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10CF2" w14:textId="5E03D376" w:rsidR="00FF43FA" w:rsidRPr="00CD1B38" w:rsidRDefault="00476732" w:rsidP="00F61DD3">
      <w:pPr>
        <w:spacing w:after="0" w:line="276" w:lineRule="auto"/>
        <w:jc w:val="center"/>
        <w:rPr>
          <w:rFonts w:ascii="Times New Roman" w:hAnsi="Times New Roman" w:cs="Times New Roman"/>
          <w:sz w:val="36"/>
          <w:szCs w:val="36"/>
        </w:rPr>
      </w:pPr>
      <w:r w:rsidRPr="00CD1B38">
        <w:rPr>
          <w:rFonts w:ascii="Times New Roman" w:hAnsi="Times New Roman" w:cs="Times New Roman"/>
          <w:sz w:val="36"/>
          <w:szCs w:val="36"/>
        </w:rPr>
        <w:t>Settlement of juvenile glass sponges and other invertebrate cryptofauna on the Hecate Strait glass sponge reefs</w:t>
      </w:r>
    </w:p>
    <w:p w14:paraId="67C09E67" w14:textId="77777777" w:rsidR="00F61DD3" w:rsidRPr="00F61DD3" w:rsidRDefault="00F61DD3" w:rsidP="00F61DD3">
      <w:pPr>
        <w:spacing w:after="0" w:line="276" w:lineRule="auto"/>
        <w:outlineLvl w:val="0"/>
        <w:rPr>
          <w:rFonts w:ascii="Times New Roman" w:hAnsi="Times New Roman" w:cs="Times New Roman"/>
          <w:b/>
          <w:sz w:val="24"/>
          <w:szCs w:val="24"/>
        </w:rPr>
      </w:pPr>
    </w:p>
    <w:p w14:paraId="20A4BC28" w14:textId="296502DE" w:rsidR="00FF43FA" w:rsidRDefault="00476732" w:rsidP="00F61DD3">
      <w:pPr>
        <w:spacing w:after="0" w:line="276" w:lineRule="auto"/>
        <w:jc w:val="center"/>
        <w:outlineLvl w:val="0"/>
        <w:rPr>
          <w:rFonts w:ascii="Times New Roman" w:hAnsi="Times New Roman" w:cs="Times New Roman"/>
          <w:sz w:val="24"/>
          <w:szCs w:val="24"/>
          <w:vertAlign w:val="superscript"/>
        </w:rPr>
      </w:pPr>
      <w:r w:rsidRPr="00F61DD3">
        <w:rPr>
          <w:rFonts w:ascii="Times New Roman" w:hAnsi="Times New Roman" w:cs="Times New Roman"/>
          <w:sz w:val="24"/>
          <w:szCs w:val="24"/>
        </w:rPr>
        <w:t>Keenan C. Guillas</w:t>
      </w:r>
      <w:r w:rsidRPr="00F61DD3">
        <w:rPr>
          <w:rFonts w:ascii="Times New Roman" w:hAnsi="Times New Roman" w:cs="Times New Roman"/>
          <w:sz w:val="24"/>
          <w:szCs w:val="24"/>
          <w:vertAlign w:val="superscript"/>
        </w:rPr>
        <w:t>1</w:t>
      </w:r>
      <w:r w:rsidRPr="00F61DD3">
        <w:rPr>
          <w:rFonts w:ascii="Times New Roman" w:hAnsi="Times New Roman" w:cs="Times New Roman"/>
          <w:sz w:val="24"/>
          <w:szCs w:val="24"/>
        </w:rPr>
        <w:t>, Amanda S. Kahn</w:t>
      </w:r>
      <w:r w:rsidRPr="00F61DD3">
        <w:rPr>
          <w:rFonts w:ascii="Times New Roman" w:hAnsi="Times New Roman" w:cs="Times New Roman"/>
          <w:sz w:val="24"/>
          <w:szCs w:val="24"/>
          <w:vertAlign w:val="superscript"/>
        </w:rPr>
        <w:t>1,</w:t>
      </w:r>
      <w:r w:rsidR="00B55281" w:rsidRPr="00F61DD3">
        <w:rPr>
          <w:rFonts w:ascii="Times New Roman" w:hAnsi="Times New Roman" w:cs="Times New Roman"/>
          <w:sz w:val="24"/>
          <w:szCs w:val="24"/>
          <w:vertAlign w:val="superscript"/>
        </w:rPr>
        <w:t>3</w:t>
      </w:r>
      <w:r w:rsidRPr="00F61DD3">
        <w:rPr>
          <w:rFonts w:ascii="Times New Roman" w:hAnsi="Times New Roman" w:cs="Times New Roman"/>
          <w:sz w:val="24"/>
          <w:szCs w:val="24"/>
        </w:rPr>
        <w:t>, Nathan Grant</w:t>
      </w:r>
      <w:r w:rsidRPr="00F61DD3">
        <w:rPr>
          <w:rFonts w:ascii="Times New Roman" w:hAnsi="Times New Roman" w:cs="Times New Roman"/>
          <w:sz w:val="24"/>
          <w:szCs w:val="24"/>
          <w:vertAlign w:val="superscript"/>
        </w:rPr>
        <w:t>1</w:t>
      </w:r>
      <w:r w:rsidRPr="00F61DD3">
        <w:rPr>
          <w:rFonts w:ascii="Times New Roman" w:hAnsi="Times New Roman" w:cs="Times New Roman"/>
          <w:sz w:val="24"/>
          <w:szCs w:val="24"/>
        </w:rPr>
        <w:t>, Stephanie K. Archer</w:t>
      </w:r>
      <w:r w:rsidR="00B55281" w:rsidRPr="00F61DD3">
        <w:rPr>
          <w:rFonts w:ascii="Times New Roman" w:hAnsi="Times New Roman" w:cs="Times New Roman"/>
          <w:sz w:val="24"/>
          <w:szCs w:val="24"/>
          <w:vertAlign w:val="superscript"/>
        </w:rPr>
        <w:t>2</w:t>
      </w:r>
      <w:r w:rsidRPr="00F61DD3">
        <w:rPr>
          <w:rFonts w:ascii="Times New Roman" w:hAnsi="Times New Roman" w:cs="Times New Roman"/>
          <w:sz w:val="24"/>
          <w:szCs w:val="24"/>
        </w:rPr>
        <w:t>, Anya Dunham</w:t>
      </w:r>
      <w:r w:rsidR="00B55281" w:rsidRPr="00F61DD3">
        <w:rPr>
          <w:rFonts w:ascii="Times New Roman" w:hAnsi="Times New Roman" w:cs="Times New Roman"/>
          <w:sz w:val="24"/>
          <w:szCs w:val="24"/>
          <w:vertAlign w:val="superscript"/>
        </w:rPr>
        <w:t>2</w:t>
      </w:r>
      <w:r w:rsidRPr="00F61DD3">
        <w:rPr>
          <w:rFonts w:ascii="Times New Roman" w:hAnsi="Times New Roman" w:cs="Times New Roman"/>
          <w:sz w:val="24"/>
          <w:szCs w:val="24"/>
        </w:rPr>
        <w:t>, Sally P. Leys</w:t>
      </w:r>
      <w:r w:rsidRPr="00F61DD3">
        <w:rPr>
          <w:rFonts w:ascii="Times New Roman" w:hAnsi="Times New Roman" w:cs="Times New Roman"/>
          <w:sz w:val="24"/>
          <w:szCs w:val="24"/>
          <w:vertAlign w:val="superscript"/>
        </w:rPr>
        <w:t>1</w:t>
      </w:r>
      <w:r w:rsidR="00B55281" w:rsidRPr="00F61DD3">
        <w:rPr>
          <w:rFonts w:ascii="Times New Roman" w:hAnsi="Times New Roman" w:cs="Times New Roman"/>
          <w:sz w:val="24"/>
          <w:szCs w:val="24"/>
          <w:vertAlign w:val="superscript"/>
        </w:rPr>
        <w:t>,4</w:t>
      </w:r>
    </w:p>
    <w:p w14:paraId="232BCED3" w14:textId="05E37315" w:rsidR="00CD1B38" w:rsidRDefault="00CD1B38" w:rsidP="00F61DD3">
      <w:pPr>
        <w:spacing w:after="0" w:line="276" w:lineRule="auto"/>
        <w:jc w:val="center"/>
        <w:outlineLvl w:val="0"/>
        <w:rPr>
          <w:rFonts w:ascii="Times New Roman" w:hAnsi="Times New Roman" w:cs="Times New Roman"/>
          <w:sz w:val="24"/>
          <w:szCs w:val="24"/>
          <w:vertAlign w:val="superscript"/>
        </w:rPr>
      </w:pPr>
    </w:p>
    <w:p w14:paraId="01C29924" w14:textId="77777777" w:rsidR="00CD1B38" w:rsidRPr="00F61DD3" w:rsidRDefault="00CD1B38" w:rsidP="00F61DD3">
      <w:pPr>
        <w:spacing w:after="0" w:line="276" w:lineRule="auto"/>
        <w:jc w:val="center"/>
        <w:outlineLvl w:val="0"/>
        <w:rPr>
          <w:rFonts w:ascii="Times New Roman" w:hAnsi="Times New Roman" w:cs="Times New Roman"/>
          <w:sz w:val="24"/>
          <w:szCs w:val="24"/>
        </w:rPr>
      </w:pPr>
    </w:p>
    <w:p w14:paraId="6AD30546" w14:textId="51BD6F7D" w:rsidR="00FF43FA" w:rsidRPr="00F61DD3" w:rsidRDefault="00476732" w:rsidP="00F61DD3">
      <w:pPr>
        <w:spacing w:after="0" w:line="276" w:lineRule="auto"/>
        <w:outlineLvl w:val="0"/>
        <w:rPr>
          <w:rFonts w:ascii="Times New Roman" w:hAnsi="Times New Roman" w:cs="Times New Roman"/>
          <w:sz w:val="24"/>
          <w:szCs w:val="24"/>
        </w:rPr>
      </w:pPr>
      <w:r w:rsidRPr="00F61DD3">
        <w:rPr>
          <w:rFonts w:ascii="Times New Roman" w:hAnsi="Times New Roman" w:cs="Times New Roman"/>
          <w:sz w:val="24"/>
          <w:szCs w:val="24"/>
          <w:vertAlign w:val="superscript"/>
        </w:rPr>
        <w:t>1</w:t>
      </w:r>
      <w:r w:rsidRPr="00F61DD3">
        <w:rPr>
          <w:rFonts w:ascii="Times New Roman" w:hAnsi="Times New Roman" w:cs="Times New Roman"/>
          <w:sz w:val="24"/>
          <w:szCs w:val="24"/>
        </w:rPr>
        <w:t>Department of Biological Sciences, University of Alberta, Edmonton, AB T6G 2E9, Canada.</w:t>
      </w:r>
    </w:p>
    <w:p w14:paraId="00C3A43D" w14:textId="77777777" w:rsidR="00B55281" w:rsidRPr="00F61DD3" w:rsidRDefault="00B55281"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vertAlign w:val="superscript"/>
        </w:rPr>
        <w:t>2</w:t>
      </w:r>
      <w:r w:rsidRPr="00F61DD3">
        <w:rPr>
          <w:rFonts w:ascii="Times New Roman" w:hAnsi="Times New Roman" w:cs="Times New Roman"/>
          <w:sz w:val="24"/>
          <w:szCs w:val="24"/>
        </w:rPr>
        <w:t>Fisheries and Oceans Canada, Pacific Biological Station, Nanaimo, BC V9T 6N7 Canada.</w:t>
      </w:r>
    </w:p>
    <w:p w14:paraId="3C7E37DB" w14:textId="3FE7C988" w:rsidR="00FF43FA" w:rsidRPr="00F61DD3" w:rsidRDefault="00B55281"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vertAlign w:val="superscript"/>
        </w:rPr>
        <w:t>3</w:t>
      </w:r>
      <w:r w:rsidRPr="00F61DD3">
        <w:rPr>
          <w:rFonts w:ascii="Times New Roman" w:hAnsi="Times New Roman" w:cs="Times New Roman"/>
          <w:sz w:val="24"/>
          <w:szCs w:val="24"/>
        </w:rPr>
        <w:t>Present address: M</w:t>
      </w:r>
      <w:r w:rsidR="00476732" w:rsidRPr="00F61DD3">
        <w:rPr>
          <w:rFonts w:ascii="Times New Roman" w:hAnsi="Times New Roman" w:cs="Times New Roman"/>
          <w:sz w:val="24"/>
          <w:szCs w:val="24"/>
        </w:rPr>
        <w:t>onterey Bay Aquarium Research Institute, Moss Landing, CA 95039 USA.</w:t>
      </w:r>
    </w:p>
    <w:p w14:paraId="32249DB5" w14:textId="7D63F19D" w:rsidR="0062379D" w:rsidRPr="00F61DD3" w:rsidRDefault="00B55281"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vertAlign w:val="superscript"/>
        </w:rPr>
        <w:t>4</w:t>
      </w:r>
      <w:r w:rsidRPr="00F61DD3">
        <w:rPr>
          <w:rFonts w:ascii="Times New Roman" w:hAnsi="Times New Roman" w:cs="Times New Roman"/>
          <w:sz w:val="24"/>
          <w:szCs w:val="24"/>
        </w:rPr>
        <w:t>Author for correspondence</w:t>
      </w:r>
      <w:r w:rsidR="00CD1B38">
        <w:rPr>
          <w:rFonts w:ascii="Times New Roman" w:hAnsi="Times New Roman" w:cs="Times New Roman"/>
          <w:sz w:val="24"/>
          <w:szCs w:val="24"/>
        </w:rPr>
        <w:t>: sleys@ualberta.ca</w:t>
      </w:r>
    </w:p>
    <w:p w14:paraId="5E376C8A" w14:textId="764F3CBF" w:rsidR="00F61DD3" w:rsidRDefault="00F61DD3" w:rsidP="00F61DD3">
      <w:pPr>
        <w:spacing w:after="0" w:line="276" w:lineRule="auto"/>
        <w:rPr>
          <w:rFonts w:ascii="Times New Roman" w:hAnsi="Times New Roman" w:cs="Times New Roman"/>
          <w:b/>
          <w:sz w:val="24"/>
          <w:szCs w:val="24"/>
        </w:rPr>
      </w:pPr>
    </w:p>
    <w:p w14:paraId="58DA62F9" w14:textId="64F2579B" w:rsidR="00CD1B38" w:rsidRPr="00BC09B3" w:rsidRDefault="00BC09B3" w:rsidP="00F61DD3">
      <w:pPr>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Running head: </w:t>
      </w:r>
      <w:r w:rsidR="0068368B">
        <w:rPr>
          <w:rFonts w:ascii="Times New Roman" w:hAnsi="Times New Roman" w:cs="Times New Roman"/>
          <w:sz w:val="24"/>
          <w:szCs w:val="24"/>
        </w:rPr>
        <w:t>Cryptic epifauna on sponge reefs</w:t>
      </w:r>
    </w:p>
    <w:p w14:paraId="780F268A" w14:textId="77777777" w:rsidR="00CD1B38" w:rsidRPr="00F61DD3" w:rsidRDefault="00CD1B38" w:rsidP="00F61DD3">
      <w:pPr>
        <w:spacing w:after="0" w:line="276" w:lineRule="auto"/>
        <w:rPr>
          <w:rFonts w:ascii="Times New Roman" w:hAnsi="Times New Roman" w:cs="Times New Roman"/>
          <w:b/>
          <w:sz w:val="24"/>
          <w:szCs w:val="24"/>
        </w:rPr>
      </w:pPr>
    </w:p>
    <w:p w14:paraId="34EE4474" w14:textId="1CEC0AF3" w:rsidR="00714A52" w:rsidRDefault="00D54794" w:rsidP="00714A52">
      <w:pPr>
        <w:spacing w:after="0" w:line="276" w:lineRule="auto"/>
        <w:rPr>
          <w:rFonts w:ascii="Times New Roman" w:hAnsi="Times New Roman" w:cs="Times New Roman"/>
          <w:sz w:val="24"/>
          <w:szCs w:val="24"/>
        </w:rPr>
        <w:sectPr w:rsidR="00714A52" w:rsidSect="00714A52">
          <w:footerReference w:type="even" r:id="rId7"/>
          <w:footerReference w:type="default" r:id="rId8"/>
          <w:pgSz w:w="12240" w:h="15840"/>
          <w:pgMar w:top="1440" w:right="1440" w:bottom="1440" w:left="1440" w:header="706" w:footer="706" w:gutter="0"/>
          <w:cols w:space="708"/>
          <w:vAlign w:val="center"/>
          <w:docGrid w:linePitch="360"/>
        </w:sectPr>
      </w:pPr>
      <w:r w:rsidRPr="00F61DD3">
        <w:rPr>
          <w:rFonts w:ascii="Times New Roman" w:hAnsi="Times New Roman" w:cs="Times New Roman"/>
          <w:b/>
          <w:sz w:val="24"/>
          <w:szCs w:val="24"/>
        </w:rPr>
        <w:t>KEYWORDS:</w:t>
      </w:r>
      <w:r w:rsidRPr="00F61DD3">
        <w:rPr>
          <w:rFonts w:ascii="Times New Roman" w:hAnsi="Times New Roman" w:cs="Times New Roman"/>
          <w:sz w:val="24"/>
          <w:szCs w:val="24"/>
        </w:rPr>
        <w:t xml:space="preserve"> Hexactinellida, Porifera, </w:t>
      </w:r>
      <w:r w:rsidR="00F112B1">
        <w:rPr>
          <w:rFonts w:ascii="Times New Roman" w:hAnsi="Times New Roman" w:cs="Times New Roman"/>
          <w:sz w:val="24"/>
          <w:szCs w:val="24"/>
        </w:rPr>
        <w:t>recruitment</w:t>
      </w:r>
      <w:r w:rsidRPr="00F61DD3">
        <w:rPr>
          <w:rFonts w:ascii="Times New Roman" w:hAnsi="Times New Roman" w:cs="Times New Roman"/>
          <w:sz w:val="24"/>
          <w:szCs w:val="24"/>
        </w:rPr>
        <w:t xml:space="preserve">, </w:t>
      </w:r>
      <w:r w:rsidR="00F112B1">
        <w:rPr>
          <w:rFonts w:ascii="Times New Roman" w:hAnsi="Times New Roman" w:cs="Times New Roman"/>
          <w:sz w:val="24"/>
          <w:szCs w:val="24"/>
        </w:rPr>
        <w:t xml:space="preserve">glass sponge reef, marine protected area </w:t>
      </w:r>
    </w:p>
    <w:p w14:paraId="40F5FED9" w14:textId="6C812991" w:rsidR="00FF43FA" w:rsidRPr="00F61DD3" w:rsidRDefault="00476732" w:rsidP="00F61DD3">
      <w:pPr>
        <w:spacing w:after="0" w:line="276" w:lineRule="auto"/>
        <w:rPr>
          <w:rFonts w:ascii="Times New Roman" w:hAnsi="Times New Roman" w:cs="Times New Roman"/>
          <w:b/>
          <w:sz w:val="24"/>
          <w:szCs w:val="24"/>
        </w:rPr>
      </w:pPr>
      <w:r w:rsidRPr="00F61DD3">
        <w:rPr>
          <w:rFonts w:ascii="Times New Roman" w:hAnsi="Times New Roman" w:cs="Times New Roman"/>
          <w:b/>
          <w:sz w:val="24"/>
          <w:szCs w:val="24"/>
        </w:rPr>
        <w:lastRenderedPageBreak/>
        <w:t>ABSTRACT</w:t>
      </w:r>
    </w:p>
    <w:p w14:paraId="399874E8" w14:textId="4008E80E" w:rsidR="00FF43FA" w:rsidRPr="00F61DD3"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rPr>
        <w:t>Glass sponge reefs are endemic to the continental shelf waters of British Columbia and Alaska where they form complex three-dimensional habitats used by a variety of commercially important fish and invertebrate species. The Hecate Strait and Queen Charlotte Sound Glass Sponge Reefs Marine Protected Area (HSQCS-MPA) was designated in February 2017 to protect 2410 km</w:t>
      </w:r>
      <w:r w:rsidRPr="00F61DD3">
        <w:rPr>
          <w:rFonts w:ascii="Times New Roman" w:hAnsi="Times New Roman" w:cs="Times New Roman"/>
          <w:sz w:val="24"/>
          <w:szCs w:val="24"/>
          <w:vertAlign w:val="superscript"/>
        </w:rPr>
        <w:t>2</w:t>
      </w:r>
      <w:r w:rsidRPr="00F61DD3">
        <w:rPr>
          <w:rFonts w:ascii="Times New Roman" w:hAnsi="Times New Roman" w:cs="Times New Roman"/>
          <w:sz w:val="24"/>
          <w:szCs w:val="24"/>
        </w:rPr>
        <w:t xml:space="preserve"> of reef habitat. </w:t>
      </w:r>
      <w:r w:rsidR="000066B1">
        <w:rPr>
          <w:rFonts w:ascii="Times New Roman" w:hAnsi="Times New Roman" w:cs="Times New Roman"/>
          <w:sz w:val="24"/>
          <w:szCs w:val="24"/>
        </w:rPr>
        <w:t>Efforts</w:t>
      </w:r>
      <w:r w:rsidR="000066B1" w:rsidRPr="00F61DD3">
        <w:rPr>
          <w:rFonts w:ascii="Times New Roman" w:hAnsi="Times New Roman" w:cs="Times New Roman"/>
          <w:sz w:val="24"/>
          <w:szCs w:val="24"/>
        </w:rPr>
        <w:t xml:space="preserve"> </w:t>
      </w:r>
      <w:r w:rsidRPr="00F61DD3">
        <w:rPr>
          <w:rFonts w:ascii="Times New Roman" w:hAnsi="Times New Roman" w:cs="Times New Roman"/>
          <w:sz w:val="24"/>
          <w:szCs w:val="24"/>
        </w:rPr>
        <w:t xml:space="preserve">to establish baseline information regarding reef-associated taxa in the new MPA have documented the diversity of </w:t>
      </w:r>
      <w:r w:rsidR="00D026F7">
        <w:rPr>
          <w:rFonts w:ascii="Times New Roman" w:hAnsi="Times New Roman" w:cs="Times New Roman"/>
          <w:sz w:val="24"/>
          <w:szCs w:val="24"/>
        </w:rPr>
        <w:t>megafauna</w:t>
      </w:r>
      <w:r w:rsidRPr="00F61DD3">
        <w:rPr>
          <w:rFonts w:ascii="Times New Roman" w:hAnsi="Times New Roman" w:cs="Times New Roman"/>
          <w:sz w:val="24"/>
          <w:szCs w:val="24"/>
        </w:rPr>
        <w:t xml:space="preserve"> in detail, but little is understood of the cryptic epifauna inhabiting hidden crevices within the reefs, and even less is understood of larval recruitment, the key reproductive process maintaining long-term reef health and stability. We collected specimens of a</w:t>
      </w:r>
      <w:r w:rsidRPr="00F61DD3">
        <w:rPr>
          <w:rFonts w:ascii="Times New Roman" w:hAnsi="Times New Roman" w:cs="Times New Roman"/>
          <w:i/>
          <w:sz w:val="24"/>
          <w:szCs w:val="24"/>
        </w:rPr>
        <w:t xml:space="preserve"> </w:t>
      </w:r>
      <w:r w:rsidRPr="00F61DD3">
        <w:rPr>
          <w:rFonts w:ascii="Times New Roman" w:hAnsi="Times New Roman" w:cs="Times New Roman"/>
          <w:sz w:val="24"/>
          <w:szCs w:val="24"/>
        </w:rPr>
        <w:t>reef-building glass sponge</w:t>
      </w:r>
      <w:r w:rsidRPr="00F61DD3">
        <w:rPr>
          <w:rFonts w:ascii="Times New Roman" w:hAnsi="Times New Roman" w:cs="Times New Roman"/>
          <w:i/>
          <w:sz w:val="24"/>
          <w:szCs w:val="24"/>
        </w:rPr>
        <w:t xml:space="preserve"> Farrea occa </w:t>
      </w:r>
      <w:r w:rsidRPr="00F61DD3">
        <w:rPr>
          <w:rFonts w:ascii="Times New Roman" w:hAnsi="Times New Roman" w:cs="Times New Roman"/>
          <w:sz w:val="24"/>
          <w:szCs w:val="24"/>
        </w:rPr>
        <w:t xml:space="preserve">from the HSQCS-MPA and described the diversity of their epifauna. Four hundred eighty-nine organisms from six phyla were documented, including seventy-two sponges from three classes. We found several glass sponges: known juvenile reef-builders (two </w:t>
      </w:r>
      <w:r w:rsidRPr="00F61DD3">
        <w:rPr>
          <w:rFonts w:ascii="Times New Roman" w:hAnsi="Times New Roman" w:cs="Times New Roman"/>
          <w:i/>
          <w:sz w:val="24"/>
          <w:szCs w:val="24"/>
        </w:rPr>
        <w:t>Aphrocallistes vastus</w:t>
      </w:r>
      <w:r w:rsidRPr="00F61DD3">
        <w:rPr>
          <w:rFonts w:ascii="Times New Roman" w:hAnsi="Times New Roman" w:cs="Times New Roman"/>
          <w:sz w:val="24"/>
          <w:szCs w:val="24"/>
        </w:rPr>
        <w:t xml:space="preserve"> and two </w:t>
      </w:r>
      <w:r w:rsidRPr="00F61DD3">
        <w:rPr>
          <w:rFonts w:ascii="Times New Roman" w:hAnsi="Times New Roman" w:cs="Times New Roman"/>
          <w:i/>
          <w:sz w:val="24"/>
          <w:szCs w:val="24"/>
        </w:rPr>
        <w:t>Heterochone calyx</w:t>
      </w:r>
      <w:r w:rsidRPr="00F61DD3">
        <w:rPr>
          <w:rFonts w:ascii="Times New Roman" w:hAnsi="Times New Roman" w:cs="Times New Roman"/>
          <w:sz w:val="24"/>
          <w:szCs w:val="24"/>
        </w:rPr>
        <w:t xml:space="preserve">); the lyssacine sponge </w:t>
      </w:r>
      <w:r w:rsidRPr="00F61DD3">
        <w:rPr>
          <w:rFonts w:ascii="Times New Roman" w:hAnsi="Times New Roman" w:cs="Times New Roman"/>
          <w:i/>
          <w:sz w:val="24"/>
          <w:szCs w:val="24"/>
        </w:rPr>
        <w:t>Leucopsacus scoliodocus</w:t>
      </w:r>
      <w:r w:rsidRPr="00F61DD3">
        <w:rPr>
          <w:rFonts w:ascii="Times New Roman" w:hAnsi="Times New Roman" w:cs="Times New Roman"/>
          <w:sz w:val="24"/>
          <w:szCs w:val="24"/>
        </w:rPr>
        <w:t>,</w:t>
      </w:r>
      <w:r w:rsidRPr="00F61DD3">
        <w:rPr>
          <w:rFonts w:ascii="Times New Roman" w:hAnsi="Times New Roman" w:cs="Times New Roman"/>
          <w:i/>
          <w:sz w:val="24"/>
          <w:szCs w:val="24"/>
        </w:rPr>
        <w:t xml:space="preserve"> </w:t>
      </w:r>
      <w:r w:rsidRPr="00F61DD3">
        <w:rPr>
          <w:rFonts w:ascii="Times New Roman" w:hAnsi="Times New Roman" w:cs="Times New Roman"/>
          <w:sz w:val="24"/>
          <w:szCs w:val="24"/>
        </w:rPr>
        <w:t xml:space="preserve">previously known in Canadian waters only from Jervis Inlet; and an unidentified dictyonine sponge previously unknown to waters of British Columbia. Also present were the carnivorous sponge </w:t>
      </w:r>
      <w:r w:rsidRPr="00F61DD3">
        <w:rPr>
          <w:rFonts w:ascii="Times New Roman" w:hAnsi="Times New Roman" w:cs="Times New Roman"/>
          <w:i/>
          <w:sz w:val="24"/>
          <w:szCs w:val="24"/>
        </w:rPr>
        <w:t>Lycopodina occidentalis</w:t>
      </w:r>
      <w:r w:rsidRPr="00F61DD3">
        <w:rPr>
          <w:rFonts w:ascii="Times New Roman" w:hAnsi="Times New Roman" w:cs="Times New Roman"/>
          <w:sz w:val="24"/>
          <w:szCs w:val="24"/>
        </w:rPr>
        <w:t xml:space="preserve">, </w:t>
      </w:r>
      <w:r w:rsidR="00D33906" w:rsidRPr="00F61DD3">
        <w:rPr>
          <w:rFonts w:ascii="Times New Roman" w:hAnsi="Times New Roman" w:cs="Times New Roman"/>
          <w:sz w:val="24"/>
          <w:szCs w:val="24"/>
        </w:rPr>
        <w:t xml:space="preserve">11 </w:t>
      </w:r>
      <w:r w:rsidR="00D33906" w:rsidRPr="00F61DD3">
        <w:rPr>
          <w:rFonts w:ascii="Times New Roman" w:hAnsi="Times New Roman" w:cs="Times New Roman"/>
          <w:i/>
          <w:sz w:val="24"/>
          <w:szCs w:val="24"/>
        </w:rPr>
        <w:t>Desmacella austini</w:t>
      </w:r>
      <w:r w:rsidRPr="00F61DD3">
        <w:rPr>
          <w:rFonts w:ascii="Times New Roman" w:hAnsi="Times New Roman" w:cs="Times New Roman"/>
          <w:sz w:val="24"/>
          <w:szCs w:val="24"/>
        </w:rPr>
        <w:t xml:space="preserve">, and a calcareous sponge. </w:t>
      </w:r>
      <w:r w:rsidR="006150F4" w:rsidRPr="008545B8">
        <w:rPr>
          <w:rFonts w:ascii="Times New Roman" w:hAnsi="Times New Roman" w:cs="Times New Roman"/>
        </w:rPr>
        <w:t xml:space="preserve">The growth stages </w:t>
      </w:r>
      <w:r w:rsidR="00720CFA">
        <w:rPr>
          <w:rFonts w:ascii="Times New Roman" w:hAnsi="Times New Roman" w:cs="Times New Roman"/>
        </w:rPr>
        <w:t xml:space="preserve">we </w:t>
      </w:r>
      <w:r w:rsidR="006150F4" w:rsidRPr="008545B8">
        <w:rPr>
          <w:rFonts w:ascii="Times New Roman" w:hAnsi="Times New Roman" w:cs="Times New Roman"/>
        </w:rPr>
        <w:t xml:space="preserve">observed suggest multiple settlement events by glass sponge larvae between February and early March. </w:t>
      </w:r>
      <w:r w:rsidRPr="00F61DD3">
        <w:rPr>
          <w:rFonts w:ascii="Times New Roman" w:hAnsi="Times New Roman" w:cs="Times New Roman"/>
          <w:sz w:val="24"/>
          <w:szCs w:val="24"/>
        </w:rPr>
        <w:t xml:space="preserve">Of the 489 invertebrates, 454 were attached to </w:t>
      </w:r>
      <w:r w:rsidR="0087459D">
        <w:rPr>
          <w:rFonts w:ascii="Times New Roman" w:hAnsi="Times New Roman" w:cs="Times New Roman"/>
          <w:sz w:val="24"/>
          <w:szCs w:val="24"/>
        </w:rPr>
        <w:t xml:space="preserve">dead sponge </w:t>
      </w:r>
      <w:r w:rsidRPr="00F61DD3">
        <w:rPr>
          <w:rFonts w:ascii="Times New Roman" w:hAnsi="Times New Roman" w:cs="Times New Roman"/>
          <w:sz w:val="24"/>
          <w:szCs w:val="24"/>
        </w:rPr>
        <w:t xml:space="preserve">skeleton despite live tissue being much more available as substrate. This study highlights trends in recruitment at sponge reefs, explores factors that may affect larval settlement, describes new sponge associations, and provides the first description of the range of </w:t>
      </w:r>
      <w:r w:rsidR="00D026F7">
        <w:rPr>
          <w:rFonts w:ascii="Times New Roman" w:hAnsi="Times New Roman" w:cs="Times New Roman"/>
          <w:sz w:val="24"/>
          <w:szCs w:val="24"/>
        </w:rPr>
        <w:t>macrofauna</w:t>
      </w:r>
      <w:r w:rsidRPr="00F61DD3">
        <w:rPr>
          <w:rFonts w:ascii="Times New Roman" w:hAnsi="Times New Roman" w:cs="Times New Roman"/>
          <w:sz w:val="24"/>
          <w:szCs w:val="24"/>
        </w:rPr>
        <w:t xml:space="preserve"> found on glass sponges, acting as a baseline for continued monitoring of the MPA.</w:t>
      </w:r>
    </w:p>
    <w:p w14:paraId="7C07DA3A" w14:textId="77777777" w:rsidR="00F61DD3" w:rsidRPr="00F61DD3" w:rsidRDefault="00F61DD3" w:rsidP="00F61DD3">
      <w:pPr>
        <w:spacing w:line="276" w:lineRule="auto"/>
        <w:rPr>
          <w:rFonts w:ascii="Times New Roman" w:hAnsi="Times New Roman" w:cs="Times New Roman"/>
          <w:b/>
          <w:sz w:val="24"/>
          <w:szCs w:val="24"/>
        </w:rPr>
      </w:pPr>
      <w:r w:rsidRPr="00F61DD3">
        <w:rPr>
          <w:rFonts w:ascii="Times New Roman" w:hAnsi="Times New Roman" w:cs="Times New Roman"/>
          <w:b/>
          <w:sz w:val="24"/>
          <w:szCs w:val="24"/>
        </w:rPr>
        <w:br w:type="page"/>
      </w:r>
    </w:p>
    <w:p w14:paraId="200D75B5" w14:textId="5441D150" w:rsidR="0093492C" w:rsidRPr="00F61DD3" w:rsidRDefault="00E72318" w:rsidP="00F61DD3">
      <w:pPr>
        <w:spacing w:after="0" w:line="276" w:lineRule="auto"/>
        <w:rPr>
          <w:rFonts w:ascii="Times New Roman" w:hAnsi="Times New Roman" w:cs="Times New Roman"/>
          <w:b/>
          <w:sz w:val="24"/>
          <w:szCs w:val="24"/>
        </w:rPr>
      </w:pPr>
      <w:r w:rsidRPr="00F61DD3">
        <w:rPr>
          <w:rFonts w:ascii="Times New Roman" w:hAnsi="Times New Roman" w:cs="Times New Roman"/>
          <w:b/>
          <w:sz w:val="24"/>
          <w:szCs w:val="24"/>
        </w:rPr>
        <w:lastRenderedPageBreak/>
        <w:t>1. INTRODUCTION</w:t>
      </w:r>
    </w:p>
    <w:p w14:paraId="3E360EE6" w14:textId="5C9ECFFE" w:rsidR="002E4F37" w:rsidRPr="00F61DD3"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rPr>
        <w:t>Glass sponges (Porifera</w:t>
      </w:r>
      <w:r w:rsidR="00FF43FA" w:rsidRPr="00F61DD3">
        <w:rPr>
          <w:rFonts w:ascii="Times New Roman" w:hAnsi="Times New Roman" w:cs="Times New Roman"/>
          <w:sz w:val="24"/>
          <w:szCs w:val="24"/>
        </w:rPr>
        <w:t>,</w:t>
      </w:r>
      <w:r w:rsidRPr="00F61DD3">
        <w:rPr>
          <w:rFonts w:ascii="Times New Roman" w:hAnsi="Times New Roman" w:cs="Times New Roman"/>
          <w:sz w:val="24"/>
          <w:szCs w:val="24"/>
        </w:rPr>
        <w:t xml:space="preserve"> Hexactinellida) are suspension feeders that form </w:t>
      </w:r>
      <w:r w:rsidR="00FB22BE" w:rsidRPr="00F61DD3">
        <w:rPr>
          <w:rFonts w:ascii="Times New Roman" w:hAnsi="Times New Roman" w:cs="Times New Roman"/>
          <w:sz w:val="24"/>
          <w:szCs w:val="24"/>
        </w:rPr>
        <w:t xml:space="preserve">unusual deepwater </w:t>
      </w:r>
      <w:r w:rsidRPr="00F61DD3">
        <w:rPr>
          <w:rFonts w:ascii="Times New Roman" w:hAnsi="Times New Roman" w:cs="Times New Roman"/>
          <w:sz w:val="24"/>
          <w:szCs w:val="24"/>
        </w:rPr>
        <w:t xml:space="preserve">reefs on the continental shelf of British Columbia, Canada and Alaska, USA (Conway, Barrie, Austin, &amp; Luternauer, 1991; Stone, Conway, Csepp, &amp; Barrie, 2013). </w:t>
      </w:r>
      <w:r w:rsidR="00FB22BE" w:rsidRPr="00F61DD3">
        <w:rPr>
          <w:rFonts w:ascii="Times New Roman" w:hAnsi="Times New Roman" w:cs="Times New Roman"/>
          <w:sz w:val="24"/>
          <w:szCs w:val="24"/>
        </w:rPr>
        <w:t>The reefs cover hundreds of square kilometers of seafloor, are up to 9000 years old, and grow to heights of 19 m (Krautter</w:t>
      </w:r>
      <w:r w:rsidR="00474F6A" w:rsidRPr="00F61DD3">
        <w:rPr>
          <w:rFonts w:ascii="Times New Roman" w:hAnsi="Times New Roman" w:cs="Times New Roman"/>
          <w:sz w:val="24"/>
          <w:szCs w:val="24"/>
        </w:rPr>
        <w:t xml:space="preserve">, </w:t>
      </w:r>
      <w:r w:rsidR="00B40A59" w:rsidRPr="00F61DD3">
        <w:rPr>
          <w:rFonts w:ascii="Times New Roman" w:hAnsi="Times New Roman" w:cs="Times New Roman"/>
          <w:sz w:val="24"/>
          <w:szCs w:val="24"/>
        </w:rPr>
        <w:t>Conway, Barrie, &amp; Neuweiler,</w:t>
      </w:r>
      <w:r w:rsidR="00FB22BE" w:rsidRPr="00F61DD3">
        <w:rPr>
          <w:rFonts w:ascii="Times New Roman" w:hAnsi="Times New Roman" w:cs="Times New Roman"/>
          <w:sz w:val="24"/>
          <w:szCs w:val="24"/>
        </w:rPr>
        <w:t xml:space="preserve"> 2001). Th</w:t>
      </w:r>
      <w:r w:rsidR="00FD0344" w:rsidRPr="00F61DD3">
        <w:rPr>
          <w:rFonts w:ascii="Times New Roman" w:hAnsi="Times New Roman" w:cs="Times New Roman"/>
          <w:sz w:val="24"/>
          <w:szCs w:val="24"/>
        </w:rPr>
        <w:t>is massive reef structure is</w:t>
      </w:r>
      <w:r w:rsidR="00FB22BE" w:rsidRPr="00F61DD3">
        <w:rPr>
          <w:rFonts w:ascii="Times New Roman" w:hAnsi="Times New Roman" w:cs="Times New Roman"/>
          <w:sz w:val="24"/>
          <w:szCs w:val="24"/>
        </w:rPr>
        <w:t xml:space="preserve"> made of the delicate silica skeletons of three species of sponge: </w:t>
      </w:r>
      <w:r w:rsidR="00FB22BE" w:rsidRPr="00F61DD3">
        <w:rPr>
          <w:rFonts w:ascii="Times New Roman" w:hAnsi="Times New Roman" w:cs="Times New Roman"/>
          <w:i/>
          <w:sz w:val="24"/>
          <w:szCs w:val="24"/>
        </w:rPr>
        <w:t xml:space="preserve">Farrea occa </w:t>
      </w:r>
      <w:r w:rsidR="00FB22BE" w:rsidRPr="00F61DD3">
        <w:rPr>
          <w:rFonts w:ascii="Times New Roman" w:hAnsi="Times New Roman" w:cs="Times New Roman"/>
          <w:smallCaps/>
          <w:sz w:val="24"/>
          <w:szCs w:val="24"/>
        </w:rPr>
        <w:t>Bowerbank</w:t>
      </w:r>
      <w:r w:rsidR="00FB22BE" w:rsidRPr="00F61DD3">
        <w:rPr>
          <w:rFonts w:ascii="Times New Roman" w:hAnsi="Times New Roman" w:cs="Times New Roman"/>
          <w:sz w:val="24"/>
          <w:szCs w:val="24"/>
        </w:rPr>
        <w:t xml:space="preserve"> 1862, </w:t>
      </w:r>
      <w:r w:rsidR="00FB22BE" w:rsidRPr="00F61DD3">
        <w:rPr>
          <w:rFonts w:ascii="Times New Roman" w:hAnsi="Times New Roman" w:cs="Times New Roman"/>
          <w:i/>
          <w:sz w:val="24"/>
          <w:szCs w:val="24"/>
        </w:rPr>
        <w:t>Heterochone calyx</w:t>
      </w:r>
      <w:r w:rsidR="00FB22BE" w:rsidRPr="00F61DD3">
        <w:rPr>
          <w:rFonts w:ascii="Times New Roman" w:hAnsi="Times New Roman" w:cs="Times New Roman"/>
          <w:sz w:val="24"/>
          <w:szCs w:val="24"/>
        </w:rPr>
        <w:t xml:space="preserve"> (</w:t>
      </w:r>
      <w:r w:rsidR="00FB22BE" w:rsidRPr="00F61DD3">
        <w:rPr>
          <w:rFonts w:ascii="Times New Roman" w:hAnsi="Times New Roman" w:cs="Times New Roman"/>
          <w:smallCaps/>
          <w:sz w:val="24"/>
          <w:szCs w:val="24"/>
        </w:rPr>
        <w:t>Schulze</w:t>
      </w:r>
      <w:r w:rsidR="00FB22BE" w:rsidRPr="00F61DD3">
        <w:rPr>
          <w:rFonts w:ascii="Times New Roman" w:hAnsi="Times New Roman" w:cs="Times New Roman"/>
          <w:sz w:val="24"/>
          <w:szCs w:val="24"/>
        </w:rPr>
        <w:t xml:space="preserve"> 1886), and </w:t>
      </w:r>
      <w:r w:rsidR="00FB22BE" w:rsidRPr="00F61DD3">
        <w:rPr>
          <w:rFonts w:ascii="Times New Roman" w:hAnsi="Times New Roman" w:cs="Times New Roman"/>
          <w:i/>
          <w:sz w:val="24"/>
          <w:szCs w:val="24"/>
        </w:rPr>
        <w:t xml:space="preserve">Aphrocallistes vastus </w:t>
      </w:r>
      <w:r w:rsidR="00FB22BE" w:rsidRPr="00F61DD3">
        <w:rPr>
          <w:rFonts w:ascii="Times New Roman" w:hAnsi="Times New Roman" w:cs="Times New Roman"/>
          <w:smallCaps/>
          <w:sz w:val="24"/>
          <w:szCs w:val="24"/>
        </w:rPr>
        <w:t>Schulze</w:t>
      </w:r>
      <w:r w:rsidR="00FB22BE" w:rsidRPr="00F61DD3">
        <w:rPr>
          <w:rFonts w:ascii="Times New Roman" w:hAnsi="Times New Roman" w:cs="Times New Roman"/>
          <w:sz w:val="24"/>
          <w:szCs w:val="24"/>
        </w:rPr>
        <w:t xml:space="preserve"> 1886, whose ability to </w:t>
      </w:r>
      <w:r w:rsidR="00936812" w:rsidRPr="00F61DD3">
        <w:rPr>
          <w:rFonts w:ascii="Times New Roman" w:hAnsi="Times New Roman" w:cs="Times New Roman"/>
          <w:sz w:val="24"/>
          <w:szCs w:val="24"/>
        </w:rPr>
        <w:t>fuse</w:t>
      </w:r>
      <w:r w:rsidR="00FB22BE" w:rsidRPr="00F61DD3">
        <w:rPr>
          <w:rFonts w:ascii="Times New Roman" w:hAnsi="Times New Roman" w:cs="Times New Roman"/>
          <w:sz w:val="24"/>
          <w:szCs w:val="24"/>
        </w:rPr>
        <w:t xml:space="preserve"> </w:t>
      </w:r>
      <w:r w:rsidR="002E4F37" w:rsidRPr="00F61DD3">
        <w:rPr>
          <w:rFonts w:ascii="Times New Roman" w:hAnsi="Times New Roman" w:cs="Times New Roman"/>
          <w:sz w:val="24"/>
          <w:szCs w:val="24"/>
        </w:rPr>
        <w:t>the</w:t>
      </w:r>
      <w:r w:rsidR="00817FFE" w:rsidRPr="00F61DD3">
        <w:rPr>
          <w:rFonts w:ascii="Times New Roman" w:hAnsi="Times New Roman" w:cs="Times New Roman"/>
          <w:sz w:val="24"/>
          <w:szCs w:val="24"/>
        </w:rPr>
        <w:t>ir</w:t>
      </w:r>
      <w:r w:rsidR="002E4F37" w:rsidRPr="00F61DD3">
        <w:rPr>
          <w:rFonts w:ascii="Times New Roman" w:hAnsi="Times New Roman" w:cs="Times New Roman"/>
          <w:sz w:val="24"/>
          <w:szCs w:val="24"/>
        </w:rPr>
        <w:t xml:space="preserve"> spicule </w:t>
      </w:r>
      <w:r w:rsidR="00FB22BE" w:rsidRPr="00F61DD3">
        <w:rPr>
          <w:rFonts w:ascii="Times New Roman" w:hAnsi="Times New Roman" w:cs="Times New Roman"/>
          <w:sz w:val="24"/>
          <w:szCs w:val="24"/>
        </w:rPr>
        <w:t xml:space="preserve">skeletons </w:t>
      </w:r>
      <w:r w:rsidR="00936812" w:rsidRPr="00F61DD3">
        <w:rPr>
          <w:rFonts w:ascii="Times New Roman" w:hAnsi="Times New Roman" w:cs="Times New Roman"/>
          <w:sz w:val="24"/>
          <w:szCs w:val="24"/>
        </w:rPr>
        <w:t>together</w:t>
      </w:r>
      <w:r w:rsidR="002E4F37" w:rsidRPr="00F61DD3">
        <w:rPr>
          <w:rFonts w:ascii="Times New Roman" w:hAnsi="Times New Roman" w:cs="Times New Roman"/>
          <w:sz w:val="24"/>
          <w:szCs w:val="24"/>
        </w:rPr>
        <w:t xml:space="preserve"> </w:t>
      </w:r>
      <w:r w:rsidR="00FB22BE" w:rsidRPr="00F61DD3">
        <w:rPr>
          <w:rFonts w:ascii="Times New Roman" w:hAnsi="Times New Roman" w:cs="Times New Roman"/>
          <w:sz w:val="24"/>
          <w:szCs w:val="24"/>
        </w:rPr>
        <w:t>form</w:t>
      </w:r>
      <w:r w:rsidR="002E4F37" w:rsidRPr="00F61DD3">
        <w:rPr>
          <w:rFonts w:ascii="Times New Roman" w:hAnsi="Times New Roman" w:cs="Times New Roman"/>
          <w:sz w:val="24"/>
          <w:szCs w:val="24"/>
        </w:rPr>
        <w:t>s</w:t>
      </w:r>
      <w:r w:rsidR="00FB22BE" w:rsidRPr="00F61DD3">
        <w:rPr>
          <w:rFonts w:ascii="Times New Roman" w:hAnsi="Times New Roman" w:cs="Times New Roman"/>
          <w:sz w:val="24"/>
          <w:szCs w:val="24"/>
        </w:rPr>
        <w:t xml:space="preserve"> the substrate for the settlement of other sponges.</w:t>
      </w:r>
      <w:r w:rsidR="002E4F37" w:rsidRPr="00F61DD3">
        <w:rPr>
          <w:rFonts w:ascii="Times New Roman" w:hAnsi="Times New Roman" w:cs="Times New Roman"/>
          <w:sz w:val="24"/>
          <w:szCs w:val="24"/>
        </w:rPr>
        <w:t xml:space="preserve"> As such</w:t>
      </w:r>
      <w:r w:rsidR="00840DAE" w:rsidRPr="00F61DD3">
        <w:rPr>
          <w:rFonts w:ascii="Times New Roman" w:hAnsi="Times New Roman" w:cs="Times New Roman"/>
          <w:sz w:val="24"/>
          <w:szCs w:val="24"/>
        </w:rPr>
        <w:t>,</w:t>
      </w:r>
      <w:r w:rsidR="002E4F37" w:rsidRPr="00F61DD3">
        <w:rPr>
          <w:rFonts w:ascii="Times New Roman" w:hAnsi="Times New Roman" w:cs="Times New Roman"/>
          <w:sz w:val="24"/>
          <w:szCs w:val="24"/>
        </w:rPr>
        <w:t xml:space="preserve"> s</w:t>
      </w:r>
      <w:r w:rsidRPr="00F61DD3">
        <w:rPr>
          <w:rFonts w:ascii="Times New Roman" w:hAnsi="Times New Roman" w:cs="Times New Roman"/>
          <w:sz w:val="24"/>
          <w:szCs w:val="24"/>
        </w:rPr>
        <w:t>ponge reefs are</w:t>
      </w:r>
      <w:r w:rsidR="00FB22BE" w:rsidRPr="00F61DD3">
        <w:rPr>
          <w:rFonts w:ascii="Times New Roman" w:hAnsi="Times New Roman" w:cs="Times New Roman"/>
          <w:sz w:val="24"/>
          <w:szCs w:val="24"/>
        </w:rPr>
        <w:t xml:space="preserve"> </w:t>
      </w:r>
      <w:r w:rsidRPr="00F61DD3">
        <w:rPr>
          <w:rFonts w:ascii="Times New Roman" w:hAnsi="Times New Roman" w:cs="Times New Roman"/>
          <w:sz w:val="24"/>
          <w:szCs w:val="24"/>
        </w:rPr>
        <w:t xml:space="preserve">complex, dense, </w:t>
      </w:r>
      <w:r w:rsidR="00FB22BE" w:rsidRPr="00F61DD3">
        <w:rPr>
          <w:rFonts w:ascii="Times New Roman" w:hAnsi="Times New Roman" w:cs="Times New Roman"/>
          <w:sz w:val="24"/>
          <w:szCs w:val="24"/>
        </w:rPr>
        <w:t xml:space="preserve">and </w:t>
      </w:r>
      <w:r w:rsidRPr="00F61DD3">
        <w:rPr>
          <w:rFonts w:ascii="Times New Roman" w:hAnsi="Times New Roman" w:cs="Times New Roman"/>
          <w:sz w:val="24"/>
          <w:szCs w:val="24"/>
        </w:rPr>
        <w:t xml:space="preserve">fragile habitats </w:t>
      </w:r>
      <w:r w:rsidR="00936812" w:rsidRPr="00F61DD3">
        <w:rPr>
          <w:rFonts w:ascii="Times New Roman" w:hAnsi="Times New Roman" w:cs="Times New Roman"/>
          <w:sz w:val="24"/>
          <w:szCs w:val="24"/>
        </w:rPr>
        <w:t xml:space="preserve">whose framework </w:t>
      </w:r>
      <w:r w:rsidRPr="00F61DD3">
        <w:rPr>
          <w:rFonts w:ascii="Times New Roman" w:hAnsi="Times New Roman" w:cs="Times New Roman"/>
          <w:sz w:val="24"/>
          <w:szCs w:val="24"/>
        </w:rPr>
        <w:t>support</w:t>
      </w:r>
      <w:r w:rsidR="00936812" w:rsidRPr="00F61DD3">
        <w:rPr>
          <w:rFonts w:ascii="Times New Roman" w:hAnsi="Times New Roman" w:cs="Times New Roman"/>
          <w:sz w:val="24"/>
          <w:szCs w:val="24"/>
        </w:rPr>
        <w:t>s</w:t>
      </w:r>
      <w:r w:rsidRPr="00F61DD3">
        <w:rPr>
          <w:rFonts w:ascii="Times New Roman" w:hAnsi="Times New Roman" w:cs="Times New Roman"/>
          <w:sz w:val="24"/>
          <w:szCs w:val="24"/>
        </w:rPr>
        <w:t xml:space="preserve"> a rich diversity of fish and invertebrates (</w:t>
      </w:r>
      <w:r w:rsidR="00FF43FA" w:rsidRPr="00F61DD3">
        <w:rPr>
          <w:rFonts w:ascii="Times New Roman" w:hAnsi="Times New Roman" w:cs="Times New Roman"/>
          <w:sz w:val="24"/>
          <w:szCs w:val="24"/>
        </w:rPr>
        <w:t>Cook</w:t>
      </w:r>
      <w:r w:rsidR="00A3333C" w:rsidRPr="00F61DD3">
        <w:rPr>
          <w:rFonts w:ascii="Times New Roman" w:hAnsi="Times New Roman" w:cs="Times New Roman"/>
          <w:sz w:val="24"/>
          <w:szCs w:val="24"/>
        </w:rPr>
        <w:t>, Conway, &amp; Burd</w:t>
      </w:r>
      <w:r w:rsidR="00FF43FA" w:rsidRPr="00F61DD3">
        <w:rPr>
          <w:rFonts w:ascii="Times New Roman" w:hAnsi="Times New Roman" w:cs="Times New Roman"/>
          <w:sz w:val="24"/>
          <w:szCs w:val="24"/>
        </w:rPr>
        <w:t xml:space="preserve">, 2008; </w:t>
      </w:r>
      <w:r w:rsidRPr="00F61DD3">
        <w:rPr>
          <w:rFonts w:ascii="Times New Roman" w:hAnsi="Times New Roman" w:cs="Times New Roman"/>
          <w:sz w:val="24"/>
          <w:szCs w:val="24"/>
        </w:rPr>
        <w:t>Chu &amp; Leys, 2010</w:t>
      </w:r>
      <w:r w:rsidR="00FF43FA" w:rsidRPr="00F61DD3">
        <w:rPr>
          <w:rFonts w:ascii="Times New Roman" w:hAnsi="Times New Roman" w:cs="Times New Roman"/>
          <w:sz w:val="24"/>
          <w:szCs w:val="24"/>
        </w:rPr>
        <w:t>; Dunham et al., 2018</w:t>
      </w:r>
      <w:r w:rsidRPr="00F61DD3">
        <w:rPr>
          <w:rFonts w:ascii="Times New Roman" w:hAnsi="Times New Roman" w:cs="Times New Roman"/>
          <w:sz w:val="24"/>
          <w:szCs w:val="24"/>
        </w:rPr>
        <w:t xml:space="preserve">). </w:t>
      </w:r>
    </w:p>
    <w:p w14:paraId="0CDA5327" w14:textId="492834E5" w:rsidR="00FF43FA" w:rsidRPr="00F61DD3" w:rsidRDefault="00476732" w:rsidP="00F61DD3">
      <w:pPr>
        <w:spacing w:after="0" w:line="276" w:lineRule="auto"/>
        <w:ind w:firstLine="720"/>
        <w:rPr>
          <w:rFonts w:ascii="Times New Roman" w:hAnsi="Times New Roman" w:cs="Times New Roman"/>
          <w:sz w:val="24"/>
          <w:szCs w:val="24"/>
        </w:rPr>
      </w:pPr>
      <w:r w:rsidRPr="00F61DD3">
        <w:rPr>
          <w:rFonts w:ascii="Times New Roman" w:hAnsi="Times New Roman" w:cs="Times New Roman"/>
          <w:sz w:val="24"/>
          <w:szCs w:val="24"/>
        </w:rPr>
        <w:t xml:space="preserve">The reefs were </w:t>
      </w:r>
      <w:r w:rsidR="002E4F37" w:rsidRPr="00F61DD3">
        <w:rPr>
          <w:rFonts w:ascii="Times New Roman" w:hAnsi="Times New Roman" w:cs="Times New Roman"/>
          <w:sz w:val="24"/>
          <w:szCs w:val="24"/>
        </w:rPr>
        <w:t xml:space="preserve">first </w:t>
      </w:r>
      <w:r w:rsidRPr="00F61DD3">
        <w:rPr>
          <w:rFonts w:ascii="Times New Roman" w:hAnsi="Times New Roman" w:cs="Times New Roman"/>
          <w:sz w:val="24"/>
          <w:szCs w:val="24"/>
        </w:rPr>
        <w:t xml:space="preserve">discovered in 1987 (Conway et al., 1991) </w:t>
      </w:r>
      <w:r w:rsidR="00936812" w:rsidRPr="00F61DD3">
        <w:rPr>
          <w:rFonts w:ascii="Times New Roman" w:hAnsi="Times New Roman" w:cs="Times New Roman"/>
          <w:sz w:val="24"/>
          <w:szCs w:val="24"/>
        </w:rPr>
        <w:t>but</w:t>
      </w:r>
      <w:r w:rsidR="002E4F37" w:rsidRPr="00F61DD3">
        <w:rPr>
          <w:rFonts w:ascii="Times New Roman" w:hAnsi="Times New Roman" w:cs="Times New Roman"/>
          <w:sz w:val="24"/>
          <w:szCs w:val="24"/>
        </w:rPr>
        <w:t xml:space="preserve"> because m</w:t>
      </w:r>
      <w:r w:rsidRPr="00F61DD3">
        <w:rPr>
          <w:rFonts w:ascii="Times New Roman" w:hAnsi="Times New Roman" w:cs="Times New Roman"/>
          <w:sz w:val="24"/>
          <w:szCs w:val="24"/>
        </w:rPr>
        <w:t>ost</w:t>
      </w:r>
      <w:r w:rsidR="00FF43FA" w:rsidRPr="00F61DD3">
        <w:rPr>
          <w:rFonts w:ascii="Times New Roman" w:hAnsi="Times New Roman" w:cs="Times New Roman"/>
          <w:sz w:val="24"/>
          <w:szCs w:val="24"/>
        </w:rPr>
        <w:t xml:space="preserve"> are</w:t>
      </w:r>
      <w:r w:rsidRPr="00F61DD3">
        <w:rPr>
          <w:rFonts w:ascii="Times New Roman" w:hAnsi="Times New Roman" w:cs="Times New Roman"/>
          <w:sz w:val="24"/>
          <w:szCs w:val="24"/>
        </w:rPr>
        <w:t xml:space="preserve"> </w:t>
      </w:r>
      <w:r w:rsidR="00FF43FA" w:rsidRPr="00F61DD3">
        <w:rPr>
          <w:rFonts w:ascii="Times New Roman" w:hAnsi="Times New Roman" w:cs="Times New Roman"/>
          <w:sz w:val="24"/>
          <w:szCs w:val="24"/>
        </w:rPr>
        <w:t>too deep to</w:t>
      </w:r>
      <w:r w:rsidR="002E4F37" w:rsidRPr="00F61DD3">
        <w:rPr>
          <w:rFonts w:ascii="Times New Roman" w:hAnsi="Times New Roman" w:cs="Times New Roman"/>
          <w:sz w:val="24"/>
          <w:szCs w:val="24"/>
        </w:rPr>
        <w:t xml:space="preserve"> be</w:t>
      </w:r>
      <w:r w:rsidR="00FF43FA" w:rsidRPr="00F61DD3">
        <w:rPr>
          <w:rFonts w:ascii="Times New Roman" w:hAnsi="Times New Roman" w:cs="Times New Roman"/>
          <w:sz w:val="24"/>
          <w:szCs w:val="24"/>
        </w:rPr>
        <w:t xml:space="preserve"> reach</w:t>
      </w:r>
      <w:r w:rsidR="002E4F37" w:rsidRPr="00F61DD3">
        <w:rPr>
          <w:rFonts w:ascii="Times New Roman" w:hAnsi="Times New Roman" w:cs="Times New Roman"/>
          <w:sz w:val="24"/>
          <w:szCs w:val="24"/>
        </w:rPr>
        <w:t>ed</w:t>
      </w:r>
      <w:r w:rsidRPr="00F61DD3">
        <w:rPr>
          <w:rFonts w:ascii="Times New Roman" w:hAnsi="Times New Roman" w:cs="Times New Roman"/>
          <w:sz w:val="24"/>
          <w:szCs w:val="24"/>
        </w:rPr>
        <w:t xml:space="preserve"> by SCUBA</w:t>
      </w:r>
      <w:r w:rsidR="00056301" w:rsidRPr="00F61DD3">
        <w:rPr>
          <w:rFonts w:ascii="Times New Roman" w:hAnsi="Times New Roman" w:cs="Times New Roman"/>
          <w:sz w:val="24"/>
          <w:szCs w:val="24"/>
        </w:rPr>
        <w:t>,</w:t>
      </w:r>
      <w:r w:rsidRPr="00F61DD3">
        <w:rPr>
          <w:rFonts w:ascii="Times New Roman" w:hAnsi="Times New Roman" w:cs="Times New Roman"/>
          <w:sz w:val="24"/>
          <w:szCs w:val="24"/>
        </w:rPr>
        <w:t xml:space="preserve"> </w:t>
      </w:r>
      <w:r w:rsidR="002E4F37" w:rsidRPr="00F61DD3">
        <w:rPr>
          <w:rFonts w:ascii="Times New Roman" w:hAnsi="Times New Roman" w:cs="Times New Roman"/>
          <w:sz w:val="24"/>
          <w:szCs w:val="24"/>
        </w:rPr>
        <w:t>much about them remains to be understood.</w:t>
      </w:r>
      <w:r w:rsidR="00936812" w:rsidRPr="00F61DD3">
        <w:rPr>
          <w:rFonts w:ascii="Times New Roman" w:hAnsi="Times New Roman" w:cs="Times New Roman"/>
          <w:sz w:val="24"/>
          <w:szCs w:val="24"/>
        </w:rPr>
        <w:t xml:space="preserve"> While several studies have documented the m</w:t>
      </w:r>
      <w:r w:rsidR="009564D4">
        <w:rPr>
          <w:rFonts w:ascii="Times New Roman" w:hAnsi="Times New Roman" w:cs="Times New Roman"/>
          <w:sz w:val="24"/>
          <w:szCs w:val="24"/>
        </w:rPr>
        <w:t>ega</w:t>
      </w:r>
      <w:r w:rsidR="00936812" w:rsidRPr="00F61DD3">
        <w:rPr>
          <w:rFonts w:ascii="Times New Roman" w:hAnsi="Times New Roman" w:cs="Times New Roman"/>
          <w:sz w:val="24"/>
          <w:szCs w:val="24"/>
        </w:rPr>
        <w:t xml:space="preserve">fauna (animals larger than 5 cm) of </w:t>
      </w:r>
      <w:r w:rsidR="00D3102C" w:rsidRPr="00F61DD3">
        <w:rPr>
          <w:rFonts w:ascii="Times New Roman" w:hAnsi="Times New Roman" w:cs="Times New Roman"/>
          <w:sz w:val="24"/>
          <w:szCs w:val="24"/>
        </w:rPr>
        <w:t>glass sponge reefs</w:t>
      </w:r>
      <w:r w:rsidR="00FF7E97" w:rsidRPr="00F61DD3">
        <w:rPr>
          <w:rFonts w:ascii="Times New Roman" w:hAnsi="Times New Roman" w:cs="Times New Roman"/>
          <w:sz w:val="24"/>
          <w:szCs w:val="24"/>
        </w:rPr>
        <w:t xml:space="preserve"> </w:t>
      </w:r>
      <w:r w:rsidR="00936812" w:rsidRPr="00F61DD3">
        <w:rPr>
          <w:rFonts w:ascii="Times New Roman" w:hAnsi="Times New Roman" w:cs="Times New Roman"/>
          <w:sz w:val="24"/>
          <w:szCs w:val="24"/>
        </w:rPr>
        <w:t>(Cook et al., 2008; Archer et al., 2018;</w:t>
      </w:r>
      <w:r w:rsidR="00EA3596" w:rsidRPr="00F61DD3">
        <w:rPr>
          <w:rFonts w:ascii="Times New Roman" w:hAnsi="Times New Roman" w:cs="Times New Roman"/>
          <w:sz w:val="24"/>
          <w:szCs w:val="24"/>
        </w:rPr>
        <w:t xml:space="preserve"> </w:t>
      </w:r>
      <w:r w:rsidR="00936812" w:rsidRPr="00F61DD3">
        <w:rPr>
          <w:rFonts w:ascii="Times New Roman" w:hAnsi="Times New Roman" w:cs="Times New Roman"/>
          <w:sz w:val="24"/>
          <w:szCs w:val="24"/>
        </w:rPr>
        <w:t>Law, 2018) and the reefs are known to have a rich diversity of foraminifera (Guilbault, Krautter, &amp; Conway, 2006), nothing is known of invertebrate cryptofauna, animals inhabiting</w:t>
      </w:r>
      <w:r w:rsidR="007E032D" w:rsidRPr="00F61DD3">
        <w:rPr>
          <w:rFonts w:ascii="Times New Roman" w:hAnsi="Times New Roman" w:cs="Times New Roman"/>
          <w:sz w:val="24"/>
          <w:szCs w:val="24"/>
        </w:rPr>
        <w:t xml:space="preserve"> </w:t>
      </w:r>
      <w:r w:rsidR="00936812" w:rsidRPr="00F61DD3">
        <w:rPr>
          <w:rFonts w:ascii="Times New Roman" w:hAnsi="Times New Roman" w:cs="Times New Roman"/>
          <w:sz w:val="24"/>
          <w:szCs w:val="24"/>
        </w:rPr>
        <w:t>crevices in the reefs. In particular, there is limited understanding of recruitment of new glass sponges</w:t>
      </w:r>
      <w:r w:rsidR="00DE4CF8" w:rsidRPr="00F61DD3">
        <w:rPr>
          <w:rFonts w:ascii="Times New Roman" w:hAnsi="Times New Roman" w:cs="Times New Roman"/>
          <w:sz w:val="24"/>
          <w:szCs w:val="24"/>
        </w:rPr>
        <w:t>, which is fundamental</w:t>
      </w:r>
      <w:r w:rsidR="00936812" w:rsidRPr="00F61DD3">
        <w:rPr>
          <w:rFonts w:ascii="Times New Roman" w:hAnsi="Times New Roman" w:cs="Times New Roman"/>
          <w:sz w:val="24"/>
          <w:szCs w:val="24"/>
        </w:rPr>
        <w:t xml:space="preserve"> to understand</w:t>
      </w:r>
      <w:r w:rsidR="00B10AAD" w:rsidRPr="00F61DD3">
        <w:rPr>
          <w:rFonts w:ascii="Times New Roman" w:hAnsi="Times New Roman" w:cs="Times New Roman"/>
          <w:sz w:val="24"/>
          <w:szCs w:val="24"/>
        </w:rPr>
        <w:t>ing</w:t>
      </w:r>
      <w:r w:rsidR="00936812" w:rsidRPr="00F61DD3">
        <w:rPr>
          <w:rFonts w:ascii="Times New Roman" w:hAnsi="Times New Roman" w:cs="Times New Roman"/>
          <w:sz w:val="24"/>
          <w:szCs w:val="24"/>
        </w:rPr>
        <w:t xml:space="preserve"> how the reefs regenerate themselves. While other glass sponges are known to produce larvae (</w:t>
      </w:r>
      <w:r w:rsidR="00B40CC4">
        <w:rPr>
          <w:rFonts w:ascii="Times New Roman" w:hAnsi="Times New Roman" w:cs="Times New Roman"/>
          <w:sz w:val="24"/>
          <w:szCs w:val="24"/>
        </w:rPr>
        <w:t xml:space="preserve">Ijima, 1904; </w:t>
      </w:r>
      <w:r w:rsidR="006B012D">
        <w:rPr>
          <w:rFonts w:ascii="Times New Roman" w:hAnsi="Times New Roman" w:cs="Times New Roman"/>
          <w:sz w:val="24"/>
          <w:szCs w:val="24"/>
        </w:rPr>
        <w:t xml:space="preserve">Okada, 1928; </w:t>
      </w:r>
      <w:r w:rsidR="00936812" w:rsidRPr="00F61DD3">
        <w:rPr>
          <w:rFonts w:ascii="Times New Roman" w:hAnsi="Times New Roman" w:cs="Times New Roman"/>
          <w:sz w:val="24"/>
          <w:szCs w:val="24"/>
        </w:rPr>
        <w:t>Boury-Esnault</w:t>
      </w:r>
      <w:r w:rsidR="00390417" w:rsidRPr="00F61DD3">
        <w:rPr>
          <w:rFonts w:ascii="Times New Roman" w:hAnsi="Times New Roman" w:cs="Times New Roman"/>
          <w:sz w:val="24"/>
          <w:szCs w:val="24"/>
        </w:rPr>
        <w:t xml:space="preserve">, </w:t>
      </w:r>
      <w:r w:rsidR="00275073" w:rsidRPr="00F61DD3">
        <w:rPr>
          <w:rFonts w:ascii="Times New Roman" w:hAnsi="Times New Roman" w:cs="Times New Roman"/>
          <w:sz w:val="24"/>
          <w:szCs w:val="24"/>
        </w:rPr>
        <w:t>Efremova, Bézac, &amp;Vacelet</w:t>
      </w:r>
      <w:r w:rsidR="00936812" w:rsidRPr="00F61DD3">
        <w:rPr>
          <w:rFonts w:ascii="Times New Roman" w:hAnsi="Times New Roman" w:cs="Times New Roman"/>
          <w:sz w:val="24"/>
          <w:szCs w:val="24"/>
        </w:rPr>
        <w:t>, 1999; Leys</w:t>
      </w:r>
      <w:r w:rsidR="00286233" w:rsidRPr="00F61DD3">
        <w:rPr>
          <w:rFonts w:ascii="Times New Roman" w:hAnsi="Times New Roman" w:cs="Times New Roman"/>
          <w:sz w:val="24"/>
          <w:szCs w:val="24"/>
        </w:rPr>
        <w:t xml:space="preserve">, Cheung, </w:t>
      </w:r>
      <w:r w:rsidR="00176ACF" w:rsidRPr="00F61DD3">
        <w:rPr>
          <w:rFonts w:ascii="Times New Roman" w:hAnsi="Times New Roman" w:cs="Times New Roman"/>
          <w:sz w:val="24"/>
          <w:szCs w:val="24"/>
        </w:rPr>
        <w:t>&amp; Boury-Esnault,</w:t>
      </w:r>
      <w:r w:rsidR="00936812" w:rsidRPr="00F61DD3">
        <w:rPr>
          <w:rFonts w:ascii="Times New Roman" w:hAnsi="Times New Roman" w:cs="Times New Roman"/>
          <w:sz w:val="24"/>
          <w:szCs w:val="24"/>
        </w:rPr>
        <w:t xml:space="preserve"> 2006)</w:t>
      </w:r>
      <w:r w:rsidR="006B445D" w:rsidRPr="00F61DD3">
        <w:rPr>
          <w:rFonts w:ascii="Times New Roman" w:hAnsi="Times New Roman" w:cs="Times New Roman"/>
          <w:sz w:val="24"/>
          <w:szCs w:val="24"/>
        </w:rPr>
        <w:t>,</w:t>
      </w:r>
      <w:r w:rsidR="00936812" w:rsidRPr="00F61DD3">
        <w:rPr>
          <w:rFonts w:ascii="Times New Roman" w:hAnsi="Times New Roman" w:cs="Times New Roman"/>
          <w:sz w:val="24"/>
          <w:szCs w:val="24"/>
        </w:rPr>
        <w:t xml:space="preserve"> larvae have not yet been found in reef-forming sponges. </w:t>
      </w:r>
    </w:p>
    <w:p w14:paraId="09FA1986" w14:textId="39B301A8" w:rsidR="00593FD2" w:rsidRDefault="00936812" w:rsidP="007C5463">
      <w:pPr>
        <w:spacing w:after="0" w:line="276" w:lineRule="auto"/>
        <w:ind w:firstLine="720"/>
        <w:rPr>
          <w:rFonts w:ascii="Times New Roman" w:hAnsi="Times New Roman" w:cs="Times New Roman"/>
          <w:sz w:val="24"/>
          <w:szCs w:val="24"/>
        </w:rPr>
      </w:pPr>
      <w:r w:rsidRPr="00F61DD3">
        <w:rPr>
          <w:rFonts w:ascii="Times New Roman" w:hAnsi="Times New Roman" w:cs="Times New Roman"/>
          <w:sz w:val="24"/>
          <w:szCs w:val="24"/>
        </w:rPr>
        <w:t>In 2017</w:t>
      </w:r>
      <w:r w:rsidR="007406E5" w:rsidRPr="00F61DD3">
        <w:rPr>
          <w:rFonts w:ascii="Times New Roman" w:hAnsi="Times New Roman" w:cs="Times New Roman"/>
          <w:sz w:val="24"/>
          <w:szCs w:val="24"/>
        </w:rPr>
        <w:t xml:space="preserve"> four reef complexes</w:t>
      </w:r>
      <w:r w:rsidR="00476732" w:rsidRPr="00F61DD3">
        <w:rPr>
          <w:rFonts w:ascii="Times New Roman" w:hAnsi="Times New Roman" w:cs="Times New Roman"/>
          <w:sz w:val="24"/>
          <w:szCs w:val="24"/>
        </w:rPr>
        <w:t xml:space="preserve"> in Hecate Strait and Queen Charlotte Sound </w:t>
      </w:r>
      <w:r w:rsidRPr="00F61DD3">
        <w:rPr>
          <w:rFonts w:ascii="Times New Roman" w:hAnsi="Times New Roman" w:cs="Times New Roman"/>
          <w:sz w:val="24"/>
          <w:szCs w:val="24"/>
        </w:rPr>
        <w:t xml:space="preserve">were </w:t>
      </w:r>
      <w:r w:rsidR="00476732" w:rsidRPr="00F61DD3">
        <w:rPr>
          <w:rFonts w:ascii="Times New Roman" w:hAnsi="Times New Roman" w:cs="Times New Roman"/>
          <w:sz w:val="24"/>
          <w:szCs w:val="24"/>
        </w:rPr>
        <w:t>designated as a Marine Protected Area</w:t>
      </w:r>
      <w:r w:rsidR="00F61DD3">
        <w:rPr>
          <w:rFonts w:ascii="Times New Roman" w:hAnsi="Times New Roman" w:cs="Times New Roman"/>
          <w:sz w:val="24"/>
          <w:szCs w:val="24"/>
        </w:rPr>
        <w:t xml:space="preserve"> (MPA)</w:t>
      </w:r>
      <w:r w:rsidR="00476732" w:rsidRPr="00F61DD3">
        <w:rPr>
          <w:rFonts w:ascii="Times New Roman" w:hAnsi="Times New Roman" w:cs="Times New Roman"/>
          <w:sz w:val="24"/>
          <w:szCs w:val="24"/>
        </w:rPr>
        <w:t xml:space="preserve"> (</w:t>
      </w:r>
      <w:r w:rsidR="00F61DD3" w:rsidRPr="00F61DD3">
        <w:rPr>
          <w:rFonts w:ascii="Times New Roman" w:hAnsi="Times New Roman" w:cs="Times New Roman"/>
          <w:sz w:val="24"/>
          <w:szCs w:val="24"/>
        </w:rPr>
        <w:t>Oceans Act</w:t>
      </w:r>
      <w:r w:rsidR="00476732" w:rsidRPr="00F61DD3">
        <w:rPr>
          <w:rFonts w:ascii="Times New Roman" w:hAnsi="Times New Roman" w:cs="Times New Roman"/>
          <w:sz w:val="24"/>
          <w:szCs w:val="24"/>
        </w:rPr>
        <w:t xml:space="preserve">, </w:t>
      </w:r>
      <w:r w:rsidR="00F61DD3" w:rsidRPr="00F61DD3">
        <w:rPr>
          <w:rFonts w:ascii="Times New Roman" w:eastAsia="Times New Roman" w:hAnsi="Times New Roman" w:cs="Times New Roman"/>
          <w:bCs/>
          <w:color w:val="333333"/>
          <w:sz w:val="24"/>
          <w:szCs w:val="24"/>
        </w:rPr>
        <w:t>Hecate Strait and Queen Charlotte Sound Glass Sponge Reefs Marine Protected Areas Regulations,</w:t>
      </w:r>
      <w:r w:rsidR="00F61DD3" w:rsidRPr="00F61DD3">
        <w:rPr>
          <w:rFonts w:ascii="Times New Roman" w:hAnsi="Times New Roman" w:cs="Times New Roman"/>
          <w:sz w:val="24"/>
          <w:szCs w:val="24"/>
        </w:rPr>
        <w:t xml:space="preserve"> </w:t>
      </w:r>
      <w:r w:rsidR="00476732" w:rsidRPr="00F61DD3">
        <w:rPr>
          <w:rFonts w:ascii="Times New Roman" w:hAnsi="Times New Roman" w:cs="Times New Roman"/>
          <w:sz w:val="24"/>
          <w:szCs w:val="24"/>
        </w:rPr>
        <w:t>2017)</w:t>
      </w:r>
      <w:r w:rsidR="00324192" w:rsidRPr="00F61DD3">
        <w:rPr>
          <w:rFonts w:ascii="Times New Roman" w:hAnsi="Times New Roman" w:cs="Times New Roman"/>
          <w:sz w:val="24"/>
          <w:szCs w:val="24"/>
        </w:rPr>
        <w:t xml:space="preserve">. </w:t>
      </w:r>
      <w:r w:rsidR="00A223AC" w:rsidRPr="00F61DD3">
        <w:rPr>
          <w:rFonts w:ascii="Times New Roman" w:hAnsi="Times New Roman" w:cs="Times New Roman"/>
          <w:sz w:val="24"/>
          <w:szCs w:val="24"/>
        </w:rPr>
        <w:t xml:space="preserve">To determine </w:t>
      </w:r>
      <w:r w:rsidR="00EA3596" w:rsidRPr="00F61DD3">
        <w:rPr>
          <w:rFonts w:ascii="Times New Roman" w:hAnsi="Times New Roman" w:cs="Times New Roman"/>
          <w:sz w:val="24"/>
          <w:szCs w:val="24"/>
        </w:rPr>
        <w:t>how effective the MPAs are</w:t>
      </w:r>
      <w:r w:rsidR="00A223AC" w:rsidRPr="00F61DD3">
        <w:rPr>
          <w:rFonts w:ascii="Times New Roman" w:hAnsi="Times New Roman" w:cs="Times New Roman"/>
          <w:sz w:val="24"/>
          <w:szCs w:val="24"/>
        </w:rPr>
        <w:t xml:space="preserve"> </w:t>
      </w:r>
      <w:r w:rsidR="00351538" w:rsidRPr="00F61DD3">
        <w:rPr>
          <w:rFonts w:ascii="Times New Roman" w:hAnsi="Times New Roman" w:cs="Times New Roman"/>
          <w:sz w:val="24"/>
          <w:szCs w:val="24"/>
        </w:rPr>
        <w:t xml:space="preserve">it has become important to </w:t>
      </w:r>
      <w:r w:rsidR="007406E5" w:rsidRPr="00F61DD3">
        <w:rPr>
          <w:rFonts w:ascii="Times New Roman" w:hAnsi="Times New Roman" w:cs="Times New Roman"/>
          <w:sz w:val="24"/>
          <w:szCs w:val="24"/>
        </w:rPr>
        <w:t xml:space="preserve">gain a better understanding of the </w:t>
      </w:r>
      <w:r w:rsidR="00174619" w:rsidRPr="00F61DD3">
        <w:rPr>
          <w:rFonts w:ascii="Times New Roman" w:hAnsi="Times New Roman" w:cs="Times New Roman"/>
          <w:sz w:val="24"/>
          <w:szCs w:val="24"/>
        </w:rPr>
        <w:t>diversit</w:t>
      </w:r>
      <w:r w:rsidR="00396C55" w:rsidRPr="00F61DD3">
        <w:rPr>
          <w:rFonts w:ascii="Times New Roman" w:hAnsi="Times New Roman" w:cs="Times New Roman"/>
          <w:sz w:val="24"/>
          <w:szCs w:val="24"/>
        </w:rPr>
        <w:t>y</w:t>
      </w:r>
      <w:r w:rsidR="007406E5" w:rsidRPr="00F61DD3">
        <w:rPr>
          <w:rFonts w:ascii="Times New Roman" w:hAnsi="Times New Roman" w:cs="Times New Roman"/>
          <w:sz w:val="24"/>
          <w:szCs w:val="24"/>
        </w:rPr>
        <w:t xml:space="preserve"> and abundance of animals that inhabit the reefs</w:t>
      </w:r>
      <w:r w:rsidR="00396C55" w:rsidRPr="00F61DD3">
        <w:rPr>
          <w:rFonts w:ascii="Times New Roman" w:hAnsi="Times New Roman" w:cs="Times New Roman"/>
          <w:sz w:val="24"/>
          <w:szCs w:val="24"/>
        </w:rPr>
        <w:t xml:space="preserve">, </w:t>
      </w:r>
      <w:r w:rsidR="007406E5" w:rsidRPr="00F61DD3">
        <w:rPr>
          <w:rFonts w:ascii="Times New Roman" w:hAnsi="Times New Roman" w:cs="Times New Roman"/>
          <w:sz w:val="24"/>
          <w:szCs w:val="24"/>
        </w:rPr>
        <w:t xml:space="preserve">the </w:t>
      </w:r>
      <w:r w:rsidR="00396C55" w:rsidRPr="00F61DD3">
        <w:rPr>
          <w:rFonts w:ascii="Times New Roman" w:hAnsi="Times New Roman" w:cs="Times New Roman"/>
          <w:sz w:val="24"/>
          <w:szCs w:val="24"/>
        </w:rPr>
        <w:t>trophic structure</w:t>
      </w:r>
      <w:r w:rsidR="00174619" w:rsidRPr="00F61DD3">
        <w:rPr>
          <w:rFonts w:ascii="Times New Roman" w:hAnsi="Times New Roman" w:cs="Times New Roman"/>
          <w:sz w:val="24"/>
          <w:szCs w:val="24"/>
        </w:rPr>
        <w:t xml:space="preserve"> </w:t>
      </w:r>
      <w:r w:rsidR="007406E5" w:rsidRPr="00F61DD3">
        <w:rPr>
          <w:rFonts w:ascii="Times New Roman" w:hAnsi="Times New Roman" w:cs="Times New Roman"/>
          <w:sz w:val="24"/>
          <w:szCs w:val="24"/>
        </w:rPr>
        <w:t>of those animals</w:t>
      </w:r>
      <w:r w:rsidR="00C61E40" w:rsidRPr="00F61DD3">
        <w:rPr>
          <w:rFonts w:ascii="Times New Roman" w:hAnsi="Times New Roman" w:cs="Times New Roman"/>
          <w:sz w:val="24"/>
          <w:szCs w:val="24"/>
        </w:rPr>
        <w:t>,</w:t>
      </w:r>
      <w:r w:rsidR="007406E5" w:rsidRPr="00F61DD3">
        <w:rPr>
          <w:rFonts w:ascii="Times New Roman" w:hAnsi="Times New Roman" w:cs="Times New Roman"/>
          <w:sz w:val="24"/>
          <w:szCs w:val="24"/>
        </w:rPr>
        <w:t xml:space="preserve"> </w:t>
      </w:r>
      <w:r w:rsidR="00174619" w:rsidRPr="00F61DD3">
        <w:rPr>
          <w:rFonts w:ascii="Times New Roman" w:hAnsi="Times New Roman" w:cs="Times New Roman"/>
          <w:sz w:val="24"/>
          <w:szCs w:val="24"/>
        </w:rPr>
        <w:t xml:space="preserve">and </w:t>
      </w:r>
      <w:r w:rsidR="007406E5" w:rsidRPr="00F61DD3">
        <w:rPr>
          <w:rFonts w:ascii="Times New Roman" w:hAnsi="Times New Roman" w:cs="Times New Roman"/>
          <w:sz w:val="24"/>
          <w:szCs w:val="24"/>
        </w:rPr>
        <w:t>the additional roles of the reefs</w:t>
      </w:r>
      <w:r w:rsidR="00174619" w:rsidRPr="00F61DD3">
        <w:rPr>
          <w:rFonts w:ascii="Times New Roman" w:hAnsi="Times New Roman" w:cs="Times New Roman"/>
          <w:sz w:val="24"/>
          <w:szCs w:val="24"/>
        </w:rPr>
        <w:t xml:space="preserve"> </w:t>
      </w:r>
      <w:r w:rsidR="00476732" w:rsidRPr="00F61DD3">
        <w:rPr>
          <w:rFonts w:ascii="Times New Roman" w:hAnsi="Times New Roman" w:cs="Times New Roman"/>
          <w:sz w:val="24"/>
          <w:szCs w:val="24"/>
        </w:rPr>
        <w:t>(</w:t>
      </w:r>
      <w:r w:rsidR="001C3E51" w:rsidRPr="00F61DD3">
        <w:rPr>
          <w:rFonts w:ascii="Times New Roman" w:hAnsi="Times New Roman" w:cs="Times New Roman"/>
          <w:sz w:val="24"/>
          <w:szCs w:val="24"/>
        </w:rPr>
        <w:t>Hannah et al.</w:t>
      </w:r>
      <w:r w:rsidR="00476732" w:rsidRPr="00F61DD3">
        <w:rPr>
          <w:rFonts w:ascii="Times New Roman" w:hAnsi="Times New Roman" w:cs="Times New Roman"/>
          <w:sz w:val="24"/>
          <w:szCs w:val="24"/>
        </w:rPr>
        <w:t xml:space="preserve">, 2018). </w:t>
      </w:r>
      <w:r w:rsidR="007C5463">
        <w:rPr>
          <w:rFonts w:ascii="Times New Roman" w:hAnsi="Times New Roman" w:cs="Times New Roman"/>
          <w:sz w:val="24"/>
          <w:szCs w:val="24"/>
        </w:rPr>
        <w:t xml:space="preserve"> Therefore, to</w:t>
      </w:r>
      <w:r w:rsidR="00476732" w:rsidRPr="00F61DD3">
        <w:rPr>
          <w:rFonts w:ascii="Times New Roman" w:hAnsi="Times New Roman" w:cs="Times New Roman"/>
          <w:sz w:val="24"/>
          <w:szCs w:val="24"/>
        </w:rPr>
        <w:t xml:space="preserve"> </w:t>
      </w:r>
      <w:r w:rsidR="002311F5" w:rsidRPr="00F61DD3">
        <w:rPr>
          <w:rFonts w:ascii="Times New Roman" w:hAnsi="Times New Roman" w:cs="Times New Roman"/>
          <w:sz w:val="24"/>
          <w:szCs w:val="24"/>
        </w:rPr>
        <w:t>d</w:t>
      </w:r>
      <w:r w:rsidR="009343ED" w:rsidRPr="00F61DD3">
        <w:rPr>
          <w:rFonts w:ascii="Times New Roman" w:hAnsi="Times New Roman" w:cs="Times New Roman"/>
          <w:sz w:val="24"/>
          <w:szCs w:val="24"/>
        </w:rPr>
        <w:t>iscover</w:t>
      </w:r>
      <w:r w:rsidR="002311F5" w:rsidRPr="00F61DD3">
        <w:rPr>
          <w:rFonts w:ascii="Times New Roman" w:hAnsi="Times New Roman" w:cs="Times New Roman"/>
          <w:sz w:val="24"/>
          <w:szCs w:val="24"/>
        </w:rPr>
        <w:t xml:space="preserve"> </w:t>
      </w:r>
      <w:r w:rsidR="00EA3596" w:rsidRPr="00F61DD3">
        <w:rPr>
          <w:rFonts w:ascii="Times New Roman" w:hAnsi="Times New Roman" w:cs="Times New Roman"/>
          <w:sz w:val="24"/>
          <w:szCs w:val="24"/>
        </w:rPr>
        <w:t>whether</w:t>
      </w:r>
      <w:r w:rsidR="005B6307" w:rsidRPr="00F61DD3">
        <w:rPr>
          <w:rFonts w:ascii="Times New Roman" w:hAnsi="Times New Roman" w:cs="Times New Roman"/>
          <w:sz w:val="24"/>
          <w:szCs w:val="24"/>
        </w:rPr>
        <w:t xml:space="preserve"> juvenile reef-forming sponges </w:t>
      </w:r>
      <w:r w:rsidR="00396C55" w:rsidRPr="00F61DD3">
        <w:rPr>
          <w:rFonts w:ascii="Times New Roman" w:hAnsi="Times New Roman" w:cs="Times New Roman"/>
          <w:sz w:val="24"/>
          <w:szCs w:val="24"/>
        </w:rPr>
        <w:t>a</w:t>
      </w:r>
      <w:r w:rsidR="005B6307" w:rsidRPr="00F61DD3">
        <w:rPr>
          <w:rFonts w:ascii="Times New Roman" w:hAnsi="Times New Roman" w:cs="Times New Roman"/>
          <w:sz w:val="24"/>
          <w:szCs w:val="24"/>
        </w:rPr>
        <w:t>re common settlers on reef skeletons</w:t>
      </w:r>
      <w:r w:rsidR="00396C55" w:rsidRPr="00F61DD3">
        <w:rPr>
          <w:rFonts w:ascii="Times New Roman" w:hAnsi="Times New Roman" w:cs="Times New Roman"/>
          <w:sz w:val="24"/>
          <w:szCs w:val="24"/>
        </w:rPr>
        <w:t>,</w:t>
      </w:r>
      <w:r w:rsidR="005B6307" w:rsidRPr="00F61DD3">
        <w:rPr>
          <w:rFonts w:ascii="Times New Roman" w:hAnsi="Times New Roman" w:cs="Times New Roman"/>
          <w:sz w:val="24"/>
          <w:szCs w:val="24"/>
        </w:rPr>
        <w:t xml:space="preserve"> and to </w:t>
      </w:r>
      <w:r w:rsidR="00476732" w:rsidRPr="00F61DD3">
        <w:rPr>
          <w:rFonts w:ascii="Times New Roman" w:hAnsi="Times New Roman" w:cs="Times New Roman"/>
          <w:sz w:val="24"/>
          <w:szCs w:val="24"/>
        </w:rPr>
        <w:t xml:space="preserve">better understand </w:t>
      </w:r>
      <w:r w:rsidR="003D4B18" w:rsidRPr="00F61DD3">
        <w:rPr>
          <w:rFonts w:ascii="Times New Roman" w:hAnsi="Times New Roman" w:cs="Times New Roman"/>
          <w:sz w:val="24"/>
          <w:szCs w:val="24"/>
        </w:rPr>
        <w:t>what</w:t>
      </w:r>
      <w:r w:rsidR="00396C55" w:rsidRPr="00F61DD3">
        <w:rPr>
          <w:rFonts w:ascii="Times New Roman" w:hAnsi="Times New Roman" w:cs="Times New Roman"/>
          <w:sz w:val="24"/>
          <w:szCs w:val="24"/>
        </w:rPr>
        <w:t xml:space="preserve"> other</w:t>
      </w:r>
      <w:r w:rsidR="003D4B18" w:rsidRPr="00F61DD3">
        <w:rPr>
          <w:rFonts w:ascii="Times New Roman" w:hAnsi="Times New Roman" w:cs="Times New Roman"/>
          <w:sz w:val="24"/>
          <w:szCs w:val="24"/>
        </w:rPr>
        <w:t xml:space="preserve"> animals settle</w:t>
      </w:r>
      <w:r w:rsidR="00476732" w:rsidRPr="00F61DD3">
        <w:rPr>
          <w:rFonts w:ascii="Times New Roman" w:hAnsi="Times New Roman" w:cs="Times New Roman"/>
          <w:sz w:val="24"/>
          <w:szCs w:val="24"/>
        </w:rPr>
        <w:t xml:space="preserve"> on glass sponge reefs, we collected and examined </w:t>
      </w:r>
      <w:r w:rsidR="005B6307" w:rsidRPr="00F61DD3">
        <w:rPr>
          <w:rFonts w:ascii="Times New Roman" w:hAnsi="Times New Roman" w:cs="Times New Roman"/>
          <w:sz w:val="24"/>
          <w:szCs w:val="24"/>
        </w:rPr>
        <w:t xml:space="preserve">several </w:t>
      </w:r>
      <w:r w:rsidR="00396C55" w:rsidRPr="00F61DD3">
        <w:rPr>
          <w:rFonts w:ascii="Times New Roman" w:hAnsi="Times New Roman" w:cs="Times New Roman"/>
          <w:sz w:val="24"/>
          <w:szCs w:val="24"/>
        </w:rPr>
        <w:t xml:space="preserve">adult </w:t>
      </w:r>
      <w:r w:rsidR="00476732" w:rsidRPr="00F61DD3">
        <w:rPr>
          <w:rFonts w:ascii="Times New Roman" w:hAnsi="Times New Roman" w:cs="Times New Roman"/>
          <w:sz w:val="24"/>
          <w:szCs w:val="24"/>
        </w:rPr>
        <w:t>individual</w:t>
      </w:r>
      <w:r w:rsidR="005B6307" w:rsidRPr="00F61DD3">
        <w:rPr>
          <w:rFonts w:ascii="Times New Roman" w:hAnsi="Times New Roman" w:cs="Times New Roman"/>
          <w:sz w:val="24"/>
          <w:szCs w:val="24"/>
        </w:rPr>
        <w:t>s of</w:t>
      </w:r>
      <w:r w:rsidR="00476732" w:rsidRPr="00F61DD3">
        <w:rPr>
          <w:rFonts w:ascii="Times New Roman" w:hAnsi="Times New Roman" w:cs="Times New Roman"/>
          <w:sz w:val="24"/>
          <w:szCs w:val="24"/>
        </w:rPr>
        <w:t xml:space="preserve"> </w:t>
      </w:r>
      <w:r w:rsidR="00476732" w:rsidRPr="00F61DD3">
        <w:rPr>
          <w:rFonts w:ascii="Times New Roman" w:hAnsi="Times New Roman" w:cs="Times New Roman"/>
          <w:i/>
          <w:sz w:val="24"/>
          <w:szCs w:val="24"/>
        </w:rPr>
        <w:t>F. occa</w:t>
      </w:r>
      <w:r w:rsidR="00476732" w:rsidRPr="00F61DD3">
        <w:rPr>
          <w:rFonts w:ascii="Times New Roman" w:hAnsi="Times New Roman" w:cs="Times New Roman"/>
          <w:sz w:val="24"/>
          <w:szCs w:val="24"/>
        </w:rPr>
        <w:t>, one of the primary reef-builders in the</w:t>
      </w:r>
      <w:r w:rsidR="00EA3596" w:rsidRPr="00F61DD3">
        <w:rPr>
          <w:rFonts w:ascii="Times New Roman" w:hAnsi="Times New Roman" w:cs="Times New Roman"/>
          <w:sz w:val="24"/>
          <w:szCs w:val="24"/>
        </w:rPr>
        <w:t xml:space="preserve"> Hecate Strait and Queen Charlotte Sound Glass Sponge Reefs Marine Protected Area</w:t>
      </w:r>
      <w:r w:rsidR="00476732" w:rsidRPr="00F61DD3">
        <w:rPr>
          <w:rFonts w:ascii="Times New Roman" w:hAnsi="Times New Roman" w:cs="Times New Roman"/>
          <w:sz w:val="24"/>
          <w:szCs w:val="24"/>
        </w:rPr>
        <w:t xml:space="preserve"> </w:t>
      </w:r>
      <w:r w:rsidR="00EA3596" w:rsidRPr="00F61DD3">
        <w:rPr>
          <w:rFonts w:ascii="Times New Roman" w:hAnsi="Times New Roman" w:cs="Times New Roman"/>
          <w:sz w:val="24"/>
          <w:szCs w:val="24"/>
        </w:rPr>
        <w:t>(</w:t>
      </w:r>
      <w:r w:rsidR="00476732" w:rsidRPr="00F61DD3">
        <w:rPr>
          <w:rFonts w:ascii="Times New Roman" w:hAnsi="Times New Roman" w:cs="Times New Roman"/>
          <w:sz w:val="24"/>
          <w:szCs w:val="24"/>
        </w:rPr>
        <w:t>HSQCS-MPA</w:t>
      </w:r>
      <w:r w:rsidR="00EA3596" w:rsidRPr="00F61DD3">
        <w:rPr>
          <w:rFonts w:ascii="Times New Roman" w:hAnsi="Times New Roman" w:cs="Times New Roman"/>
          <w:sz w:val="24"/>
          <w:szCs w:val="24"/>
        </w:rPr>
        <w:t>)</w:t>
      </w:r>
      <w:r w:rsidR="00476732" w:rsidRPr="00F61DD3">
        <w:rPr>
          <w:rFonts w:ascii="Times New Roman" w:hAnsi="Times New Roman" w:cs="Times New Roman"/>
          <w:sz w:val="24"/>
          <w:szCs w:val="24"/>
        </w:rPr>
        <w:t>, and described the diversity</w:t>
      </w:r>
      <w:r w:rsidR="00FD0344" w:rsidRPr="00F61DD3">
        <w:rPr>
          <w:rFonts w:ascii="Times New Roman" w:hAnsi="Times New Roman" w:cs="Times New Roman"/>
          <w:sz w:val="24"/>
          <w:szCs w:val="24"/>
        </w:rPr>
        <w:t xml:space="preserve"> and</w:t>
      </w:r>
      <w:r w:rsidR="00476732" w:rsidRPr="00F61DD3">
        <w:rPr>
          <w:rFonts w:ascii="Times New Roman" w:hAnsi="Times New Roman" w:cs="Times New Roman"/>
          <w:sz w:val="24"/>
          <w:szCs w:val="24"/>
        </w:rPr>
        <w:t xml:space="preserve"> distribution of the</w:t>
      </w:r>
      <w:r w:rsidR="005B6307" w:rsidRPr="00F61DD3">
        <w:rPr>
          <w:rFonts w:ascii="Times New Roman" w:hAnsi="Times New Roman" w:cs="Times New Roman"/>
          <w:sz w:val="24"/>
          <w:szCs w:val="24"/>
        </w:rPr>
        <w:t xml:space="preserve"> creatures </w:t>
      </w:r>
      <w:r w:rsidR="00476732" w:rsidRPr="00F61DD3">
        <w:rPr>
          <w:rFonts w:ascii="Times New Roman" w:hAnsi="Times New Roman" w:cs="Times New Roman"/>
          <w:sz w:val="24"/>
          <w:szCs w:val="24"/>
        </w:rPr>
        <w:t>found on them.</w:t>
      </w:r>
    </w:p>
    <w:p w14:paraId="7767E953" w14:textId="77777777" w:rsidR="007C5463" w:rsidRPr="00F61DD3" w:rsidRDefault="007C5463" w:rsidP="007C5463">
      <w:pPr>
        <w:spacing w:after="0" w:line="276" w:lineRule="auto"/>
        <w:ind w:firstLine="720"/>
        <w:rPr>
          <w:rFonts w:ascii="Times New Roman" w:hAnsi="Times New Roman" w:cs="Times New Roman"/>
          <w:sz w:val="24"/>
          <w:szCs w:val="24"/>
        </w:rPr>
      </w:pPr>
    </w:p>
    <w:p w14:paraId="0BAD0613" w14:textId="6C145CB2" w:rsidR="0093492C" w:rsidRPr="00F61DD3" w:rsidRDefault="00E72318" w:rsidP="00F61DD3">
      <w:pPr>
        <w:spacing w:after="0" w:line="276" w:lineRule="auto"/>
        <w:rPr>
          <w:rFonts w:ascii="Times New Roman" w:hAnsi="Times New Roman" w:cs="Times New Roman"/>
          <w:b/>
          <w:sz w:val="24"/>
          <w:szCs w:val="24"/>
        </w:rPr>
      </w:pPr>
      <w:r w:rsidRPr="00F61DD3">
        <w:rPr>
          <w:rFonts w:ascii="Times New Roman" w:hAnsi="Times New Roman" w:cs="Times New Roman"/>
          <w:b/>
          <w:sz w:val="24"/>
          <w:szCs w:val="24"/>
        </w:rPr>
        <w:t xml:space="preserve">2. </w:t>
      </w:r>
      <w:r w:rsidR="00476732" w:rsidRPr="00F61DD3">
        <w:rPr>
          <w:rFonts w:ascii="Times New Roman" w:hAnsi="Times New Roman" w:cs="Times New Roman"/>
          <w:b/>
          <w:sz w:val="24"/>
          <w:szCs w:val="24"/>
        </w:rPr>
        <w:t>METHODS</w:t>
      </w:r>
    </w:p>
    <w:p w14:paraId="313E70F1" w14:textId="4DB07E5E" w:rsidR="00FF43FA" w:rsidRPr="00F61DD3"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rPr>
        <w:t xml:space="preserve">In May 2017 we explored the Hecate Strait and Queen Charlotte Sound Glass Sponge Reefs Marine Protected Area </w:t>
      </w:r>
      <w:r w:rsidR="00650333" w:rsidRPr="00F61DD3">
        <w:rPr>
          <w:rFonts w:ascii="Times New Roman" w:hAnsi="Times New Roman" w:cs="Times New Roman"/>
          <w:sz w:val="24"/>
          <w:szCs w:val="24"/>
        </w:rPr>
        <w:t>using</w:t>
      </w:r>
      <w:r w:rsidRPr="00F61DD3">
        <w:rPr>
          <w:rFonts w:ascii="Times New Roman" w:hAnsi="Times New Roman" w:cs="Times New Roman"/>
          <w:sz w:val="24"/>
          <w:szCs w:val="24"/>
        </w:rPr>
        <w:t xml:space="preserve"> the Canadian Coast Guard Ship </w:t>
      </w:r>
      <w:r w:rsidRPr="00F61DD3">
        <w:rPr>
          <w:rFonts w:ascii="Times New Roman" w:hAnsi="Times New Roman" w:cs="Times New Roman"/>
          <w:i/>
          <w:sz w:val="24"/>
          <w:szCs w:val="24"/>
        </w:rPr>
        <w:t>John P. Tully</w:t>
      </w:r>
      <w:r w:rsidRPr="00F61DD3">
        <w:rPr>
          <w:rFonts w:ascii="Times New Roman" w:hAnsi="Times New Roman" w:cs="Times New Roman"/>
          <w:sz w:val="24"/>
          <w:szCs w:val="24"/>
        </w:rPr>
        <w:t xml:space="preserve"> and the remotely-operated vehicle (ROV) ROPOS (http://www.ropos.com). Samples were collected in the northern reef complex of the HSQCS-MPA from a site </w:t>
      </w:r>
      <w:r w:rsidR="007406E5" w:rsidRPr="00F61DD3">
        <w:rPr>
          <w:rFonts w:ascii="Times New Roman" w:hAnsi="Times New Roman" w:cs="Times New Roman"/>
          <w:sz w:val="24"/>
          <w:szCs w:val="24"/>
        </w:rPr>
        <w:t xml:space="preserve">where there was an abundance of the species </w:t>
      </w:r>
      <w:r w:rsidR="007406E5" w:rsidRPr="00F61DD3">
        <w:rPr>
          <w:rFonts w:ascii="Times New Roman" w:hAnsi="Times New Roman" w:cs="Times New Roman"/>
          <w:i/>
          <w:sz w:val="24"/>
          <w:szCs w:val="24"/>
        </w:rPr>
        <w:t>Farrea occa</w:t>
      </w:r>
      <w:r w:rsidR="007406E5" w:rsidRPr="00F61DD3">
        <w:rPr>
          <w:rFonts w:ascii="Times New Roman" w:hAnsi="Times New Roman" w:cs="Times New Roman"/>
          <w:sz w:val="24"/>
          <w:szCs w:val="24"/>
        </w:rPr>
        <w:t xml:space="preserve"> </w:t>
      </w:r>
      <w:r w:rsidRPr="00F61DD3">
        <w:rPr>
          <w:rFonts w:ascii="Times New Roman" w:hAnsi="Times New Roman" w:cs="Times New Roman"/>
          <w:sz w:val="24"/>
          <w:szCs w:val="24"/>
        </w:rPr>
        <w:t>(53°11'34.3" N, 130°28'22.2" W; mean depth 170 m; Figure 1A-C)</w:t>
      </w:r>
      <w:r w:rsidRPr="00F61DD3">
        <w:rPr>
          <w:rFonts w:ascii="Times New Roman" w:hAnsi="Times New Roman" w:cs="Times New Roman"/>
          <w:i/>
          <w:sz w:val="24"/>
          <w:szCs w:val="24"/>
        </w:rPr>
        <w:t xml:space="preserve">. </w:t>
      </w:r>
      <w:r w:rsidRPr="00F61DD3">
        <w:rPr>
          <w:rFonts w:ascii="Times New Roman" w:hAnsi="Times New Roman" w:cs="Times New Roman"/>
          <w:sz w:val="24"/>
          <w:szCs w:val="24"/>
        </w:rPr>
        <w:t xml:space="preserve"> Five fragments (Figure 1D) and four whole small individuals (Figure 1E-H) of </w:t>
      </w:r>
      <w:r w:rsidRPr="00F61DD3">
        <w:rPr>
          <w:rFonts w:ascii="Times New Roman" w:hAnsi="Times New Roman" w:cs="Times New Roman"/>
          <w:i/>
          <w:sz w:val="24"/>
          <w:szCs w:val="24"/>
        </w:rPr>
        <w:t>F. occa</w:t>
      </w:r>
      <w:r w:rsidRPr="00F61DD3">
        <w:rPr>
          <w:rFonts w:ascii="Times New Roman" w:hAnsi="Times New Roman" w:cs="Times New Roman"/>
          <w:sz w:val="24"/>
          <w:szCs w:val="24"/>
        </w:rPr>
        <w:t xml:space="preserve"> were placed </w:t>
      </w:r>
      <w:r w:rsidRPr="00F61DD3">
        <w:rPr>
          <w:rFonts w:ascii="Times New Roman" w:hAnsi="Times New Roman" w:cs="Times New Roman"/>
          <w:sz w:val="24"/>
          <w:szCs w:val="24"/>
        </w:rPr>
        <w:lastRenderedPageBreak/>
        <w:t xml:space="preserve">into a collection box with a sealed lid on the ROV. The sponges are fragile and were collected by scooping the specimens up from below with dexterous ROV manipulator arms (Figure 1C) so that the delicate branches were not damaged. On the ship, sponges were removed from the collection box and air dried. All four whole specimens were roughly bush-shaped: the body form of </w:t>
      </w:r>
      <w:r w:rsidRPr="00F61DD3">
        <w:rPr>
          <w:rFonts w:ascii="Times New Roman" w:hAnsi="Times New Roman" w:cs="Times New Roman"/>
          <w:i/>
          <w:sz w:val="24"/>
          <w:szCs w:val="24"/>
        </w:rPr>
        <w:t>F. occa</w:t>
      </w:r>
      <w:r w:rsidRPr="00F61DD3">
        <w:rPr>
          <w:rFonts w:ascii="Times New Roman" w:hAnsi="Times New Roman" w:cs="Times New Roman"/>
          <w:sz w:val="24"/>
          <w:szCs w:val="24"/>
        </w:rPr>
        <w:t xml:space="preserve"> consists of thin-walled tubes that branch mostly dichotomously and terminate in oscula (excurrent pumping units) so that the top of the sponge is wider than the base (Figure 1E-H). The</w:t>
      </w:r>
      <w:r w:rsidR="00952041" w:rsidRPr="00F61DD3">
        <w:rPr>
          <w:rFonts w:ascii="Times New Roman" w:hAnsi="Times New Roman" w:cs="Times New Roman"/>
          <w:sz w:val="24"/>
          <w:szCs w:val="24"/>
        </w:rPr>
        <w:t xml:space="preserve"> </w:t>
      </w:r>
      <w:r w:rsidRPr="00F61DD3">
        <w:rPr>
          <w:rFonts w:ascii="Times New Roman" w:hAnsi="Times New Roman" w:cs="Times New Roman"/>
          <w:sz w:val="24"/>
          <w:szCs w:val="24"/>
        </w:rPr>
        <w:t xml:space="preserve">base of each </w:t>
      </w:r>
      <w:r w:rsidR="00952041" w:rsidRPr="00F61DD3">
        <w:rPr>
          <w:rFonts w:ascii="Times New Roman" w:hAnsi="Times New Roman" w:cs="Times New Roman"/>
          <w:sz w:val="24"/>
          <w:szCs w:val="24"/>
        </w:rPr>
        <w:t xml:space="preserve">whole </w:t>
      </w:r>
      <w:r w:rsidRPr="00F61DD3">
        <w:rPr>
          <w:rFonts w:ascii="Times New Roman" w:hAnsi="Times New Roman" w:cs="Times New Roman"/>
          <w:sz w:val="24"/>
          <w:szCs w:val="24"/>
        </w:rPr>
        <w:t>specimen</w:t>
      </w:r>
      <w:r w:rsidR="00952041" w:rsidRPr="00F61DD3">
        <w:rPr>
          <w:rFonts w:ascii="Times New Roman" w:hAnsi="Times New Roman" w:cs="Times New Roman"/>
          <w:sz w:val="24"/>
          <w:szCs w:val="24"/>
        </w:rPr>
        <w:t xml:space="preserve"> w</w:t>
      </w:r>
      <w:r w:rsidR="00510006" w:rsidRPr="00F61DD3">
        <w:rPr>
          <w:rFonts w:ascii="Times New Roman" w:hAnsi="Times New Roman" w:cs="Times New Roman"/>
          <w:sz w:val="24"/>
          <w:szCs w:val="24"/>
        </w:rPr>
        <w:t>as</w:t>
      </w:r>
      <w:r w:rsidR="00952041" w:rsidRPr="00F61DD3">
        <w:rPr>
          <w:rFonts w:ascii="Times New Roman" w:hAnsi="Times New Roman" w:cs="Times New Roman"/>
          <w:sz w:val="24"/>
          <w:szCs w:val="24"/>
        </w:rPr>
        <w:t xml:space="preserve"> non-living skeleton</w:t>
      </w:r>
      <w:r w:rsidRPr="00F61DD3">
        <w:rPr>
          <w:rFonts w:ascii="Times New Roman" w:hAnsi="Times New Roman" w:cs="Times New Roman"/>
          <w:sz w:val="24"/>
          <w:szCs w:val="24"/>
        </w:rPr>
        <w:t xml:space="preserve">. </w:t>
      </w:r>
      <w:r w:rsidR="00952041" w:rsidRPr="00F61DD3">
        <w:rPr>
          <w:rFonts w:ascii="Times New Roman" w:hAnsi="Times New Roman" w:cs="Times New Roman"/>
          <w:sz w:val="24"/>
          <w:szCs w:val="24"/>
        </w:rPr>
        <w:t>The fragments were portions of larger individual</w:t>
      </w:r>
      <w:r w:rsidR="00D83D2E" w:rsidRPr="00F61DD3">
        <w:rPr>
          <w:rFonts w:ascii="Times New Roman" w:hAnsi="Times New Roman" w:cs="Times New Roman"/>
          <w:sz w:val="24"/>
          <w:szCs w:val="24"/>
        </w:rPr>
        <w:t>s</w:t>
      </w:r>
      <w:r w:rsidR="00952041" w:rsidRPr="00F61DD3">
        <w:rPr>
          <w:rFonts w:ascii="Times New Roman" w:hAnsi="Times New Roman" w:cs="Times New Roman"/>
          <w:sz w:val="24"/>
          <w:szCs w:val="24"/>
        </w:rPr>
        <w:t xml:space="preserve"> and consisted of</w:t>
      </w:r>
      <w:r w:rsidRPr="00F61DD3">
        <w:rPr>
          <w:rFonts w:ascii="Times New Roman" w:hAnsi="Times New Roman" w:cs="Times New Roman"/>
          <w:sz w:val="24"/>
          <w:szCs w:val="24"/>
        </w:rPr>
        <w:t xml:space="preserve"> several interconnected living </w:t>
      </w:r>
      <w:r w:rsidR="004F3FED" w:rsidRPr="00F61DD3">
        <w:rPr>
          <w:rFonts w:ascii="Times New Roman" w:hAnsi="Times New Roman" w:cs="Times New Roman"/>
          <w:sz w:val="24"/>
          <w:szCs w:val="24"/>
        </w:rPr>
        <w:t>tubes</w:t>
      </w:r>
      <w:r w:rsidR="009611D0" w:rsidRPr="00F61DD3">
        <w:rPr>
          <w:rFonts w:ascii="Times New Roman" w:hAnsi="Times New Roman" w:cs="Times New Roman"/>
          <w:sz w:val="24"/>
          <w:szCs w:val="24"/>
        </w:rPr>
        <w:t xml:space="preserve"> </w:t>
      </w:r>
      <w:r w:rsidR="005C6CED" w:rsidRPr="00F61DD3">
        <w:rPr>
          <w:rFonts w:ascii="Times New Roman" w:hAnsi="Times New Roman" w:cs="Times New Roman"/>
          <w:sz w:val="24"/>
          <w:szCs w:val="24"/>
        </w:rPr>
        <w:t>that had</w:t>
      </w:r>
      <w:r w:rsidR="00952041" w:rsidRPr="00F61DD3">
        <w:rPr>
          <w:rFonts w:ascii="Times New Roman" w:hAnsi="Times New Roman" w:cs="Times New Roman"/>
          <w:sz w:val="24"/>
          <w:szCs w:val="24"/>
        </w:rPr>
        <w:t xml:space="preserve"> </w:t>
      </w:r>
      <w:r w:rsidRPr="00F61DD3">
        <w:rPr>
          <w:rFonts w:ascii="Times New Roman" w:hAnsi="Times New Roman" w:cs="Times New Roman"/>
          <w:sz w:val="24"/>
          <w:szCs w:val="24"/>
        </w:rPr>
        <w:t>small portion</w:t>
      </w:r>
      <w:r w:rsidR="00952041" w:rsidRPr="00F61DD3">
        <w:rPr>
          <w:rFonts w:ascii="Times New Roman" w:hAnsi="Times New Roman" w:cs="Times New Roman"/>
          <w:sz w:val="24"/>
          <w:szCs w:val="24"/>
        </w:rPr>
        <w:t>s</w:t>
      </w:r>
      <w:r w:rsidRPr="00F61DD3">
        <w:rPr>
          <w:rFonts w:ascii="Times New Roman" w:hAnsi="Times New Roman" w:cs="Times New Roman"/>
          <w:sz w:val="24"/>
          <w:szCs w:val="24"/>
        </w:rPr>
        <w:t xml:space="preserve"> of nonliving skeleton at their bases (Figure 1D).</w:t>
      </w:r>
    </w:p>
    <w:p w14:paraId="379438E0" w14:textId="52F5E54A" w:rsidR="00FF43FA" w:rsidRPr="00F61DD3" w:rsidRDefault="00476732"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sz w:val="24"/>
          <w:szCs w:val="24"/>
        </w:rPr>
        <w:t xml:space="preserve">The underside of each </w:t>
      </w:r>
      <w:r w:rsidRPr="00F61DD3">
        <w:rPr>
          <w:rFonts w:ascii="Times New Roman" w:hAnsi="Times New Roman" w:cs="Times New Roman"/>
          <w:i/>
          <w:sz w:val="24"/>
          <w:szCs w:val="24"/>
        </w:rPr>
        <w:t>F. occa</w:t>
      </w:r>
      <w:r w:rsidRPr="00F61DD3">
        <w:rPr>
          <w:rFonts w:ascii="Times New Roman" w:hAnsi="Times New Roman" w:cs="Times New Roman"/>
          <w:sz w:val="24"/>
          <w:szCs w:val="24"/>
        </w:rPr>
        <w:t xml:space="preserve"> specimen was studied with a Leica M50 microscope fitted with a </w:t>
      </w:r>
      <w:r w:rsidRPr="00F61DD3">
        <w:rPr>
          <w:rFonts w:ascii="Times New Roman" w:hAnsi="Times New Roman" w:cs="Times New Roman"/>
          <w:color w:val="000000"/>
          <w:sz w:val="24"/>
          <w:szCs w:val="24"/>
        </w:rPr>
        <w:t xml:space="preserve">Chameleon 1.3 MP Colour USB 2.0 camera. </w:t>
      </w:r>
      <w:r w:rsidR="00952041" w:rsidRPr="00F61DD3">
        <w:rPr>
          <w:rFonts w:ascii="Times New Roman" w:hAnsi="Times New Roman" w:cs="Times New Roman"/>
          <w:color w:val="000000"/>
          <w:sz w:val="24"/>
          <w:szCs w:val="24"/>
        </w:rPr>
        <w:t xml:space="preserve">The </w:t>
      </w:r>
      <w:r w:rsidR="00952041" w:rsidRPr="00F61DD3">
        <w:rPr>
          <w:rFonts w:ascii="Times New Roman" w:hAnsi="Times New Roman" w:cs="Times New Roman"/>
          <w:sz w:val="24"/>
          <w:szCs w:val="24"/>
        </w:rPr>
        <w:t>two-dimensional areas of each specimen were determined using pixel ratios and scales in Adobe Photoshop CC 2019: 85.7 cm</w:t>
      </w:r>
      <w:r w:rsidR="00952041" w:rsidRPr="00F61DD3">
        <w:rPr>
          <w:rFonts w:ascii="Times New Roman" w:hAnsi="Times New Roman" w:cs="Times New Roman"/>
          <w:sz w:val="24"/>
          <w:szCs w:val="24"/>
          <w:vertAlign w:val="superscript"/>
        </w:rPr>
        <w:t>2</w:t>
      </w:r>
      <w:r w:rsidR="00952041" w:rsidRPr="00F61DD3">
        <w:rPr>
          <w:rFonts w:ascii="Times New Roman" w:hAnsi="Times New Roman" w:cs="Times New Roman"/>
          <w:sz w:val="24"/>
          <w:szCs w:val="24"/>
        </w:rPr>
        <w:t>, 148.3 cm</w:t>
      </w:r>
      <w:r w:rsidR="00952041" w:rsidRPr="00F61DD3">
        <w:rPr>
          <w:rFonts w:ascii="Times New Roman" w:hAnsi="Times New Roman" w:cs="Times New Roman"/>
          <w:sz w:val="24"/>
          <w:szCs w:val="24"/>
          <w:vertAlign w:val="superscript"/>
        </w:rPr>
        <w:t>2</w:t>
      </w:r>
      <w:r w:rsidR="00952041" w:rsidRPr="00F61DD3">
        <w:rPr>
          <w:rFonts w:ascii="Times New Roman" w:hAnsi="Times New Roman" w:cs="Times New Roman"/>
          <w:sz w:val="24"/>
          <w:szCs w:val="24"/>
        </w:rPr>
        <w:t>, 148.5 cm</w:t>
      </w:r>
      <w:r w:rsidR="00952041" w:rsidRPr="00F61DD3">
        <w:rPr>
          <w:rFonts w:ascii="Times New Roman" w:hAnsi="Times New Roman" w:cs="Times New Roman"/>
          <w:sz w:val="24"/>
          <w:szCs w:val="24"/>
          <w:vertAlign w:val="superscript"/>
        </w:rPr>
        <w:t>2</w:t>
      </w:r>
      <w:r w:rsidR="00952041" w:rsidRPr="00F61DD3">
        <w:rPr>
          <w:rFonts w:ascii="Times New Roman" w:hAnsi="Times New Roman" w:cs="Times New Roman"/>
          <w:sz w:val="24"/>
          <w:szCs w:val="24"/>
        </w:rPr>
        <w:t>, 156.7 cm</w:t>
      </w:r>
      <w:r w:rsidR="00952041" w:rsidRPr="00F61DD3">
        <w:rPr>
          <w:rFonts w:ascii="Times New Roman" w:hAnsi="Times New Roman" w:cs="Times New Roman"/>
          <w:sz w:val="24"/>
          <w:szCs w:val="24"/>
          <w:vertAlign w:val="superscript"/>
        </w:rPr>
        <w:t>2</w:t>
      </w:r>
      <w:r w:rsidR="00952041" w:rsidRPr="00F61DD3">
        <w:rPr>
          <w:rFonts w:ascii="Times New Roman" w:hAnsi="Times New Roman" w:cs="Times New Roman"/>
          <w:sz w:val="24"/>
          <w:szCs w:val="24"/>
        </w:rPr>
        <w:t xml:space="preserve">. </w:t>
      </w:r>
      <w:r w:rsidR="00952041" w:rsidRPr="00F61DD3">
        <w:rPr>
          <w:rFonts w:ascii="Times New Roman" w:hAnsi="Times New Roman" w:cs="Times New Roman"/>
          <w:color w:val="000000"/>
          <w:sz w:val="24"/>
          <w:szCs w:val="24"/>
        </w:rPr>
        <w:t>All</w:t>
      </w:r>
      <w:r w:rsidRPr="00F61DD3">
        <w:rPr>
          <w:rFonts w:ascii="Times New Roman" w:hAnsi="Times New Roman" w:cs="Times New Roman"/>
          <w:color w:val="000000"/>
          <w:sz w:val="24"/>
          <w:szCs w:val="24"/>
        </w:rPr>
        <w:t xml:space="preserve"> </w:t>
      </w:r>
      <w:r w:rsidR="00952041" w:rsidRPr="00F61DD3">
        <w:rPr>
          <w:rFonts w:ascii="Times New Roman" w:hAnsi="Times New Roman" w:cs="Times New Roman"/>
          <w:color w:val="000000"/>
          <w:sz w:val="24"/>
          <w:szCs w:val="24"/>
        </w:rPr>
        <w:t>epibionts found on the sponges</w:t>
      </w:r>
      <w:r w:rsidRPr="00F61DD3">
        <w:rPr>
          <w:rFonts w:ascii="Times New Roman" w:hAnsi="Times New Roman" w:cs="Times New Roman"/>
          <w:color w:val="000000"/>
          <w:sz w:val="24"/>
          <w:szCs w:val="24"/>
        </w:rPr>
        <w:t xml:space="preserve"> </w:t>
      </w:r>
      <w:r w:rsidR="00952041" w:rsidRPr="00F61DD3">
        <w:rPr>
          <w:rFonts w:ascii="Times New Roman" w:hAnsi="Times New Roman" w:cs="Times New Roman"/>
          <w:color w:val="000000"/>
          <w:sz w:val="24"/>
          <w:szCs w:val="24"/>
        </w:rPr>
        <w:t xml:space="preserve">were </w:t>
      </w:r>
      <w:r w:rsidRPr="00F61DD3">
        <w:rPr>
          <w:rFonts w:ascii="Times New Roman" w:hAnsi="Times New Roman" w:cs="Times New Roman"/>
          <w:color w:val="000000"/>
          <w:sz w:val="24"/>
          <w:szCs w:val="24"/>
        </w:rPr>
        <w:t xml:space="preserve">removed </w:t>
      </w:r>
      <w:r w:rsidR="00952041" w:rsidRPr="00F61DD3">
        <w:rPr>
          <w:rFonts w:ascii="Times New Roman" w:hAnsi="Times New Roman" w:cs="Times New Roman"/>
          <w:color w:val="000000"/>
          <w:sz w:val="24"/>
          <w:szCs w:val="24"/>
        </w:rPr>
        <w:t>and imaged with</w:t>
      </w:r>
      <w:r w:rsidRPr="00F61DD3">
        <w:rPr>
          <w:rFonts w:ascii="Times New Roman" w:hAnsi="Times New Roman" w:cs="Times New Roman"/>
          <w:color w:val="000000"/>
          <w:sz w:val="24"/>
          <w:szCs w:val="24"/>
        </w:rPr>
        <w:t xml:space="preserve"> a QImaging Retiga 2000R camera on an Olympus SZX12 microscope. Identification, location, and substrate (sponge skeleton, sponge tissue, other epibiont) were recorded for all organisms. All sponges found on </w:t>
      </w:r>
      <w:r w:rsidRPr="00F61DD3">
        <w:rPr>
          <w:rFonts w:ascii="Times New Roman" w:hAnsi="Times New Roman" w:cs="Times New Roman"/>
          <w:i/>
          <w:color w:val="000000"/>
          <w:sz w:val="24"/>
          <w:szCs w:val="24"/>
        </w:rPr>
        <w:t xml:space="preserve">F. occa </w:t>
      </w:r>
      <w:r w:rsidRPr="00F61DD3">
        <w:rPr>
          <w:rFonts w:ascii="Times New Roman" w:hAnsi="Times New Roman" w:cs="Times New Roman"/>
          <w:color w:val="000000"/>
          <w:sz w:val="24"/>
          <w:szCs w:val="24"/>
        </w:rPr>
        <w:t xml:space="preserve">specimens were identified by making spicule preparations as </w:t>
      </w:r>
      <w:r w:rsidR="00952041" w:rsidRPr="00F61DD3">
        <w:rPr>
          <w:rFonts w:ascii="Times New Roman" w:hAnsi="Times New Roman" w:cs="Times New Roman"/>
          <w:color w:val="000000"/>
          <w:sz w:val="24"/>
          <w:szCs w:val="24"/>
        </w:rPr>
        <w:t>described by</w:t>
      </w:r>
      <w:r w:rsidRPr="00F61DD3">
        <w:rPr>
          <w:rFonts w:ascii="Times New Roman" w:hAnsi="Times New Roman" w:cs="Times New Roman"/>
          <w:color w:val="000000"/>
          <w:sz w:val="24"/>
          <w:szCs w:val="24"/>
        </w:rPr>
        <w:t xml:space="preserve"> Dinn (2018). Briefly, sponges were removed </w:t>
      </w:r>
      <w:r w:rsidR="004123FD">
        <w:rPr>
          <w:rFonts w:ascii="Times New Roman" w:hAnsi="Times New Roman" w:cs="Times New Roman"/>
          <w:color w:val="000000"/>
          <w:sz w:val="24"/>
          <w:szCs w:val="24"/>
        </w:rPr>
        <w:t xml:space="preserve">from their substrate </w:t>
      </w:r>
      <w:r w:rsidRPr="00F61DD3">
        <w:rPr>
          <w:rFonts w:ascii="Times New Roman" w:hAnsi="Times New Roman" w:cs="Times New Roman"/>
          <w:color w:val="000000"/>
          <w:sz w:val="24"/>
          <w:szCs w:val="24"/>
        </w:rPr>
        <w:t xml:space="preserve">and </w:t>
      </w:r>
      <w:r w:rsidR="002A2A32">
        <w:rPr>
          <w:rFonts w:ascii="Times New Roman" w:hAnsi="Times New Roman" w:cs="Times New Roman"/>
          <w:color w:val="000000"/>
          <w:sz w:val="24"/>
          <w:szCs w:val="24"/>
        </w:rPr>
        <w:t xml:space="preserve">subsamples </w:t>
      </w:r>
      <w:r w:rsidRPr="00F61DD3">
        <w:rPr>
          <w:rFonts w:ascii="Times New Roman" w:hAnsi="Times New Roman" w:cs="Times New Roman"/>
          <w:color w:val="000000"/>
          <w:sz w:val="24"/>
          <w:szCs w:val="24"/>
        </w:rPr>
        <w:t xml:space="preserve">of each were placed into 1.5 mL cryotubes and digested in bleach overnight. Bleach was pipetted off the top of the solution and samples were </w:t>
      </w:r>
      <w:r w:rsidR="005725F5" w:rsidRPr="00F61DD3">
        <w:rPr>
          <w:rFonts w:ascii="Times New Roman" w:hAnsi="Times New Roman" w:cs="Times New Roman"/>
          <w:color w:val="000000"/>
          <w:sz w:val="24"/>
          <w:szCs w:val="24"/>
        </w:rPr>
        <w:t>rinsed</w:t>
      </w:r>
      <w:r w:rsidRPr="00F61DD3">
        <w:rPr>
          <w:rFonts w:ascii="Times New Roman" w:hAnsi="Times New Roman" w:cs="Times New Roman"/>
          <w:color w:val="000000"/>
          <w:sz w:val="24"/>
          <w:szCs w:val="24"/>
        </w:rPr>
        <w:t xml:space="preserve"> in distilled water four times for 10 minutes each. The solution was agitated mildly at the start of each </w:t>
      </w:r>
      <w:r w:rsidR="00C0145B" w:rsidRPr="00F61DD3">
        <w:rPr>
          <w:rFonts w:ascii="Times New Roman" w:hAnsi="Times New Roman" w:cs="Times New Roman"/>
          <w:color w:val="000000"/>
          <w:sz w:val="24"/>
          <w:szCs w:val="24"/>
        </w:rPr>
        <w:t>rinse</w:t>
      </w:r>
      <w:r w:rsidRPr="00F61DD3">
        <w:rPr>
          <w:rFonts w:ascii="Times New Roman" w:hAnsi="Times New Roman" w:cs="Times New Roman"/>
          <w:color w:val="000000"/>
          <w:sz w:val="24"/>
          <w:szCs w:val="24"/>
        </w:rPr>
        <w:t xml:space="preserve"> and spicules were allowed to settle before water was removed. S</w:t>
      </w:r>
      <w:r w:rsidR="004123FD">
        <w:rPr>
          <w:rFonts w:ascii="Times New Roman" w:hAnsi="Times New Roman" w:cs="Times New Roman"/>
          <w:color w:val="000000"/>
          <w:sz w:val="24"/>
          <w:szCs w:val="24"/>
        </w:rPr>
        <w:t>picule s</w:t>
      </w:r>
      <w:r w:rsidRPr="00F61DD3">
        <w:rPr>
          <w:rFonts w:ascii="Times New Roman" w:hAnsi="Times New Roman" w:cs="Times New Roman"/>
          <w:color w:val="000000"/>
          <w:sz w:val="24"/>
          <w:szCs w:val="24"/>
        </w:rPr>
        <w:t>amples were</w:t>
      </w:r>
      <w:r w:rsidR="005725F5" w:rsidRPr="00F61DD3">
        <w:rPr>
          <w:rFonts w:ascii="Times New Roman" w:hAnsi="Times New Roman" w:cs="Times New Roman"/>
          <w:color w:val="000000"/>
          <w:sz w:val="24"/>
          <w:szCs w:val="24"/>
        </w:rPr>
        <w:t xml:space="preserve"> rinsed</w:t>
      </w:r>
      <w:r w:rsidRPr="00F61DD3">
        <w:rPr>
          <w:rFonts w:ascii="Times New Roman" w:hAnsi="Times New Roman" w:cs="Times New Roman"/>
          <w:color w:val="000000"/>
          <w:sz w:val="24"/>
          <w:szCs w:val="24"/>
        </w:rPr>
        <w:t xml:space="preserve"> for 10 minutes in 95% ethanol.</w:t>
      </w:r>
      <w:r w:rsidR="005725F5" w:rsidRPr="00F61DD3">
        <w:rPr>
          <w:rFonts w:ascii="Times New Roman" w:hAnsi="Times New Roman" w:cs="Times New Roman"/>
          <w:color w:val="000000"/>
          <w:sz w:val="24"/>
          <w:szCs w:val="24"/>
        </w:rPr>
        <w:t xml:space="preserve"> Spicules were stored in fresh 95% e</w:t>
      </w:r>
      <w:r w:rsidRPr="00F61DD3">
        <w:rPr>
          <w:rFonts w:ascii="Times New Roman" w:hAnsi="Times New Roman" w:cs="Times New Roman"/>
          <w:color w:val="000000"/>
          <w:sz w:val="24"/>
          <w:szCs w:val="24"/>
        </w:rPr>
        <w:t xml:space="preserve">thanol </w:t>
      </w:r>
      <w:r w:rsidR="005725F5" w:rsidRPr="00F61DD3">
        <w:rPr>
          <w:rFonts w:ascii="Times New Roman" w:hAnsi="Times New Roman" w:cs="Times New Roman"/>
          <w:color w:val="000000"/>
          <w:sz w:val="24"/>
          <w:szCs w:val="24"/>
        </w:rPr>
        <w:t xml:space="preserve">until </w:t>
      </w:r>
      <w:r w:rsidR="000B429C">
        <w:rPr>
          <w:rFonts w:ascii="Times New Roman" w:hAnsi="Times New Roman" w:cs="Times New Roman"/>
          <w:color w:val="000000"/>
          <w:sz w:val="24"/>
          <w:szCs w:val="24"/>
        </w:rPr>
        <w:t xml:space="preserve">they were </w:t>
      </w:r>
      <w:r w:rsidR="005725F5" w:rsidRPr="00F61DD3">
        <w:rPr>
          <w:rFonts w:ascii="Times New Roman" w:hAnsi="Times New Roman" w:cs="Times New Roman"/>
          <w:color w:val="000000"/>
          <w:sz w:val="24"/>
          <w:szCs w:val="24"/>
        </w:rPr>
        <w:t xml:space="preserve">prepared for microscopy. Spicules were </w:t>
      </w:r>
      <w:r w:rsidRPr="00F61DD3">
        <w:rPr>
          <w:rFonts w:ascii="Times New Roman" w:hAnsi="Times New Roman" w:cs="Times New Roman"/>
          <w:color w:val="000000"/>
          <w:sz w:val="24"/>
          <w:szCs w:val="24"/>
        </w:rPr>
        <w:t>mounted on slides with DPX mounting media or filtered onto Millipore© 0.2 µm Isopore™ membrane filters and mounted on aluminum stubs for scanning electron microscopy. Slides were viewed with a Zeiss Axioskop 2 Plus and stubs were coated with gold and viewed with a Zeiss Sigma 300 VP-</w:t>
      </w:r>
      <w:r w:rsidR="00CD1B38">
        <w:rPr>
          <w:rFonts w:ascii="Times New Roman" w:hAnsi="Times New Roman" w:cs="Times New Roman"/>
          <w:color w:val="000000"/>
          <w:sz w:val="24"/>
          <w:szCs w:val="24"/>
        </w:rPr>
        <w:t xml:space="preserve">field emission </w:t>
      </w:r>
      <w:r w:rsidRPr="00F61DD3">
        <w:rPr>
          <w:rFonts w:ascii="Times New Roman" w:hAnsi="Times New Roman" w:cs="Times New Roman"/>
          <w:color w:val="000000"/>
          <w:sz w:val="24"/>
          <w:szCs w:val="24"/>
        </w:rPr>
        <w:t>SEM. Non-sponge invertebrates were identified using</w:t>
      </w:r>
      <w:r w:rsidR="004123FD">
        <w:rPr>
          <w:rFonts w:ascii="Times New Roman" w:hAnsi="Times New Roman" w:cs="Times New Roman"/>
          <w:color w:val="000000"/>
          <w:sz w:val="24"/>
          <w:szCs w:val="24"/>
        </w:rPr>
        <w:t xml:space="preserve"> dichotomous keys in</w:t>
      </w:r>
      <w:r w:rsidRPr="00F61DD3">
        <w:rPr>
          <w:rFonts w:ascii="Times New Roman" w:hAnsi="Times New Roman" w:cs="Times New Roman"/>
          <w:color w:val="000000"/>
          <w:sz w:val="24"/>
          <w:szCs w:val="24"/>
        </w:rPr>
        <w:t xml:space="preserve"> Kozloff (1996) and the World Register of Marine Species (WoRMS Editorial Board</w:t>
      </w:r>
      <w:r w:rsidR="004123FD">
        <w:rPr>
          <w:rFonts w:ascii="Times New Roman" w:hAnsi="Times New Roman" w:cs="Times New Roman"/>
          <w:color w:val="000000"/>
          <w:sz w:val="24"/>
          <w:szCs w:val="24"/>
        </w:rPr>
        <w:t>,</w:t>
      </w:r>
      <w:r w:rsidRPr="00F61DD3">
        <w:rPr>
          <w:rFonts w:ascii="Times New Roman" w:hAnsi="Times New Roman" w:cs="Times New Roman"/>
          <w:color w:val="000000"/>
          <w:sz w:val="24"/>
          <w:szCs w:val="24"/>
        </w:rPr>
        <w:t xml:space="preserve"> 2019</w:t>
      </w:r>
      <w:r w:rsidR="004123FD">
        <w:rPr>
          <w:rFonts w:ascii="Times New Roman" w:hAnsi="Times New Roman" w:cs="Times New Roman"/>
          <w:color w:val="000000"/>
          <w:sz w:val="24"/>
          <w:szCs w:val="24"/>
        </w:rPr>
        <w:t xml:space="preserve">, </w:t>
      </w:r>
      <w:r w:rsidR="00FF0344" w:rsidRPr="00F61DD3">
        <w:rPr>
          <w:rFonts w:ascii="Times New Roman" w:hAnsi="Times New Roman" w:cs="Times New Roman"/>
          <w:color w:val="000000"/>
          <w:sz w:val="24"/>
          <w:szCs w:val="24"/>
        </w:rPr>
        <w:t>www.marinespecies.org</w:t>
      </w:r>
      <w:r w:rsidRPr="00F61DD3">
        <w:rPr>
          <w:rFonts w:ascii="Times New Roman" w:hAnsi="Times New Roman" w:cs="Times New Roman"/>
          <w:color w:val="000000"/>
          <w:sz w:val="24"/>
          <w:szCs w:val="24"/>
        </w:rPr>
        <w:t>).</w:t>
      </w:r>
    </w:p>
    <w:p w14:paraId="47398D92" w14:textId="77777777" w:rsidR="00FF0344" w:rsidRPr="00F61DD3" w:rsidRDefault="00FF0344" w:rsidP="00F61DD3">
      <w:pPr>
        <w:spacing w:after="0" w:line="276" w:lineRule="auto"/>
        <w:ind w:firstLine="720"/>
        <w:rPr>
          <w:rFonts w:ascii="Times New Roman" w:hAnsi="Times New Roman" w:cs="Times New Roman"/>
          <w:color w:val="000000"/>
          <w:sz w:val="24"/>
          <w:szCs w:val="24"/>
        </w:rPr>
      </w:pPr>
    </w:p>
    <w:p w14:paraId="471C141E" w14:textId="21336E19" w:rsidR="00F80574" w:rsidRPr="00F61DD3" w:rsidRDefault="00E72318"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 xml:space="preserve">3. </w:t>
      </w:r>
      <w:r w:rsidR="00476732" w:rsidRPr="00F61DD3">
        <w:rPr>
          <w:rFonts w:ascii="Times New Roman" w:hAnsi="Times New Roman" w:cs="Times New Roman"/>
          <w:b/>
          <w:color w:val="000000"/>
          <w:sz w:val="24"/>
          <w:szCs w:val="24"/>
        </w:rPr>
        <w:t xml:space="preserve">RESULTS </w:t>
      </w:r>
    </w:p>
    <w:p w14:paraId="493A9D1A" w14:textId="131D8AC0" w:rsidR="00FF43FA" w:rsidRDefault="00476732"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A total of 489 organisms were found on the four</w:t>
      </w:r>
      <w:r w:rsidR="004123FD">
        <w:rPr>
          <w:rFonts w:ascii="Times New Roman" w:hAnsi="Times New Roman" w:cs="Times New Roman"/>
          <w:color w:val="000000"/>
          <w:sz w:val="24"/>
          <w:szCs w:val="24"/>
        </w:rPr>
        <w:t xml:space="preserve"> intact</w:t>
      </w:r>
      <w:r w:rsidRPr="00F61DD3">
        <w:rPr>
          <w:rFonts w:ascii="Times New Roman" w:hAnsi="Times New Roman" w:cs="Times New Roman"/>
          <w:color w:val="000000"/>
          <w:sz w:val="24"/>
          <w:szCs w:val="24"/>
        </w:rPr>
        <w:t xml:space="preserve"> </w:t>
      </w:r>
      <w:r w:rsidRPr="00F61DD3">
        <w:rPr>
          <w:rFonts w:ascii="Times New Roman" w:hAnsi="Times New Roman" w:cs="Times New Roman"/>
          <w:i/>
          <w:color w:val="000000"/>
          <w:sz w:val="24"/>
          <w:szCs w:val="24"/>
        </w:rPr>
        <w:t>F</w:t>
      </w:r>
      <w:r w:rsidR="00B609D5" w:rsidRPr="00F61DD3">
        <w:rPr>
          <w:rFonts w:ascii="Times New Roman" w:hAnsi="Times New Roman" w:cs="Times New Roman"/>
          <w:i/>
          <w:color w:val="000000"/>
          <w:sz w:val="24"/>
          <w:szCs w:val="24"/>
        </w:rPr>
        <w:t>arrea</w:t>
      </w:r>
      <w:r w:rsidRPr="00F61DD3">
        <w:rPr>
          <w:rFonts w:ascii="Times New Roman" w:hAnsi="Times New Roman" w:cs="Times New Roman"/>
          <w:i/>
          <w:color w:val="000000"/>
          <w:sz w:val="24"/>
          <w:szCs w:val="24"/>
        </w:rPr>
        <w:t xml:space="preserve"> occa </w:t>
      </w:r>
      <w:r w:rsidRPr="00F61DD3">
        <w:rPr>
          <w:rFonts w:ascii="Times New Roman" w:hAnsi="Times New Roman" w:cs="Times New Roman"/>
          <w:color w:val="000000"/>
          <w:sz w:val="24"/>
          <w:szCs w:val="24"/>
        </w:rPr>
        <w:t xml:space="preserve">sponges and </w:t>
      </w:r>
      <w:r w:rsidR="004123FD">
        <w:rPr>
          <w:rFonts w:ascii="Times New Roman" w:hAnsi="Times New Roman" w:cs="Times New Roman"/>
          <w:color w:val="000000"/>
          <w:sz w:val="24"/>
          <w:szCs w:val="24"/>
        </w:rPr>
        <w:t xml:space="preserve">the </w:t>
      </w:r>
      <w:r w:rsidRPr="00F61DD3">
        <w:rPr>
          <w:rFonts w:ascii="Times New Roman" w:hAnsi="Times New Roman" w:cs="Times New Roman"/>
          <w:color w:val="000000"/>
          <w:sz w:val="24"/>
          <w:szCs w:val="24"/>
        </w:rPr>
        <w:t>five sponge fragments we collected. These included 315 invertebrates that could be identified to</w:t>
      </w:r>
      <w:r w:rsidR="00DD3264" w:rsidRPr="00F61DD3">
        <w:rPr>
          <w:rFonts w:ascii="Times New Roman" w:hAnsi="Times New Roman" w:cs="Times New Roman"/>
          <w:color w:val="000000"/>
          <w:sz w:val="24"/>
          <w:szCs w:val="24"/>
        </w:rPr>
        <w:t xml:space="preserve"> a</w:t>
      </w:r>
      <w:r w:rsidRPr="00F61DD3">
        <w:rPr>
          <w:rFonts w:ascii="Times New Roman" w:hAnsi="Times New Roman" w:cs="Times New Roman"/>
          <w:color w:val="000000"/>
          <w:sz w:val="24"/>
          <w:szCs w:val="24"/>
        </w:rPr>
        <w:t xml:space="preserve"> taxonomic unit, 162 foraminifera, and 12 unidentified invertebrates and protists (Table 1). The number of organisms on each whole sponge ranged from 92</w:t>
      </w:r>
      <w:r w:rsidR="004123FD">
        <w:rPr>
          <w:rFonts w:ascii="Times New Roman" w:hAnsi="Times New Roman" w:cs="Times New Roman"/>
          <w:color w:val="000000"/>
          <w:sz w:val="24"/>
          <w:szCs w:val="24"/>
        </w:rPr>
        <w:t xml:space="preserve"> to </w:t>
      </w:r>
      <w:r w:rsidRPr="00F61DD3">
        <w:rPr>
          <w:rFonts w:ascii="Times New Roman" w:hAnsi="Times New Roman" w:cs="Times New Roman"/>
          <w:color w:val="000000"/>
          <w:sz w:val="24"/>
          <w:szCs w:val="24"/>
        </w:rPr>
        <w:t xml:space="preserve">141, and 29 organisms from four taxonomic units were found on all five fragments combined. </w:t>
      </w:r>
    </w:p>
    <w:p w14:paraId="4AF05A12" w14:textId="77777777" w:rsidR="007C5463" w:rsidRPr="00F61DD3" w:rsidRDefault="007C5463" w:rsidP="00F61DD3">
      <w:pPr>
        <w:spacing w:after="0" w:line="276" w:lineRule="auto"/>
        <w:rPr>
          <w:rFonts w:ascii="Times New Roman" w:hAnsi="Times New Roman" w:cs="Times New Roman"/>
          <w:color w:val="000000"/>
          <w:sz w:val="24"/>
          <w:szCs w:val="24"/>
        </w:rPr>
      </w:pPr>
    </w:p>
    <w:p w14:paraId="41585BE8" w14:textId="764640F2" w:rsidR="00FF43FA" w:rsidRPr="00F61DD3"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 xml:space="preserve">3.1 </w:t>
      </w:r>
      <w:r w:rsidR="00476732" w:rsidRPr="00F61DD3">
        <w:rPr>
          <w:rFonts w:ascii="Times New Roman" w:hAnsi="Times New Roman" w:cs="Times New Roman"/>
          <w:b/>
          <w:color w:val="000000"/>
          <w:sz w:val="24"/>
          <w:szCs w:val="24"/>
        </w:rPr>
        <w:t>Distribution of epifauna</w:t>
      </w:r>
    </w:p>
    <w:p w14:paraId="0BC68E88" w14:textId="1FCB8E59" w:rsidR="00FF43FA" w:rsidRDefault="00476732"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Of the 489 organisms we documented, 454 </w:t>
      </w:r>
      <w:r w:rsidR="00665038">
        <w:rPr>
          <w:rFonts w:ascii="Times New Roman" w:hAnsi="Times New Roman" w:cs="Times New Roman"/>
          <w:color w:val="000000"/>
          <w:sz w:val="24"/>
          <w:szCs w:val="24"/>
        </w:rPr>
        <w:t xml:space="preserve">(93%) </w:t>
      </w:r>
      <w:r w:rsidRPr="00F61DD3">
        <w:rPr>
          <w:rFonts w:ascii="Times New Roman" w:hAnsi="Times New Roman" w:cs="Times New Roman"/>
          <w:color w:val="000000"/>
          <w:sz w:val="24"/>
          <w:szCs w:val="24"/>
        </w:rPr>
        <w:t xml:space="preserve">were found on skeleton, 25 </w:t>
      </w:r>
      <w:r w:rsidR="00665038">
        <w:rPr>
          <w:rFonts w:ascii="Times New Roman" w:hAnsi="Times New Roman" w:cs="Times New Roman"/>
          <w:color w:val="000000"/>
          <w:sz w:val="24"/>
          <w:szCs w:val="24"/>
        </w:rPr>
        <w:t xml:space="preserve">(5%) </w:t>
      </w:r>
      <w:r w:rsidRPr="00F61DD3">
        <w:rPr>
          <w:rFonts w:ascii="Times New Roman" w:hAnsi="Times New Roman" w:cs="Times New Roman"/>
          <w:color w:val="000000"/>
          <w:sz w:val="24"/>
          <w:szCs w:val="24"/>
        </w:rPr>
        <w:t xml:space="preserve">on tissue, and five </w:t>
      </w:r>
      <w:r w:rsidR="00665038">
        <w:rPr>
          <w:rFonts w:ascii="Times New Roman" w:hAnsi="Times New Roman" w:cs="Times New Roman"/>
          <w:color w:val="000000"/>
          <w:sz w:val="24"/>
          <w:szCs w:val="24"/>
        </w:rPr>
        <w:t xml:space="preserve">(1%) </w:t>
      </w:r>
      <w:r w:rsidRPr="00F61DD3">
        <w:rPr>
          <w:rFonts w:ascii="Times New Roman" w:hAnsi="Times New Roman" w:cs="Times New Roman"/>
          <w:color w:val="000000"/>
          <w:sz w:val="24"/>
          <w:szCs w:val="24"/>
        </w:rPr>
        <w:t>on the bodies of other epibionts. Five were displaced during observation before substrate could be recorded (Table 1). The five organisms found on other epibionts</w:t>
      </w:r>
      <w:r w:rsidR="00665038">
        <w:rPr>
          <w:rFonts w:ascii="Times New Roman" w:hAnsi="Times New Roman" w:cs="Times New Roman"/>
          <w:color w:val="000000"/>
          <w:sz w:val="24"/>
          <w:szCs w:val="24"/>
        </w:rPr>
        <w:t xml:space="preserve">, all </w:t>
      </w:r>
      <w:r w:rsidR="00665038">
        <w:rPr>
          <w:rFonts w:ascii="Times New Roman" w:hAnsi="Times New Roman" w:cs="Times New Roman"/>
          <w:color w:val="000000"/>
          <w:sz w:val="24"/>
          <w:szCs w:val="24"/>
        </w:rPr>
        <w:lastRenderedPageBreak/>
        <w:t>fora</w:t>
      </w:r>
      <w:r w:rsidR="000E0A0D">
        <w:rPr>
          <w:rFonts w:ascii="Times New Roman" w:hAnsi="Times New Roman" w:cs="Times New Roman"/>
          <w:color w:val="000000"/>
          <w:sz w:val="24"/>
          <w:szCs w:val="24"/>
        </w:rPr>
        <w:t>mi</w:t>
      </w:r>
      <w:r w:rsidR="00665038">
        <w:rPr>
          <w:rFonts w:ascii="Times New Roman" w:hAnsi="Times New Roman" w:cs="Times New Roman"/>
          <w:color w:val="000000"/>
          <w:sz w:val="24"/>
          <w:szCs w:val="24"/>
        </w:rPr>
        <w:t>nifera,</w:t>
      </w:r>
      <w:r w:rsidRPr="00F61DD3">
        <w:rPr>
          <w:rFonts w:ascii="Times New Roman" w:hAnsi="Times New Roman" w:cs="Times New Roman"/>
          <w:color w:val="000000"/>
          <w:sz w:val="24"/>
          <w:szCs w:val="24"/>
        </w:rPr>
        <w:t xml:space="preserve"> used worm tubes, bryozoans, or sponges as substrate. If only considering the undersides of the four whole sponges as an estimate of area available for settlement (as in Figure 1E-H), skeleton comprised 43.4 ± 13.9 % of available substrate and tissue 56.6 ± 13.9 %. Thus, despite relatively even substrate </w:t>
      </w:r>
      <w:r w:rsidR="00DD3264" w:rsidRPr="00F61DD3">
        <w:rPr>
          <w:rFonts w:ascii="Times New Roman" w:hAnsi="Times New Roman" w:cs="Times New Roman"/>
          <w:color w:val="000000"/>
          <w:sz w:val="24"/>
          <w:szCs w:val="24"/>
        </w:rPr>
        <w:t xml:space="preserve">type </w:t>
      </w:r>
      <w:r w:rsidRPr="00F61DD3">
        <w:rPr>
          <w:rFonts w:ascii="Times New Roman" w:hAnsi="Times New Roman" w:cs="Times New Roman"/>
          <w:color w:val="000000"/>
          <w:sz w:val="24"/>
          <w:szCs w:val="24"/>
        </w:rPr>
        <w:t>availability and the less physically accessible location of dead substrate</w:t>
      </w:r>
      <w:r w:rsidR="00665038">
        <w:rPr>
          <w:rFonts w:ascii="Times New Roman" w:hAnsi="Times New Roman" w:cs="Times New Roman"/>
          <w:color w:val="000000"/>
          <w:sz w:val="24"/>
          <w:szCs w:val="24"/>
        </w:rPr>
        <w:t xml:space="preserve"> on the underside of the sponge</w:t>
      </w:r>
      <w:r w:rsidRPr="00F61DD3">
        <w:rPr>
          <w:rFonts w:ascii="Times New Roman" w:hAnsi="Times New Roman" w:cs="Times New Roman"/>
          <w:color w:val="000000"/>
          <w:sz w:val="24"/>
          <w:szCs w:val="24"/>
        </w:rPr>
        <w:t>,</w:t>
      </w:r>
      <w:r w:rsidRPr="00F61DD3">
        <w:rPr>
          <w:rFonts w:ascii="Times New Roman" w:hAnsi="Times New Roman" w:cs="Times New Roman"/>
          <w:i/>
          <w:color w:val="000000"/>
          <w:sz w:val="24"/>
          <w:szCs w:val="24"/>
        </w:rPr>
        <w:t xml:space="preserve"> </w:t>
      </w:r>
      <w:r w:rsidRPr="00F61DD3">
        <w:rPr>
          <w:rFonts w:ascii="Times New Roman" w:hAnsi="Times New Roman" w:cs="Times New Roman"/>
          <w:color w:val="000000"/>
          <w:sz w:val="24"/>
          <w:szCs w:val="24"/>
        </w:rPr>
        <w:t xml:space="preserve">skeleton was much more heavily recruited to by settling organisms than </w:t>
      </w:r>
      <w:r w:rsidR="00DD3264" w:rsidRPr="00F61DD3">
        <w:rPr>
          <w:rFonts w:ascii="Times New Roman" w:hAnsi="Times New Roman" w:cs="Times New Roman"/>
          <w:color w:val="000000"/>
          <w:sz w:val="24"/>
          <w:szCs w:val="24"/>
        </w:rPr>
        <w:t xml:space="preserve">living </w:t>
      </w:r>
      <w:r w:rsidRPr="00F61DD3">
        <w:rPr>
          <w:rFonts w:ascii="Times New Roman" w:hAnsi="Times New Roman" w:cs="Times New Roman"/>
          <w:color w:val="000000"/>
          <w:sz w:val="24"/>
          <w:szCs w:val="24"/>
        </w:rPr>
        <w:t xml:space="preserve">tissue. </w:t>
      </w:r>
    </w:p>
    <w:p w14:paraId="60392831" w14:textId="77777777" w:rsidR="007C5463" w:rsidRPr="00F61DD3" w:rsidRDefault="007C5463" w:rsidP="00F61DD3">
      <w:pPr>
        <w:spacing w:after="0" w:line="276" w:lineRule="auto"/>
        <w:rPr>
          <w:rFonts w:ascii="Times New Roman" w:hAnsi="Times New Roman" w:cs="Times New Roman"/>
          <w:color w:val="000000"/>
          <w:sz w:val="24"/>
          <w:szCs w:val="24"/>
        </w:rPr>
      </w:pPr>
    </w:p>
    <w:p w14:paraId="1DAB5FEB" w14:textId="7F5CABAD" w:rsidR="00FF43FA" w:rsidRPr="00F61DD3"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 xml:space="preserve">3.2 </w:t>
      </w:r>
      <w:r w:rsidR="00476732" w:rsidRPr="00F61DD3">
        <w:rPr>
          <w:rFonts w:ascii="Times New Roman" w:hAnsi="Times New Roman" w:cs="Times New Roman"/>
          <w:b/>
          <w:color w:val="000000"/>
          <w:sz w:val="24"/>
          <w:szCs w:val="24"/>
        </w:rPr>
        <w:t>Diversity of invertebrate epifauna</w:t>
      </w:r>
    </w:p>
    <w:p w14:paraId="2C339386" w14:textId="5CC98B9C" w:rsidR="00FF43FA" w:rsidRPr="00F61DD3" w:rsidRDefault="00476732"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The diversity of epifauna we observed on </w:t>
      </w:r>
      <w:r w:rsidRPr="00F61DD3">
        <w:rPr>
          <w:rFonts w:ascii="Times New Roman" w:hAnsi="Times New Roman" w:cs="Times New Roman"/>
          <w:i/>
          <w:color w:val="000000"/>
          <w:sz w:val="24"/>
          <w:szCs w:val="24"/>
        </w:rPr>
        <w:t xml:space="preserve">F. occa </w:t>
      </w:r>
      <w:r w:rsidRPr="00F61DD3">
        <w:rPr>
          <w:rFonts w:ascii="Times New Roman" w:hAnsi="Times New Roman" w:cs="Times New Roman"/>
          <w:color w:val="000000"/>
          <w:sz w:val="24"/>
          <w:szCs w:val="24"/>
        </w:rPr>
        <w:t>specimens spanned six phyla (Table 1)</w:t>
      </w:r>
      <w:r w:rsidR="00F80574" w:rsidRPr="00F61DD3">
        <w:rPr>
          <w:rFonts w:ascii="Times New Roman" w:hAnsi="Times New Roman" w:cs="Times New Roman"/>
          <w:color w:val="000000"/>
          <w:sz w:val="24"/>
          <w:szCs w:val="24"/>
        </w:rPr>
        <w:t xml:space="preserve">. </w:t>
      </w:r>
      <w:r w:rsidR="00C36A24" w:rsidRPr="00F61DD3">
        <w:rPr>
          <w:rFonts w:ascii="Times New Roman" w:hAnsi="Times New Roman" w:cs="Times New Roman"/>
          <w:color w:val="000000"/>
          <w:sz w:val="24"/>
          <w:szCs w:val="24"/>
        </w:rPr>
        <w:t xml:space="preserve">We </w:t>
      </w:r>
      <w:r w:rsidR="00665038">
        <w:rPr>
          <w:rFonts w:ascii="Times New Roman" w:hAnsi="Times New Roman" w:cs="Times New Roman"/>
          <w:color w:val="000000"/>
          <w:sz w:val="24"/>
          <w:szCs w:val="24"/>
        </w:rPr>
        <w:t xml:space="preserve">also </w:t>
      </w:r>
      <w:r w:rsidR="00C36A24" w:rsidRPr="00F61DD3">
        <w:rPr>
          <w:rFonts w:ascii="Times New Roman" w:hAnsi="Times New Roman" w:cs="Times New Roman"/>
          <w:color w:val="000000"/>
          <w:sz w:val="24"/>
          <w:szCs w:val="24"/>
        </w:rPr>
        <w:t>found diatoms, nematodes, and foraminifera in bleached spicule preparations</w:t>
      </w:r>
      <w:r w:rsidR="0053269C" w:rsidRPr="00F61DD3">
        <w:rPr>
          <w:rFonts w:ascii="Times New Roman" w:hAnsi="Times New Roman" w:cs="Times New Roman"/>
          <w:color w:val="000000"/>
          <w:sz w:val="24"/>
          <w:szCs w:val="24"/>
        </w:rPr>
        <w:t xml:space="preserve"> but did not include them in </w:t>
      </w:r>
      <w:r w:rsidR="00D90C96" w:rsidRPr="00F61DD3">
        <w:rPr>
          <w:rFonts w:ascii="Times New Roman" w:hAnsi="Times New Roman" w:cs="Times New Roman"/>
          <w:color w:val="000000"/>
          <w:sz w:val="24"/>
          <w:szCs w:val="24"/>
        </w:rPr>
        <w:t>diversity counts</w:t>
      </w:r>
      <w:r w:rsidR="00C36A24" w:rsidRPr="00F61DD3">
        <w:rPr>
          <w:rFonts w:ascii="Times New Roman" w:hAnsi="Times New Roman" w:cs="Times New Roman"/>
          <w:color w:val="000000"/>
          <w:sz w:val="24"/>
          <w:szCs w:val="24"/>
        </w:rPr>
        <w:t xml:space="preserve">. </w:t>
      </w:r>
      <w:r w:rsidR="00665038">
        <w:rPr>
          <w:rFonts w:ascii="Times New Roman" w:hAnsi="Times New Roman" w:cs="Times New Roman"/>
          <w:color w:val="000000"/>
          <w:sz w:val="24"/>
          <w:szCs w:val="24"/>
        </w:rPr>
        <w:t>Epifauna</w:t>
      </w:r>
      <w:r w:rsidR="007C5463">
        <w:rPr>
          <w:rFonts w:ascii="Times New Roman" w:hAnsi="Times New Roman" w:cs="Times New Roman"/>
          <w:color w:val="000000"/>
          <w:sz w:val="24"/>
          <w:szCs w:val="24"/>
        </w:rPr>
        <w:t xml:space="preserve"> are noted below in the order they were studied.</w:t>
      </w:r>
    </w:p>
    <w:p w14:paraId="4948AC3F" w14:textId="726C04B7" w:rsidR="00524B99" w:rsidRPr="00F61DD3" w:rsidRDefault="00524B99"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Both gastropod m</w:t>
      </w:r>
      <w:r w:rsidR="00476732" w:rsidRPr="00F61DD3">
        <w:rPr>
          <w:rFonts w:ascii="Times New Roman" w:hAnsi="Times New Roman" w:cs="Times New Roman"/>
          <w:color w:val="000000"/>
          <w:sz w:val="24"/>
          <w:szCs w:val="24"/>
        </w:rPr>
        <w:t>olluscs</w:t>
      </w:r>
      <w:r w:rsidRPr="00F61DD3">
        <w:rPr>
          <w:rFonts w:ascii="Times New Roman" w:hAnsi="Times New Roman" w:cs="Times New Roman"/>
          <w:color w:val="000000"/>
          <w:sz w:val="24"/>
          <w:szCs w:val="24"/>
        </w:rPr>
        <w:t xml:space="preserve"> and bivalves were</w:t>
      </w:r>
      <w:r w:rsidR="00476732" w:rsidRPr="00F61DD3">
        <w:rPr>
          <w:rFonts w:ascii="Times New Roman" w:hAnsi="Times New Roman" w:cs="Times New Roman"/>
          <w:color w:val="000000"/>
          <w:sz w:val="24"/>
          <w:szCs w:val="24"/>
        </w:rPr>
        <w:t xml:space="preserve"> found on the </w:t>
      </w:r>
      <w:r w:rsidR="00476732" w:rsidRPr="00F61DD3">
        <w:rPr>
          <w:rFonts w:ascii="Times New Roman" w:hAnsi="Times New Roman" w:cs="Times New Roman"/>
          <w:i/>
          <w:color w:val="000000"/>
          <w:sz w:val="24"/>
          <w:szCs w:val="24"/>
        </w:rPr>
        <w:t>F. occa</w:t>
      </w:r>
      <w:r w:rsidRPr="00F61DD3">
        <w:rPr>
          <w:rFonts w:ascii="Times New Roman" w:hAnsi="Times New Roman" w:cs="Times New Roman"/>
          <w:color w:val="000000"/>
          <w:sz w:val="24"/>
          <w:szCs w:val="24"/>
        </w:rPr>
        <w:t xml:space="preserve"> specimens (Figure 2A-C). These </w:t>
      </w:r>
      <w:r w:rsidR="00476732" w:rsidRPr="00F61DD3">
        <w:rPr>
          <w:rFonts w:ascii="Times New Roman" w:hAnsi="Times New Roman" w:cs="Times New Roman"/>
          <w:color w:val="000000"/>
          <w:sz w:val="24"/>
          <w:szCs w:val="24"/>
        </w:rPr>
        <w:t xml:space="preserve">included juveniles of the gaper clam </w:t>
      </w:r>
      <w:r w:rsidR="00476732" w:rsidRPr="00F61DD3">
        <w:rPr>
          <w:rFonts w:ascii="Times New Roman" w:hAnsi="Times New Roman" w:cs="Times New Roman"/>
          <w:i/>
          <w:color w:val="000000"/>
          <w:sz w:val="24"/>
          <w:szCs w:val="24"/>
        </w:rPr>
        <w:t xml:space="preserve">Hiatella arctica </w:t>
      </w:r>
      <w:r w:rsidR="00476732" w:rsidRPr="00F61DD3">
        <w:rPr>
          <w:rFonts w:ascii="Times New Roman" w:hAnsi="Times New Roman" w:cs="Times New Roman"/>
          <w:color w:val="000000"/>
          <w:sz w:val="24"/>
          <w:szCs w:val="24"/>
        </w:rPr>
        <w:t>(</w:t>
      </w:r>
      <w:r w:rsidR="00476732" w:rsidRPr="00F61DD3">
        <w:rPr>
          <w:rFonts w:ascii="Times New Roman" w:hAnsi="Times New Roman" w:cs="Times New Roman"/>
          <w:smallCaps/>
          <w:color w:val="000000"/>
          <w:sz w:val="24"/>
          <w:szCs w:val="24"/>
        </w:rPr>
        <w:t>Linnaeus</w:t>
      </w:r>
      <w:r w:rsidR="00476732" w:rsidRPr="00F61DD3">
        <w:rPr>
          <w:rFonts w:ascii="Times New Roman" w:hAnsi="Times New Roman" w:cs="Times New Roman"/>
          <w:color w:val="000000"/>
          <w:sz w:val="24"/>
          <w:szCs w:val="24"/>
        </w:rPr>
        <w:t xml:space="preserve"> 1767) (n=2) and scallop </w:t>
      </w:r>
      <w:r w:rsidR="00476732" w:rsidRPr="00F61DD3">
        <w:rPr>
          <w:rFonts w:ascii="Times New Roman" w:hAnsi="Times New Roman" w:cs="Times New Roman"/>
          <w:i/>
          <w:color w:val="000000"/>
          <w:sz w:val="24"/>
          <w:szCs w:val="24"/>
        </w:rPr>
        <w:t xml:space="preserve">Chlamys </w:t>
      </w:r>
      <w:r w:rsidR="00476732" w:rsidRPr="00F61DD3">
        <w:rPr>
          <w:rFonts w:ascii="Times New Roman" w:hAnsi="Times New Roman" w:cs="Times New Roman"/>
          <w:color w:val="000000"/>
          <w:sz w:val="24"/>
          <w:szCs w:val="24"/>
        </w:rPr>
        <w:t xml:space="preserve">sp. (n=2); the sponge-associated gastropod </w:t>
      </w:r>
      <w:r w:rsidR="00476732" w:rsidRPr="00F61DD3">
        <w:rPr>
          <w:rFonts w:ascii="Times New Roman" w:hAnsi="Times New Roman" w:cs="Times New Roman"/>
          <w:i/>
          <w:color w:val="000000"/>
          <w:sz w:val="24"/>
          <w:szCs w:val="24"/>
        </w:rPr>
        <w:t xml:space="preserve">Cerithiopsis stejnegeri </w:t>
      </w:r>
      <w:r w:rsidR="00476732" w:rsidRPr="00F61DD3">
        <w:rPr>
          <w:rFonts w:ascii="Times New Roman" w:hAnsi="Times New Roman" w:cs="Times New Roman"/>
          <w:smallCaps/>
          <w:color w:val="000000"/>
          <w:sz w:val="24"/>
          <w:szCs w:val="24"/>
        </w:rPr>
        <w:t>Dall</w:t>
      </w:r>
      <w:r w:rsidR="00476732" w:rsidRPr="00F61DD3">
        <w:rPr>
          <w:rFonts w:ascii="Times New Roman" w:hAnsi="Times New Roman" w:cs="Times New Roman"/>
          <w:color w:val="000000"/>
          <w:sz w:val="24"/>
          <w:szCs w:val="24"/>
        </w:rPr>
        <w:t xml:space="preserve"> 1884</w:t>
      </w:r>
      <w:r w:rsidR="00476732" w:rsidRPr="00F61DD3">
        <w:rPr>
          <w:rFonts w:ascii="Times New Roman" w:hAnsi="Times New Roman" w:cs="Times New Roman"/>
          <w:i/>
          <w:color w:val="000000"/>
          <w:sz w:val="24"/>
          <w:szCs w:val="24"/>
        </w:rPr>
        <w:t xml:space="preserve"> </w:t>
      </w:r>
      <w:r w:rsidR="00476732" w:rsidRPr="00F61DD3">
        <w:rPr>
          <w:rFonts w:ascii="Times New Roman" w:hAnsi="Times New Roman" w:cs="Times New Roman"/>
          <w:color w:val="000000"/>
          <w:sz w:val="24"/>
          <w:szCs w:val="24"/>
        </w:rPr>
        <w:t>(n=1); and an unidentified gastropod with a minute pale blue shell (n=1).</w:t>
      </w:r>
      <w:r w:rsidR="00E57F27" w:rsidRPr="00F61DD3">
        <w:rPr>
          <w:rFonts w:ascii="Times New Roman" w:hAnsi="Times New Roman" w:cs="Times New Roman"/>
          <w:color w:val="000000"/>
          <w:sz w:val="24"/>
          <w:szCs w:val="24"/>
        </w:rPr>
        <w:t xml:space="preserve"> </w:t>
      </w:r>
    </w:p>
    <w:p w14:paraId="0B0046FB" w14:textId="17E7F89C" w:rsidR="001B32E3" w:rsidRPr="00F61DD3" w:rsidRDefault="001B32E3"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Crustacea were </w:t>
      </w:r>
      <w:r w:rsidR="00C36DB7" w:rsidRPr="00F61DD3">
        <w:rPr>
          <w:rFonts w:ascii="Times New Roman" w:hAnsi="Times New Roman" w:cs="Times New Roman"/>
          <w:color w:val="000000"/>
          <w:sz w:val="24"/>
          <w:szCs w:val="24"/>
        </w:rPr>
        <w:t xml:space="preserve">often found </w:t>
      </w:r>
      <w:r w:rsidRPr="00F61DD3">
        <w:rPr>
          <w:rFonts w:ascii="Times New Roman" w:hAnsi="Times New Roman" w:cs="Times New Roman"/>
          <w:color w:val="000000"/>
          <w:sz w:val="24"/>
          <w:szCs w:val="24"/>
        </w:rPr>
        <w:t xml:space="preserve">loosely attached to the </w:t>
      </w:r>
      <w:r w:rsidRPr="00F61DD3">
        <w:rPr>
          <w:rFonts w:ascii="Times New Roman" w:hAnsi="Times New Roman" w:cs="Times New Roman"/>
          <w:i/>
          <w:color w:val="000000"/>
          <w:sz w:val="24"/>
          <w:szCs w:val="24"/>
        </w:rPr>
        <w:t>F. occa</w:t>
      </w:r>
      <w:r w:rsidRPr="00F61DD3">
        <w:rPr>
          <w:rFonts w:ascii="Times New Roman" w:hAnsi="Times New Roman" w:cs="Times New Roman"/>
          <w:color w:val="000000"/>
          <w:sz w:val="24"/>
          <w:szCs w:val="24"/>
        </w:rPr>
        <w:t xml:space="preserve"> specimens (Figure 2I-K, N). These included isopods (n=18), several unidentified shrimp species from the suborder Pleocyemata (n=7), an amphipod (n=1), three unidentified euphasiid species, and a juvenile decorator crab, </w:t>
      </w:r>
      <w:r w:rsidRPr="00F61DD3">
        <w:rPr>
          <w:rFonts w:ascii="Times New Roman" w:hAnsi="Times New Roman" w:cs="Times New Roman"/>
          <w:i/>
          <w:color w:val="000000"/>
          <w:sz w:val="24"/>
          <w:szCs w:val="24"/>
        </w:rPr>
        <w:t xml:space="preserve">Chorilia longipes </w:t>
      </w:r>
      <w:r w:rsidRPr="00F61DD3">
        <w:rPr>
          <w:rFonts w:ascii="Times New Roman" w:hAnsi="Times New Roman" w:cs="Times New Roman"/>
          <w:smallCaps/>
          <w:color w:val="000000"/>
          <w:sz w:val="24"/>
          <w:szCs w:val="24"/>
        </w:rPr>
        <w:t>Dana</w:t>
      </w:r>
      <w:r w:rsidRPr="00F61DD3">
        <w:rPr>
          <w:rFonts w:ascii="Times New Roman" w:hAnsi="Times New Roman" w:cs="Times New Roman"/>
          <w:color w:val="000000"/>
          <w:sz w:val="24"/>
          <w:szCs w:val="24"/>
        </w:rPr>
        <w:t xml:space="preserve"> 1851. The most common isopod species (n=13) was </w:t>
      </w:r>
      <w:r w:rsidR="007C5463" w:rsidRPr="00F61DD3">
        <w:rPr>
          <w:rFonts w:ascii="Times New Roman" w:hAnsi="Times New Roman" w:cs="Times New Roman"/>
          <w:i/>
          <w:color w:val="000000"/>
          <w:sz w:val="24"/>
          <w:szCs w:val="24"/>
        </w:rPr>
        <w:t xml:space="preserve">Gnorimosphaeroma noblei </w:t>
      </w:r>
      <w:r w:rsidR="007C5463" w:rsidRPr="00F61DD3">
        <w:rPr>
          <w:rFonts w:ascii="Times New Roman" w:hAnsi="Times New Roman" w:cs="Times New Roman"/>
          <w:smallCaps/>
          <w:color w:val="000000"/>
          <w:sz w:val="24"/>
          <w:szCs w:val="24"/>
        </w:rPr>
        <w:t>Menzies</w:t>
      </w:r>
      <w:r w:rsidR="007C5463" w:rsidRPr="00F61DD3">
        <w:rPr>
          <w:rFonts w:ascii="Times New Roman" w:hAnsi="Times New Roman" w:cs="Times New Roman"/>
          <w:color w:val="000000"/>
          <w:sz w:val="24"/>
          <w:szCs w:val="24"/>
        </w:rPr>
        <w:t xml:space="preserve"> 1954</w:t>
      </w:r>
      <w:r w:rsidRPr="00F61DD3">
        <w:rPr>
          <w:rFonts w:ascii="Times New Roman" w:hAnsi="Times New Roman" w:cs="Times New Roman"/>
          <w:color w:val="000000"/>
          <w:sz w:val="24"/>
          <w:szCs w:val="24"/>
        </w:rPr>
        <w:t>. Six of the 18 isopods we collected were attached to tissu</w:t>
      </w:r>
      <w:r w:rsidR="007C5463">
        <w:rPr>
          <w:rFonts w:ascii="Times New Roman" w:hAnsi="Times New Roman" w:cs="Times New Roman"/>
          <w:color w:val="000000"/>
          <w:sz w:val="24"/>
          <w:szCs w:val="24"/>
        </w:rPr>
        <w:t>e</w:t>
      </w:r>
      <w:r w:rsidRPr="00F61DD3">
        <w:rPr>
          <w:rFonts w:ascii="Times New Roman" w:hAnsi="Times New Roman" w:cs="Times New Roman"/>
          <w:color w:val="000000"/>
          <w:sz w:val="24"/>
          <w:szCs w:val="24"/>
        </w:rPr>
        <w:t xml:space="preserve"> and five of these were </w:t>
      </w:r>
      <w:r w:rsidRPr="00F61DD3">
        <w:rPr>
          <w:rFonts w:ascii="Times New Roman" w:hAnsi="Times New Roman" w:cs="Times New Roman"/>
          <w:i/>
          <w:color w:val="000000"/>
          <w:sz w:val="24"/>
          <w:szCs w:val="24"/>
        </w:rPr>
        <w:t>G. noblei</w:t>
      </w:r>
      <w:r w:rsidRPr="00F61DD3">
        <w:rPr>
          <w:rFonts w:ascii="Times New Roman" w:hAnsi="Times New Roman" w:cs="Times New Roman"/>
          <w:color w:val="000000"/>
          <w:sz w:val="24"/>
          <w:szCs w:val="24"/>
        </w:rPr>
        <w:t xml:space="preserve">, which were always located on the sheltered undersides of the upper portions of the sponges. In contrast, the larger isopod </w:t>
      </w:r>
      <w:r w:rsidRPr="00F61DD3">
        <w:rPr>
          <w:rFonts w:ascii="Times New Roman" w:hAnsi="Times New Roman" w:cs="Times New Roman"/>
          <w:i/>
          <w:color w:val="000000"/>
          <w:sz w:val="24"/>
          <w:szCs w:val="24"/>
        </w:rPr>
        <w:t xml:space="preserve">Lironeca </w:t>
      </w:r>
      <w:r w:rsidRPr="00F61DD3">
        <w:rPr>
          <w:rFonts w:ascii="Times New Roman" w:hAnsi="Times New Roman" w:cs="Times New Roman"/>
          <w:color w:val="000000"/>
          <w:sz w:val="24"/>
          <w:szCs w:val="24"/>
        </w:rPr>
        <w:t xml:space="preserve">sp. </w:t>
      </w:r>
      <w:r w:rsidR="00665038">
        <w:rPr>
          <w:rFonts w:ascii="Times New Roman" w:hAnsi="Times New Roman" w:cs="Times New Roman"/>
          <w:color w:val="000000"/>
          <w:sz w:val="24"/>
          <w:szCs w:val="24"/>
        </w:rPr>
        <w:t xml:space="preserve">(n=1) </w:t>
      </w:r>
      <w:r w:rsidRPr="00F61DD3">
        <w:rPr>
          <w:rFonts w:ascii="Times New Roman" w:hAnsi="Times New Roman" w:cs="Times New Roman"/>
          <w:color w:val="000000"/>
          <w:sz w:val="24"/>
          <w:szCs w:val="24"/>
        </w:rPr>
        <w:t xml:space="preserve">was found on the exposed lip of an osculum at the top of </w:t>
      </w:r>
      <w:r w:rsidRPr="00F61DD3">
        <w:rPr>
          <w:rFonts w:ascii="Times New Roman" w:hAnsi="Times New Roman" w:cs="Times New Roman"/>
          <w:i/>
          <w:color w:val="000000"/>
          <w:sz w:val="24"/>
          <w:szCs w:val="24"/>
        </w:rPr>
        <w:t>F. occa</w:t>
      </w:r>
      <w:r w:rsidRPr="00F61DD3">
        <w:rPr>
          <w:rFonts w:ascii="Times New Roman" w:hAnsi="Times New Roman" w:cs="Times New Roman"/>
          <w:color w:val="000000"/>
          <w:sz w:val="24"/>
          <w:szCs w:val="24"/>
        </w:rPr>
        <w:t xml:space="preserve">. </w:t>
      </w:r>
    </w:p>
    <w:p w14:paraId="34FDE328" w14:textId="291AFDC8" w:rsidR="001B32E3" w:rsidRPr="00F61DD3" w:rsidRDefault="001B32E3"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Annelids include</w:t>
      </w:r>
      <w:r w:rsidR="007C5463">
        <w:rPr>
          <w:rFonts w:ascii="Times New Roman" w:hAnsi="Times New Roman" w:cs="Times New Roman"/>
          <w:color w:val="000000"/>
          <w:sz w:val="24"/>
          <w:szCs w:val="24"/>
        </w:rPr>
        <w:t>d six members of a single</w:t>
      </w:r>
      <w:r w:rsidRPr="00F61DD3">
        <w:rPr>
          <w:rFonts w:ascii="Times New Roman" w:hAnsi="Times New Roman" w:cs="Times New Roman"/>
          <w:color w:val="000000"/>
          <w:sz w:val="24"/>
          <w:szCs w:val="24"/>
        </w:rPr>
        <w:t xml:space="preserve"> unidentified errant polychaete species (Figure 2L)</w:t>
      </w:r>
      <w:r w:rsidR="00352542">
        <w:rPr>
          <w:rFonts w:ascii="Times New Roman" w:hAnsi="Times New Roman" w:cs="Times New Roman"/>
          <w:color w:val="000000"/>
          <w:sz w:val="24"/>
          <w:szCs w:val="24"/>
        </w:rPr>
        <w:t xml:space="preserve">, which </w:t>
      </w:r>
      <w:r w:rsidR="00851997">
        <w:rPr>
          <w:rFonts w:ascii="Times New Roman" w:hAnsi="Times New Roman" w:cs="Times New Roman"/>
          <w:color w:val="000000"/>
          <w:sz w:val="24"/>
          <w:szCs w:val="24"/>
        </w:rPr>
        <w:t xml:space="preserve">were found on both </w:t>
      </w:r>
      <w:r w:rsidR="000B429C">
        <w:rPr>
          <w:rFonts w:ascii="Times New Roman" w:hAnsi="Times New Roman" w:cs="Times New Roman"/>
          <w:color w:val="000000"/>
          <w:sz w:val="24"/>
          <w:szCs w:val="24"/>
        </w:rPr>
        <w:t xml:space="preserve">the tissue (‘previously </w:t>
      </w:r>
      <w:r w:rsidR="00851997">
        <w:rPr>
          <w:rFonts w:ascii="Times New Roman" w:hAnsi="Times New Roman" w:cs="Times New Roman"/>
          <w:color w:val="000000"/>
          <w:sz w:val="24"/>
          <w:szCs w:val="24"/>
        </w:rPr>
        <w:t>live</w:t>
      </w:r>
      <w:r w:rsidR="000B429C">
        <w:rPr>
          <w:rFonts w:ascii="Times New Roman" w:hAnsi="Times New Roman" w:cs="Times New Roman"/>
          <w:color w:val="000000"/>
          <w:sz w:val="24"/>
          <w:szCs w:val="24"/>
        </w:rPr>
        <w:t>’)</w:t>
      </w:r>
      <w:r w:rsidR="00851997">
        <w:rPr>
          <w:rFonts w:ascii="Times New Roman" w:hAnsi="Times New Roman" w:cs="Times New Roman"/>
          <w:color w:val="000000"/>
          <w:sz w:val="24"/>
          <w:szCs w:val="24"/>
        </w:rPr>
        <w:t xml:space="preserve"> and dead regions of sponge,</w:t>
      </w:r>
      <w:r w:rsidRPr="00F61DD3">
        <w:rPr>
          <w:rFonts w:ascii="Times New Roman" w:hAnsi="Times New Roman" w:cs="Times New Roman"/>
          <w:color w:val="000000"/>
          <w:sz w:val="24"/>
          <w:szCs w:val="24"/>
        </w:rPr>
        <w:t xml:space="preserve"> and a polychaete worm in the family Polynoidae (Figure 2M).</w:t>
      </w:r>
      <w:r w:rsidR="002E6B24">
        <w:rPr>
          <w:rFonts w:ascii="Times New Roman" w:hAnsi="Times New Roman" w:cs="Times New Roman"/>
          <w:color w:val="000000"/>
          <w:sz w:val="24"/>
          <w:szCs w:val="24"/>
        </w:rPr>
        <w:t xml:space="preserve"> </w:t>
      </w:r>
    </w:p>
    <w:p w14:paraId="2BB9793A" w14:textId="3E31F3E3" w:rsidR="003D3810" w:rsidRPr="00F61DD3" w:rsidRDefault="003D3810"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Bryozoans were the most abundant group (n=200) found in this study and consisted primarily of four species: </w:t>
      </w:r>
      <w:r w:rsidRPr="00F61DD3">
        <w:rPr>
          <w:rFonts w:ascii="Times New Roman" w:hAnsi="Times New Roman" w:cs="Times New Roman"/>
          <w:i/>
          <w:color w:val="000000"/>
          <w:sz w:val="24"/>
          <w:szCs w:val="24"/>
        </w:rPr>
        <w:t xml:space="preserve">Disporella fimbriata </w:t>
      </w:r>
      <w:r w:rsidRPr="00F61DD3">
        <w:rPr>
          <w:rFonts w:ascii="Times New Roman" w:hAnsi="Times New Roman" w:cs="Times New Roman"/>
          <w:color w:val="000000"/>
          <w:sz w:val="24"/>
          <w:szCs w:val="24"/>
        </w:rPr>
        <w:t>(</w:t>
      </w:r>
      <w:r w:rsidRPr="00F61DD3">
        <w:rPr>
          <w:rFonts w:ascii="Times New Roman" w:hAnsi="Times New Roman" w:cs="Times New Roman"/>
          <w:smallCaps/>
          <w:color w:val="000000"/>
          <w:sz w:val="24"/>
          <w:szCs w:val="24"/>
        </w:rPr>
        <w:t>Busk</w:t>
      </w:r>
      <w:r w:rsidRPr="00F61DD3">
        <w:rPr>
          <w:rFonts w:ascii="Times New Roman" w:hAnsi="Times New Roman" w:cs="Times New Roman"/>
          <w:color w:val="000000"/>
          <w:sz w:val="24"/>
          <w:szCs w:val="24"/>
        </w:rPr>
        <w:t xml:space="preserve"> 1875), </w:t>
      </w:r>
      <w:r w:rsidRPr="00F61DD3">
        <w:rPr>
          <w:rFonts w:ascii="Times New Roman" w:hAnsi="Times New Roman" w:cs="Times New Roman"/>
          <w:i/>
          <w:color w:val="000000"/>
          <w:sz w:val="24"/>
          <w:szCs w:val="24"/>
        </w:rPr>
        <w:t xml:space="preserve">Diaperoforma californica </w:t>
      </w:r>
      <w:r w:rsidRPr="00F61DD3">
        <w:rPr>
          <w:rFonts w:ascii="Times New Roman" w:hAnsi="Times New Roman" w:cs="Times New Roman"/>
          <w:color w:val="000000"/>
          <w:sz w:val="24"/>
          <w:szCs w:val="24"/>
        </w:rPr>
        <w:t>(</w:t>
      </w:r>
      <w:r w:rsidRPr="00F61DD3">
        <w:rPr>
          <w:rFonts w:ascii="Times New Roman" w:hAnsi="Times New Roman" w:cs="Times New Roman"/>
          <w:smallCaps/>
          <w:color w:val="000000"/>
          <w:sz w:val="24"/>
          <w:szCs w:val="24"/>
        </w:rPr>
        <w:t>d’Orbigny</w:t>
      </w:r>
      <w:r w:rsidRPr="00F61DD3">
        <w:rPr>
          <w:rFonts w:ascii="Times New Roman" w:hAnsi="Times New Roman" w:cs="Times New Roman"/>
          <w:color w:val="000000"/>
          <w:sz w:val="24"/>
          <w:szCs w:val="24"/>
        </w:rPr>
        <w:t xml:space="preserve"> 1853), </w:t>
      </w:r>
      <w:r w:rsidRPr="00F61DD3">
        <w:rPr>
          <w:rFonts w:ascii="Times New Roman" w:hAnsi="Times New Roman" w:cs="Times New Roman"/>
          <w:i/>
          <w:color w:val="000000"/>
          <w:sz w:val="24"/>
          <w:szCs w:val="24"/>
        </w:rPr>
        <w:t xml:space="preserve">Dendrobeania laxa </w:t>
      </w:r>
      <w:r w:rsidRPr="00F61DD3">
        <w:rPr>
          <w:rFonts w:ascii="Times New Roman" w:hAnsi="Times New Roman" w:cs="Times New Roman"/>
          <w:color w:val="000000"/>
          <w:sz w:val="24"/>
          <w:szCs w:val="24"/>
        </w:rPr>
        <w:t>(</w:t>
      </w:r>
      <w:r w:rsidRPr="00F61DD3">
        <w:rPr>
          <w:rFonts w:ascii="Times New Roman" w:hAnsi="Times New Roman" w:cs="Times New Roman"/>
          <w:smallCaps/>
          <w:color w:val="000000"/>
          <w:sz w:val="24"/>
          <w:szCs w:val="24"/>
        </w:rPr>
        <w:t>Robertson</w:t>
      </w:r>
      <w:r w:rsidRPr="00F61DD3">
        <w:rPr>
          <w:rFonts w:ascii="Times New Roman" w:hAnsi="Times New Roman" w:cs="Times New Roman"/>
          <w:color w:val="000000"/>
          <w:sz w:val="24"/>
          <w:szCs w:val="24"/>
        </w:rPr>
        <w:t xml:space="preserve"> 1905), and </w:t>
      </w:r>
      <w:r w:rsidRPr="00F61DD3">
        <w:rPr>
          <w:rFonts w:ascii="Times New Roman" w:hAnsi="Times New Roman" w:cs="Times New Roman"/>
          <w:i/>
          <w:color w:val="000000"/>
          <w:sz w:val="24"/>
          <w:szCs w:val="24"/>
        </w:rPr>
        <w:t xml:space="preserve">Stomacrustula sinuosa </w:t>
      </w:r>
      <w:r w:rsidRPr="00F61DD3">
        <w:rPr>
          <w:rFonts w:ascii="Times New Roman" w:hAnsi="Times New Roman" w:cs="Times New Roman"/>
          <w:color w:val="000000"/>
          <w:sz w:val="24"/>
          <w:szCs w:val="24"/>
        </w:rPr>
        <w:t>(</w:t>
      </w:r>
      <w:r w:rsidRPr="00F61DD3">
        <w:rPr>
          <w:rFonts w:ascii="Times New Roman" w:hAnsi="Times New Roman" w:cs="Times New Roman"/>
          <w:smallCaps/>
          <w:color w:val="000000"/>
          <w:sz w:val="24"/>
          <w:szCs w:val="24"/>
        </w:rPr>
        <w:t>Busk</w:t>
      </w:r>
      <w:r w:rsidRPr="00F61DD3">
        <w:rPr>
          <w:rFonts w:ascii="Times New Roman" w:hAnsi="Times New Roman" w:cs="Times New Roman"/>
          <w:color w:val="000000"/>
          <w:sz w:val="24"/>
          <w:szCs w:val="24"/>
        </w:rPr>
        <w:t xml:space="preserve"> 1860) (Figure 2E-H). Several other types were found but we were unable to identify them to species. Because of their high abundance, we calculated the extent of the skeleton they covered and found densities of up to 0.53 colonies cm</w:t>
      </w:r>
      <w:r w:rsidRPr="00F61DD3">
        <w:rPr>
          <w:rFonts w:ascii="Times New Roman" w:hAnsi="Times New Roman" w:cs="Times New Roman"/>
          <w:color w:val="000000"/>
          <w:sz w:val="24"/>
          <w:szCs w:val="24"/>
          <w:vertAlign w:val="superscript"/>
        </w:rPr>
        <w:t>-2</w:t>
      </w:r>
      <w:r w:rsidRPr="00F61DD3">
        <w:rPr>
          <w:rFonts w:ascii="Times New Roman" w:hAnsi="Times New Roman" w:cs="Times New Roman"/>
          <w:color w:val="000000"/>
          <w:sz w:val="24"/>
          <w:szCs w:val="24"/>
        </w:rPr>
        <w:t xml:space="preserve">. One </w:t>
      </w:r>
      <w:r w:rsidRPr="00F61DD3">
        <w:rPr>
          <w:rFonts w:ascii="Times New Roman" w:hAnsi="Times New Roman" w:cs="Times New Roman"/>
          <w:i/>
          <w:color w:val="000000"/>
          <w:sz w:val="24"/>
          <w:szCs w:val="24"/>
        </w:rPr>
        <w:t xml:space="preserve">D. fimbriata </w:t>
      </w:r>
      <w:r w:rsidRPr="00F61DD3">
        <w:rPr>
          <w:rFonts w:ascii="Times New Roman" w:hAnsi="Times New Roman" w:cs="Times New Roman"/>
          <w:color w:val="000000"/>
          <w:sz w:val="24"/>
          <w:szCs w:val="24"/>
        </w:rPr>
        <w:t xml:space="preserve">colony had a </w:t>
      </w:r>
      <w:r w:rsidR="00510006" w:rsidRPr="00F61DD3">
        <w:rPr>
          <w:rFonts w:ascii="Times New Roman" w:hAnsi="Times New Roman" w:cs="Times New Roman"/>
          <w:color w:val="000000"/>
          <w:sz w:val="24"/>
          <w:szCs w:val="24"/>
        </w:rPr>
        <w:t>single isopod</w:t>
      </w:r>
      <w:r w:rsidR="007C5463">
        <w:rPr>
          <w:rFonts w:ascii="Times New Roman" w:hAnsi="Times New Roman" w:cs="Times New Roman"/>
          <w:color w:val="000000"/>
          <w:sz w:val="24"/>
          <w:szCs w:val="24"/>
        </w:rPr>
        <w:t xml:space="preserve"> (</w:t>
      </w:r>
      <w:r w:rsidR="007C5463" w:rsidRPr="00F61DD3">
        <w:rPr>
          <w:rFonts w:ascii="Times New Roman" w:hAnsi="Times New Roman" w:cs="Times New Roman"/>
          <w:i/>
          <w:color w:val="000000"/>
          <w:sz w:val="24"/>
          <w:szCs w:val="24"/>
        </w:rPr>
        <w:t>G. noblei</w:t>
      </w:r>
      <w:r w:rsidR="00510006" w:rsidRPr="00F61DD3">
        <w:rPr>
          <w:rFonts w:ascii="Times New Roman" w:hAnsi="Times New Roman" w:cs="Times New Roman"/>
          <w:color w:val="000000"/>
          <w:sz w:val="24"/>
          <w:szCs w:val="24"/>
        </w:rPr>
        <w:t xml:space="preserve">) </w:t>
      </w:r>
      <w:r w:rsidRPr="00F61DD3">
        <w:rPr>
          <w:rFonts w:ascii="Times New Roman" w:hAnsi="Times New Roman" w:cs="Times New Roman"/>
          <w:color w:val="000000"/>
          <w:sz w:val="24"/>
          <w:szCs w:val="24"/>
        </w:rPr>
        <w:t xml:space="preserve">attached to it, and another appeared to be overgrown by an unidentified encrusting demosponge. One </w:t>
      </w:r>
      <w:r w:rsidRPr="00F61DD3">
        <w:rPr>
          <w:rFonts w:ascii="Times New Roman" w:hAnsi="Times New Roman" w:cs="Times New Roman"/>
          <w:i/>
          <w:color w:val="000000"/>
          <w:sz w:val="24"/>
          <w:szCs w:val="24"/>
        </w:rPr>
        <w:t>D. californica</w:t>
      </w:r>
      <w:r w:rsidRPr="00F61DD3">
        <w:rPr>
          <w:rFonts w:ascii="Times New Roman" w:hAnsi="Times New Roman" w:cs="Times New Roman"/>
          <w:color w:val="000000"/>
          <w:sz w:val="24"/>
          <w:szCs w:val="24"/>
        </w:rPr>
        <w:t xml:space="preserve"> bryozoan</w:t>
      </w:r>
      <w:r w:rsidRPr="00F61DD3">
        <w:rPr>
          <w:rFonts w:ascii="Times New Roman" w:hAnsi="Times New Roman" w:cs="Times New Roman"/>
          <w:i/>
          <w:color w:val="000000"/>
          <w:sz w:val="24"/>
          <w:szCs w:val="24"/>
        </w:rPr>
        <w:t xml:space="preserve"> </w:t>
      </w:r>
      <w:r w:rsidRPr="00F61DD3">
        <w:rPr>
          <w:rFonts w:ascii="Times New Roman" w:hAnsi="Times New Roman" w:cs="Times New Roman"/>
          <w:color w:val="000000"/>
          <w:sz w:val="24"/>
          <w:szCs w:val="24"/>
        </w:rPr>
        <w:t>(Figure 3F) was found growing completely through the skeleton of an unidentified dictyonine glass sponge.</w:t>
      </w:r>
    </w:p>
    <w:p w14:paraId="7051563D" w14:textId="0F52D12F" w:rsidR="00B65DA9" w:rsidRDefault="00B65DA9"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Although characterizing the diversity of extremely small-scale taxa was not the focus of this study, we found 162 foraminifera across all </w:t>
      </w:r>
      <w:r w:rsidRPr="00F61DD3">
        <w:rPr>
          <w:rFonts w:ascii="Times New Roman" w:hAnsi="Times New Roman" w:cs="Times New Roman"/>
          <w:i/>
          <w:color w:val="000000"/>
          <w:sz w:val="24"/>
          <w:szCs w:val="24"/>
        </w:rPr>
        <w:t xml:space="preserve">F. occa </w:t>
      </w:r>
      <w:r w:rsidRPr="00F61DD3">
        <w:rPr>
          <w:rFonts w:ascii="Times New Roman" w:hAnsi="Times New Roman" w:cs="Times New Roman"/>
          <w:color w:val="000000"/>
          <w:sz w:val="24"/>
          <w:szCs w:val="24"/>
        </w:rPr>
        <w:t xml:space="preserve">specimens and on other epifauna, and we identified two individuals of </w:t>
      </w:r>
      <w:r w:rsidRPr="00F61DD3">
        <w:rPr>
          <w:rFonts w:ascii="Times New Roman" w:hAnsi="Times New Roman" w:cs="Times New Roman"/>
          <w:i/>
          <w:color w:val="000000"/>
          <w:sz w:val="24"/>
          <w:szCs w:val="24"/>
        </w:rPr>
        <w:t xml:space="preserve">Ammodiscus </w:t>
      </w:r>
      <w:r w:rsidRPr="00F61DD3">
        <w:rPr>
          <w:rFonts w:ascii="Times New Roman" w:hAnsi="Times New Roman" w:cs="Times New Roman"/>
          <w:color w:val="000000"/>
          <w:sz w:val="24"/>
          <w:szCs w:val="24"/>
        </w:rPr>
        <w:t xml:space="preserve">sp. (Figure 2D). </w:t>
      </w:r>
    </w:p>
    <w:p w14:paraId="1C96B393" w14:textId="6423838D" w:rsidR="007C5463" w:rsidRDefault="007C5463" w:rsidP="00F61DD3">
      <w:pPr>
        <w:spacing w:after="0" w:line="276" w:lineRule="auto"/>
        <w:ind w:firstLine="720"/>
        <w:rPr>
          <w:rFonts w:ascii="Times New Roman" w:hAnsi="Times New Roman" w:cs="Times New Roman"/>
          <w:color w:val="000000"/>
          <w:sz w:val="24"/>
          <w:szCs w:val="24"/>
        </w:rPr>
      </w:pPr>
    </w:p>
    <w:p w14:paraId="417AA1A6" w14:textId="77777777" w:rsidR="005D4095" w:rsidRPr="00F61DD3" w:rsidRDefault="005D4095" w:rsidP="00F61DD3">
      <w:pPr>
        <w:spacing w:after="0" w:line="276" w:lineRule="auto"/>
        <w:ind w:firstLine="720"/>
        <w:rPr>
          <w:rFonts w:ascii="Times New Roman" w:hAnsi="Times New Roman" w:cs="Times New Roman"/>
          <w:color w:val="000000"/>
          <w:sz w:val="24"/>
          <w:szCs w:val="24"/>
        </w:rPr>
      </w:pPr>
    </w:p>
    <w:p w14:paraId="090B2FB4" w14:textId="6E714103" w:rsidR="00FF43FA" w:rsidRPr="00F61DD3"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lastRenderedPageBreak/>
        <w:t xml:space="preserve">3.3 </w:t>
      </w:r>
      <w:r w:rsidR="00476732" w:rsidRPr="00F61DD3">
        <w:rPr>
          <w:rFonts w:ascii="Times New Roman" w:hAnsi="Times New Roman" w:cs="Times New Roman"/>
          <w:b/>
          <w:color w:val="000000"/>
          <w:sz w:val="24"/>
          <w:szCs w:val="24"/>
        </w:rPr>
        <w:t>Diversity of sponge epifauna</w:t>
      </w:r>
    </w:p>
    <w:p w14:paraId="593D3462" w14:textId="711FE252" w:rsidR="006F7844" w:rsidRPr="00F61DD3" w:rsidRDefault="00476732" w:rsidP="006F7844">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Seventy-two sponges were found from </w:t>
      </w:r>
      <w:r w:rsidR="006061F4" w:rsidRPr="00F61DD3">
        <w:rPr>
          <w:rFonts w:ascii="Times New Roman" w:hAnsi="Times New Roman" w:cs="Times New Roman"/>
          <w:color w:val="000000"/>
          <w:sz w:val="24"/>
          <w:szCs w:val="24"/>
        </w:rPr>
        <w:t>three classes:</w:t>
      </w:r>
      <w:r w:rsidRPr="00F61DD3">
        <w:rPr>
          <w:rFonts w:ascii="Times New Roman" w:hAnsi="Times New Roman" w:cs="Times New Roman"/>
          <w:color w:val="000000"/>
          <w:sz w:val="24"/>
          <w:szCs w:val="24"/>
        </w:rPr>
        <w:t xml:space="preserve"> Hexactinellida (n=6), Demospongiae (n=65), and Calcarea (n=1</w:t>
      </w:r>
      <w:r w:rsidR="006061F4" w:rsidRPr="00F61DD3">
        <w:rPr>
          <w:rFonts w:ascii="Times New Roman" w:hAnsi="Times New Roman" w:cs="Times New Roman"/>
          <w:color w:val="000000"/>
          <w:sz w:val="24"/>
          <w:szCs w:val="24"/>
        </w:rPr>
        <w:t>) (</w:t>
      </w:r>
      <w:r w:rsidRPr="00F61DD3">
        <w:rPr>
          <w:rFonts w:ascii="Times New Roman" w:hAnsi="Times New Roman" w:cs="Times New Roman"/>
          <w:color w:val="000000"/>
          <w:sz w:val="24"/>
          <w:szCs w:val="24"/>
        </w:rPr>
        <w:t>Figure 3</w:t>
      </w:r>
      <w:r w:rsidR="00703E7C" w:rsidRPr="00F61DD3">
        <w:rPr>
          <w:rFonts w:ascii="Times New Roman" w:hAnsi="Times New Roman" w:cs="Times New Roman"/>
          <w:color w:val="000000"/>
          <w:sz w:val="24"/>
          <w:szCs w:val="24"/>
        </w:rPr>
        <w:t xml:space="preserve">). </w:t>
      </w:r>
    </w:p>
    <w:p w14:paraId="60301EAE" w14:textId="29E4C2D3" w:rsidR="00094A54" w:rsidRPr="00F61DD3" w:rsidRDefault="00703E7C" w:rsidP="006F7844">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The hexactinellids</w:t>
      </w:r>
      <w:r w:rsidR="00476732" w:rsidRPr="00F61DD3">
        <w:rPr>
          <w:rFonts w:ascii="Times New Roman" w:hAnsi="Times New Roman" w:cs="Times New Roman"/>
          <w:color w:val="000000"/>
          <w:sz w:val="24"/>
          <w:szCs w:val="24"/>
        </w:rPr>
        <w:t xml:space="preserve"> included </w:t>
      </w:r>
      <w:r w:rsidR="002920F0">
        <w:rPr>
          <w:rFonts w:ascii="Times New Roman" w:hAnsi="Times New Roman" w:cs="Times New Roman"/>
          <w:color w:val="000000"/>
          <w:sz w:val="24"/>
          <w:szCs w:val="24"/>
        </w:rPr>
        <w:t xml:space="preserve">two of the three reef forming species: </w:t>
      </w:r>
      <w:r w:rsidR="00476732" w:rsidRPr="00F61DD3">
        <w:rPr>
          <w:rFonts w:ascii="Times New Roman" w:hAnsi="Times New Roman" w:cs="Times New Roman"/>
          <w:color w:val="000000"/>
          <w:sz w:val="24"/>
          <w:szCs w:val="24"/>
        </w:rPr>
        <w:t>two</w:t>
      </w:r>
      <w:r w:rsidR="006061F4" w:rsidRPr="00F61DD3">
        <w:rPr>
          <w:rFonts w:ascii="Times New Roman" w:hAnsi="Times New Roman" w:cs="Times New Roman"/>
          <w:color w:val="000000"/>
          <w:sz w:val="24"/>
          <w:szCs w:val="24"/>
        </w:rPr>
        <w:t xml:space="preserve"> individuals of</w:t>
      </w:r>
      <w:r w:rsidR="00476732" w:rsidRPr="00F61DD3">
        <w:rPr>
          <w:rFonts w:ascii="Times New Roman" w:hAnsi="Times New Roman" w:cs="Times New Roman"/>
          <w:color w:val="000000"/>
          <w:sz w:val="24"/>
          <w:szCs w:val="24"/>
        </w:rPr>
        <w:t xml:space="preserve"> </w:t>
      </w:r>
      <w:r w:rsidR="00476732" w:rsidRPr="00F61DD3">
        <w:rPr>
          <w:rFonts w:ascii="Times New Roman" w:hAnsi="Times New Roman" w:cs="Times New Roman"/>
          <w:i/>
          <w:color w:val="000000"/>
          <w:sz w:val="24"/>
          <w:szCs w:val="24"/>
        </w:rPr>
        <w:t>Aphrocallistes vastus</w:t>
      </w:r>
      <w:r w:rsidR="002920F0">
        <w:rPr>
          <w:rFonts w:ascii="Times New Roman" w:hAnsi="Times New Roman" w:cs="Times New Roman"/>
          <w:color w:val="000000"/>
          <w:sz w:val="24"/>
          <w:szCs w:val="24"/>
        </w:rPr>
        <w:t xml:space="preserve"> and</w:t>
      </w:r>
      <w:r w:rsidR="00476732" w:rsidRPr="00F61DD3">
        <w:rPr>
          <w:rFonts w:ascii="Times New Roman" w:hAnsi="Times New Roman" w:cs="Times New Roman"/>
          <w:color w:val="000000"/>
          <w:sz w:val="24"/>
          <w:szCs w:val="24"/>
        </w:rPr>
        <w:t xml:space="preserve"> two </w:t>
      </w:r>
      <w:r w:rsidR="00476732" w:rsidRPr="00F61DD3">
        <w:rPr>
          <w:rFonts w:ascii="Times New Roman" w:hAnsi="Times New Roman" w:cs="Times New Roman"/>
          <w:i/>
          <w:color w:val="000000"/>
          <w:sz w:val="24"/>
          <w:szCs w:val="24"/>
        </w:rPr>
        <w:t>Heterochone calyx</w:t>
      </w:r>
      <w:r w:rsidR="00E46AD5">
        <w:rPr>
          <w:rFonts w:ascii="Times New Roman" w:hAnsi="Times New Roman" w:cs="Times New Roman"/>
          <w:color w:val="000000"/>
          <w:sz w:val="24"/>
          <w:szCs w:val="24"/>
        </w:rPr>
        <w:t xml:space="preserve"> (Figure 3A,B). </w:t>
      </w:r>
      <w:r w:rsidR="00CD1B38">
        <w:rPr>
          <w:rFonts w:ascii="Times New Roman" w:hAnsi="Times New Roman" w:cs="Times New Roman"/>
          <w:color w:val="000000"/>
          <w:sz w:val="24"/>
          <w:szCs w:val="24"/>
        </w:rPr>
        <w:t>We also found</w:t>
      </w:r>
      <w:r w:rsidR="00476732" w:rsidRPr="00F61DD3">
        <w:rPr>
          <w:rFonts w:ascii="Times New Roman" w:hAnsi="Times New Roman" w:cs="Times New Roman"/>
          <w:color w:val="000000"/>
          <w:sz w:val="24"/>
          <w:szCs w:val="24"/>
        </w:rPr>
        <w:t xml:space="preserve"> the rossellid </w:t>
      </w:r>
      <w:r w:rsidR="00476732" w:rsidRPr="00F61DD3">
        <w:rPr>
          <w:rFonts w:ascii="Times New Roman" w:hAnsi="Times New Roman" w:cs="Times New Roman"/>
          <w:i/>
          <w:color w:val="000000"/>
          <w:sz w:val="24"/>
          <w:szCs w:val="24"/>
        </w:rPr>
        <w:t xml:space="preserve">Leucopsacus scoliodocus </w:t>
      </w:r>
      <w:r w:rsidR="00476732" w:rsidRPr="00F61DD3">
        <w:rPr>
          <w:rFonts w:ascii="Times New Roman" w:hAnsi="Times New Roman" w:cs="Times New Roman"/>
          <w:smallCaps/>
          <w:color w:val="000000"/>
          <w:sz w:val="24"/>
          <w:szCs w:val="24"/>
        </w:rPr>
        <w:t>Ijima</w:t>
      </w:r>
      <w:r w:rsidR="00085AC4">
        <w:rPr>
          <w:rFonts w:ascii="Times New Roman" w:hAnsi="Times New Roman" w:cs="Times New Roman"/>
          <w:color w:val="000000"/>
          <w:sz w:val="24"/>
          <w:szCs w:val="24"/>
        </w:rPr>
        <w:t xml:space="preserve"> 1903</w:t>
      </w:r>
      <w:r w:rsidR="00476732" w:rsidRPr="00F61DD3">
        <w:rPr>
          <w:rFonts w:ascii="Times New Roman" w:hAnsi="Times New Roman" w:cs="Times New Roman"/>
          <w:color w:val="000000"/>
          <w:sz w:val="24"/>
          <w:szCs w:val="24"/>
        </w:rPr>
        <w:t xml:space="preserve"> and an unidentified dictyonine species</w:t>
      </w:r>
      <w:r w:rsidR="00E46AD5">
        <w:rPr>
          <w:rFonts w:ascii="Times New Roman" w:hAnsi="Times New Roman" w:cs="Times New Roman"/>
          <w:color w:val="000000"/>
          <w:sz w:val="24"/>
          <w:szCs w:val="24"/>
        </w:rPr>
        <w:t xml:space="preserve"> (Figure 3C</w:t>
      </w:r>
      <w:r w:rsidR="000B429C">
        <w:rPr>
          <w:rFonts w:ascii="Times New Roman" w:hAnsi="Times New Roman" w:cs="Times New Roman"/>
          <w:color w:val="000000"/>
          <w:sz w:val="24"/>
          <w:szCs w:val="24"/>
        </w:rPr>
        <w:t>,</w:t>
      </w:r>
      <w:r w:rsidR="00E46AD5">
        <w:rPr>
          <w:rFonts w:ascii="Times New Roman" w:hAnsi="Times New Roman" w:cs="Times New Roman"/>
          <w:color w:val="000000"/>
          <w:sz w:val="24"/>
          <w:szCs w:val="24"/>
        </w:rPr>
        <w:t>F)</w:t>
      </w:r>
      <w:r w:rsidR="00476732" w:rsidRPr="00F61DD3">
        <w:rPr>
          <w:rFonts w:ascii="Times New Roman" w:hAnsi="Times New Roman" w:cs="Times New Roman"/>
          <w:color w:val="000000"/>
          <w:sz w:val="24"/>
          <w:szCs w:val="24"/>
        </w:rPr>
        <w:t xml:space="preserve">. </w:t>
      </w:r>
      <w:r w:rsidR="00094A54" w:rsidRPr="00F61DD3">
        <w:rPr>
          <w:rFonts w:ascii="Times New Roman" w:hAnsi="Times New Roman" w:cs="Times New Roman"/>
          <w:color w:val="000000"/>
          <w:sz w:val="24"/>
          <w:szCs w:val="24"/>
        </w:rPr>
        <w:t>The unidentified dictyonine sponge had pentactin dermalia as well as oxy- and discohexaster microscleres</w:t>
      </w:r>
      <w:r w:rsidR="00665038">
        <w:rPr>
          <w:rFonts w:ascii="Times New Roman" w:hAnsi="Times New Roman" w:cs="Times New Roman"/>
          <w:color w:val="000000"/>
          <w:sz w:val="24"/>
          <w:szCs w:val="24"/>
        </w:rPr>
        <w:t xml:space="preserve"> which </w:t>
      </w:r>
      <w:r w:rsidR="00085AC4">
        <w:rPr>
          <w:rFonts w:ascii="Times New Roman" w:hAnsi="Times New Roman" w:cs="Times New Roman"/>
          <w:color w:val="000000"/>
          <w:sz w:val="24"/>
          <w:szCs w:val="24"/>
        </w:rPr>
        <w:t xml:space="preserve">are found in </w:t>
      </w:r>
      <w:r w:rsidR="002920F0">
        <w:rPr>
          <w:rFonts w:ascii="Times New Roman" w:hAnsi="Times New Roman" w:cs="Times New Roman"/>
          <w:color w:val="000000"/>
          <w:sz w:val="24"/>
          <w:szCs w:val="24"/>
        </w:rPr>
        <w:t xml:space="preserve">the third reef-forming taxon, </w:t>
      </w:r>
      <w:r w:rsidR="00665038">
        <w:rPr>
          <w:rFonts w:ascii="Times New Roman" w:hAnsi="Times New Roman" w:cs="Times New Roman"/>
          <w:i/>
          <w:color w:val="000000"/>
          <w:sz w:val="24"/>
          <w:szCs w:val="24"/>
        </w:rPr>
        <w:t>F</w:t>
      </w:r>
      <w:r w:rsidR="00085AC4">
        <w:rPr>
          <w:rFonts w:ascii="Times New Roman" w:hAnsi="Times New Roman" w:cs="Times New Roman"/>
          <w:i/>
          <w:color w:val="000000"/>
          <w:sz w:val="24"/>
          <w:szCs w:val="24"/>
        </w:rPr>
        <w:t>. occa</w:t>
      </w:r>
      <w:r w:rsidR="00665038">
        <w:rPr>
          <w:rFonts w:ascii="Times New Roman" w:hAnsi="Times New Roman" w:cs="Times New Roman"/>
          <w:color w:val="000000"/>
          <w:sz w:val="24"/>
          <w:szCs w:val="24"/>
        </w:rPr>
        <w:t>,</w:t>
      </w:r>
      <w:r w:rsidR="00094A54" w:rsidRPr="00F61DD3">
        <w:rPr>
          <w:rFonts w:ascii="Times New Roman" w:hAnsi="Times New Roman" w:cs="Times New Roman"/>
          <w:color w:val="000000"/>
          <w:sz w:val="24"/>
          <w:szCs w:val="24"/>
        </w:rPr>
        <w:t xml:space="preserve"> but </w:t>
      </w:r>
      <w:r w:rsidR="00085AC4">
        <w:rPr>
          <w:rFonts w:ascii="Times New Roman" w:hAnsi="Times New Roman" w:cs="Times New Roman"/>
          <w:color w:val="000000"/>
          <w:sz w:val="24"/>
          <w:szCs w:val="24"/>
        </w:rPr>
        <w:t xml:space="preserve">the spicules did not form </w:t>
      </w:r>
      <w:r w:rsidR="00094A54" w:rsidRPr="00F61DD3">
        <w:rPr>
          <w:rFonts w:ascii="Times New Roman" w:hAnsi="Times New Roman" w:cs="Times New Roman"/>
          <w:color w:val="000000"/>
          <w:sz w:val="24"/>
          <w:szCs w:val="24"/>
        </w:rPr>
        <w:t>a single-layer</w:t>
      </w:r>
      <w:r w:rsidR="00E46AD5">
        <w:rPr>
          <w:rFonts w:ascii="Times New Roman" w:hAnsi="Times New Roman" w:cs="Times New Roman"/>
          <w:color w:val="000000"/>
          <w:sz w:val="24"/>
          <w:szCs w:val="24"/>
        </w:rPr>
        <w:t>ed</w:t>
      </w:r>
      <w:r w:rsidR="00094A54" w:rsidRPr="00F61DD3">
        <w:rPr>
          <w:rFonts w:ascii="Times New Roman" w:hAnsi="Times New Roman" w:cs="Times New Roman"/>
          <w:color w:val="000000"/>
          <w:sz w:val="24"/>
          <w:szCs w:val="24"/>
        </w:rPr>
        <w:t xml:space="preserve"> farreoid framework</w:t>
      </w:r>
      <w:r w:rsidR="00085AC4">
        <w:rPr>
          <w:rFonts w:ascii="Times New Roman" w:hAnsi="Times New Roman" w:cs="Times New Roman"/>
          <w:color w:val="000000"/>
          <w:sz w:val="24"/>
          <w:szCs w:val="24"/>
        </w:rPr>
        <w:t xml:space="preserve"> (sensu Reiswig and Dohrmann, 2014</w:t>
      </w:r>
      <w:r w:rsidR="00085AC4">
        <w:rPr>
          <w:rFonts w:ascii="Times New Roman" w:hAnsi="Times New Roman" w:cs="Times New Roman"/>
          <w:color w:val="000000"/>
          <w:sz w:val="24"/>
          <w:szCs w:val="24"/>
        </w:rPr>
        <w:t>)</w:t>
      </w:r>
      <w:r w:rsidR="00094A54" w:rsidRPr="00F61DD3">
        <w:rPr>
          <w:rFonts w:ascii="Times New Roman" w:hAnsi="Times New Roman" w:cs="Times New Roman"/>
          <w:color w:val="000000"/>
          <w:sz w:val="24"/>
          <w:szCs w:val="24"/>
        </w:rPr>
        <w:t>.</w:t>
      </w:r>
      <w:r w:rsidR="006F7844" w:rsidRPr="006F7844">
        <w:rPr>
          <w:rFonts w:ascii="Times New Roman" w:hAnsi="Times New Roman" w:cs="Times New Roman"/>
          <w:color w:val="000000"/>
          <w:sz w:val="24"/>
          <w:szCs w:val="24"/>
        </w:rPr>
        <w:t xml:space="preserve"> </w:t>
      </w:r>
      <w:r w:rsidR="006F7844" w:rsidRPr="00F61DD3">
        <w:rPr>
          <w:rFonts w:ascii="Times New Roman" w:hAnsi="Times New Roman" w:cs="Times New Roman"/>
          <w:color w:val="000000"/>
          <w:sz w:val="24"/>
          <w:szCs w:val="24"/>
        </w:rPr>
        <w:t xml:space="preserve">The smaller of the two </w:t>
      </w:r>
      <w:r w:rsidR="006F7844" w:rsidRPr="00F61DD3">
        <w:rPr>
          <w:rFonts w:ascii="Times New Roman" w:hAnsi="Times New Roman" w:cs="Times New Roman"/>
          <w:i/>
          <w:color w:val="000000"/>
          <w:sz w:val="24"/>
          <w:szCs w:val="24"/>
        </w:rPr>
        <w:t xml:space="preserve">A. vastus </w:t>
      </w:r>
      <w:r w:rsidR="006F7844" w:rsidRPr="00F61DD3">
        <w:rPr>
          <w:rFonts w:ascii="Times New Roman" w:hAnsi="Times New Roman" w:cs="Times New Roman"/>
          <w:color w:val="000000"/>
          <w:sz w:val="24"/>
          <w:szCs w:val="24"/>
        </w:rPr>
        <w:t xml:space="preserve">specimens (Figure 3A) was spherical, with an osculum about 1.5 mm in diameter that was flush with the body wall. The larger </w:t>
      </w:r>
      <w:r w:rsidR="006F7844" w:rsidRPr="00F61DD3">
        <w:rPr>
          <w:rFonts w:ascii="Times New Roman" w:hAnsi="Times New Roman" w:cs="Times New Roman"/>
          <w:i/>
          <w:color w:val="000000"/>
          <w:sz w:val="24"/>
          <w:szCs w:val="24"/>
        </w:rPr>
        <w:t xml:space="preserve">A. vastus </w:t>
      </w:r>
      <w:r w:rsidR="006F7844" w:rsidRPr="00F61DD3">
        <w:rPr>
          <w:rFonts w:ascii="Times New Roman" w:hAnsi="Times New Roman" w:cs="Times New Roman"/>
          <w:color w:val="000000"/>
          <w:sz w:val="24"/>
          <w:szCs w:val="24"/>
        </w:rPr>
        <w:t xml:space="preserve">specimen was more elongate and twice as large as the first specimen; the osculum was also flush with the surface of the body but was twice the diameter of the smaller sponge’s osculum (2.9 mm). The smaller of the two </w:t>
      </w:r>
      <w:r w:rsidR="006F7844" w:rsidRPr="00F61DD3">
        <w:rPr>
          <w:rFonts w:ascii="Times New Roman" w:hAnsi="Times New Roman" w:cs="Times New Roman"/>
          <w:i/>
          <w:color w:val="000000"/>
          <w:sz w:val="24"/>
          <w:szCs w:val="24"/>
        </w:rPr>
        <w:t xml:space="preserve">H. calyx </w:t>
      </w:r>
      <w:r w:rsidR="006F7844" w:rsidRPr="00F61DD3">
        <w:rPr>
          <w:rFonts w:ascii="Times New Roman" w:hAnsi="Times New Roman" w:cs="Times New Roman"/>
          <w:color w:val="000000"/>
          <w:sz w:val="24"/>
          <w:szCs w:val="24"/>
        </w:rPr>
        <w:t xml:space="preserve">was spherical in shape (Figure 3B), with an osculum about 1.5 mm in diameter that was raised as a lip. The larger </w:t>
      </w:r>
      <w:r w:rsidR="006F7844" w:rsidRPr="00F61DD3">
        <w:rPr>
          <w:rFonts w:ascii="Times New Roman" w:hAnsi="Times New Roman" w:cs="Times New Roman"/>
          <w:i/>
          <w:color w:val="000000"/>
          <w:sz w:val="24"/>
          <w:szCs w:val="24"/>
        </w:rPr>
        <w:t xml:space="preserve">H. calyx </w:t>
      </w:r>
      <w:r w:rsidR="006F7844" w:rsidRPr="00F61DD3">
        <w:rPr>
          <w:rFonts w:ascii="Times New Roman" w:hAnsi="Times New Roman" w:cs="Times New Roman"/>
          <w:color w:val="000000"/>
          <w:sz w:val="24"/>
          <w:szCs w:val="24"/>
        </w:rPr>
        <w:t xml:space="preserve">encrusted over several square centimeters of the </w:t>
      </w:r>
      <w:r w:rsidR="006F7844" w:rsidRPr="00F61DD3">
        <w:rPr>
          <w:rFonts w:ascii="Times New Roman" w:hAnsi="Times New Roman" w:cs="Times New Roman"/>
          <w:i/>
          <w:color w:val="000000"/>
          <w:sz w:val="24"/>
          <w:szCs w:val="24"/>
        </w:rPr>
        <w:t>F. occa</w:t>
      </w:r>
      <w:r w:rsidR="006F7844" w:rsidRPr="00F61DD3">
        <w:rPr>
          <w:rFonts w:ascii="Times New Roman" w:hAnsi="Times New Roman" w:cs="Times New Roman"/>
          <w:color w:val="000000"/>
          <w:sz w:val="24"/>
          <w:szCs w:val="24"/>
        </w:rPr>
        <w:t xml:space="preserve"> and no osculum was visible. </w:t>
      </w:r>
      <w:r w:rsidR="006F7844" w:rsidRPr="00F61DD3">
        <w:rPr>
          <w:rFonts w:ascii="Times New Roman" w:hAnsi="Times New Roman" w:cs="Times New Roman"/>
          <w:i/>
          <w:color w:val="000000"/>
          <w:sz w:val="24"/>
          <w:szCs w:val="24"/>
        </w:rPr>
        <w:t xml:space="preserve">L. scoliodocus </w:t>
      </w:r>
      <w:r w:rsidR="006F7844" w:rsidRPr="00F61DD3">
        <w:rPr>
          <w:rFonts w:ascii="Times New Roman" w:hAnsi="Times New Roman" w:cs="Times New Roman"/>
          <w:color w:val="000000"/>
          <w:sz w:val="24"/>
          <w:szCs w:val="24"/>
        </w:rPr>
        <w:t>(Figure 3C) was a tiny transparent sphere with pentact spicules lying in the thin</w:t>
      </w:r>
      <w:r w:rsidR="006F7844">
        <w:rPr>
          <w:rFonts w:ascii="Times New Roman" w:hAnsi="Times New Roman" w:cs="Times New Roman"/>
          <w:color w:val="000000"/>
          <w:sz w:val="24"/>
          <w:szCs w:val="24"/>
        </w:rPr>
        <w:t>,</w:t>
      </w:r>
      <w:r w:rsidR="006F7844" w:rsidRPr="00F61DD3">
        <w:rPr>
          <w:rFonts w:ascii="Times New Roman" w:hAnsi="Times New Roman" w:cs="Times New Roman"/>
          <w:color w:val="000000"/>
          <w:sz w:val="24"/>
          <w:szCs w:val="24"/>
        </w:rPr>
        <w:t xml:space="preserve"> still intact tissue. The unidentified dictyonine sponge (Figure 3F) was slightly smaller than the larger </w:t>
      </w:r>
      <w:r w:rsidR="006F7844" w:rsidRPr="00F61DD3">
        <w:rPr>
          <w:rFonts w:ascii="Times New Roman" w:hAnsi="Times New Roman" w:cs="Times New Roman"/>
          <w:i/>
          <w:color w:val="000000"/>
          <w:sz w:val="24"/>
          <w:szCs w:val="24"/>
        </w:rPr>
        <w:t>H. calyx</w:t>
      </w:r>
      <w:r w:rsidR="006F7844" w:rsidRPr="00F61DD3">
        <w:rPr>
          <w:rFonts w:ascii="Times New Roman" w:hAnsi="Times New Roman" w:cs="Times New Roman"/>
          <w:color w:val="000000"/>
          <w:sz w:val="24"/>
          <w:szCs w:val="24"/>
        </w:rPr>
        <w:t xml:space="preserve">, and more erect, but also without an identifiable osculum. </w:t>
      </w:r>
    </w:p>
    <w:p w14:paraId="0644DCDE" w14:textId="77777777" w:rsidR="005D4095" w:rsidRDefault="005D4095"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Demosponges found included 11 </w:t>
      </w:r>
      <w:r w:rsidRPr="00F61DD3">
        <w:rPr>
          <w:rFonts w:ascii="Times New Roman" w:hAnsi="Times New Roman" w:cs="Times New Roman"/>
          <w:i/>
          <w:color w:val="000000"/>
          <w:sz w:val="24"/>
          <w:szCs w:val="24"/>
        </w:rPr>
        <w:t xml:space="preserve">Desmacella austini </w:t>
      </w:r>
      <w:r w:rsidRPr="00F61DD3">
        <w:rPr>
          <w:rFonts w:ascii="Times New Roman" w:hAnsi="Times New Roman" w:cs="Times New Roman"/>
          <w:smallCaps/>
          <w:color w:val="000000"/>
          <w:sz w:val="24"/>
          <w:szCs w:val="24"/>
        </w:rPr>
        <w:t>Lehnert, Conway, Barrie, &amp; Krautter</w:t>
      </w:r>
      <w:r w:rsidRPr="00F61DD3">
        <w:rPr>
          <w:rFonts w:ascii="Times New Roman" w:hAnsi="Times New Roman" w:cs="Times New Roman"/>
          <w:color w:val="000000"/>
          <w:sz w:val="24"/>
          <w:szCs w:val="24"/>
        </w:rPr>
        <w:t xml:space="preserve"> 2005 (Figure 3D), the carnivorous sponge </w:t>
      </w:r>
      <w:r w:rsidRPr="00F61DD3">
        <w:rPr>
          <w:rFonts w:ascii="Times New Roman" w:hAnsi="Times New Roman" w:cs="Times New Roman"/>
          <w:i/>
          <w:color w:val="000000"/>
          <w:sz w:val="24"/>
          <w:szCs w:val="24"/>
        </w:rPr>
        <w:t xml:space="preserve">Lycopodina occidentalis </w:t>
      </w:r>
      <w:r w:rsidRPr="00F61DD3">
        <w:rPr>
          <w:rFonts w:ascii="Times New Roman" w:hAnsi="Times New Roman" w:cs="Times New Roman"/>
          <w:color w:val="000000"/>
          <w:sz w:val="24"/>
          <w:szCs w:val="24"/>
        </w:rPr>
        <w:t>(</w:t>
      </w:r>
      <w:r w:rsidRPr="00F61DD3">
        <w:rPr>
          <w:rFonts w:ascii="Times New Roman" w:hAnsi="Times New Roman" w:cs="Times New Roman"/>
          <w:smallCaps/>
          <w:color w:val="000000"/>
          <w:sz w:val="24"/>
          <w:szCs w:val="24"/>
        </w:rPr>
        <w:t>Lambe</w:t>
      </w:r>
      <w:r w:rsidRPr="00F61DD3">
        <w:rPr>
          <w:rFonts w:ascii="Times New Roman" w:hAnsi="Times New Roman" w:cs="Times New Roman"/>
          <w:color w:val="000000"/>
          <w:sz w:val="24"/>
          <w:szCs w:val="24"/>
        </w:rPr>
        <w:t xml:space="preserve"> 1893)</w:t>
      </w:r>
      <w:r w:rsidRPr="00F61DD3">
        <w:rPr>
          <w:rFonts w:ascii="Times New Roman" w:hAnsi="Times New Roman" w:cs="Times New Roman"/>
          <w:i/>
          <w:color w:val="000000"/>
          <w:sz w:val="24"/>
          <w:szCs w:val="24"/>
        </w:rPr>
        <w:t xml:space="preserve"> </w:t>
      </w:r>
      <w:r w:rsidRPr="00F61DD3">
        <w:rPr>
          <w:rFonts w:ascii="Times New Roman" w:hAnsi="Times New Roman" w:cs="Times New Roman"/>
          <w:color w:val="000000"/>
          <w:sz w:val="24"/>
          <w:szCs w:val="24"/>
        </w:rPr>
        <w:t>(n=1) (Figure 3E), and 53 demosponges of unknown affiliation (Figure 3G-J). The single unidentified calcareous sponge (Figure 3K) had triradiate megascleres.</w:t>
      </w:r>
    </w:p>
    <w:p w14:paraId="34E4CB06" w14:textId="77777777" w:rsidR="00FF0344" w:rsidRPr="00F61DD3" w:rsidRDefault="00FF0344" w:rsidP="00F61DD3">
      <w:pPr>
        <w:spacing w:after="0" w:line="276" w:lineRule="auto"/>
        <w:ind w:firstLine="720"/>
        <w:rPr>
          <w:rFonts w:ascii="Times New Roman" w:hAnsi="Times New Roman" w:cs="Times New Roman"/>
          <w:color w:val="000000"/>
          <w:sz w:val="24"/>
          <w:szCs w:val="24"/>
        </w:rPr>
      </w:pPr>
    </w:p>
    <w:p w14:paraId="256618D6" w14:textId="6369D5FC" w:rsidR="0021014E"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 xml:space="preserve">4. </w:t>
      </w:r>
      <w:r w:rsidR="00F80574" w:rsidRPr="00F61DD3">
        <w:rPr>
          <w:rFonts w:ascii="Times New Roman" w:hAnsi="Times New Roman" w:cs="Times New Roman"/>
          <w:b/>
          <w:color w:val="000000"/>
          <w:sz w:val="24"/>
          <w:szCs w:val="24"/>
        </w:rPr>
        <w:t>DISCUSSION</w:t>
      </w:r>
    </w:p>
    <w:p w14:paraId="6E430A72" w14:textId="47A9DF5E" w:rsidR="00F47B2A" w:rsidRDefault="002E414F"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The diversity of epifauna we </w:t>
      </w:r>
      <w:r>
        <w:rPr>
          <w:rFonts w:ascii="Times New Roman" w:hAnsi="Times New Roman" w:cs="Times New Roman"/>
          <w:color w:val="000000"/>
          <w:sz w:val="24"/>
          <w:szCs w:val="24"/>
        </w:rPr>
        <w:t>found</w:t>
      </w:r>
      <w:r w:rsidRPr="00F61D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attached to the base of the </w:t>
      </w:r>
      <w:r w:rsidRPr="00F61DD3">
        <w:rPr>
          <w:rFonts w:ascii="Times New Roman" w:hAnsi="Times New Roman" w:cs="Times New Roman"/>
          <w:i/>
          <w:color w:val="000000"/>
          <w:sz w:val="24"/>
          <w:szCs w:val="24"/>
        </w:rPr>
        <w:t xml:space="preserve">F. occa </w:t>
      </w:r>
      <w:r>
        <w:rPr>
          <w:rFonts w:ascii="Times New Roman" w:hAnsi="Times New Roman" w:cs="Times New Roman"/>
          <w:color w:val="000000"/>
          <w:sz w:val="24"/>
          <w:szCs w:val="24"/>
        </w:rPr>
        <w:t xml:space="preserve">skeletons </w:t>
      </w:r>
      <w:r w:rsidRPr="00F61DD3">
        <w:rPr>
          <w:rFonts w:ascii="Times New Roman" w:hAnsi="Times New Roman" w:cs="Times New Roman"/>
          <w:color w:val="000000"/>
          <w:sz w:val="24"/>
          <w:szCs w:val="24"/>
        </w:rPr>
        <w:t>spanned six phyla (Table 1)</w:t>
      </w:r>
      <w:r w:rsidR="00E46AD5">
        <w:rPr>
          <w:rFonts w:ascii="Times New Roman" w:hAnsi="Times New Roman" w:cs="Times New Roman"/>
          <w:color w:val="000000"/>
          <w:sz w:val="24"/>
          <w:szCs w:val="24"/>
        </w:rPr>
        <w:t>. H</w:t>
      </w:r>
      <w:r w:rsidR="00D67518">
        <w:rPr>
          <w:rFonts w:ascii="Times New Roman" w:hAnsi="Times New Roman" w:cs="Times New Roman"/>
          <w:color w:val="000000"/>
          <w:sz w:val="24"/>
          <w:szCs w:val="24"/>
        </w:rPr>
        <w:t>owever</w:t>
      </w:r>
      <w:r>
        <w:rPr>
          <w:rFonts w:ascii="Times New Roman" w:hAnsi="Times New Roman" w:cs="Times New Roman"/>
          <w:color w:val="000000"/>
          <w:sz w:val="24"/>
          <w:szCs w:val="24"/>
        </w:rPr>
        <w:t xml:space="preserve">, considering </w:t>
      </w:r>
      <w:r w:rsidR="00D67518">
        <w:rPr>
          <w:rFonts w:ascii="Times New Roman" w:hAnsi="Times New Roman" w:cs="Times New Roman"/>
          <w:color w:val="000000"/>
          <w:sz w:val="24"/>
          <w:szCs w:val="24"/>
        </w:rPr>
        <w:t xml:space="preserve">that </w:t>
      </w:r>
      <w:r>
        <w:rPr>
          <w:rFonts w:ascii="Times New Roman" w:hAnsi="Times New Roman" w:cs="Times New Roman"/>
          <w:color w:val="000000"/>
          <w:sz w:val="24"/>
          <w:szCs w:val="24"/>
        </w:rPr>
        <w:t xml:space="preserve">the </w:t>
      </w:r>
      <w:r w:rsidR="00D67518">
        <w:rPr>
          <w:rFonts w:ascii="Times New Roman" w:hAnsi="Times New Roman" w:cs="Times New Roman"/>
          <w:i/>
          <w:color w:val="000000"/>
          <w:sz w:val="24"/>
          <w:szCs w:val="24"/>
        </w:rPr>
        <w:t>F. occa</w:t>
      </w:r>
      <w:r>
        <w:rPr>
          <w:rFonts w:ascii="Times New Roman" w:hAnsi="Times New Roman" w:cs="Times New Roman"/>
          <w:color w:val="000000"/>
          <w:sz w:val="24"/>
          <w:szCs w:val="24"/>
        </w:rPr>
        <w:t xml:space="preserve"> were collected from the middle of a sponge reef where three species of glass sponges cover at least half the available substrate (Law</w:t>
      </w:r>
      <w:r w:rsidR="0090044D">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2018) there were surprisingly few </w:t>
      </w:r>
      <w:r w:rsidR="00D67518">
        <w:rPr>
          <w:rFonts w:ascii="Times New Roman" w:hAnsi="Times New Roman" w:cs="Times New Roman"/>
          <w:color w:val="000000"/>
          <w:sz w:val="24"/>
          <w:szCs w:val="24"/>
        </w:rPr>
        <w:t xml:space="preserve">glass sponge recruits. Understanding the diversity of cryptic fauna in the reefs, and especially the ability of sponges to recruit to the reefs is important for understanding the resilience of the reefs as </w:t>
      </w:r>
      <w:r w:rsidR="00C668EC">
        <w:rPr>
          <w:rFonts w:ascii="Times New Roman" w:hAnsi="Times New Roman" w:cs="Times New Roman"/>
          <w:color w:val="000000"/>
          <w:sz w:val="24"/>
          <w:szCs w:val="24"/>
        </w:rPr>
        <w:t>marine protected areas.</w:t>
      </w:r>
    </w:p>
    <w:p w14:paraId="2FEBC358" w14:textId="77777777" w:rsidR="00D67518" w:rsidRPr="002E414F" w:rsidRDefault="00D67518" w:rsidP="00F61DD3">
      <w:pPr>
        <w:spacing w:after="0" w:line="276" w:lineRule="auto"/>
        <w:rPr>
          <w:rFonts w:ascii="Times New Roman" w:hAnsi="Times New Roman" w:cs="Times New Roman"/>
          <w:color w:val="000000"/>
          <w:sz w:val="24"/>
          <w:szCs w:val="24"/>
        </w:rPr>
      </w:pPr>
    </w:p>
    <w:p w14:paraId="0896999B" w14:textId="1218EAFA" w:rsidR="008A6243" w:rsidRPr="00F61DD3"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4.</w:t>
      </w:r>
      <w:r w:rsidR="00B65DA9" w:rsidRPr="00F61DD3">
        <w:rPr>
          <w:rFonts w:ascii="Times New Roman" w:hAnsi="Times New Roman" w:cs="Times New Roman"/>
          <w:b/>
          <w:color w:val="000000"/>
          <w:sz w:val="24"/>
          <w:szCs w:val="24"/>
        </w:rPr>
        <w:t>1</w:t>
      </w:r>
      <w:r w:rsidRPr="00F61DD3">
        <w:rPr>
          <w:rFonts w:ascii="Times New Roman" w:hAnsi="Times New Roman" w:cs="Times New Roman"/>
          <w:b/>
          <w:color w:val="000000"/>
          <w:sz w:val="24"/>
          <w:szCs w:val="24"/>
        </w:rPr>
        <w:t xml:space="preserve"> </w:t>
      </w:r>
      <w:r w:rsidR="008A6243" w:rsidRPr="00F61DD3">
        <w:rPr>
          <w:rFonts w:ascii="Times New Roman" w:hAnsi="Times New Roman" w:cs="Times New Roman"/>
          <w:b/>
          <w:color w:val="000000"/>
          <w:sz w:val="24"/>
          <w:szCs w:val="24"/>
        </w:rPr>
        <w:t>Diversity of invertebrate epifauna</w:t>
      </w:r>
    </w:p>
    <w:p w14:paraId="0726E8D6" w14:textId="2F7F78A6" w:rsidR="00C668EC" w:rsidRPr="00F61DD3" w:rsidRDefault="00C668EC" w:rsidP="00C668EC">
      <w:pPr>
        <w:spacing w:after="0" w:line="276" w:lineRule="auto"/>
        <w:ind w:firstLine="720"/>
        <w:rPr>
          <w:rFonts w:ascii="Times New Roman" w:hAnsi="Times New Roman" w:cs="Times New Roman"/>
          <w:sz w:val="24"/>
          <w:szCs w:val="24"/>
        </w:rPr>
      </w:pPr>
      <w:r>
        <w:rPr>
          <w:rFonts w:ascii="Times New Roman" w:hAnsi="Times New Roman" w:cs="Times New Roman"/>
          <w:color w:val="000000"/>
          <w:sz w:val="24"/>
          <w:szCs w:val="24"/>
        </w:rPr>
        <w:t xml:space="preserve">Bryozoans were the most abundant invertebrate epifauna we found on the reef sponges. Both </w:t>
      </w:r>
      <w:r w:rsidRPr="00F61DD3">
        <w:rPr>
          <w:rFonts w:ascii="Times New Roman" w:hAnsi="Times New Roman" w:cs="Times New Roman"/>
          <w:color w:val="000000"/>
          <w:sz w:val="24"/>
          <w:szCs w:val="24"/>
        </w:rPr>
        <w:t xml:space="preserve">Cook (2005) and </w:t>
      </w:r>
      <w:r w:rsidRPr="00F61DD3">
        <w:rPr>
          <w:rFonts w:ascii="Times New Roman" w:hAnsi="Times New Roman" w:cs="Times New Roman"/>
          <w:sz w:val="24"/>
          <w:szCs w:val="24"/>
        </w:rPr>
        <w:t>Krautter et al.</w:t>
      </w:r>
      <w:r w:rsidRPr="00F61DD3">
        <w:rPr>
          <w:rFonts w:ascii="Times New Roman" w:hAnsi="Times New Roman" w:cs="Times New Roman"/>
          <w:color w:val="000000"/>
          <w:sz w:val="24"/>
          <w:szCs w:val="24"/>
        </w:rPr>
        <w:t xml:space="preserve"> (2001) </w:t>
      </w:r>
      <w:r>
        <w:rPr>
          <w:rFonts w:ascii="Times New Roman" w:hAnsi="Times New Roman" w:cs="Times New Roman"/>
          <w:color w:val="000000"/>
          <w:sz w:val="24"/>
          <w:szCs w:val="24"/>
        </w:rPr>
        <w:t xml:space="preserve">reported </w:t>
      </w:r>
      <w:r w:rsidRPr="00F61DD3">
        <w:rPr>
          <w:rFonts w:ascii="Times New Roman" w:hAnsi="Times New Roman" w:cs="Times New Roman"/>
          <w:color w:val="000000"/>
          <w:sz w:val="24"/>
          <w:szCs w:val="24"/>
        </w:rPr>
        <w:t>bryozoans encrusting on dead sponge skeleton</w:t>
      </w:r>
      <w:r>
        <w:rPr>
          <w:rFonts w:ascii="Times New Roman" w:hAnsi="Times New Roman" w:cs="Times New Roman"/>
          <w:color w:val="000000"/>
          <w:sz w:val="24"/>
          <w:szCs w:val="24"/>
        </w:rPr>
        <w:t xml:space="preserve"> from grab samples</w:t>
      </w:r>
      <w:r w:rsidRPr="00F61DD3">
        <w:rPr>
          <w:rFonts w:ascii="Times New Roman" w:hAnsi="Times New Roman" w:cs="Times New Roman"/>
          <w:color w:val="000000"/>
          <w:sz w:val="24"/>
          <w:szCs w:val="24"/>
        </w:rPr>
        <w:t>, yet neither study was able to identify bryozoans to species. Sponges are known to be able to outcompete bryozoans on shared surfaces (Barnes &amp; Clarke, 1995)</w:t>
      </w:r>
      <w:r w:rsidRPr="00F61DD3">
        <w:rPr>
          <w:rFonts w:ascii="Times New Roman" w:hAnsi="Times New Roman" w:cs="Times New Roman"/>
          <w:sz w:val="24"/>
          <w:szCs w:val="24"/>
        </w:rPr>
        <w:t>, and both presumably require similar conditions for suspension feeding and settlement, so it might not be uncommon to find bryozoan</w:t>
      </w:r>
      <w:r w:rsidR="00CC7EAB">
        <w:rPr>
          <w:rFonts w:ascii="Times New Roman" w:hAnsi="Times New Roman" w:cs="Times New Roman"/>
          <w:sz w:val="24"/>
          <w:szCs w:val="24"/>
        </w:rPr>
        <w:t>s</w:t>
      </w:r>
      <w:r w:rsidRPr="00F61DD3">
        <w:rPr>
          <w:rFonts w:ascii="Times New Roman" w:hAnsi="Times New Roman" w:cs="Times New Roman"/>
          <w:sz w:val="24"/>
          <w:szCs w:val="24"/>
        </w:rPr>
        <w:t xml:space="preserve"> associat</w:t>
      </w:r>
      <w:r w:rsidR="00CC7EAB">
        <w:rPr>
          <w:rFonts w:ascii="Times New Roman" w:hAnsi="Times New Roman" w:cs="Times New Roman"/>
          <w:sz w:val="24"/>
          <w:szCs w:val="24"/>
        </w:rPr>
        <w:t>ed</w:t>
      </w:r>
      <w:r w:rsidRPr="00F61DD3">
        <w:rPr>
          <w:rFonts w:ascii="Times New Roman" w:hAnsi="Times New Roman" w:cs="Times New Roman"/>
          <w:sz w:val="24"/>
          <w:szCs w:val="24"/>
        </w:rPr>
        <w:t xml:space="preserve"> </w:t>
      </w:r>
      <w:r w:rsidR="00CC7EAB">
        <w:rPr>
          <w:rFonts w:ascii="Times New Roman" w:hAnsi="Times New Roman" w:cs="Times New Roman"/>
          <w:sz w:val="24"/>
          <w:szCs w:val="24"/>
        </w:rPr>
        <w:t>with sponges as</w:t>
      </w:r>
      <w:r w:rsidRPr="00F61DD3">
        <w:rPr>
          <w:rFonts w:ascii="Times New Roman" w:hAnsi="Times New Roman" w:cs="Times New Roman"/>
          <w:sz w:val="24"/>
          <w:szCs w:val="24"/>
        </w:rPr>
        <w:t xml:space="preserve"> epifauna.</w:t>
      </w:r>
    </w:p>
    <w:p w14:paraId="348D77CE" w14:textId="71493F30" w:rsidR="005B38F4" w:rsidRPr="00F61DD3" w:rsidRDefault="00C668EC" w:rsidP="00F61DD3">
      <w:pPr>
        <w:spacing w:after="0"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In contrast, p</w:t>
      </w:r>
      <w:r w:rsidRPr="00F61DD3">
        <w:rPr>
          <w:rFonts w:ascii="Times New Roman" w:hAnsi="Times New Roman" w:cs="Times New Roman"/>
          <w:color w:val="000000"/>
          <w:sz w:val="24"/>
          <w:szCs w:val="24"/>
        </w:rPr>
        <w:t>olychaetes were not common on our samples</w:t>
      </w:r>
      <w:r w:rsidR="00CC7EAB">
        <w:rPr>
          <w:rFonts w:ascii="Times New Roman" w:hAnsi="Times New Roman" w:cs="Times New Roman"/>
          <w:color w:val="000000"/>
          <w:sz w:val="24"/>
          <w:szCs w:val="24"/>
        </w:rPr>
        <w:t>.  W</w:t>
      </w:r>
      <w:r w:rsidRPr="00F61DD3">
        <w:rPr>
          <w:rFonts w:ascii="Times New Roman" w:hAnsi="Times New Roman" w:cs="Times New Roman"/>
          <w:color w:val="000000"/>
          <w:sz w:val="24"/>
          <w:szCs w:val="24"/>
        </w:rPr>
        <w:t>e did not find serpulid polychaetes</w:t>
      </w:r>
      <w:r>
        <w:rPr>
          <w:rFonts w:ascii="Times New Roman" w:hAnsi="Times New Roman" w:cs="Times New Roman"/>
          <w:color w:val="000000"/>
          <w:sz w:val="24"/>
          <w:szCs w:val="24"/>
        </w:rPr>
        <w:t>, unlike</w:t>
      </w:r>
      <w:r w:rsidRPr="00F61DD3">
        <w:rPr>
          <w:rFonts w:ascii="Times New Roman" w:hAnsi="Times New Roman" w:cs="Times New Roman"/>
          <w:color w:val="000000"/>
          <w:sz w:val="24"/>
          <w:szCs w:val="24"/>
        </w:rPr>
        <w:t xml:space="preserve"> </w:t>
      </w:r>
      <w:r w:rsidRPr="00F61DD3">
        <w:rPr>
          <w:rFonts w:ascii="Times New Roman" w:hAnsi="Times New Roman" w:cs="Times New Roman"/>
          <w:sz w:val="24"/>
          <w:szCs w:val="24"/>
        </w:rPr>
        <w:t xml:space="preserve">Krautter et al. </w:t>
      </w:r>
      <w:r w:rsidRPr="00F61DD3">
        <w:rPr>
          <w:rFonts w:ascii="Times New Roman" w:hAnsi="Times New Roman" w:cs="Times New Roman"/>
          <w:color w:val="000000"/>
          <w:sz w:val="24"/>
          <w:szCs w:val="24"/>
        </w:rPr>
        <w:t xml:space="preserve">(2001) and Cook (2005), but this is almost certainly due to differences in sampling methodology—grabs </w:t>
      </w:r>
      <w:r>
        <w:rPr>
          <w:rFonts w:ascii="Times New Roman" w:hAnsi="Times New Roman" w:cs="Times New Roman"/>
          <w:color w:val="000000"/>
          <w:sz w:val="24"/>
          <w:szCs w:val="24"/>
        </w:rPr>
        <w:t xml:space="preserve">by the former authors, </w:t>
      </w:r>
      <w:r w:rsidRPr="00F61DD3">
        <w:rPr>
          <w:rFonts w:ascii="Times New Roman" w:hAnsi="Times New Roman" w:cs="Times New Roman"/>
          <w:color w:val="000000"/>
          <w:sz w:val="24"/>
          <w:szCs w:val="24"/>
        </w:rPr>
        <w:t xml:space="preserve">and collection of single sponges by ROV here. </w:t>
      </w:r>
      <w:r w:rsidR="00CF2C94" w:rsidRPr="00F61DD3">
        <w:rPr>
          <w:rFonts w:ascii="Times New Roman" w:hAnsi="Times New Roman" w:cs="Times New Roman"/>
          <w:color w:val="000000"/>
          <w:sz w:val="24"/>
          <w:szCs w:val="24"/>
        </w:rPr>
        <w:t xml:space="preserve">Cook (2005) found polynoid scale worms in grab samples from the northern and southern reef complexes and identified 105 different polychaete species in 27 families from 643 grab sample specimens, while </w:t>
      </w:r>
      <w:r w:rsidR="00CF2C94" w:rsidRPr="00F61DD3">
        <w:rPr>
          <w:rFonts w:ascii="Times New Roman" w:hAnsi="Times New Roman" w:cs="Times New Roman"/>
          <w:sz w:val="24"/>
          <w:szCs w:val="24"/>
        </w:rPr>
        <w:t xml:space="preserve">Krautter et al. </w:t>
      </w:r>
      <w:r w:rsidR="00CF2C94" w:rsidRPr="00F61DD3">
        <w:rPr>
          <w:rFonts w:ascii="Times New Roman" w:hAnsi="Times New Roman" w:cs="Times New Roman"/>
          <w:color w:val="000000"/>
          <w:sz w:val="24"/>
          <w:szCs w:val="24"/>
        </w:rPr>
        <w:t xml:space="preserve">(2001) noted the presence of serpulid polychaetes (genus </w:t>
      </w:r>
      <w:r w:rsidR="00CF2C94" w:rsidRPr="00F61DD3">
        <w:rPr>
          <w:rFonts w:ascii="Times New Roman" w:hAnsi="Times New Roman" w:cs="Times New Roman"/>
          <w:i/>
          <w:color w:val="000000"/>
          <w:sz w:val="24"/>
          <w:szCs w:val="24"/>
        </w:rPr>
        <w:t>Terebella</w:t>
      </w:r>
      <w:r w:rsidR="00CF2C94" w:rsidRPr="00F61DD3">
        <w:rPr>
          <w:rFonts w:ascii="Times New Roman" w:hAnsi="Times New Roman" w:cs="Times New Roman"/>
          <w:color w:val="000000"/>
          <w:sz w:val="24"/>
          <w:szCs w:val="24"/>
        </w:rPr>
        <w:t xml:space="preserve">) as semi-infaunal members of the reef community. </w:t>
      </w:r>
    </w:p>
    <w:p w14:paraId="74975516" w14:textId="57A57018" w:rsidR="004C3C8C" w:rsidRPr="00F61DD3" w:rsidRDefault="004C3C8C"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Cook (2005)</w:t>
      </w:r>
      <w:r w:rsidR="00CF2C94" w:rsidRPr="00F61DD3">
        <w:rPr>
          <w:rFonts w:ascii="Times New Roman" w:hAnsi="Times New Roman" w:cs="Times New Roman"/>
          <w:color w:val="000000"/>
          <w:sz w:val="24"/>
          <w:szCs w:val="24"/>
        </w:rPr>
        <w:t xml:space="preserve"> also</w:t>
      </w:r>
      <w:r w:rsidRPr="00F61DD3">
        <w:rPr>
          <w:rFonts w:ascii="Times New Roman" w:hAnsi="Times New Roman" w:cs="Times New Roman"/>
          <w:color w:val="000000"/>
          <w:sz w:val="24"/>
          <w:szCs w:val="24"/>
        </w:rPr>
        <w:t xml:space="preserve"> found both an unknown scallop and </w:t>
      </w:r>
      <w:r w:rsidRPr="00F61DD3">
        <w:rPr>
          <w:rFonts w:ascii="Times New Roman" w:hAnsi="Times New Roman" w:cs="Times New Roman"/>
          <w:i/>
          <w:color w:val="000000"/>
          <w:sz w:val="24"/>
          <w:szCs w:val="24"/>
        </w:rPr>
        <w:t>H</w:t>
      </w:r>
      <w:r w:rsidR="00B609D5" w:rsidRPr="00F61DD3">
        <w:rPr>
          <w:rFonts w:ascii="Times New Roman" w:hAnsi="Times New Roman" w:cs="Times New Roman"/>
          <w:i/>
          <w:color w:val="000000"/>
          <w:sz w:val="24"/>
          <w:szCs w:val="24"/>
        </w:rPr>
        <w:t>iatella</w:t>
      </w:r>
      <w:r w:rsidRPr="00F61DD3">
        <w:rPr>
          <w:rFonts w:ascii="Times New Roman" w:hAnsi="Times New Roman" w:cs="Times New Roman"/>
          <w:i/>
          <w:color w:val="000000"/>
          <w:sz w:val="24"/>
          <w:szCs w:val="24"/>
        </w:rPr>
        <w:t xml:space="preserve"> arctica</w:t>
      </w:r>
      <w:r w:rsidRPr="00F61DD3">
        <w:rPr>
          <w:rFonts w:ascii="Times New Roman" w:hAnsi="Times New Roman" w:cs="Times New Roman"/>
          <w:color w:val="000000"/>
          <w:sz w:val="24"/>
          <w:szCs w:val="24"/>
        </w:rPr>
        <w:t xml:space="preserve"> in grab samples</w:t>
      </w:r>
      <w:r w:rsidR="003558A7" w:rsidRPr="00F61DD3">
        <w:rPr>
          <w:rFonts w:ascii="Times New Roman" w:hAnsi="Times New Roman" w:cs="Times New Roman"/>
          <w:color w:val="000000"/>
          <w:sz w:val="24"/>
          <w:szCs w:val="24"/>
        </w:rPr>
        <w:t xml:space="preserve"> </w:t>
      </w:r>
      <w:r w:rsidR="003A1636">
        <w:rPr>
          <w:rFonts w:ascii="Times New Roman" w:hAnsi="Times New Roman" w:cs="Times New Roman"/>
          <w:color w:val="000000"/>
          <w:sz w:val="24"/>
          <w:szCs w:val="24"/>
        </w:rPr>
        <w:t xml:space="preserve">of </w:t>
      </w:r>
      <w:r w:rsidR="00A91E9A">
        <w:rPr>
          <w:rFonts w:ascii="Times New Roman" w:hAnsi="Times New Roman" w:cs="Times New Roman"/>
          <w:color w:val="000000"/>
          <w:sz w:val="24"/>
          <w:szCs w:val="24"/>
        </w:rPr>
        <w:t xml:space="preserve">sediment and sponge skeletons </w:t>
      </w:r>
      <w:r w:rsidR="003558A7" w:rsidRPr="00F61DD3">
        <w:rPr>
          <w:rFonts w:ascii="Times New Roman" w:hAnsi="Times New Roman" w:cs="Times New Roman"/>
          <w:color w:val="000000"/>
          <w:sz w:val="24"/>
          <w:szCs w:val="24"/>
        </w:rPr>
        <w:t xml:space="preserve">from </w:t>
      </w:r>
      <w:r w:rsidR="005E02D5" w:rsidRPr="00F61DD3">
        <w:rPr>
          <w:rFonts w:ascii="Times New Roman" w:hAnsi="Times New Roman" w:cs="Times New Roman"/>
          <w:color w:val="000000"/>
          <w:sz w:val="24"/>
          <w:szCs w:val="24"/>
        </w:rPr>
        <w:t>Hecate Strait</w:t>
      </w:r>
      <w:r w:rsidRPr="00F61DD3">
        <w:rPr>
          <w:rFonts w:ascii="Times New Roman" w:hAnsi="Times New Roman" w:cs="Times New Roman"/>
          <w:color w:val="000000"/>
          <w:sz w:val="24"/>
          <w:szCs w:val="24"/>
        </w:rPr>
        <w:t xml:space="preserve">; </w:t>
      </w:r>
      <w:r w:rsidRPr="00F61DD3">
        <w:rPr>
          <w:rFonts w:ascii="Times New Roman" w:hAnsi="Times New Roman" w:cs="Times New Roman"/>
          <w:i/>
          <w:color w:val="000000"/>
          <w:sz w:val="24"/>
          <w:szCs w:val="24"/>
        </w:rPr>
        <w:t xml:space="preserve">H. arctica </w:t>
      </w:r>
      <w:r w:rsidRPr="00F61DD3">
        <w:rPr>
          <w:rFonts w:ascii="Times New Roman" w:hAnsi="Times New Roman" w:cs="Times New Roman"/>
          <w:color w:val="000000"/>
          <w:sz w:val="24"/>
          <w:szCs w:val="24"/>
        </w:rPr>
        <w:t>is known from Haida Gwaii waters (Sloan, Bartier, &amp; Austin, 2001) and was also seen in analysis of video from the northern reef complex (Jamieson &amp; Chew, 2002). Law (2018) describes an abundance of clams (Order Venerida) from ROV imagery of the northern reef complex of the HSQCS-MPA, less than a quarter of which occurred on dead sponge skeleton. Most were found on bare substrate (i.e., mud or rock), which may explain the low numbers we found as juveniles here</w:t>
      </w:r>
      <w:r w:rsidR="001B7ACF" w:rsidRPr="00F61DD3">
        <w:rPr>
          <w:rFonts w:ascii="Times New Roman" w:hAnsi="Times New Roman" w:cs="Times New Roman"/>
          <w:color w:val="000000"/>
          <w:sz w:val="24"/>
          <w:szCs w:val="24"/>
        </w:rPr>
        <w:t>. I</w:t>
      </w:r>
      <w:r w:rsidRPr="00F61DD3">
        <w:rPr>
          <w:rFonts w:ascii="Times New Roman" w:hAnsi="Times New Roman" w:cs="Times New Roman"/>
          <w:color w:val="000000"/>
          <w:sz w:val="24"/>
          <w:szCs w:val="24"/>
        </w:rPr>
        <w:t>t is nevertheless int</w:t>
      </w:r>
      <w:r w:rsidR="00CF2C94" w:rsidRPr="00F61DD3">
        <w:rPr>
          <w:rFonts w:ascii="Times New Roman" w:hAnsi="Times New Roman" w:cs="Times New Roman"/>
          <w:color w:val="000000"/>
          <w:sz w:val="24"/>
          <w:szCs w:val="24"/>
        </w:rPr>
        <w:t>eresting</w:t>
      </w:r>
      <w:r w:rsidRPr="00F61DD3">
        <w:rPr>
          <w:rFonts w:ascii="Times New Roman" w:hAnsi="Times New Roman" w:cs="Times New Roman"/>
          <w:color w:val="000000"/>
          <w:sz w:val="24"/>
          <w:szCs w:val="24"/>
        </w:rPr>
        <w:t xml:space="preserve"> that</w:t>
      </w:r>
      <w:r w:rsidR="008A5569" w:rsidRPr="00F61DD3">
        <w:rPr>
          <w:rFonts w:ascii="Times New Roman" w:hAnsi="Times New Roman" w:cs="Times New Roman"/>
          <w:color w:val="000000"/>
          <w:sz w:val="24"/>
          <w:szCs w:val="24"/>
        </w:rPr>
        <w:t xml:space="preserve"> </w:t>
      </w:r>
      <w:r w:rsidR="00CF2C94" w:rsidRPr="00F61DD3">
        <w:rPr>
          <w:rFonts w:ascii="Times New Roman" w:hAnsi="Times New Roman" w:cs="Times New Roman"/>
          <w:color w:val="000000"/>
          <w:sz w:val="24"/>
          <w:szCs w:val="24"/>
        </w:rPr>
        <w:t>juveniles of these clams do seem to recruit to sponge skeletons</w:t>
      </w:r>
      <w:r w:rsidRPr="00F61DD3">
        <w:rPr>
          <w:rFonts w:ascii="Times New Roman" w:hAnsi="Times New Roman" w:cs="Times New Roman"/>
          <w:color w:val="000000"/>
          <w:sz w:val="24"/>
          <w:szCs w:val="24"/>
        </w:rPr>
        <w:t>.</w:t>
      </w:r>
    </w:p>
    <w:p w14:paraId="1FD5FB04" w14:textId="7E410968" w:rsidR="004C18C0" w:rsidRPr="00F61DD3" w:rsidRDefault="00104CF4"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Crustaceans such as shrimp, prawns, and euphasiids are abundant on </w:t>
      </w:r>
      <w:r w:rsidR="005E02D5" w:rsidRPr="00F61DD3">
        <w:rPr>
          <w:rFonts w:ascii="Times New Roman" w:hAnsi="Times New Roman" w:cs="Times New Roman"/>
          <w:color w:val="000000"/>
          <w:sz w:val="24"/>
          <w:szCs w:val="24"/>
        </w:rPr>
        <w:t>glass sponge</w:t>
      </w:r>
      <w:r w:rsidRPr="00F61DD3">
        <w:rPr>
          <w:rFonts w:ascii="Times New Roman" w:hAnsi="Times New Roman" w:cs="Times New Roman"/>
          <w:color w:val="000000"/>
          <w:sz w:val="24"/>
          <w:szCs w:val="24"/>
        </w:rPr>
        <w:t xml:space="preserve"> reefs, and amphipods have been found in grab samples</w:t>
      </w:r>
      <w:r w:rsidR="005E02D5" w:rsidRPr="00F61DD3">
        <w:rPr>
          <w:rFonts w:ascii="Times New Roman" w:hAnsi="Times New Roman" w:cs="Times New Roman"/>
          <w:color w:val="000000"/>
          <w:sz w:val="24"/>
          <w:szCs w:val="24"/>
        </w:rPr>
        <w:t xml:space="preserve"> from Hecate Strait</w:t>
      </w:r>
      <w:r w:rsidRPr="00F61DD3">
        <w:rPr>
          <w:rFonts w:ascii="Times New Roman" w:hAnsi="Times New Roman" w:cs="Times New Roman"/>
          <w:color w:val="000000"/>
          <w:sz w:val="24"/>
          <w:szCs w:val="24"/>
        </w:rPr>
        <w:t xml:space="preserve"> (</w:t>
      </w:r>
      <w:r w:rsidRPr="00F61DD3">
        <w:rPr>
          <w:rFonts w:ascii="Times New Roman" w:hAnsi="Times New Roman" w:cs="Times New Roman"/>
          <w:sz w:val="24"/>
          <w:szCs w:val="24"/>
        </w:rPr>
        <w:t>Krautter et al.</w:t>
      </w:r>
      <w:r w:rsidRPr="00F61DD3">
        <w:rPr>
          <w:rFonts w:ascii="Times New Roman" w:hAnsi="Times New Roman" w:cs="Times New Roman"/>
          <w:color w:val="000000"/>
          <w:sz w:val="24"/>
          <w:szCs w:val="24"/>
        </w:rPr>
        <w:t>, 2001</w:t>
      </w:r>
      <w:r w:rsidR="00886644" w:rsidRPr="00F61DD3">
        <w:rPr>
          <w:rFonts w:ascii="Times New Roman" w:hAnsi="Times New Roman" w:cs="Times New Roman"/>
          <w:color w:val="000000"/>
          <w:sz w:val="24"/>
          <w:szCs w:val="24"/>
        </w:rPr>
        <w:t>; Cook, 2005</w:t>
      </w:r>
      <w:r w:rsidRPr="00F61DD3">
        <w:rPr>
          <w:rFonts w:ascii="Times New Roman" w:hAnsi="Times New Roman" w:cs="Times New Roman"/>
          <w:color w:val="000000"/>
          <w:sz w:val="24"/>
          <w:szCs w:val="24"/>
        </w:rPr>
        <w:t xml:space="preserve">). </w:t>
      </w:r>
      <w:r w:rsidRPr="00F61DD3">
        <w:rPr>
          <w:rFonts w:ascii="Times New Roman" w:hAnsi="Times New Roman" w:cs="Times New Roman"/>
          <w:i/>
          <w:color w:val="000000"/>
          <w:sz w:val="24"/>
          <w:szCs w:val="24"/>
        </w:rPr>
        <w:t xml:space="preserve">Chorilia longipes </w:t>
      </w:r>
      <w:r w:rsidRPr="00F61DD3">
        <w:rPr>
          <w:rFonts w:ascii="Times New Roman" w:hAnsi="Times New Roman" w:cs="Times New Roman"/>
          <w:color w:val="000000"/>
          <w:sz w:val="24"/>
          <w:szCs w:val="24"/>
        </w:rPr>
        <w:t>is a common epibiont of glass sponges and is easily visible in ROV imagery from sponge reefs in both Hecate Strait and the Strait of Georgia (Cook, 2005;</w:t>
      </w:r>
      <w:r w:rsidR="00886644" w:rsidRPr="00F61DD3">
        <w:rPr>
          <w:rFonts w:ascii="Times New Roman" w:hAnsi="Times New Roman" w:cs="Times New Roman"/>
          <w:color w:val="000000"/>
          <w:sz w:val="24"/>
          <w:szCs w:val="24"/>
        </w:rPr>
        <w:t xml:space="preserve"> Chu &amp; Leys, 2010;</w:t>
      </w:r>
      <w:r w:rsidRPr="00F61DD3">
        <w:rPr>
          <w:rFonts w:ascii="Times New Roman" w:hAnsi="Times New Roman" w:cs="Times New Roman"/>
          <w:color w:val="000000"/>
          <w:sz w:val="24"/>
          <w:szCs w:val="24"/>
        </w:rPr>
        <w:t xml:space="preserve"> </w:t>
      </w:r>
      <w:r w:rsidR="00886644" w:rsidRPr="00F61DD3">
        <w:rPr>
          <w:rFonts w:ascii="Times New Roman" w:hAnsi="Times New Roman" w:cs="Times New Roman"/>
          <w:color w:val="000000"/>
          <w:sz w:val="24"/>
          <w:szCs w:val="24"/>
        </w:rPr>
        <w:t xml:space="preserve">Archer et al., 2018; </w:t>
      </w:r>
      <w:r w:rsidRPr="00F61DD3">
        <w:rPr>
          <w:rFonts w:ascii="Times New Roman" w:hAnsi="Times New Roman" w:cs="Times New Roman"/>
          <w:color w:val="000000"/>
          <w:sz w:val="24"/>
          <w:szCs w:val="24"/>
        </w:rPr>
        <w:t xml:space="preserve">Law, 2018). The specimen of </w:t>
      </w:r>
      <w:r w:rsidRPr="00F61DD3">
        <w:rPr>
          <w:rFonts w:ascii="Times New Roman" w:hAnsi="Times New Roman" w:cs="Times New Roman"/>
          <w:i/>
          <w:color w:val="000000"/>
          <w:sz w:val="24"/>
          <w:szCs w:val="24"/>
        </w:rPr>
        <w:t>C. longipes</w:t>
      </w:r>
      <w:r w:rsidRPr="00F61DD3">
        <w:rPr>
          <w:rFonts w:ascii="Times New Roman" w:hAnsi="Times New Roman" w:cs="Times New Roman"/>
          <w:color w:val="000000"/>
          <w:sz w:val="24"/>
          <w:szCs w:val="24"/>
        </w:rPr>
        <w:t xml:space="preserve"> we found was displaced from the glass sponge during collection and based on its size compared to oscula of </w:t>
      </w:r>
      <w:r w:rsidRPr="00F61DD3">
        <w:rPr>
          <w:rFonts w:ascii="Times New Roman" w:hAnsi="Times New Roman" w:cs="Times New Roman"/>
          <w:i/>
          <w:color w:val="000000"/>
          <w:sz w:val="24"/>
          <w:szCs w:val="24"/>
        </w:rPr>
        <w:t>F. occa</w:t>
      </w:r>
      <w:r w:rsidRPr="00F61DD3">
        <w:rPr>
          <w:rFonts w:ascii="Times New Roman" w:hAnsi="Times New Roman" w:cs="Times New Roman"/>
          <w:color w:val="000000"/>
          <w:sz w:val="24"/>
          <w:szCs w:val="24"/>
        </w:rPr>
        <w:t xml:space="preserve">, it is likely that it was using the upper portion of the sponge as a feeding platform. Although isopods are also often seen on glass sponge tissues, they are small and </w:t>
      </w:r>
      <w:r w:rsidR="00CF2C94" w:rsidRPr="00F61DD3">
        <w:rPr>
          <w:rFonts w:ascii="Times New Roman" w:hAnsi="Times New Roman" w:cs="Times New Roman"/>
          <w:color w:val="000000"/>
          <w:sz w:val="24"/>
          <w:szCs w:val="24"/>
        </w:rPr>
        <w:t>often</w:t>
      </w:r>
      <w:r w:rsidRPr="00F61DD3">
        <w:rPr>
          <w:rFonts w:ascii="Times New Roman" w:hAnsi="Times New Roman" w:cs="Times New Roman"/>
          <w:color w:val="000000"/>
          <w:sz w:val="24"/>
          <w:szCs w:val="24"/>
        </w:rPr>
        <w:t xml:space="preserve"> overlooked in studies of biodiversity. To our knowledge, this is the first description of isopods inhabiting glass sponge reefs. </w:t>
      </w:r>
    </w:p>
    <w:p w14:paraId="43E51D7A" w14:textId="77777777" w:rsidR="00C668EC" w:rsidRDefault="00CF2C94" w:rsidP="00D67518">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Foraminifera were abundant on </w:t>
      </w:r>
      <w:r w:rsidRPr="00F61DD3">
        <w:rPr>
          <w:rFonts w:ascii="Times New Roman" w:hAnsi="Times New Roman" w:cs="Times New Roman"/>
          <w:i/>
          <w:color w:val="000000"/>
          <w:sz w:val="24"/>
          <w:szCs w:val="24"/>
        </w:rPr>
        <w:t xml:space="preserve">F. occa </w:t>
      </w:r>
      <w:r w:rsidRPr="00F61DD3">
        <w:rPr>
          <w:rFonts w:ascii="Times New Roman" w:hAnsi="Times New Roman" w:cs="Times New Roman"/>
          <w:color w:val="000000"/>
          <w:sz w:val="24"/>
          <w:szCs w:val="24"/>
        </w:rPr>
        <w:t xml:space="preserve">specimens and finding multiple individuals of </w:t>
      </w:r>
      <w:r w:rsidRPr="00F61DD3">
        <w:rPr>
          <w:rFonts w:ascii="Times New Roman" w:hAnsi="Times New Roman" w:cs="Times New Roman"/>
          <w:i/>
          <w:color w:val="000000"/>
          <w:sz w:val="24"/>
          <w:szCs w:val="24"/>
        </w:rPr>
        <w:t xml:space="preserve">Ammodiscus </w:t>
      </w:r>
      <w:r w:rsidRPr="00F61DD3">
        <w:rPr>
          <w:rFonts w:ascii="Times New Roman" w:hAnsi="Times New Roman" w:cs="Times New Roman"/>
          <w:color w:val="000000"/>
          <w:sz w:val="24"/>
          <w:szCs w:val="24"/>
        </w:rPr>
        <w:t>sp. agrees with previous findings that suggest the composition of foraminifera on glass sponge reefs reflects that found in the deep sea (</w:t>
      </w:r>
      <w:r w:rsidRPr="00F61DD3">
        <w:rPr>
          <w:rFonts w:ascii="Times New Roman" w:hAnsi="Times New Roman" w:cs="Times New Roman"/>
          <w:sz w:val="24"/>
          <w:szCs w:val="24"/>
        </w:rPr>
        <w:t>Guilbault et al., 2006).</w:t>
      </w:r>
      <w:r w:rsidRPr="00F61DD3">
        <w:rPr>
          <w:rFonts w:ascii="Times New Roman" w:hAnsi="Times New Roman" w:cs="Times New Roman"/>
          <w:color w:val="000000"/>
          <w:sz w:val="24"/>
          <w:szCs w:val="24"/>
        </w:rPr>
        <w:t xml:space="preserve"> </w:t>
      </w:r>
    </w:p>
    <w:p w14:paraId="4861754E" w14:textId="38704904" w:rsidR="00CF2C94" w:rsidRDefault="00D67518" w:rsidP="00D67518">
      <w:pPr>
        <w:spacing w:after="0"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There was a marked absence of some</w:t>
      </w:r>
      <w:r w:rsidRPr="00F61DD3">
        <w:rPr>
          <w:rFonts w:ascii="Times New Roman" w:hAnsi="Times New Roman" w:cs="Times New Roman"/>
          <w:color w:val="000000"/>
          <w:sz w:val="24"/>
          <w:szCs w:val="24"/>
        </w:rPr>
        <w:t xml:space="preserve"> groups of soft-bodied organisms like flatworms and tunicates, </w:t>
      </w:r>
      <w:r>
        <w:rPr>
          <w:rFonts w:ascii="Times New Roman" w:hAnsi="Times New Roman" w:cs="Times New Roman"/>
          <w:color w:val="000000"/>
          <w:sz w:val="24"/>
          <w:szCs w:val="24"/>
        </w:rPr>
        <w:t xml:space="preserve">but that </w:t>
      </w:r>
      <w:r w:rsidRPr="00F61DD3">
        <w:rPr>
          <w:rFonts w:ascii="Times New Roman" w:hAnsi="Times New Roman" w:cs="Times New Roman"/>
          <w:color w:val="000000"/>
          <w:sz w:val="24"/>
          <w:szCs w:val="24"/>
        </w:rPr>
        <w:t xml:space="preserve">may reflect </w:t>
      </w:r>
      <w:r w:rsidR="00CC7EAB">
        <w:rPr>
          <w:rFonts w:ascii="Times New Roman" w:hAnsi="Times New Roman" w:cs="Times New Roman"/>
          <w:color w:val="000000"/>
          <w:sz w:val="24"/>
          <w:szCs w:val="24"/>
        </w:rPr>
        <w:t xml:space="preserve">a sampling artefact </w:t>
      </w:r>
      <w:r w:rsidRPr="00F61DD3">
        <w:rPr>
          <w:rFonts w:ascii="Times New Roman" w:hAnsi="Times New Roman" w:cs="Times New Roman"/>
          <w:color w:val="000000"/>
          <w:sz w:val="24"/>
          <w:szCs w:val="24"/>
        </w:rPr>
        <w:t>because the sponges were air-dried</w:t>
      </w:r>
      <w:r>
        <w:rPr>
          <w:rFonts w:ascii="Times New Roman" w:hAnsi="Times New Roman" w:cs="Times New Roman"/>
          <w:color w:val="000000"/>
          <w:sz w:val="24"/>
          <w:szCs w:val="24"/>
        </w:rPr>
        <w:t xml:space="preserve"> rather than preserved in formalin</w:t>
      </w:r>
      <w:r w:rsidRPr="00F61DD3">
        <w:rPr>
          <w:rFonts w:ascii="Times New Roman" w:hAnsi="Times New Roman" w:cs="Times New Roman"/>
          <w:color w:val="000000"/>
          <w:sz w:val="24"/>
          <w:szCs w:val="24"/>
        </w:rPr>
        <w:t>.</w:t>
      </w:r>
    </w:p>
    <w:p w14:paraId="2253C844" w14:textId="77777777" w:rsidR="002E414F" w:rsidRPr="00F61DD3" w:rsidRDefault="002E414F" w:rsidP="00F61DD3">
      <w:pPr>
        <w:spacing w:after="0" w:line="276" w:lineRule="auto"/>
        <w:ind w:firstLine="720"/>
        <w:rPr>
          <w:rFonts w:ascii="Times New Roman" w:hAnsi="Times New Roman" w:cs="Times New Roman"/>
          <w:color w:val="000000"/>
          <w:sz w:val="24"/>
          <w:szCs w:val="24"/>
        </w:rPr>
      </w:pPr>
    </w:p>
    <w:p w14:paraId="3DCCE181" w14:textId="41D5FDF1" w:rsidR="008A6243" w:rsidRPr="00F61DD3"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4.</w:t>
      </w:r>
      <w:r w:rsidR="00B65DA9" w:rsidRPr="00F61DD3">
        <w:rPr>
          <w:rFonts w:ascii="Times New Roman" w:hAnsi="Times New Roman" w:cs="Times New Roman"/>
          <w:b/>
          <w:color w:val="000000"/>
          <w:sz w:val="24"/>
          <w:szCs w:val="24"/>
        </w:rPr>
        <w:t>2</w:t>
      </w:r>
      <w:r w:rsidRPr="00F61DD3">
        <w:rPr>
          <w:rFonts w:ascii="Times New Roman" w:hAnsi="Times New Roman" w:cs="Times New Roman"/>
          <w:b/>
          <w:color w:val="000000"/>
          <w:sz w:val="24"/>
          <w:szCs w:val="24"/>
        </w:rPr>
        <w:t xml:space="preserve"> </w:t>
      </w:r>
      <w:r w:rsidR="008A6243" w:rsidRPr="00F61DD3">
        <w:rPr>
          <w:rFonts w:ascii="Times New Roman" w:hAnsi="Times New Roman" w:cs="Times New Roman"/>
          <w:b/>
          <w:color w:val="000000"/>
          <w:sz w:val="24"/>
          <w:szCs w:val="24"/>
        </w:rPr>
        <w:t>Recruitment of glass sponges</w:t>
      </w:r>
    </w:p>
    <w:p w14:paraId="5F0588A0" w14:textId="77777777" w:rsidR="00E46AD5" w:rsidRDefault="004942F7"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Our </w:t>
      </w:r>
      <w:r w:rsidR="00CC7EAB">
        <w:rPr>
          <w:rFonts w:ascii="Times New Roman" w:hAnsi="Times New Roman" w:cs="Times New Roman"/>
          <w:color w:val="000000"/>
          <w:sz w:val="24"/>
          <w:szCs w:val="24"/>
        </w:rPr>
        <w:t>identification</w:t>
      </w:r>
      <w:r w:rsidR="00CC7EAB" w:rsidRPr="00F61DD3">
        <w:rPr>
          <w:rFonts w:ascii="Times New Roman" w:hAnsi="Times New Roman" w:cs="Times New Roman"/>
          <w:color w:val="000000"/>
          <w:sz w:val="24"/>
          <w:szCs w:val="24"/>
        </w:rPr>
        <w:t xml:space="preserve"> </w:t>
      </w:r>
      <w:r w:rsidRPr="00F61DD3">
        <w:rPr>
          <w:rFonts w:ascii="Times New Roman" w:hAnsi="Times New Roman" w:cs="Times New Roman"/>
          <w:color w:val="000000"/>
          <w:sz w:val="24"/>
          <w:szCs w:val="24"/>
        </w:rPr>
        <w:t xml:space="preserve">of juveniles of </w:t>
      </w:r>
      <w:r w:rsidRPr="00F61DD3">
        <w:rPr>
          <w:rFonts w:ascii="Times New Roman" w:hAnsi="Times New Roman" w:cs="Times New Roman"/>
          <w:i/>
          <w:color w:val="000000"/>
          <w:sz w:val="24"/>
          <w:szCs w:val="24"/>
        </w:rPr>
        <w:t>A</w:t>
      </w:r>
      <w:r w:rsidR="00B609D5" w:rsidRPr="00F61DD3">
        <w:rPr>
          <w:rFonts w:ascii="Times New Roman" w:hAnsi="Times New Roman" w:cs="Times New Roman"/>
          <w:i/>
          <w:color w:val="000000"/>
          <w:sz w:val="24"/>
          <w:szCs w:val="24"/>
        </w:rPr>
        <w:t>phrocallistes</w:t>
      </w:r>
      <w:r w:rsidRPr="00F61DD3">
        <w:rPr>
          <w:rFonts w:ascii="Times New Roman" w:hAnsi="Times New Roman" w:cs="Times New Roman"/>
          <w:i/>
          <w:color w:val="000000"/>
          <w:sz w:val="24"/>
          <w:szCs w:val="24"/>
        </w:rPr>
        <w:t xml:space="preserve"> vastus </w:t>
      </w:r>
      <w:r w:rsidRPr="00F61DD3">
        <w:rPr>
          <w:rFonts w:ascii="Times New Roman" w:hAnsi="Times New Roman" w:cs="Times New Roman"/>
          <w:color w:val="000000"/>
          <w:sz w:val="24"/>
          <w:szCs w:val="24"/>
        </w:rPr>
        <w:t xml:space="preserve">and </w:t>
      </w:r>
      <w:r w:rsidRPr="00F61DD3">
        <w:rPr>
          <w:rFonts w:ascii="Times New Roman" w:hAnsi="Times New Roman" w:cs="Times New Roman"/>
          <w:i/>
          <w:color w:val="000000"/>
          <w:sz w:val="24"/>
          <w:szCs w:val="24"/>
        </w:rPr>
        <w:t>H</w:t>
      </w:r>
      <w:r w:rsidR="00B609D5" w:rsidRPr="00F61DD3">
        <w:rPr>
          <w:rFonts w:ascii="Times New Roman" w:hAnsi="Times New Roman" w:cs="Times New Roman"/>
          <w:i/>
          <w:color w:val="000000"/>
          <w:sz w:val="24"/>
          <w:szCs w:val="24"/>
        </w:rPr>
        <w:t>eterochone</w:t>
      </w:r>
      <w:r w:rsidRPr="00F61DD3">
        <w:rPr>
          <w:rFonts w:ascii="Times New Roman" w:hAnsi="Times New Roman" w:cs="Times New Roman"/>
          <w:i/>
          <w:color w:val="000000"/>
          <w:sz w:val="24"/>
          <w:szCs w:val="24"/>
        </w:rPr>
        <w:t xml:space="preserve"> calyx</w:t>
      </w:r>
      <w:r w:rsidRPr="00F61DD3">
        <w:rPr>
          <w:rFonts w:ascii="Times New Roman" w:hAnsi="Times New Roman" w:cs="Times New Roman"/>
          <w:color w:val="000000"/>
          <w:sz w:val="24"/>
          <w:szCs w:val="24"/>
        </w:rPr>
        <w:t xml:space="preserve"> recruiting to skeletons of </w:t>
      </w:r>
      <w:r w:rsidRPr="00F61DD3">
        <w:rPr>
          <w:rFonts w:ascii="Times New Roman" w:hAnsi="Times New Roman" w:cs="Times New Roman"/>
          <w:i/>
          <w:color w:val="000000"/>
          <w:sz w:val="24"/>
          <w:szCs w:val="24"/>
        </w:rPr>
        <w:t>F. occa</w:t>
      </w:r>
      <w:r w:rsidRPr="00F61DD3">
        <w:rPr>
          <w:rFonts w:ascii="Times New Roman" w:hAnsi="Times New Roman" w:cs="Times New Roman"/>
          <w:color w:val="000000"/>
          <w:sz w:val="24"/>
          <w:szCs w:val="24"/>
        </w:rPr>
        <w:t xml:space="preserve"> is an important addition to the two previous reports of </w:t>
      </w:r>
      <w:r w:rsidR="006061F4" w:rsidRPr="00F61DD3">
        <w:rPr>
          <w:rFonts w:ascii="Times New Roman" w:hAnsi="Times New Roman" w:cs="Times New Roman"/>
          <w:color w:val="000000"/>
          <w:sz w:val="24"/>
          <w:szCs w:val="24"/>
        </w:rPr>
        <w:t>dictyonine glass sponges settl</w:t>
      </w:r>
      <w:r w:rsidRPr="00F61DD3">
        <w:rPr>
          <w:rFonts w:ascii="Times New Roman" w:hAnsi="Times New Roman" w:cs="Times New Roman"/>
          <w:color w:val="000000"/>
          <w:sz w:val="24"/>
          <w:szCs w:val="24"/>
        </w:rPr>
        <w:t>ing</w:t>
      </w:r>
      <w:r w:rsidR="006061F4" w:rsidRPr="00F61DD3">
        <w:rPr>
          <w:rFonts w:ascii="Times New Roman" w:hAnsi="Times New Roman" w:cs="Times New Roman"/>
          <w:color w:val="000000"/>
          <w:sz w:val="24"/>
          <w:szCs w:val="24"/>
        </w:rPr>
        <w:t xml:space="preserve"> on glass sponge skeletons (</w:t>
      </w:r>
      <w:r w:rsidRPr="00F61DD3">
        <w:rPr>
          <w:rFonts w:ascii="Times New Roman" w:hAnsi="Times New Roman" w:cs="Times New Roman"/>
          <w:color w:val="000000"/>
          <w:sz w:val="24"/>
          <w:szCs w:val="24"/>
        </w:rPr>
        <w:t>Leys et al., 2004; Kahn et al., 2016</w:t>
      </w:r>
      <w:r w:rsidR="006061F4" w:rsidRPr="00F61DD3">
        <w:rPr>
          <w:rFonts w:ascii="Times New Roman" w:hAnsi="Times New Roman" w:cs="Times New Roman"/>
          <w:color w:val="000000"/>
          <w:sz w:val="24"/>
          <w:szCs w:val="24"/>
        </w:rPr>
        <w:t>)</w:t>
      </w:r>
      <w:r w:rsidR="00E46AD5">
        <w:rPr>
          <w:rFonts w:ascii="Times New Roman" w:hAnsi="Times New Roman" w:cs="Times New Roman"/>
          <w:color w:val="000000"/>
          <w:sz w:val="24"/>
          <w:szCs w:val="24"/>
        </w:rPr>
        <w:t>. Krautter et al (2001) also show nodules of dictyonine skeleton attached to the adult sponge skeletons, but they were unable to conclusively identify these as juvenile sponges because loose spicules were absent in their samples</w:t>
      </w:r>
      <w:r w:rsidRPr="00F61DD3">
        <w:rPr>
          <w:rFonts w:ascii="Times New Roman" w:hAnsi="Times New Roman" w:cs="Times New Roman"/>
          <w:color w:val="000000"/>
          <w:sz w:val="24"/>
          <w:szCs w:val="24"/>
        </w:rPr>
        <w:t xml:space="preserve">. </w:t>
      </w:r>
    </w:p>
    <w:p w14:paraId="25815525" w14:textId="2EE10828" w:rsidR="004942F7" w:rsidRPr="00F61DD3" w:rsidRDefault="00E46AD5" w:rsidP="00E46AD5">
      <w:pPr>
        <w:spacing w:after="0"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Reproduction and larval recruitment are</w:t>
      </w:r>
      <w:r w:rsidR="007A2487">
        <w:rPr>
          <w:rFonts w:ascii="Times New Roman" w:hAnsi="Times New Roman" w:cs="Times New Roman"/>
          <w:color w:val="000000"/>
          <w:sz w:val="24"/>
          <w:szCs w:val="24"/>
        </w:rPr>
        <w:t xml:space="preserve"> perhaps </w:t>
      </w:r>
      <w:r w:rsidR="004942F7" w:rsidRPr="00F61DD3">
        <w:rPr>
          <w:rFonts w:ascii="Times New Roman" w:hAnsi="Times New Roman" w:cs="Times New Roman"/>
          <w:color w:val="000000"/>
          <w:sz w:val="24"/>
          <w:szCs w:val="24"/>
        </w:rPr>
        <w:t xml:space="preserve">the least understood aspects of glass sponge reefs, but </w:t>
      </w:r>
      <w:r w:rsidR="007A2487">
        <w:rPr>
          <w:rFonts w:ascii="Times New Roman" w:hAnsi="Times New Roman" w:cs="Times New Roman"/>
          <w:color w:val="000000"/>
          <w:sz w:val="24"/>
          <w:szCs w:val="24"/>
        </w:rPr>
        <w:t>they are an essential</w:t>
      </w:r>
      <w:r w:rsidR="004942F7" w:rsidRPr="00F61DD3">
        <w:rPr>
          <w:rFonts w:ascii="Times New Roman" w:hAnsi="Times New Roman" w:cs="Times New Roman"/>
          <w:color w:val="000000"/>
          <w:sz w:val="24"/>
          <w:szCs w:val="24"/>
        </w:rPr>
        <w:t xml:space="preserve"> process for maintaining long-term reef health.  We know that </w:t>
      </w:r>
      <w:r w:rsidR="00CC7EAB">
        <w:rPr>
          <w:rFonts w:ascii="Times New Roman" w:hAnsi="Times New Roman" w:cs="Times New Roman"/>
          <w:color w:val="000000"/>
          <w:sz w:val="24"/>
          <w:szCs w:val="24"/>
        </w:rPr>
        <w:t xml:space="preserve">sperm are produced by </w:t>
      </w:r>
      <w:r w:rsidR="00CC7EAB" w:rsidRPr="00133EA4">
        <w:rPr>
          <w:rFonts w:ascii="Times New Roman" w:hAnsi="Times New Roman" w:cs="Times New Roman"/>
          <w:i/>
          <w:color w:val="000000"/>
          <w:sz w:val="24"/>
          <w:szCs w:val="24"/>
        </w:rPr>
        <w:t>A. vastus</w:t>
      </w:r>
      <w:r w:rsidR="00CC7EAB">
        <w:rPr>
          <w:rFonts w:ascii="Times New Roman" w:hAnsi="Times New Roman" w:cs="Times New Roman"/>
          <w:color w:val="000000"/>
          <w:sz w:val="24"/>
          <w:szCs w:val="24"/>
        </w:rPr>
        <w:t xml:space="preserve"> in Saanich Inlet in </w:t>
      </w:r>
      <w:r w:rsidR="00D6051B">
        <w:rPr>
          <w:rFonts w:ascii="Times New Roman" w:hAnsi="Times New Roman" w:cs="Times New Roman"/>
          <w:color w:val="000000"/>
          <w:sz w:val="24"/>
          <w:szCs w:val="24"/>
        </w:rPr>
        <w:t>Novembe</w:t>
      </w:r>
      <w:r w:rsidR="00CC7EAB">
        <w:rPr>
          <w:rFonts w:ascii="Times New Roman" w:hAnsi="Times New Roman" w:cs="Times New Roman"/>
          <w:color w:val="000000"/>
          <w:sz w:val="24"/>
          <w:szCs w:val="24"/>
        </w:rPr>
        <w:t xml:space="preserve">r (Kahn et al. 2016) and that </w:t>
      </w:r>
      <w:r w:rsidR="004942F7" w:rsidRPr="00F61DD3">
        <w:rPr>
          <w:rFonts w:ascii="Times New Roman" w:hAnsi="Times New Roman" w:cs="Times New Roman"/>
          <w:color w:val="000000"/>
          <w:sz w:val="24"/>
          <w:szCs w:val="24"/>
        </w:rPr>
        <w:t xml:space="preserve">embryos </w:t>
      </w:r>
      <w:r w:rsidR="00CC7EAB">
        <w:rPr>
          <w:rFonts w:ascii="Times New Roman" w:hAnsi="Times New Roman" w:cs="Times New Roman"/>
          <w:color w:val="000000"/>
          <w:sz w:val="24"/>
          <w:szCs w:val="24"/>
        </w:rPr>
        <w:t xml:space="preserve">were found </w:t>
      </w:r>
      <w:r w:rsidR="004942F7" w:rsidRPr="00F61DD3">
        <w:rPr>
          <w:rFonts w:ascii="Times New Roman" w:hAnsi="Times New Roman" w:cs="Times New Roman"/>
          <w:color w:val="000000"/>
          <w:sz w:val="24"/>
          <w:szCs w:val="24"/>
        </w:rPr>
        <w:t xml:space="preserve">from a single </w:t>
      </w:r>
      <w:r w:rsidR="00D6051B">
        <w:rPr>
          <w:rFonts w:ascii="Times New Roman" w:hAnsi="Times New Roman" w:cs="Times New Roman"/>
          <w:color w:val="000000"/>
          <w:sz w:val="24"/>
          <w:szCs w:val="24"/>
        </w:rPr>
        <w:t xml:space="preserve">November </w:t>
      </w:r>
      <w:r w:rsidR="00A54F49" w:rsidRPr="00F61DD3">
        <w:rPr>
          <w:rFonts w:ascii="Times New Roman" w:hAnsi="Times New Roman" w:cs="Times New Roman"/>
          <w:color w:val="000000"/>
          <w:sz w:val="24"/>
          <w:szCs w:val="24"/>
        </w:rPr>
        <w:t xml:space="preserve">collection </w:t>
      </w:r>
      <w:r w:rsidR="00CC7EAB">
        <w:rPr>
          <w:rFonts w:ascii="Times New Roman" w:hAnsi="Times New Roman" w:cs="Times New Roman"/>
          <w:color w:val="000000"/>
          <w:sz w:val="24"/>
          <w:szCs w:val="24"/>
        </w:rPr>
        <w:t xml:space="preserve">of </w:t>
      </w:r>
      <w:r w:rsidR="00CC7EAB" w:rsidRPr="00133EA4">
        <w:rPr>
          <w:rFonts w:ascii="Times New Roman" w:hAnsi="Times New Roman" w:cs="Times New Roman"/>
          <w:i/>
          <w:color w:val="000000"/>
          <w:sz w:val="24"/>
          <w:szCs w:val="24"/>
        </w:rPr>
        <w:t>A. vastus</w:t>
      </w:r>
      <w:r w:rsidR="00CC7EAB">
        <w:rPr>
          <w:rFonts w:ascii="Times New Roman" w:hAnsi="Times New Roman" w:cs="Times New Roman"/>
          <w:color w:val="000000"/>
          <w:sz w:val="24"/>
          <w:szCs w:val="24"/>
        </w:rPr>
        <w:t xml:space="preserve"> </w:t>
      </w:r>
      <w:r w:rsidR="00A54F49" w:rsidRPr="00F61DD3">
        <w:rPr>
          <w:rFonts w:ascii="Times New Roman" w:hAnsi="Times New Roman" w:cs="Times New Roman"/>
          <w:color w:val="000000"/>
          <w:sz w:val="24"/>
          <w:szCs w:val="24"/>
        </w:rPr>
        <w:t>in 1995</w:t>
      </w:r>
      <w:r w:rsidR="004942F7" w:rsidRPr="00F61DD3">
        <w:rPr>
          <w:rFonts w:ascii="Times New Roman" w:hAnsi="Times New Roman" w:cs="Times New Roman"/>
          <w:color w:val="000000"/>
          <w:sz w:val="24"/>
          <w:szCs w:val="24"/>
        </w:rPr>
        <w:t xml:space="preserve"> </w:t>
      </w:r>
      <w:r w:rsidR="00CC7EAB">
        <w:rPr>
          <w:rFonts w:ascii="Times New Roman" w:hAnsi="Times New Roman" w:cs="Times New Roman"/>
          <w:color w:val="000000"/>
          <w:sz w:val="24"/>
          <w:szCs w:val="24"/>
        </w:rPr>
        <w:t>(</w:t>
      </w:r>
      <w:r w:rsidR="004942F7" w:rsidRPr="00F61DD3">
        <w:rPr>
          <w:rFonts w:ascii="Times New Roman" w:hAnsi="Times New Roman" w:cs="Times New Roman"/>
          <w:color w:val="000000"/>
          <w:sz w:val="24"/>
          <w:szCs w:val="24"/>
        </w:rPr>
        <w:t>reported in Kahn et al. 2016)</w:t>
      </w:r>
      <w:r w:rsidR="00CC7EAB">
        <w:rPr>
          <w:rFonts w:ascii="Times New Roman" w:hAnsi="Times New Roman" w:cs="Times New Roman"/>
          <w:color w:val="000000"/>
          <w:sz w:val="24"/>
          <w:szCs w:val="24"/>
        </w:rPr>
        <w:t xml:space="preserve">.  We also know </w:t>
      </w:r>
      <w:r w:rsidR="00133EA4">
        <w:rPr>
          <w:rFonts w:ascii="Times New Roman" w:hAnsi="Times New Roman" w:cs="Times New Roman"/>
          <w:color w:val="000000"/>
          <w:sz w:val="24"/>
          <w:szCs w:val="24"/>
        </w:rPr>
        <w:t xml:space="preserve">from studies of </w:t>
      </w:r>
      <w:r w:rsidR="00133EA4" w:rsidRPr="00F61DD3">
        <w:rPr>
          <w:rFonts w:ascii="Times New Roman" w:hAnsi="Times New Roman" w:cs="Times New Roman"/>
          <w:color w:val="000000"/>
          <w:sz w:val="24"/>
          <w:szCs w:val="24"/>
        </w:rPr>
        <w:t xml:space="preserve">the genetic diversity </w:t>
      </w:r>
      <w:r w:rsidR="00CC7EAB">
        <w:rPr>
          <w:rFonts w:ascii="Times New Roman" w:hAnsi="Times New Roman" w:cs="Times New Roman"/>
          <w:color w:val="000000"/>
          <w:sz w:val="24"/>
          <w:szCs w:val="24"/>
        </w:rPr>
        <w:t>that larvae</w:t>
      </w:r>
      <w:r w:rsidR="00D6051B">
        <w:rPr>
          <w:rFonts w:ascii="Times New Roman" w:hAnsi="Times New Roman" w:cs="Times New Roman"/>
          <w:color w:val="000000"/>
          <w:sz w:val="24"/>
          <w:szCs w:val="24"/>
        </w:rPr>
        <w:t xml:space="preserve"> must disperse readily because each reef is a heterogeneous mixture of genotypes </w:t>
      </w:r>
      <w:r w:rsidR="004942F7" w:rsidRPr="00F61DD3">
        <w:rPr>
          <w:rFonts w:ascii="Times New Roman" w:hAnsi="Times New Roman" w:cs="Times New Roman"/>
          <w:color w:val="000000"/>
          <w:sz w:val="24"/>
          <w:szCs w:val="24"/>
        </w:rPr>
        <w:t>(</w:t>
      </w:r>
      <w:r w:rsidR="004942F7" w:rsidRPr="00F61DD3">
        <w:rPr>
          <w:rFonts w:ascii="Times New Roman" w:hAnsi="Times New Roman" w:cs="Times New Roman"/>
          <w:sz w:val="24"/>
          <w:szCs w:val="24"/>
        </w:rPr>
        <w:t>Brown et al., 2017</w:t>
      </w:r>
      <w:r w:rsidR="004942F7" w:rsidRPr="00F61DD3">
        <w:rPr>
          <w:rFonts w:ascii="Times New Roman" w:hAnsi="Times New Roman" w:cs="Times New Roman"/>
          <w:color w:val="000000"/>
          <w:sz w:val="24"/>
          <w:szCs w:val="24"/>
        </w:rPr>
        <w:t xml:space="preserve">). The </w:t>
      </w:r>
      <w:r w:rsidR="004942F7" w:rsidRPr="00F61DD3">
        <w:rPr>
          <w:rFonts w:ascii="Times New Roman" w:hAnsi="Times New Roman" w:cs="Times New Roman"/>
          <w:i/>
          <w:color w:val="000000"/>
          <w:sz w:val="24"/>
          <w:szCs w:val="24"/>
        </w:rPr>
        <w:t xml:space="preserve">A. vastus </w:t>
      </w:r>
      <w:r w:rsidR="004942F7" w:rsidRPr="00F61DD3">
        <w:rPr>
          <w:rFonts w:ascii="Times New Roman" w:hAnsi="Times New Roman" w:cs="Times New Roman"/>
          <w:color w:val="000000"/>
          <w:sz w:val="24"/>
          <w:szCs w:val="24"/>
        </w:rPr>
        <w:t xml:space="preserve">and </w:t>
      </w:r>
      <w:r w:rsidR="004942F7" w:rsidRPr="00F61DD3">
        <w:rPr>
          <w:rFonts w:ascii="Times New Roman" w:hAnsi="Times New Roman" w:cs="Times New Roman"/>
          <w:i/>
          <w:color w:val="000000"/>
          <w:sz w:val="24"/>
          <w:szCs w:val="24"/>
        </w:rPr>
        <w:t>H. calyx</w:t>
      </w:r>
      <w:r w:rsidR="004942F7" w:rsidRPr="00F61DD3">
        <w:rPr>
          <w:rFonts w:ascii="Times New Roman" w:hAnsi="Times New Roman" w:cs="Times New Roman"/>
          <w:color w:val="000000"/>
          <w:sz w:val="24"/>
          <w:szCs w:val="24"/>
        </w:rPr>
        <w:t xml:space="preserve"> juveniles we found are the </w:t>
      </w:r>
      <w:r w:rsidR="00E85FCD">
        <w:rPr>
          <w:rFonts w:ascii="Times New Roman" w:hAnsi="Times New Roman" w:cs="Times New Roman"/>
          <w:color w:val="000000"/>
          <w:sz w:val="24"/>
          <w:szCs w:val="24"/>
        </w:rPr>
        <w:t xml:space="preserve">smallest, and therefore likely the </w:t>
      </w:r>
      <w:r w:rsidR="004942F7" w:rsidRPr="00F61DD3">
        <w:rPr>
          <w:rFonts w:ascii="Times New Roman" w:hAnsi="Times New Roman" w:cs="Times New Roman"/>
          <w:color w:val="000000"/>
          <w:sz w:val="24"/>
          <w:szCs w:val="24"/>
        </w:rPr>
        <w:t>youngest</w:t>
      </w:r>
      <w:r w:rsidR="00E85FCD">
        <w:rPr>
          <w:rFonts w:ascii="Times New Roman" w:hAnsi="Times New Roman" w:cs="Times New Roman"/>
          <w:color w:val="000000"/>
          <w:sz w:val="24"/>
          <w:szCs w:val="24"/>
        </w:rPr>
        <w:t>,</w:t>
      </w:r>
      <w:r w:rsidR="004942F7" w:rsidRPr="00F61DD3">
        <w:rPr>
          <w:rFonts w:ascii="Times New Roman" w:hAnsi="Times New Roman" w:cs="Times New Roman"/>
          <w:color w:val="000000"/>
          <w:sz w:val="24"/>
          <w:szCs w:val="24"/>
        </w:rPr>
        <w:t xml:space="preserve"> described from the reefs</w:t>
      </w:r>
      <w:r w:rsidR="00E85FCD">
        <w:rPr>
          <w:rFonts w:ascii="Times New Roman" w:hAnsi="Times New Roman" w:cs="Times New Roman"/>
          <w:color w:val="000000"/>
          <w:sz w:val="24"/>
          <w:szCs w:val="24"/>
        </w:rPr>
        <w:t xml:space="preserve"> so far</w:t>
      </w:r>
      <w:r w:rsidR="00967378">
        <w:rPr>
          <w:rFonts w:ascii="Times New Roman" w:hAnsi="Times New Roman" w:cs="Times New Roman"/>
          <w:color w:val="000000"/>
          <w:sz w:val="24"/>
          <w:szCs w:val="24"/>
        </w:rPr>
        <w:t>.</w:t>
      </w:r>
      <w:r w:rsidR="00F07068">
        <w:rPr>
          <w:rFonts w:ascii="Times New Roman" w:hAnsi="Times New Roman" w:cs="Times New Roman"/>
          <w:color w:val="000000"/>
          <w:sz w:val="24"/>
          <w:szCs w:val="24"/>
        </w:rPr>
        <w:t xml:space="preserve"> </w:t>
      </w:r>
      <w:r w:rsidR="00D6051B">
        <w:rPr>
          <w:rFonts w:ascii="Times New Roman" w:hAnsi="Times New Roman" w:cs="Times New Roman"/>
          <w:color w:val="000000"/>
          <w:sz w:val="24"/>
          <w:szCs w:val="24"/>
        </w:rPr>
        <w:t xml:space="preserve">The single individual of </w:t>
      </w:r>
      <w:r w:rsidR="00D6051B" w:rsidRPr="00F61DD3">
        <w:rPr>
          <w:rFonts w:ascii="Times New Roman" w:hAnsi="Times New Roman" w:cs="Times New Roman"/>
          <w:i/>
          <w:color w:val="000000"/>
          <w:sz w:val="24"/>
          <w:szCs w:val="24"/>
        </w:rPr>
        <w:t>Leucopsacus scoliodocus</w:t>
      </w:r>
      <w:r w:rsidR="00D6051B">
        <w:rPr>
          <w:rFonts w:ascii="Times New Roman" w:hAnsi="Times New Roman" w:cs="Times New Roman"/>
          <w:i/>
          <w:color w:val="000000"/>
          <w:sz w:val="24"/>
          <w:szCs w:val="24"/>
        </w:rPr>
        <w:t xml:space="preserve"> </w:t>
      </w:r>
      <w:r w:rsidR="00D6051B">
        <w:rPr>
          <w:rFonts w:ascii="Times New Roman" w:hAnsi="Times New Roman" w:cs="Times New Roman"/>
          <w:color w:val="000000"/>
          <w:sz w:val="24"/>
          <w:szCs w:val="24"/>
        </w:rPr>
        <w:t xml:space="preserve">has the size and shape of 6 week-old individuals of </w:t>
      </w:r>
      <w:r w:rsidR="00D6051B">
        <w:rPr>
          <w:rFonts w:ascii="Times New Roman" w:hAnsi="Times New Roman" w:cs="Times New Roman"/>
          <w:i/>
          <w:color w:val="000000"/>
          <w:sz w:val="24"/>
          <w:szCs w:val="24"/>
        </w:rPr>
        <w:t xml:space="preserve">Oopsacas minuta </w:t>
      </w:r>
      <w:r w:rsidR="00D6051B">
        <w:rPr>
          <w:rFonts w:ascii="Times New Roman" w:hAnsi="Times New Roman" w:cs="Times New Roman"/>
          <w:color w:val="000000"/>
          <w:sz w:val="24"/>
          <w:szCs w:val="24"/>
        </w:rPr>
        <w:t xml:space="preserve">(Leys et al. 2017), and looks very similar to the diagrams of juvenile </w:t>
      </w:r>
      <w:r w:rsidR="00D6051B">
        <w:rPr>
          <w:rFonts w:ascii="Times New Roman" w:hAnsi="Times New Roman" w:cs="Times New Roman"/>
          <w:i/>
          <w:color w:val="000000"/>
          <w:sz w:val="24"/>
          <w:szCs w:val="24"/>
        </w:rPr>
        <w:t xml:space="preserve">F. sollasii </w:t>
      </w:r>
      <w:r w:rsidR="00D6051B">
        <w:rPr>
          <w:rFonts w:ascii="Times New Roman" w:hAnsi="Times New Roman" w:cs="Times New Roman"/>
          <w:color w:val="000000"/>
          <w:sz w:val="24"/>
          <w:szCs w:val="24"/>
        </w:rPr>
        <w:t>described by Okada (1928).</w:t>
      </w:r>
      <w:r w:rsidR="00D6051B">
        <w:rPr>
          <w:rFonts w:ascii="Times New Roman" w:hAnsi="Times New Roman" w:cs="Times New Roman"/>
          <w:i/>
          <w:color w:val="000000"/>
          <w:sz w:val="24"/>
          <w:szCs w:val="24"/>
        </w:rPr>
        <w:t xml:space="preserve"> </w:t>
      </w:r>
      <w:r w:rsidR="007A2487">
        <w:rPr>
          <w:rFonts w:ascii="Times New Roman" w:hAnsi="Times New Roman" w:cs="Times New Roman"/>
          <w:color w:val="000000"/>
          <w:sz w:val="24"/>
          <w:szCs w:val="24"/>
        </w:rPr>
        <w:t>Based on body size and osculum diameter, we estimate that settlement for these juveniles occurred asynchronously around two months prior to their collection in May.</w:t>
      </w:r>
      <w:r w:rsidR="007A2487" w:rsidRPr="00F61DD3">
        <w:rPr>
          <w:rFonts w:ascii="Times New Roman" w:hAnsi="Times New Roman" w:cs="Times New Roman"/>
          <w:color w:val="000000"/>
          <w:sz w:val="24"/>
          <w:szCs w:val="24"/>
        </w:rPr>
        <w:t xml:space="preserve"> </w:t>
      </w:r>
      <w:r w:rsidR="007A2487">
        <w:rPr>
          <w:rFonts w:ascii="Times New Roman" w:hAnsi="Times New Roman" w:cs="Times New Roman"/>
          <w:color w:val="000000"/>
          <w:sz w:val="24"/>
          <w:szCs w:val="24"/>
        </w:rPr>
        <w:t xml:space="preserve">Altogether therefore, </w:t>
      </w:r>
      <w:r w:rsidR="007A2487">
        <w:rPr>
          <w:rFonts w:ascii="Times New Roman" w:hAnsi="Times New Roman" w:cs="Times New Roman"/>
          <w:color w:val="000000"/>
          <w:sz w:val="24"/>
          <w:szCs w:val="24"/>
        </w:rPr>
        <w:t xml:space="preserve">we </w:t>
      </w:r>
      <w:r w:rsidR="007A2487">
        <w:rPr>
          <w:rFonts w:ascii="Times New Roman" w:hAnsi="Times New Roman" w:cs="Times New Roman"/>
          <w:color w:val="000000"/>
          <w:sz w:val="24"/>
          <w:szCs w:val="24"/>
        </w:rPr>
        <w:t xml:space="preserve">interpret that gametogenesis in the reef forming sponges </w:t>
      </w:r>
      <w:r w:rsidR="007A2487">
        <w:rPr>
          <w:rFonts w:ascii="Times New Roman" w:hAnsi="Times New Roman" w:cs="Times New Roman"/>
          <w:color w:val="000000"/>
          <w:sz w:val="24"/>
          <w:szCs w:val="24"/>
        </w:rPr>
        <w:t>occur</w:t>
      </w:r>
      <w:r w:rsidR="007A2487">
        <w:rPr>
          <w:rFonts w:ascii="Times New Roman" w:hAnsi="Times New Roman" w:cs="Times New Roman"/>
          <w:color w:val="000000"/>
          <w:sz w:val="24"/>
          <w:szCs w:val="24"/>
        </w:rPr>
        <w:t>s</w:t>
      </w:r>
      <w:r w:rsidR="007A2487">
        <w:rPr>
          <w:rFonts w:ascii="Times New Roman" w:hAnsi="Times New Roman" w:cs="Times New Roman"/>
          <w:color w:val="000000"/>
          <w:sz w:val="24"/>
          <w:szCs w:val="24"/>
        </w:rPr>
        <w:t xml:space="preserve"> late in the year, larval development and release </w:t>
      </w:r>
      <w:r w:rsidR="007A2487">
        <w:rPr>
          <w:rFonts w:ascii="Times New Roman" w:hAnsi="Times New Roman" w:cs="Times New Roman"/>
          <w:color w:val="000000"/>
          <w:sz w:val="24"/>
          <w:szCs w:val="24"/>
        </w:rPr>
        <w:t xml:space="preserve">takes place </w:t>
      </w:r>
      <w:r w:rsidR="007A2487">
        <w:rPr>
          <w:rFonts w:ascii="Times New Roman" w:hAnsi="Times New Roman" w:cs="Times New Roman"/>
          <w:color w:val="000000"/>
          <w:sz w:val="24"/>
          <w:szCs w:val="24"/>
        </w:rPr>
        <w:t xml:space="preserve">in mid-winter (January-April), with recruitment </w:t>
      </w:r>
      <w:r w:rsidR="007A2487">
        <w:rPr>
          <w:rFonts w:ascii="Times New Roman" w:hAnsi="Times New Roman" w:cs="Times New Roman"/>
          <w:color w:val="000000"/>
          <w:sz w:val="24"/>
          <w:szCs w:val="24"/>
        </w:rPr>
        <w:t>happening between March and</w:t>
      </w:r>
      <w:r w:rsidR="007A2487">
        <w:rPr>
          <w:rFonts w:ascii="Times New Roman" w:hAnsi="Times New Roman" w:cs="Times New Roman"/>
          <w:color w:val="000000"/>
          <w:sz w:val="24"/>
          <w:szCs w:val="24"/>
        </w:rPr>
        <w:t xml:space="preserve"> May. </w:t>
      </w:r>
      <w:r w:rsidR="00071C4E">
        <w:rPr>
          <w:rFonts w:ascii="Times New Roman" w:hAnsi="Times New Roman" w:cs="Times New Roman"/>
          <w:color w:val="000000"/>
          <w:sz w:val="24"/>
          <w:szCs w:val="24"/>
        </w:rPr>
        <w:t>U</w:t>
      </w:r>
      <w:r w:rsidR="004942F7" w:rsidRPr="00F61DD3">
        <w:rPr>
          <w:rFonts w:ascii="Times New Roman" w:hAnsi="Times New Roman" w:cs="Times New Roman"/>
          <w:color w:val="000000"/>
          <w:sz w:val="24"/>
          <w:szCs w:val="24"/>
        </w:rPr>
        <w:t>ntil larvae or still youn</w:t>
      </w:r>
      <w:r w:rsidR="00D6051B">
        <w:rPr>
          <w:rFonts w:ascii="Times New Roman" w:hAnsi="Times New Roman" w:cs="Times New Roman"/>
          <w:color w:val="000000"/>
          <w:sz w:val="24"/>
          <w:szCs w:val="24"/>
        </w:rPr>
        <w:t xml:space="preserve">ger juveniles are reported, the tiny individuals we found on the </w:t>
      </w:r>
      <w:r w:rsidR="00D6051B">
        <w:rPr>
          <w:rFonts w:ascii="Times New Roman" w:hAnsi="Times New Roman" w:cs="Times New Roman"/>
          <w:i/>
          <w:color w:val="000000"/>
          <w:sz w:val="24"/>
          <w:szCs w:val="24"/>
        </w:rPr>
        <w:t xml:space="preserve">F. occa </w:t>
      </w:r>
      <w:r w:rsidR="00D6051B">
        <w:rPr>
          <w:rFonts w:ascii="Times New Roman" w:hAnsi="Times New Roman" w:cs="Times New Roman"/>
          <w:color w:val="000000"/>
          <w:sz w:val="24"/>
          <w:szCs w:val="24"/>
        </w:rPr>
        <w:t>skeletons</w:t>
      </w:r>
      <w:r w:rsidR="004942F7" w:rsidRPr="00F61DD3">
        <w:rPr>
          <w:rFonts w:ascii="Times New Roman" w:hAnsi="Times New Roman" w:cs="Times New Roman"/>
          <w:color w:val="000000"/>
          <w:sz w:val="24"/>
          <w:szCs w:val="24"/>
        </w:rPr>
        <w:t xml:space="preserve"> provide the closest estimate yet on the timing of settlement</w:t>
      </w:r>
      <w:r w:rsidR="007A2487">
        <w:rPr>
          <w:rFonts w:ascii="Times New Roman" w:hAnsi="Times New Roman" w:cs="Times New Roman"/>
          <w:color w:val="000000"/>
          <w:sz w:val="24"/>
          <w:szCs w:val="24"/>
        </w:rPr>
        <w:t xml:space="preserve">. </w:t>
      </w:r>
      <w:r w:rsidR="00E85FCD">
        <w:rPr>
          <w:rFonts w:ascii="Times New Roman" w:hAnsi="Times New Roman" w:cs="Times New Roman"/>
          <w:color w:val="000000"/>
          <w:sz w:val="24"/>
          <w:szCs w:val="24"/>
        </w:rPr>
        <w:t>Given the number of other demosponges we found on the skeletons, it is nevertheless surprising that so few glass sponge recruits were found</w:t>
      </w:r>
      <w:r w:rsidR="004942F7" w:rsidRPr="00F61DD3">
        <w:rPr>
          <w:rFonts w:ascii="Times New Roman" w:hAnsi="Times New Roman" w:cs="Times New Roman"/>
          <w:color w:val="000000"/>
          <w:sz w:val="24"/>
          <w:szCs w:val="24"/>
        </w:rPr>
        <w:t>.</w:t>
      </w:r>
    </w:p>
    <w:p w14:paraId="6497AD16" w14:textId="4D9884C6" w:rsidR="00316E8B" w:rsidRPr="00F61DD3" w:rsidRDefault="00BD62F3"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ab/>
      </w:r>
      <w:r w:rsidR="00804A27">
        <w:rPr>
          <w:rFonts w:ascii="Times New Roman" w:hAnsi="Times New Roman" w:cs="Times New Roman"/>
          <w:color w:val="000000"/>
          <w:sz w:val="24"/>
          <w:szCs w:val="24"/>
        </w:rPr>
        <w:t>The</w:t>
      </w:r>
      <w:r w:rsidRPr="00F61DD3">
        <w:rPr>
          <w:rFonts w:ascii="Times New Roman" w:hAnsi="Times New Roman" w:cs="Times New Roman"/>
          <w:color w:val="000000"/>
          <w:sz w:val="24"/>
          <w:szCs w:val="24"/>
        </w:rPr>
        <w:t xml:space="preserve"> tiny juvenile</w:t>
      </w:r>
      <w:r w:rsidR="006061F4" w:rsidRPr="00F61DD3">
        <w:rPr>
          <w:rFonts w:ascii="Times New Roman" w:hAnsi="Times New Roman" w:cs="Times New Roman"/>
          <w:color w:val="000000"/>
          <w:sz w:val="24"/>
          <w:szCs w:val="24"/>
        </w:rPr>
        <w:t xml:space="preserve"> of </w:t>
      </w:r>
      <w:r w:rsidR="006061F4" w:rsidRPr="00F61DD3">
        <w:rPr>
          <w:rFonts w:ascii="Times New Roman" w:hAnsi="Times New Roman" w:cs="Times New Roman"/>
          <w:i/>
          <w:color w:val="000000"/>
          <w:sz w:val="24"/>
          <w:szCs w:val="24"/>
        </w:rPr>
        <w:t>L</w:t>
      </w:r>
      <w:r w:rsidR="00B03659" w:rsidRPr="00F61DD3">
        <w:rPr>
          <w:rFonts w:ascii="Times New Roman" w:hAnsi="Times New Roman" w:cs="Times New Roman"/>
          <w:i/>
          <w:color w:val="000000"/>
          <w:sz w:val="24"/>
          <w:szCs w:val="24"/>
        </w:rPr>
        <w:t>eucopsacus</w:t>
      </w:r>
      <w:r w:rsidR="00804A27">
        <w:rPr>
          <w:rFonts w:ascii="Times New Roman" w:hAnsi="Times New Roman" w:cs="Times New Roman"/>
          <w:i/>
          <w:color w:val="000000"/>
          <w:sz w:val="24"/>
          <w:szCs w:val="24"/>
        </w:rPr>
        <w:t xml:space="preserve"> scoliodocus</w:t>
      </w:r>
      <w:r w:rsidRPr="00F61DD3">
        <w:rPr>
          <w:rFonts w:ascii="Times New Roman" w:hAnsi="Times New Roman" w:cs="Times New Roman"/>
          <w:color w:val="000000"/>
          <w:sz w:val="24"/>
          <w:szCs w:val="24"/>
        </w:rPr>
        <w:t xml:space="preserve"> </w:t>
      </w:r>
      <w:r w:rsidR="00381312">
        <w:rPr>
          <w:rFonts w:ascii="Times New Roman" w:hAnsi="Times New Roman" w:cs="Times New Roman"/>
          <w:color w:val="000000"/>
          <w:sz w:val="24"/>
          <w:szCs w:val="24"/>
        </w:rPr>
        <w:t xml:space="preserve">is an interesting finding at the reefs because it </w:t>
      </w:r>
      <w:r w:rsidRPr="00F61DD3">
        <w:rPr>
          <w:rFonts w:ascii="Times New Roman" w:hAnsi="Times New Roman" w:cs="Times New Roman"/>
          <w:color w:val="000000"/>
          <w:sz w:val="24"/>
          <w:szCs w:val="24"/>
        </w:rPr>
        <w:t xml:space="preserve">was previously only </w:t>
      </w:r>
      <w:r w:rsidR="006061F4" w:rsidRPr="00F61DD3">
        <w:rPr>
          <w:rFonts w:ascii="Times New Roman" w:hAnsi="Times New Roman" w:cs="Times New Roman"/>
          <w:color w:val="000000"/>
          <w:sz w:val="24"/>
          <w:szCs w:val="24"/>
        </w:rPr>
        <w:t>known from collections at the entrance to Jervis Inlet</w:t>
      </w:r>
      <w:r w:rsidRPr="00F61DD3">
        <w:rPr>
          <w:rFonts w:ascii="Times New Roman" w:hAnsi="Times New Roman" w:cs="Times New Roman"/>
          <w:color w:val="000000"/>
          <w:sz w:val="24"/>
          <w:szCs w:val="24"/>
        </w:rPr>
        <w:t xml:space="preserve">, where it was </w:t>
      </w:r>
      <w:r w:rsidR="006061F4" w:rsidRPr="00F61DD3">
        <w:rPr>
          <w:rFonts w:ascii="Times New Roman" w:hAnsi="Times New Roman" w:cs="Times New Roman"/>
          <w:color w:val="000000"/>
          <w:sz w:val="24"/>
          <w:szCs w:val="24"/>
        </w:rPr>
        <w:t xml:space="preserve">described </w:t>
      </w:r>
      <w:r w:rsidR="00E85FCD">
        <w:rPr>
          <w:rFonts w:ascii="Times New Roman" w:hAnsi="Times New Roman" w:cs="Times New Roman"/>
          <w:color w:val="000000"/>
          <w:sz w:val="24"/>
          <w:szCs w:val="24"/>
        </w:rPr>
        <w:t>as attached to</w:t>
      </w:r>
      <w:r w:rsidR="006061F4" w:rsidRPr="00F61DD3">
        <w:rPr>
          <w:rFonts w:ascii="Times New Roman" w:hAnsi="Times New Roman" w:cs="Times New Roman"/>
          <w:color w:val="000000"/>
          <w:sz w:val="24"/>
          <w:szCs w:val="24"/>
        </w:rPr>
        <w:t xml:space="preserve"> dead </w:t>
      </w:r>
      <w:r w:rsidR="006061F4" w:rsidRPr="00F61DD3">
        <w:rPr>
          <w:rFonts w:ascii="Times New Roman" w:hAnsi="Times New Roman" w:cs="Times New Roman"/>
          <w:i/>
          <w:color w:val="000000"/>
          <w:sz w:val="24"/>
          <w:szCs w:val="24"/>
        </w:rPr>
        <w:t xml:space="preserve">H. calyx </w:t>
      </w:r>
      <w:r w:rsidR="006061F4" w:rsidRPr="00F61DD3">
        <w:rPr>
          <w:rFonts w:ascii="Times New Roman" w:hAnsi="Times New Roman" w:cs="Times New Roman"/>
          <w:color w:val="000000"/>
          <w:sz w:val="24"/>
          <w:szCs w:val="24"/>
        </w:rPr>
        <w:t xml:space="preserve">and </w:t>
      </w:r>
      <w:r w:rsidR="006061F4" w:rsidRPr="00F61DD3">
        <w:rPr>
          <w:rFonts w:ascii="Times New Roman" w:hAnsi="Times New Roman" w:cs="Times New Roman"/>
          <w:i/>
          <w:color w:val="000000"/>
          <w:sz w:val="24"/>
          <w:szCs w:val="24"/>
        </w:rPr>
        <w:t xml:space="preserve">A. vastus </w:t>
      </w:r>
      <w:r w:rsidR="006061F4" w:rsidRPr="00F61DD3">
        <w:rPr>
          <w:rFonts w:ascii="Times New Roman" w:hAnsi="Times New Roman" w:cs="Times New Roman"/>
          <w:color w:val="000000"/>
          <w:sz w:val="24"/>
          <w:szCs w:val="24"/>
        </w:rPr>
        <w:t xml:space="preserve">(Reiswig, 2004). This is the first </w:t>
      </w:r>
      <w:r w:rsidR="00D61767">
        <w:rPr>
          <w:rFonts w:ascii="Times New Roman" w:hAnsi="Times New Roman" w:cs="Times New Roman"/>
          <w:color w:val="000000"/>
          <w:sz w:val="24"/>
          <w:szCs w:val="24"/>
        </w:rPr>
        <w:t>record</w:t>
      </w:r>
      <w:r w:rsidR="00D61767" w:rsidRPr="00F61DD3">
        <w:rPr>
          <w:rFonts w:ascii="Times New Roman" w:hAnsi="Times New Roman" w:cs="Times New Roman"/>
          <w:color w:val="000000"/>
          <w:sz w:val="24"/>
          <w:szCs w:val="24"/>
        </w:rPr>
        <w:t xml:space="preserve"> </w:t>
      </w:r>
      <w:r w:rsidR="006061F4" w:rsidRPr="00F61DD3">
        <w:rPr>
          <w:rFonts w:ascii="Times New Roman" w:hAnsi="Times New Roman" w:cs="Times New Roman"/>
          <w:color w:val="000000"/>
          <w:sz w:val="24"/>
          <w:szCs w:val="24"/>
        </w:rPr>
        <w:t>of the species in Hecate Strait and anywhere in Canadian waters outside of Jervis Inlet.</w:t>
      </w:r>
      <w:r w:rsidRPr="00F61DD3">
        <w:rPr>
          <w:rFonts w:ascii="Times New Roman" w:hAnsi="Times New Roman" w:cs="Times New Roman"/>
          <w:color w:val="000000"/>
          <w:sz w:val="24"/>
          <w:szCs w:val="24"/>
        </w:rPr>
        <w:t xml:space="preserve"> Another unusual finding was a dictyonine sp</w:t>
      </w:r>
      <w:r w:rsidR="00E85FCD">
        <w:rPr>
          <w:rFonts w:ascii="Times New Roman" w:hAnsi="Times New Roman" w:cs="Times New Roman"/>
          <w:color w:val="000000"/>
          <w:sz w:val="24"/>
          <w:szCs w:val="24"/>
        </w:rPr>
        <w:t>onge</w:t>
      </w:r>
      <w:r w:rsidRPr="00F61DD3">
        <w:rPr>
          <w:rFonts w:ascii="Times New Roman" w:hAnsi="Times New Roman" w:cs="Times New Roman"/>
          <w:color w:val="000000"/>
          <w:sz w:val="24"/>
          <w:szCs w:val="24"/>
        </w:rPr>
        <w:t xml:space="preserve"> which </w:t>
      </w:r>
      <w:r w:rsidR="006061F4" w:rsidRPr="00F61DD3">
        <w:rPr>
          <w:rFonts w:ascii="Times New Roman" w:hAnsi="Times New Roman" w:cs="Times New Roman"/>
          <w:color w:val="000000"/>
          <w:sz w:val="24"/>
          <w:szCs w:val="24"/>
        </w:rPr>
        <w:t xml:space="preserve">does not belong to any dictyonine </w:t>
      </w:r>
      <w:r w:rsidRPr="00F61DD3">
        <w:rPr>
          <w:rFonts w:ascii="Times New Roman" w:hAnsi="Times New Roman" w:cs="Times New Roman"/>
          <w:color w:val="000000"/>
          <w:sz w:val="24"/>
          <w:szCs w:val="24"/>
        </w:rPr>
        <w:t xml:space="preserve">glass sponge </w:t>
      </w:r>
      <w:r w:rsidR="006061F4" w:rsidRPr="00F61DD3">
        <w:rPr>
          <w:rFonts w:ascii="Times New Roman" w:hAnsi="Times New Roman" w:cs="Times New Roman"/>
          <w:color w:val="000000"/>
          <w:sz w:val="24"/>
          <w:szCs w:val="24"/>
        </w:rPr>
        <w:t>species known in British Columbia waters</w:t>
      </w:r>
      <w:r w:rsidRPr="00F61DD3">
        <w:rPr>
          <w:rFonts w:ascii="Times New Roman" w:hAnsi="Times New Roman" w:cs="Times New Roman"/>
          <w:color w:val="000000"/>
          <w:sz w:val="24"/>
          <w:szCs w:val="24"/>
        </w:rPr>
        <w:t xml:space="preserve"> (HM</w:t>
      </w:r>
      <w:r w:rsidR="0001132F" w:rsidRPr="00F61DD3">
        <w:rPr>
          <w:rFonts w:ascii="Times New Roman" w:hAnsi="Times New Roman" w:cs="Times New Roman"/>
          <w:color w:val="000000"/>
          <w:sz w:val="24"/>
          <w:szCs w:val="24"/>
        </w:rPr>
        <w:t xml:space="preserve"> </w:t>
      </w:r>
      <w:r w:rsidRPr="00F61DD3">
        <w:rPr>
          <w:rFonts w:ascii="Times New Roman" w:hAnsi="Times New Roman" w:cs="Times New Roman"/>
          <w:color w:val="000000"/>
          <w:sz w:val="24"/>
          <w:szCs w:val="24"/>
        </w:rPr>
        <w:t>Reiswig, personal communication);</w:t>
      </w:r>
      <w:r w:rsidR="00B65DA9" w:rsidRPr="00F61DD3">
        <w:rPr>
          <w:rFonts w:ascii="Times New Roman" w:hAnsi="Times New Roman" w:cs="Times New Roman"/>
          <w:color w:val="000000"/>
          <w:sz w:val="24"/>
          <w:szCs w:val="24"/>
        </w:rPr>
        <w:t xml:space="preserve"> </w:t>
      </w:r>
      <w:r w:rsidR="006061F4" w:rsidRPr="00F61DD3">
        <w:rPr>
          <w:rFonts w:ascii="Times New Roman" w:hAnsi="Times New Roman" w:cs="Times New Roman"/>
          <w:color w:val="000000"/>
          <w:sz w:val="24"/>
          <w:szCs w:val="24"/>
        </w:rPr>
        <w:t xml:space="preserve">further study of its spicules and body structure </w:t>
      </w:r>
      <w:r w:rsidR="00D61767">
        <w:rPr>
          <w:rFonts w:ascii="Times New Roman" w:hAnsi="Times New Roman" w:cs="Times New Roman"/>
          <w:color w:val="000000"/>
          <w:sz w:val="24"/>
          <w:szCs w:val="24"/>
        </w:rPr>
        <w:t>will be</w:t>
      </w:r>
      <w:r w:rsidR="006061F4" w:rsidRPr="00F61DD3">
        <w:rPr>
          <w:rFonts w:ascii="Times New Roman" w:hAnsi="Times New Roman" w:cs="Times New Roman"/>
          <w:color w:val="000000"/>
          <w:sz w:val="24"/>
          <w:szCs w:val="24"/>
        </w:rPr>
        <w:t xml:space="preserve"> necessary for identification.</w:t>
      </w:r>
      <w:r w:rsidR="00E85FCD">
        <w:rPr>
          <w:rFonts w:ascii="Times New Roman" w:hAnsi="Times New Roman" w:cs="Times New Roman"/>
          <w:color w:val="000000"/>
          <w:sz w:val="24"/>
          <w:szCs w:val="24"/>
        </w:rPr>
        <w:br/>
      </w:r>
    </w:p>
    <w:p w14:paraId="62E04F93" w14:textId="41AAB46C" w:rsidR="00316E8B" w:rsidRPr="00F61DD3"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4.</w:t>
      </w:r>
      <w:r w:rsidR="00B65DA9" w:rsidRPr="00F61DD3">
        <w:rPr>
          <w:rFonts w:ascii="Times New Roman" w:hAnsi="Times New Roman" w:cs="Times New Roman"/>
          <w:b/>
          <w:color w:val="000000"/>
          <w:sz w:val="24"/>
          <w:szCs w:val="24"/>
        </w:rPr>
        <w:t>3</w:t>
      </w:r>
      <w:r w:rsidRPr="00F61DD3">
        <w:rPr>
          <w:rFonts w:ascii="Times New Roman" w:hAnsi="Times New Roman" w:cs="Times New Roman"/>
          <w:b/>
          <w:color w:val="000000"/>
          <w:sz w:val="24"/>
          <w:szCs w:val="24"/>
        </w:rPr>
        <w:t xml:space="preserve"> </w:t>
      </w:r>
      <w:r w:rsidR="00316E8B" w:rsidRPr="00F61DD3">
        <w:rPr>
          <w:rFonts w:ascii="Times New Roman" w:hAnsi="Times New Roman" w:cs="Times New Roman"/>
          <w:b/>
          <w:color w:val="000000"/>
          <w:sz w:val="24"/>
          <w:szCs w:val="24"/>
        </w:rPr>
        <w:t>Other sponge epibionts on glass sponges</w:t>
      </w:r>
    </w:p>
    <w:p w14:paraId="33FB6DA9" w14:textId="77777777" w:rsidR="00804A27" w:rsidRDefault="00BD62F3"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Of the demosponge species</w:t>
      </w:r>
      <w:r w:rsidR="00401104" w:rsidRPr="00F61DD3">
        <w:rPr>
          <w:rFonts w:ascii="Times New Roman" w:hAnsi="Times New Roman" w:cs="Times New Roman"/>
          <w:color w:val="000000"/>
          <w:sz w:val="24"/>
          <w:szCs w:val="24"/>
        </w:rPr>
        <w:t xml:space="preserve"> we found,</w:t>
      </w:r>
      <w:r w:rsidRPr="00F61DD3">
        <w:rPr>
          <w:rFonts w:ascii="Times New Roman" w:hAnsi="Times New Roman" w:cs="Times New Roman"/>
          <w:color w:val="000000"/>
          <w:sz w:val="24"/>
          <w:szCs w:val="24"/>
        </w:rPr>
        <w:t xml:space="preserve"> </w:t>
      </w:r>
      <w:r w:rsidR="00E85FCD">
        <w:rPr>
          <w:rFonts w:ascii="Times New Roman" w:hAnsi="Times New Roman" w:cs="Times New Roman"/>
          <w:color w:val="000000"/>
          <w:sz w:val="24"/>
          <w:szCs w:val="24"/>
        </w:rPr>
        <w:t xml:space="preserve">the small carnivorous sponge </w:t>
      </w:r>
      <w:r w:rsidR="006061F4" w:rsidRPr="00F61DD3">
        <w:rPr>
          <w:rFonts w:ascii="Times New Roman" w:hAnsi="Times New Roman" w:cs="Times New Roman"/>
          <w:i/>
          <w:color w:val="000000"/>
          <w:sz w:val="24"/>
          <w:szCs w:val="24"/>
        </w:rPr>
        <w:t>L</w:t>
      </w:r>
      <w:r w:rsidR="00B03659" w:rsidRPr="00F61DD3">
        <w:rPr>
          <w:rFonts w:ascii="Times New Roman" w:hAnsi="Times New Roman" w:cs="Times New Roman"/>
          <w:i/>
          <w:color w:val="000000"/>
          <w:sz w:val="24"/>
          <w:szCs w:val="24"/>
        </w:rPr>
        <w:t>ycopodina</w:t>
      </w:r>
      <w:r w:rsidR="006061F4" w:rsidRPr="00F61DD3">
        <w:rPr>
          <w:rFonts w:ascii="Times New Roman" w:hAnsi="Times New Roman" w:cs="Times New Roman"/>
          <w:i/>
          <w:color w:val="000000"/>
          <w:sz w:val="24"/>
          <w:szCs w:val="24"/>
        </w:rPr>
        <w:t xml:space="preserve"> occidentalis </w:t>
      </w:r>
      <w:r w:rsidRPr="00F61DD3">
        <w:rPr>
          <w:rFonts w:ascii="Times New Roman" w:hAnsi="Times New Roman" w:cs="Times New Roman"/>
          <w:color w:val="000000"/>
          <w:sz w:val="24"/>
          <w:szCs w:val="24"/>
        </w:rPr>
        <w:t>is</w:t>
      </w:r>
      <w:r w:rsidR="006061F4" w:rsidRPr="00F61DD3">
        <w:rPr>
          <w:rFonts w:ascii="Times New Roman" w:hAnsi="Times New Roman" w:cs="Times New Roman"/>
          <w:color w:val="000000"/>
          <w:sz w:val="24"/>
          <w:szCs w:val="24"/>
        </w:rPr>
        <w:t xml:space="preserve"> common in the NE Pacific (Riesgo, Taylor, &amp; Leys, 2007)</w:t>
      </w:r>
      <w:r w:rsidR="00E85FCD">
        <w:rPr>
          <w:rFonts w:ascii="Times New Roman" w:hAnsi="Times New Roman" w:cs="Times New Roman"/>
          <w:color w:val="000000"/>
          <w:sz w:val="24"/>
          <w:szCs w:val="24"/>
        </w:rPr>
        <w:t>, where it is</w:t>
      </w:r>
      <w:r w:rsidR="001734E1">
        <w:rPr>
          <w:rFonts w:ascii="Times New Roman" w:hAnsi="Times New Roman" w:cs="Times New Roman"/>
          <w:color w:val="000000"/>
          <w:sz w:val="24"/>
          <w:szCs w:val="24"/>
        </w:rPr>
        <w:t xml:space="preserve"> found on fjord walls</w:t>
      </w:r>
      <w:r w:rsidR="006061F4" w:rsidRPr="00F61DD3">
        <w:rPr>
          <w:rFonts w:ascii="Times New Roman" w:hAnsi="Times New Roman" w:cs="Times New Roman"/>
          <w:color w:val="000000"/>
          <w:sz w:val="24"/>
          <w:szCs w:val="24"/>
        </w:rPr>
        <w:t xml:space="preserve">. </w:t>
      </w:r>
      <w:r w:rsidR="001734E1">
        <w:rPr>
          <w:rFonts w:ascii="Times New Roman" w:hAnsi="Times New Roman" w:cs="Times New Roman"/>
          <w:color w:val="000000"/>
          <w:sz w:val="24"/>
          <w:szCs w:val="24"/>
        </w:rPr>
        <w:t xml:space="preserve">Another common demosponge is </w:t>
      </w:r>
      <w:r w:rsidR="001734E1">
        <w:rPr>
          <w:rFonts w:ascii="Times New Roman" w:hAnsi="Times New Roman" w:cs="Times New Roman"/>
          <w:i/>
          <w:color w:val="000000"/>
          <w:sz w:val="24"/>
          <w:szCs w:val="24"/>
        </w:rPr>
        <w:t>Desmacella</w:t>
      </w:r>
      <w:r w:rsidR="00FC3365" w:rsidRPr="00F61DD3">
        <w:rPr>
          <w:rFonts w:ascii="Times New Roman" w:hAnsi="Times New Roman" w:cs="Times New Roman"/>
          <w:color w:val="000000"/>
          <w:sz w:val="24"/>
          <w:szCs w:val="24"/>
        </w:rPr>
        <w:t xml:space="preserve"> </w:t>
      </w:r>
      <w:r w:rsidR="00FC3365" w:rsidRPr="00F61DD3">
        <w:rPr>
          <w:rFonts w:ascii="Times New Roman" w:hAnsi="Times New Roman" w:cs="Times New Roman"/>
          <w:i/>
          <w:color w:val="000000"/>
          <w:sz w:val="24"/>
          <w:szCs w:val="24"/>
        </w:rPr>
        <w:t>austini</w:t>
      </w:r>
      <w:r w:rsidRPr="00F61DD3">
        <w:rPr>
          <w:rFonts w:ascii="Times New Roman" w:hAnsi="Times New Roman" w:cs="Times New Roman"/>
          <w:color w:val="000000"/>
          <w:sz w:val="24"/>
          <w:szCs w:val="24"/>
        </w:rPr>
        <w:t xml:space="preserve"> </w:t>
      </w:r>
      <w:r w:rsidR="001734E1">
        <w:rPr>
          <w:rFonts w:ascii="Times New Roman" w:hAnsi="Times New Roman" w:cs="Times New Roman"/>
          <w:color w:val="000000"/>
          <w:sz w:val="24"/>
          <w:szCs w:val="24"/>
        </w:rPr>
        <w:t>which was first described as encrusting the reef sponges. All 11 specimens we found here belonged to this species, with three sizes of sigmas, unlike a second species that has only two</w:t>
      </w:r>
      <w:r w:rsidR="00E23A3B">
        <w:rPr>
          <w:rFonts w:ascii="Times New Roman" w:hAnsi="Times New Roman" w:cs="Times New Roman"/>
          <w:color w:val="000000"/>
          <w:sz w:val="24"/>
          <w:szCs w:val="24"/>
        </w:rPr>
        <w:t xml:space="preserve"> (Law, 2018</w:t>
      </w:r>
      <w:r w:rsidR="00804A27">
        <w:rPr>
          <w:rFonts w:ascii="Times New Roman" w:hAnsi="Times New Roman" w:cs="Times New Roman"/>
          <w:color w:val="000000"/>
          <w:sz w:val="24"/>
          <w:szCs w:val="24"/>
        </w:rPr>
        <w:t>; Law et al. in preparation</w:t>
      </w:r>
      <w:r w:rsidR="00E23A3B">
        <w:rPr>
          <w:rFonts w:ascii="Times New Roman" w:hAnsi="Times New Roman" w:cs="Times New Roman"/>
          <w:color w:val="000000"/>
          <w:sz w:val="24"/>
          <w:szCs w:val="24"/>
        </w:rPr>
        <w:t>)</w:t>
      </w:r>
      <w:r w:rsidR="001734E1">
        <w:rPr>
          <w:rFonts w:ascii="Times New Roman" w:hAnsi="Times New Roman" w:cs="Times New Roman"/>
          <w:color w:val="000000"/>
          <w:sz w:val="24"/>
          <w:szCs w:val="24"/>
        </w:rPr>
        <w:t xml:space="preserve">. This suggests that </w:t>
      </w:r>
      <w:r w:rsidR="001734E1">
        <w:rPr>
          <w:rFonts w:ascii="Times New Roman" w:hAnsi="Times New Roman" w:cs="Times New Roman"/>
          <w:i/>
          <w:color w:val="000000"/>
          <w:sz w:val="24"/>
          <w:szCs w:val="24"/>
        </w:rPr>
        <w:t xml:space="preserve">D. austini </w:t>
      </w:r>
      <w:r w:rsidR="001734E1">
        <w:rPr>
          <w:rFonts w:ascii="Times New Roman" w:hAnsi="Times New Roman" w:cs="Times New Roman"/>
          <w:color w:val="000000"/>
          <w:sz w:val="24"/>
          <w:szCs w:val="24"/>
        </w:rPr>
        <w:t>is indeed the more common of the two species at the reef, however this is also the first report of t</w:t>
      </w:r>
      <w:r w:rsidR="006061F4" w:rsidRPr="00F61DD3">
        <w:rPr>
          <w:rFonts w:ascii="Times New Roman" w:hAnsi="Times New Roman" w:cs="Times New Roman"/>
          <w:color w:val="000000"/>
          <w:sz w:val="24"/>
          <w:szCs w:val="24"/>
        </w:rPr>
        <w:t xml:space="preserve">he genus </w:t>
      </w:r>
      <w:r w:rsidR="006061F4" w:rsidRPr="00F61DD3">
        <w:rPr>
          <w:rFonts w:ascii="Times New Roman" w:hAnsi="Times New Roman" w:cs="Times New Roman"/>
          <w:i/>
          <w:color w:val="000000"/>
          <w:sz w:val="24"/>
          <w:szCs w:val="24"/>
        </w:rPr>
        <w:t>Desmacella</w:t>
      </w:r>
      <w:r w:rsidR="006061F4" w:rsidRPr="00F61DD3">
        <w:rPr>
          <w:rFonts w:ascii="Times New Roman" w:hAnsi="Times New Roman" w:cs="Times New Roman"/>
          <w:color w:val="000000"/>
          <w:sz w:val="24"/>
          <w:szCs w:val="24"/>
        </w:rPr>
        <w:t xml:space="preserve"> </w:t>
      </w:r>
      <w:r w:rsidR="001734E1">
        <w:rPr>
          <w:rFonts w:ascii="Times New Roman" w:hAnsi="Times New Roman" w:cs="Times New Roman"/>
          <w:color w:val="000000"/>
          <w:sz w:val="24"/>
          <w:szCs w:val="24"/>
        </w:rPr>
        <w:t xml:space="preserve">encrusting </w:t>
      </w:r>
      <w:r w:rsidR="001734E1">
        <w:rPr>
          <w:rFonts w:ascii="Times New Roman" w:hAnsi="Times New Roman" w:cs="Times New Roman"/>
          <w:i/>
          <w:color w:val="000000"/>
          <w:sz w:val="24"/>
          <w:szCs w:val="24"/>
        </w:rPr>
        <w:t>F. occa</w:t>
      </w:r>
      <w:r w:rsidR="006061F4" w:rsidRPr="00F61DD3">
        <w:rPr>
          <w:rFonts w:ascii="Times New Roman" w:hAnsi="Times New Roman" w:cs="Times New Roman"/>
          <w:i/>
          <w:color w:val="000000"/>
          <w:sz w:val="24"/>
          <w:szCs w:val="24"/>
        </w:rPr>
        <w:t xml:space="preserve"> </w:t>
      </w:r>
      <w:r w:rsidR="006061F4" w:rsidRPr="00F61DD3">
        <w:rPr>
          <w:rFonts w:ascii="Times New Roman" w:hAnsi="Times New Roman" w:cs="Times New Roman"/>
          <w:color w:val="000000"/>
          <w:sz w:val="24"/>
          <w:szCs w:val="24"/>
        </w:rPr>
        <w:t>skeletons (Lehnert et al., 2005</w:t>
      </w:r>
      <w:r w:rsidR="00316E8B" w:rsidRPr="00F61DD3">
        <w:rPr>
          <w:rFonts w:ascii="Times New Roman" w:hAnsi="Times New Roman" w:cs="Times New Roman"/>
          <w:color w:val="000000"/>
          <w:sz w:val="24"/>
          <w:szCs w:val="24"/>
        </w:rPr>
        <w:t>; Law, 2018</w:t>
      </w:r>
      <w:r w:rsidR="006061F4" w:rsidRPr="00F61DD3">
        <w:rPr>
          <w:rFonts w:ascii="Times New Roman" w:hAnsi="Times New Roman" w:cs="Times New Roman"/>
          <w:color w:val="000000"/>
          <w:sz w:val="24"/>
          <w:szCs w:val="24"/>
        </w:rPr>
        <w:t xml:space="preserve">). </w:t>
      </w:r>
    </w:p>
    <w:p w14:paraId="52D9CB21" w14:textId="2AEBD29C" w:rsidR="00316E8B" w:rsidRDefault="006061F4" w:rsidP="00804A27">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Finally, </w:t>
      </w:r>
      <w:r w:rsidR="00506A0A" w:rsidRPr="00F61DD3">
        <w:rPr>
          <w:rFonts w:ascii="Times New Roman" w:hAnsi="Times New Roman" w:cs="Times New Roman"/>
          <w:color w:val="000000"/>
          <w:sz w:val="24"/>
          <w:szCs w:val="24"/>
        </w:rPr>
        <w:t>c</w:t>
      </w:r>
      <w:r w:rsidRPr="00F61DD3">
        <w:rPr>
          <w:rFonts w:ascii="Times New Roman" w:hAnsi="Times New Roman" w:cs="Times New Roman"/>
          <w:color w:val="000000"/>
          <w:sz w:val="24"/>
          <w:szCs w:val="24"/>
        </w:rPr>
        <w:t xml:space="preserve">alcareous sponges are known from Hecate Strait (Sloan et al., 2001) but to our knowledge, the only previous record of class Calcarea on glass sponge reefs was later deemed a misidentification of what were </w:t>
      </w:r>
      <w:r w:rsidR="000C6550" w:rsidRPr="00F61DD3">
        <w:rPr>
          <w:rFonts w:ascii="Times New Roman" w:hAnsi="Times New Roman" w:cs="Times New Roman"/>
          <w:color w:val="000000"/>
          <w:sz w:val="24"/>
          <w:szCs w:val="24"/>
        </w:rPr>
        <w:t>glass</w:t>
      </w:r>
      <w:r w:rsidRPr="00F61DD3">
        <w:rPr>
          <w:rFonts w:ascii="Times New Roman" w:hAnsi="Times New Roman" w:cs="Times New Roman"/>
          <w:color w:val="000000"/>
          <w:sz w:val="24"/>
          <w:szCs w:val="24"/>
        </w:rPr>
        <w:t xml:space="preserve"> sponges (Jamieson &amp; Chew, 2002).</w:t>
      </w:r>
    </w:p>
    <w:p w14:paraId="145BABBB" w14:textId="7275B26F" w:rsidR="001734E1" w:rsidRDefault="001734E1" w:rsidP="00F61DD3">
      <w:pPr>
        <w:spacing w:after="0" w:line="276" w:lineRule="auto"/>
        <w:rPr>
          <w:rFonts w:ascii="Times New Roman" w:hAnsi="Times New Roman" w:cs="Times New Roman"/>
          <w:color w:val="000000"/>
          <w:sz w:val="24"/>
          <w:szCs w:val="24"/>
        </w:rPr>
      </w:pPr>
    </w:p>
    <w:p w14:paraId="284B469C" w14:textId="77777777" w:rsidR="00804A27" w:rsidRPr="00F61DD3" w:rsidRDefault="00804A27" w:rsidP="00F61DD3">
      <w:pPr>
        <w:spacing w:after="0" w:line="276" w:lineRule="auto"/>
        <w:rPr>
          <w:rFonts w:ascii="Times New Roman" w:hAnsi="Times New Roman" w:cs="Times New Roman"/>
          <w:color w:val="000000"/>
          <w:sz w:val="24"/>
          <w:szCs w:val="24"/>
        </w:rPr>
      </w:pPr>
    </w:p>
    <w:p w14:paraId="34F704E0" w14:textId="0AE5C812" w:rsidR="00977C2B" w:rsidRPr="00F61DD3" w:rsidRDefault="00977C2B"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lastRenderedPageBreak/>
        <w:t>4.4 Distribution of epifauna</w:t>
      </w:r>
    </w:p>
    <w:p w14:paraId="2B884BEE" w14:textId="380ED735" w:rsidR="00CF2C94" w:rsidRPr="00F61DD3" w:rsidRDefault="00977C2B"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The vast majority of epibionts were found on the undersides of the sponges and towards the</w:t>
      </w:r>
      <w:r w:rsidR="001734E1">
        <w:rPr>
          <w:rFonts w:ascii="Times New Roman" w:hAnsi="Times New Roman" w:cs="Times New Roman"/>
          <w:color w:val="000000"/>
          <w:sz w:val="24"/>
          <w:szCs w:val="24"/>
        </w:rPr>
        <w:t>ir</w:t>
      </w:r>
      <w:r w:rsidRPr="00F61DD3">
        <w:rPr>
          <w:rFonts w:ascii="Times New Roman" w:hAnsi="Times New Roman" w:cs="Times New Roman"/>
          <w:color w:val="000000"/>
          <w:sz w:val="24"/>
          <w:szCs w:val="24"/>
        </w:rPr>
        <w:t xml:space="preserve"> base</w:t>
      </w:r>
      <w:r w:rsidR="001734E1">
        <w:rPr>
          <w:rFonts w:ascii="Times New Roman" w:hAnsi="Times New Roman" w:cs="Times New Roman"/>
          <w:color w:val="000000"/>
          <w:sz w:val="24"/>
          <w:szCs w:val="24"/>
        </w:rPr>
        <w:t>s</w:t>
      </w:r>
      <w:r w:rsidRPr="00F61DD3">
        <w:rPr>
          <w:rFonts w:ascii="Times New Roman" w:hAnsi="Times New Roman" w:cs="Times New Roman"/>
          <w:color w:val="000000"/>
          <w:sz w:val="24"/>
          <w:szCs w:val="24"/>
        </w:rPr>
        <w:t xml:space="preserve">. In a reef, the boundary layer that would exist at the base of the sponges might allow </w:t>
      </w:r>
      <w:r w:rsidR="00D61767">
        <w:rPr>
          <w:rFonts w:ascii="Times New Roman" w:hAnsi="Times New Roman" w:cs="Times New Roman"/>
          <w:color w:val="000000"/>
          <w:sz w:val="24"/>
          <w:szCs w:val="24"/>
        </w:rPr>
        <w:t>greater</w:t>
      </w:r>
      <w:r w:rsidR="00D61767" w:rsidRPr="00F61DD3">
        <w:rPr>
          <w:rFonts w:ascii="Times New Roman" w:hAnsi="Times New Roman" w:cs="Times New Roman"/>
          <w:color w:val="000000"/>
          <w:sz w:val="24"/>
          <w:szCs w:val="24"/>
        </w:rPr>
        <w:t xml:space="preserve"> </w:t>
      </w:r>
      <w:r w:rsidRPr="00F61DD3">
        <w:rPr>
          <w:rFonts w:ascii="Times New Roman" w:hAnsi="Times New Roman" w:cs="Times New Roman"/>
          <w:color w:val="000000"/>
          <w:sz w:val="24"/>
          <w:szCs w:val="24"/>
        </w:rPr>
        <w:t xml:space="preserve">larval settlement than on upper areas of skeleton, just as in subtidal invertebrate communities where downward-oriented substrates are often colonized before upward-oriented ones (Hanlon, Firth, &amp; Knights, 2018). Because the base of a reef sponge is often hidden by the surrounding reef, it may also be less accessible to predators than upper regions (Knights, Firth, &amp; Walters, 2012). </w:t>
      </w:r>
    </w:p>
    <w:p w14:paraId="5777E03F" w14:textId="28D00E21" w:rsidR="00F80574" w:rsidRDefault="00977C2B" w:rsidP="00F61DD3">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The existence of many motile species on upper portions of tissue and sessile species on lower, more hidden portions of skeleton indicates that different substrates foster very different communities. This has implications for reef ecology because the most diverse patches of sponge reef might then be a mixture of dead and live sponge. This observation is also useful for understanding whether </w:t>
      </w:r>
      <w:r w:rsidRPr="00F61DD3">
        <w:rPr>
          <w:rFonts w:ascii="Times New Roman" w:hAnsi="Times New Roman" w:cs="Times New Roman"/>
          <w:i/>
          <w:color w:val="000000"/>
          <w:sz w:val="24"/>
          <w:szCs w:val="24"/>
        </w:rPr>
        <w:t>Desmacella austini</w:t>
      </w:r>
      <w:r w:rsidRPr="00F61DD3">
        <w:rPr>
          <w:rFonts w:ascii="Times New Roman" w:hAnsi="Times New Roman" w:cs="Times New Roman"/>
          <w:color w:val="000000"/>
          <w:sz w:val="24"/>
          <w:szCs w:val="24"/>
        </w:rPr>
        <w:t xml:space="preserve">, which takes over the scaffold of reef sponges, settles on living tissue or dead skeletons. Our observations suggest the latter: all individuals of </w:t>
      </w:r>
      <w:r w:rsidRPr="00F61DD3">
        <w:rPr>
          <w:rFonts w:ascii="Times New Roman" w:hAnsi="Times New Roman" w:cs="Times New Roman"/>
          <w:i/>
          <w:color w:val="000000"/>
          <w:sz w:val="24"/>
          <w:szCs w:val="24"/>
        </w:rPr>
        <w:t>D</w:t>
      </w:r>
      <w:r w:rsidRPr="00F61DD3">
        <w:rPr>
          <w:rFonts w:ascii="Times New Roman" w:hAnsi="Times New Roman" w:cs="Times New Roman"/>
          <w:color w:val="000000"/>
          <w:sz w:val="24"/>
          <w:szCs w:val="24"/>
        </w:rPr>
        <w:t xml:space="preserve">. </w:t>
      </w:r>
      <w:r w:rsidRPr="00F61DD3">
        <w:rPr>
          <w:rFonts w:ascii="Times New Roman" w:hAnsi="Times New Roman" w:cs="Times New Roman"/>
          <w:i/>
          <w:color w:val="000000"/>
          <w:sz w:val="24"/>
          <w:szCs w:val="24"/>
        </w:rPr>
        <w:t>austini</w:t>
      </w:r>
      <w:r w:rsidRPr="00F61DD3">
        <w:rPr>
          <w:rFonts w:ascii="Times New Roman" w:hAnsi="Times New Roman" w:cs="Times New Roman"/>
          <w:color w:val="000000"/>
          <w:sz w:val="24"/>
          <w:szCs w:val="24"/>
        </w:rPr>
        <w:t xml:space="preserve"> were on dead portions of </w:t>
      </w:r>
      <w:r w:rsidRPr="00F61DD3">
        <w:rPr>
          <w:rFonts w:ascii="Times New Roman" w:hAnsi="Times New Roman" w:cs="Times New Roman"/>
          <w:i/>
          <w:color w:val="000000"/>
          <w:sz w:val="24"/>
          <w:szCs w:val="24"/>
        </w:rPr>
        <w:t>Farrea occa.</w:t>
      </w:r>
      <w:r w:rsidRPr="00F61DD3">
        <w:rPr>
          <w:rFonts w:ascii="Times New Roman" w:hAnsi="Times New Roman" w:cs="Times New Roman"/>
          <w:color w:val="000000"/>
          <w:sz w:val="24"/>
          <w:szCs w:val="24"/>
        </w:rPr>
        <w:t xml:space="preserve"> This suggests that </w:t>
      </w:r>
      <w:r w:rsidR="001734E1">
        <w:rPr>
          <w:rFonts w:ascii="Times New Roman" w:hAnsi="Times New Roman" w:cs="Times New Roman"/>
          <w:color w:val="000000"/>
          <w:sz w:val="24"/>
          <w:szCs w:val="24"/>
        </w:rPr>
        <w:t xml:space="preserve">for an encrusting epibiont, </w:t>
      </w:r>
      <w:r w:rsidRPr="00F61DD3">
        <w:rPr>
          <w:rFonts w:ascii="Times New Roman" w:hAnsi="Times New Roman" w:cs="Times New Roman"/>
          <w:color w:val="000000"/>
          <w:sz w:val="24"/>
          <w:szCs w:val="24"/>
        </w:rPr>
        <w:t xml:space="preserve">settling on live sponge tissue—which would require attachment to a dermal membrane </w:t>
      </w:r>
      <w:r w:rsidR="000C6550" w:rsidRPr="00F61DD3">
        <w:rPr>
          <w:rFonts w:ascii="Times New Roman" w:hAnsi="Times New Roman" w:cs="Times New Roman"/>
          <w:color w:val="000000"/>
          <w:sz w:val="24"/>
          <w:szCs w:val="24"/>
        </w:rPr>
        <w:t>near</w:t>
      </w:r>
      <w:r w:rsidRPr="00F61DD3">
        <w:rPr>
          <w:rFonts w:ascii="Times New Roman" w:hAnsi="Times New Roman" w:cs="Times New Roman"/>
          <w:color w:val="000000"/>
          <w:sz w:val="24"/>
          <w:szCs w:val="24"/>
        </w:rPr>
        <w:t xml:space="preserve"> dynamic, pumping flagellated chambers—is not typical. Expectedly, those taxa that were found on live tissue (motile arthropods, errant polychaetes, foraminifera) were not attached permanently.</w:t>
      </w:r>
    </w:p>
    <w:p w14:paraId="50BAD204" w14:textId="77777777" w:rsidR="001734E1" w:rsidRPr="00F61DD3" w:rsidRDefault="001734E1" w:rsidP="00F61DD3">
      <w:pPr>
        <w:spacing w:after="0" w:line="276" w:lineRule="auto"/>
        <w:ind w:firstLine="720"/>
        <w:rPr>
          <w:rFonts w:ascii="Times New Roman" w:hAnsi="Times New Roman" w:cs="Times New Roman"/>
          <w:color w:val="000000"/>
          <w:sz w:val="24"/>
          <w:szCs w:val="24"/>
        </w:rPr>
      </w:pPr>
    </w:p>
    <w:p w14:paraId="101C5D39" w14:textId="36D23368" w:rsidR="00524B99" w:rsidRPr="00F61DD3" w:rsidRDefault="0088384E" w:rsidP="00F61DD3">
      <w:pPr>
        <w:spacing w:after="0" w:line="276" w:lineRule="auto"/>
        <w:rPr>
          <w:rFonts w:ascii="Times New Roman" w:hAnsi="Times New Roman" w:cs="Times New Roman"/>
          <w:b/>
          <w:color w:val="000000"/>
          <w:sz w:val="24"/>
          <w:szCs w:val="24"/>
        </w:rPr>
      </w:pPr>
      <w:r w:rsidRPr="00F61DD3">
        <w:rPr>
          <w:rFonts w:ascii="Times New Roman" w:hAnsi="Times New Roman" w:cs="Times New Roman"/>
          <w:b/>
          <w:color w:val="000000"/>
          <w:sz w:val="24"/>
          <w:szCs w:val="24"/>
        </w:rPr>
        <w:t xml:space="preserve">4.5 </w:t>
      </w:r>
      <w:r w:rsidR="00524B99" w:rsidRPr="00F61DD3">
        <w:rPr>
          <w:rFonts w:ascii="Times New Roman" w:hAnsi="Times New Roman" w:cs="Times New Roman"/>
          <w:b/>
          <w:color w:val="000000"/>
          <w:sz w:val="24"/>
          <w:szCs w:val="24"/>
        </w:rPr>
        <w:t>Implications</w:t>
      </w:r>
      <w:r w:rsidR="00C137EF" w:rsidRPr="00F61DD3">
        <w:rPr>
          <w:rFonts w:ascii="Times New Roman" w:hAnsi="Times New Roman" w:cs="Times New Roman"/>
          <w:b/>
          <w:color w:val="000000"/>
          <w:sz w:val="24"/>
          <w:szCs w:val="24"/>
        </w:rPr>
        <w:t xml:space="preserve"> for monitorin</w:t>
      </w:r>
      <w:r w:rsidR="00760796">
        <w:rPr>
          <w:rFonts w:ascii="Times New Roman" w:hAnsi="Times New Roman" w:cs="Times New Roman"/>
          <w:b/>
          <w:color w:val="000000"/>
          <w:sz w:val="24"/>
          <w:szCs w:val="24"/>
        </w:rPr>
        <w:t xml:space="preserve">g </w:t>
      </w:r>
      <w:r w:rsidR="00C137EF" w:rsidRPr="00F61DD3">
        <w:rPr>
          <w:rFonts w:ascii="Times New Roman" w:hAnsi="Times New Roman" w:cs="Times New Roman"/>
          <w:b/>
          <w:color w:val="000000"/>
          <w:sz w:val="24"/>
          <w:szCs w:val="24"/>
        </w:rPr>
        <w:t>reef diversity</w:t>
      </w:r>
    </w:p>
    <w:p w14:paraId="266A5C0E" w14:textId="77777777" w:rsidR="00714A52" w:rsidRDefault="00524B99" w:rsidP="00F61DD3">
      <w:pPr>
        <w:spacing w:after="0" w:line="276" w:lineRule="auto"/>
        <w:rPr>
          <w:rFonts w:ascii="Times New Roman" w:hAnsi="Times New Roman" w:cs="Times New Roman"/>
          <w:color w:val="000000"/>
          <w:sz w:val="24"/>
          <w:szCs w:val="24"/>
        </w:rPr>
      </w:pPr>
      <w:r w:rsidRPr="00F61DD3">
        <w:rPr>
          <w:rFonts w:ascii="Times New Roman" w:hAnsi="Times New Roman" w:cs="Times New Roman"/>
          <w:color w:val="000000"/>
          <w:sz w:val="24"/>
          <w:szCs w:val="24"/>
        </w:rPr>
        <w:t xml:space="preserve">The range of epifauna we </w:t>
      </w:r>
      <w:r w:rsidR="001734E1">
        <w:rPr>
          <w:rFonts w:ascii="Times New Roman" w:hAnsi="Times New Roman" w:cs="Times New Roman"/>
          <w:color w:val="000000"/>
          <w:sz w:val="24"/>
          <w:szCs w:val="24"/>
        </w:rPr>
        <w:t xml:space="preserve">have </w:t>
      </w:r>
      <w:r w:rsidRPr="00F61DD3">
        <w:rPr>
          <w:rFonts w:ascii="Times New Roman" w:hAnsi="Times New Roman" w:cs="Times New Roman"/>
          <w:color w:val="000000"/>
          <w:sz w:val="24"/>
          <w:szCs w:val="24"/>
        </w:rPr>
        <w:t xml:space="preserve">described </w:t>
      </w:r>
      <w:r w:rsidR="001734E1">
        <w:rPr>
          <w:rFonts w:ascii="Times New Roman" w:hAnsi="Times New Roman" w:cs="Times New Roman"/>
          <w:color w:val="000000"/>
          <w:sz w:val="24"/>
          <w:szCs w:val="24"/>
        </w:rPr>
        <w:t xml:space="preserve">here </w:t>
      </w:r>
      <w:r w:rsidRPr="00F61DD3">
        <w:rPr>
          <w:rFonts w:ascii="Times New Roman" w:hAnsi="Times New Roman" w:cs="Times New Roman"/>
          <w:color w:val="000000"/>
          <w:sz w:val="24"/>
          <w:szCs w:val="24"/>
        </w:rPr>
        <w:t>demonstrate</w:t>
      </w:r>
      <w:r w:rsidR="00DF25DD" w:rsidRPr="00F61DD3">
        <w:rPr>
          <w:rFonts w:ascii="Times New Roman" w:hAnsi="Times New Roman" w:cs="Times New Roman"/>
          <w:color w:val="000000"/>
          <w:sz w:val="24"/>
          <w:szCs w:val="24"/>
        </w:rPr>
        <w:t>s</w:t>
      </w:r>
      <w:r w:rsidRPr="00F61DD3">
        <w:rPr>
          <w:rFonts w:ascii="Times New Roman" w:hAnsi="Times New Roman" w:cs="Times New Roman"/>
          <w:color w:val="000000"/>
          <w:sz w:val="24"/>
          <w:szCs w:val="24"/>
        </w:rPr>
        <w:t xml:space="preserve"> that a wider diversity of animals exists on glass sponge reefs than has </w:t>
      </w:r>
      <w:r w:rsidR="00C137EF" w:rsidRPr="00F61DD3">
        <w:rPr>
          <w:rFonts w:ascii="Times New Roman" w:hAnsi="Times New Roman" w:cs="Times New Roman"/>
          <w:color w:val="000000"/>
          <w:sz w:val="24"/>
          <w:szCs w:val="24"/>
        </w:rPr>
        <w:t xml:space="preserve">previously </w:t>
      </w:r>
      <w:r w:rsidRPr="00F61DD3">
        <w:rPr>
          <w:rFonts w:ascii="Times New Roman" w:hAnsi="Times New Roman" w:cs="Times New Roman"/>
          <w:color w:val="000000"/>
          <w:sz w:val="24"/>
          <w:szCs w:val="24"/>
        </w:rPr>
        <w:t xml:space="preserve">been documented. Because of the physical complexity of reef habitat, relying on video surveys to chronicle diversity </w:t>
      </w:r>
      <w:r w:rsidR="001734E1">
        <w:rPr>
          <w:rFonts w:ascii="Times New Roman" w:hAnsi="Times New Roman" w:cs="Times New Roman"/>
          <w:color w:val="000000"/>
          <w:sz w:val="24"/>
          <w:szCs w:val="24"/>
        </w:rPr>
        <w:t xml:space="preserve">therefore </w:t>
      </w:r>
      <w:r w:rsidRPr="00F61DD3">
        <w:rPr>
          <w:rFonts w:ascii="Times New Roman" w:hAnsi="Times New Roman" w:cs="Times New Roman"/>
          <w:color w:val="000000"/>
          <w:sz w:val="24"/>
          <w:szCs w:val="24"/>
        </w:rPr>
        <w:t xml:space="preserve">may not be entirely accurate. Analysis of video imagery is the most common and economically viable technique for descriptions of reef diversity, but without physical sampling of reef sponges, the cryptofaunal diversity in this study would have remained completely overlooked. </w:t>
      </w:r>
    </w:p>
    <w:p w14:paraId="7AC0CB80" w14:textId="198F382A" w:rsidR="00F80574" w:rsidRPr="00F61DD3" w:rsidRDefault="00524B99" w:rsidP="00714A52">
      <w:pPr>
        <w:spacing w:after="0" w:line="276" w:lineRule="auto"/>
        <w:ind w:firstLine="720"/>
        <w:rPr>
          <w:rFonts w:ascii="Times New Roman" w:hAnsi="Times New Roman" w:cs="Times New Roman"/>
          <w:color w:val="000000"/>
          <w:sz w:val="24"/>
          <w:szCs w:val="24"/>
        </w:rPr>
      </w:pPr>
      <w:r w:rsidRPr="00F61DD3">
        <w:rPr>
          <w:rFonts w:ascii="Times New Roman" w:hAnsi="Times New Roman" w:cs="Times New Roman"/>
          <w:color w:val="000000"/>
          <w:sz w:val="24"/>
          <w:szCs w:val="24"/>
        </w:rPr>
        <w:t>Without physical sampling, there is also no way to document juvenile reef buil</w:t>
      </w:r>
      <w:r w:rsidR="001734E1">
        <w:rPr>
          <w:rFonts w:ascii="Times New Roman" w:hAnsi="Times New Roman" w:cs="Times New Roman"/>
          <w:color w:val="000000"/>
          <w:sz w:val="24"/>
          <w:szCs w:val="24"/>
        </w:rPr>
        <w:t>ders at ages that will allow</w:t>
      </w:r>
      <w:r w:rsidRPr="00F61DD3">
        <w:rPr>
          <w:rFonts w:ascii="Times New Roman" w:hAnsi="Times New Roman" w:cs="Times New Roman"/>
          <w:color w:val="000000"/>
          <w:sz w:val="24"/>
          <w:szCs w:val="24"/>
        </w:rPr>
        <w:t xml:space="preserve"> estimates of reproductive timing. As demonstrated here, very minimal invasive sampling </w:t>
      </w:r>
      <w:r w:rsidR="001734E1">
        <w:rPr>
          <w:rFonts w:ascii="Times New Roman" w:hAnsi="Times New Roman" w:cs="Times New Roman"/>
          <w:color w:val="000000"/>
          <w:sz w:val="24"/>
          <w:szCs w:val="24"/>
        </w:rPr>
        <w:t>provides a large measure</w:t>
      </w:r>
      <w:r w:rsidRPr="00F61DD3">
        <w:rPr>
          <w:rFonts w:ascii="Times New Roman" w:hAnsi="Times New Roman" w:cs="Times New Roman"/>
          <w:color w:val="000000"/>
          <w:sz w:val="24"/>
          <w:szCs w:val="24"/>
        </w:rPr>
        <w:t xml:space="preserve"> of diversity. Therefore, for future monitoring and assessment of sponge reef diversity, we suggest that pairing analysis of video imagery with in-depth analysis of a few specimens </w:t>
      </w:r>
      <w:r w:rsidR="001734E1">
        <w:rPr>
          <w:rFonts w:ascii="Times New Roman" w:hAnsi="Times New Roman" w:cs="Times New Roman"/>
          <w:color w:val="000000"/>
          <w:sz w:val="24"/>
          <w:szCs w:val="24"/>
        </w:rPr>
        <w:t xml:space="preserve">that are collected would </w:t>
      </w:r>
      <w:r w:rsidRPr="00F61DD3">
        <w:rPr>
          <w:rFonts w:ascii="Times New Roman" w:hAnsi="Times New Roman" w:cs="Times New Roman"/>
          <w:color w:val="000000"/>
          <w:sz w:val="24"/>
          <w:szCs w:val="24"/>
        </w:rPr>
        <w:t>be useful to provide a</w:t>
      </w:r>
      <w:r w:rsidR="001734E1">
        <w:rPr>
          <w:rFonts w:ascii="Times New Roman" w:hAnsi="Times New Roman" w:cs="Times New Roman"/>
          <w:color w:val="000000"/>
          <w:sz w:val="24"/>
          <w:szCs w:val="24"/>
        </w:rPr>
        <w:t>s complete an</w:t>
      </w:r>
      <w:r w:rsidRPr="00F61DD3">
        <w:rPr>
          <w:rFonts w:ascii="Times New Roman" w:hAnsi="Times New Roman" w:cs="Times New Roman"/>
          <w:color w:val="000000"/>
          <w:sz w:val="24"/>
          <w:szCs w:val="24"/>
        </w:rPr>
        <w:t xml:space="preserve"> account of the diversity of the reefs</w:t>
      </w:r>
      <w:r w:rsidR="001734E1">
        <w:rPr>
          <w:rFonts w:ascii="Times New Roman" w:hAnsi="Times New Roman" w:cs="Times New Roman"/>
          <w:color w:val="000000"/>
          <w:sz w:val="24"/>
          <w:szCs w:val="24"/>
        </w:rPr>
        <w:t xml:space="preserve"> as is possible</w:t>
      </w:r>
      <w:r w:rsidRPr="00F61DD3">
        <w:rPr>
          <w:rFonts w:ascii="Times New Roman" w:hAnsi="Times New Roman" w:cs="Times New Roman"/>
          <w:color w:val="000000"/>
          <w:sz w:val="24"/>
          <w:szCs w:val="24"/>
        </w:rPr>
        <w:t xml:space="preserve">. </w:t>
      </w:r>
    </w:p>
    <w:p w14:paraId="28B9DC8C" w14:textId="77777777" w:rsidR="001E2878" w:rsidRPr="00F61DD3" w:rsidRDefault="001E2878" w:rsidP="00F61DD3">
      <w:pPr>
        <w:spacing w:after="0" w:line="276" w:lineRule="auto"/>
        <w:rPr>
          <w:rFonts w:ascii="Times New Roman" w:hAnsi="Times New Roman" w:cs="Times New Roman"/>
          <w:color w:val="000000"/>
          <w:sz w:val="24"/>
          <w:szCs w:val="24"/>
        </w:rPr>
      </w:pPr>
    </w:p>
    <w:p w14:paraId="1D7F61DE" w14:textId="5C19AB0F" w:rsidR="00FF43FA" w:rsidRPr="00F61DD3" w:rsidRDefault="00993FBB" w:rsidP="00F61DD3">
      <w:pPr>
        <w:spacing w:after="0" w:line="276" w:lineRule="auto"/>
        <w:rPr>
          <w:rFonts w:ascii="Times New Roman" w:hAnsi="Times New Roman" w:cs="Times New Roman"/>
          <w:b/>
          <w:sz w:val="24"/>
          <w:szCs w:val="24"/>
        </w:rPr>
      </w:pPr>
      <w:r w:rsidRPr="00F61DD3">
        <w:rPr>
          <w:rFonts w:ascii="Times New Roman" w:hAnsi="Times New Roman" w:cs="Times New Roman"/>
          <w:b/>
          <w:sz w:val="24"/>
          <w:szCs w:val="24"/>
        </w:rPr>
        <w:t>Acknowledgements</w:t>
      </w:r>
    </w:p>
    <w:p w14:paraId="1520E47F" w14:textId="20399183" w:rsidR="00FF43FA" w:rsidRPr="00F61DD3"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rPr>
        <w:t xml:space="preserve">We thank the crew of the CCGS </w:t>
      </w:r>
      <w:r w:rsidRPr="00F61DD3">
        <w:rPr>
          <w:rFonts w:ascii="Times New Roman" w:hAnsi="Times New Roman" w:cs="Times New Roman"/>
          <w:i/>
          <w:sz w:val="24"/>
          <w:szCs w:val="24"/>
        </w:rPr>
        <w:t xml:space="preserve">J.P. Tully </w:t>
      </w:r>
      <w:r w:rsidRPr="00F61DD3">
        <w:rPr>
          <w:rFonts w:ascii="Times New Roman" w:hAnsi="Times New Roman" w:cs="Times New Roman"/>
          <w:sz w:val="24"/>
          <w:szCs w:val="24"/>
        </w:rPr>
        <w:t xml:space="preserve">and the CSSF ROPOS team for their careful work and expertise throughout the cruise and during sample collection. Henry M. Reiswig and Curtis Dinn assisted with identification of sponge species. </w:t>
      </w:r>
      <w:r w:rsidRPr="00F61DD3">
        <w:rPr>
          <w:rFonts w:ascii="Times New Roman" w:hAnsi="Times New Roman" w:cs="Times New Roman"/>
          <w:iCs/>
          <w:sz w:val="24"/>
          <w:szCs w:val="24"/>
        </w:rPr>
        <w:t xml:space="preserve">This research was supported by the NSERC Canadian Healthy Oceans Network (CHONeII) and its partners: Department of Fisheries and Oceans Canada and INREST (representing the Port of Sept-Îles and City of Sept-Îles) (NETGP </w:t>
      </w:r>
      <w:r w:rsidRPr="00F61DD3">
        <w:rPr>
          <w:rFonts w:ascii="Times New Roman" w:hAnsi="Times New Roman" w:cs="Times New Roman"/>
          <w:iCs/>
          <w:sz w:val="24"/>
          <w:szCs w:val="24"/>
        </w:rPr>
        <w:lastRenderedPageBreak/>
        <w:t xml:space="preserve">468437-14, CHONe Project 2.2.3). </w:t>
      </w:r>
      <w:r w:rsidRPr="00F61DD3">
        <w:rPr>
          <w:rFonts w:ascii="Times New Roman" w:hAnsi="Times New Roman" w:cs="Times New Roman"/>
          <w:sz w:val="24"/>
          <w:szCs w:val="24"/>
        </w:rPr>
        <w:t xml:space="preserve">Research was also supported by an NSERC Ship Time grant to SPL and Fisheries and Oceans Ship Time and National Conservation Plan funding to AD. </w:t>
      </w:r>
      <w:r w:rsidR="000A43D4">
        <w:rPr>
          <w:rFonts w:ascii="Times New Roman" w:hAnsi="Times New Roman" w:cs="Times New Roman"/>
          <w:sz w:val="24"/>
          <w:szCs w:val="24"/>
        </w:rPr>
        <w:t>The authors confirm that they have no conflict of interest.</w:t>
      </w:r>
      <w:bookmarkStart w:id="0" w:name="_GoBack"/>
      <w:bookmarkEnd w:id="0"/>
    </w:p>
    <w:p w14:paraId="0477A9F1" w14:textId="77777777" w:rsidR="001E2878" w:rsidRPr="00F61DD3" w:rsidRDefault="001E2878" w:rsidP="00F61DD3">
      <w:pPr>
        <w:spacing w:after="0" w:line="276" w:lineRule="auto"/>
        <w:rPr>
          <w:rFonts w:ascii="Times New Roman" w:hAnsi="Times New Roman" w:cs="Times New Roman"/>
          <w:sz w:val="24"/>
          <w:szCs w:val="24"/>
        </w:rPr>
      </w:pPr>
    </w:p>
    <w:p w14:paraId="30D2F10A" w14:textId="4091FDAF" w:rsidR="00FF43FA" w:rsidRPr="00F61DD3" w:rsidRDefault="00993FBB" w:rsidP="00F61DD3">
      <w:pPr>
        <w:spacing w:after="0" w:line="276" w:lineRule="auto"/>
        <w:rPr>
          <w:rFonts w:ascii="Times New Roman" w:hAnsi="Times New Roman" w:cs="Times New Roman"/>
          <w:b/>
          <w:sz w:val="24"/>
          <w:szCs w:val="24"/>
        </w:rPr>
      </w:pPr>
      <w:r w:rsidRPr="00F61DD3">
        <w:rPr>
          <w:rFonts w:ascii="Times New Roman" w:hAnsi="Times New Roman" w:cs="Times New Roman"/>
          <w:b/>
          <w:sz w:val="24"/>
          <w:szCs w:val="24"/>
        </w:rPr>
        <w:t>References</w:t>
      </w:r>
    </w:p>
    <w:p w14:paraId="3206AF93"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Archer, S. K., Kahn, A. S., Leys, S. P., Norgard, T., Girard, F., Du Preez, C., &amp; Dunham, A. (2018). Pyrosome consumption by benthic organisms during blooms in the northeast Pacific and Gulf of Mexico. </w:t>
      </w:r>
      <w:r w:rsidRPr="00F61DD3">
        <w:rPr>
          <w:rFonts w:ascii="Times New Roman" w:hAnsi="Times New Roman" w:cs="Times New Roman"/>
          <w:i/>
          <w:iCs/>
          <w:noProof/>
          <w:sz w:val="24"/>
          <w:szCs w:val="24"/>
        </w:rPr>
        <w:t>Ecology</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98</w:t>
      </w:r>
      <w:r w:rsidRPr="00F61DD3">
        <w:rPr>
          <w:rFonts w:ascii="Times New Roman" w:hAnsi="Times New Roman" w:cs="Times New Roman"/>
          <w:noProof/>
          <w:sz w:val="24"/>
          <w:szCs w:val="24"/>
        </w:rPr>
        <w:t>, 1968–1969. https://doi.org/10.1002/ecy.2097</w:t>
      </w:r>
    </w:p>
    <w:p w14:paraId="458A5A18" w14:textId="335B3BA1"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Barnes, D. K. A., &amp; Clarke, A. (1995). Epibiotic communities on sublittoral macroinvertebrates at Signy Island, Antarctica. </w:t>
      </w:r>
      <w:r w:rsidRPr="00F61DD3">
        <w:rPr>
          <w:rFonts w:ascii="Times New Roman" w:hAnsi="Times New Roman" w:cs="Times New Roman"/>
          <w:i/>
          <w:noProof/>
          <w:sz w:val="24"/>
          <w:szCs w:val="24"/>
        </w:rPr>
        <w:t>Journal of the Marine Biological Association of the United Kingdom</w:t>
      </w:r>
      <w:r w:rsidRPr="00F61DD3">
        <w:rPr>
          <w:rFonts w:ascii="Times New Roman" w:hAnsi="Times New Roman" w:cs="Times New Roman"/>
          <w:noProof/>
          <w:sz w:val="24"/>
          <w:szCs w:val="24"/>
        </w:rPr>
        <w:t xml:space="preserve">, </w:t>
      </w:r>
      <w:r w:rsidRPr="00F61DD3">
        <w:rPr>
          <w:rFonts w:ascii="Times New Roman" w:hAnsi="Times New Roman" w:cs="Times New Roman"/>
          <w:i/>
          <w:noProof/>
          <w:sz w:val="24"/>
          <w:szCs w:val="24"/>
        </w:rPr>
        <w:t>75</w:t>
      </w:r>
      <w:r w:rsidRPr="00F61DD3">
        <w:rPr>
          <w:rFonts w:ascii="Times New Roman" w:hAnsi="Times New Roman" w:cs="Times New Roman"/>
          <w:noProof/>
          <w:sz w:val="24"/>
          <w:szCs w:val="24"/>
        </w:rPr>
        <w:t>, 689-703. https://doi.org/10.1017/S0025315400039102</w:t>
      </w:r>
    </w:p>
    <w:p w14:paraId="4DFFBEB4" w14:textId="3C7E2B68" w:rsidR="00493D7D" w:rsidRPr="00F61DD3" w:rsidRDefault="00493D7D"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Boury-Esnault, N., </w:t>
      </w:r>
      <w:r w:rsidR="00C20F3F" w:rsidRPr="00F61DD3">
        <w:rPr>
          <w:rFonts w:ascii="Times New Roman" w:hAnsi="Times New Roman" w:cs="Times New Roman"/>
          <w:noProof/>
          <w:sz w:val="24"/>
          <w:szCs w:val="24"/>
        </w:rPr>
        <w:t xml:space="preserve">Efremova, S., Bézac, C., </w:t>
      </w:r>
      <w:r w:rsidR="002577AC" w:rsidRPr="00F61DD3">
        <w:rPr>
          <w:rFonts w:ascii="Times New Roman" w:hAnsi="Times New Roman" w:cs="Times New Roman"/>
          <w:noProof/>
          <w:sz w:val="24"/>
          <w:szCs w:val="24"/>
        </w:rPr>
        <w:t xml:space="preserve">&amp; </w:t>
      </w:r>
      <w:r w:rsidR="00C20F3F" w:rsidRPr="00F61DD3">
        <w:rPr>
          <w:rFonts w:ascii="Times New Roman" w:hAnsi="Times New Roman" w:cs="Times New Roman"/>
          <w:noProof/>
          <w:sz w:val="24"/>
          <w:szCs w:val="24"/>
        </w:rPr>
        <w:t>Vacelet, J.</w:t>
      </w:r>
      <w:r w:rsidR="002577AC" w:rsidRPr="00F61DD3">
        <w:rPr>
          <w:rFonts w:ascii="Times New Roman" w:hAnsi="Times New Roman" w:cs="Times New Roman"/>
          <w:noProof/>
          <w:sz w:val="24"/>
          <w:szCs w:val="24"/>
        </w:rPr>
        <w:t xml:space="preserve"> (1999). </w:t>
      </w:r>
      <w:r w:rsidR="00327CFC" w:rsidRPr="00F61DD3">
        <w:rPr>
          <w:rFonts w:ascii="Times New Roman" w:hAnsi="Times New Roman" w:cs="Times New Roman"/>
          <w:noProof/>
          <w:sz w:val="24"/>
          <w:szCs w:val="24"/>
        </w:rPr>
        <w:t xml:space="preserve">Reproduction in a hexactinellid sponge: first description of gastrulation by cellular delamination in the Porifera. </w:t>
      </w:r>
      <w:r w:rsidR="0034014C" w:rsidRPr="00F61DD3">
        <w:rPr>
          <w:rFonts w:ascii="Times New Roman" w:hAnsi="Times New Roman" w:cs="Times New Roman"/>
          <w:i/>
          <w:noProof/>
          <w:sz w:val="24"/>
          <w:szCs w:val="24"/>
        </w:rPr>
        <w:t>Invertebrate Reproduction and Development</w:t>
      </w:r>
      <w:r w:rsidR="0034014C" w:rsidRPr="00F61DD3">
        <w:rPr>
          <w:rFonts w:ascii="Times New Roman" w:hAnsi="Times New Roman" w:cs="Times New Roman"/>
          <w:noProof/>
          <w:sz w:val="24"/>
          <w:szCs w:val="24"/>
        </w:rPr>
        <w:t xml:space="preserve">, </w:t>
      </w:r>
      <w:r w:rsidR="0034014C" w:rsidRPr="00F61DD3">
        <w:rPr>
          <w:rFonts w:ascii="Times New Roman" w:hAnsi="Times New Roman" w:cs="Times New Roman"/>
          <w:i/>
          <w:noProof/>
          <w:sz w:val="24"/>
          <w:szCs w:val="24"/>
        </w:rPr>
        <w:t>35</w:t>
      </w:r>
      <w:r w:rsidR="0034014C" w:rsidRPr="00F61DD3">
        <w:rPr>
          <w:rFonts w:ascii="Times New Roman" w:hAnsi="Times New Roman" w:cs="Times New Roman"/>
          <w:noProof/>
          <w:sz w:val="24"/>
          <w:szCs w:val="24"/>
        </w:rPr>
        <w:t xml:space="preserve">, </w:t>
      </w:r>
      <w:r w:rsidR="0067608D" w:rsidRPr="00F61DD3">
        <w:rPr>
          <w:rFonts w:ascii="Times New Roman" w:hAnsi="Times New Roman" w:cs="Times New Roman"/>
          <w:noProof/>
          <w:sz w:val="24"/>
          <w:szCs w:val="24"/>
        </w:rPr>
        <w:t>187-201. https://doi.org/</w:t>
      </w:r>
      <w:r w:rsidR="0067608D" w:rsidRPr="00F61DD3">
        <w:rPr>
          <w:rFonts w:ascii="Tahoma" w:hAnsi="Tahoma" w:cs="Tahoma"/>
          <w:noProof/>
          <w:sz w:val="24"/>
          <w:szCs w:val="24"/>
        </w:rPr>
        <w:t>﻿</w:t>
      </w:r>
      <w:r w:rsidR="0067608D" w:rsidRPr="00F61DD3">
        <w:rPr>
          <w:rFonts w:ascii="Times New Roman" w:hAnsi="Times New Roman" w:cs="Times New Roman"/>
          <w:noProof/>
          <w:sz w:val="24"/>
          <w:szCs w:val="24"/>
        </w:rPr>
        <w:t>10.1080/07924259.1999.9652385</w:t>
      </w:r>
    </w:p>
    <w:p w14:paraId="67AF18D4"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Brown, R. R., Davis, C. S., &amp; Leys, S. P. (2017). Clones or clans: the genetic structure of a deep-sea sponge, </w:t>
      </w:r>
      <w:r w:rsidRPr="00133EA4">
        <w:rPr>
          <w:rFonts w:ascii="Times New Roman" w:hAnsi="Times New Roman" w:cs="Times New Roman"/>
          <w:i/>
          <w:noProof/>
          <w:sz w:val="24"/>
          <w:szCs w:val="24"/>
        </w:rPr>
        <w:t>Aphrocallistes vastus</w:t>
      </w:r>
      <w:r w:rsidRPr="00F61DD3">
        <w:rPr>
          <w:rFonts w:ascii="Times New Roman" w:hAnsi="Times New Roman" w:cs="Times New Roman"/>
          <w:noProof/>
          <w:sz w:val="24"/>
          <w:szCs w:val="24"/>
        </w:rPr>
        <w:t xml:space="preserve">, in unique sponge reefs of British Columbia, Canada. </w:t>
      </w:r>
      <w:r w:rsidRPr="00F61DD3">
        <w:rPr>
          <w:rFonts w:ascii="Times New Roman" w:hAnsi="Times New Roman" w:cs="Times New Roman"/>
          <w:i/>
          <w:iCs/>
          <w:noProof/>
          <w:sz w:val="24"/>
          <w:szCs w:val="24"/>
        </w:rPr>
        <w:t>Molecular Ecology</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26</w:t>
      </w:r>
      <w:r w:rsidRPr="00F61DD3">
        <w:rPr>
          <w:rFonts w:ascii="Times New Roman" w:hAnsi="Times New Roman" w:cs="Times New Roman"/>
          <w:noProof/>
          <w:sz w:val="24"/>
          <w:szCs w:val="24"/>
        </w:rPr>
        <w:t>, 1045–1059. https://doi.org/10.1111/mec.13982</w:t>
      </w:r>
    </w:p>
    <w:p w14:paraId="435877E6"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Conway, K. W., Barrie, J. V., Austin, W. C., &amp; Luternauer, J. L. (1991). Holocene sponge bioherms on the western Canadian continental shelf. </w:t>
      </w:r>
      <w:r w:rsidRPr="00F61DD3">
        <w:rPr>
          <w:rFonts w:ascii="Times New Roman" w:hAnsi="Times New Roman" w:cs="Times New Roman"/>
          <w:i/>
          <w:iCs/>
          <w:noProof/>
          <w:sz w:val="24"/>
          <w:szCs w:val="24"/>
        </w:rPr>
        <w:t>Continental Shelf Research</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11</w:t>
      </w:r>
      <w:r w:rsidRPr="00F61DD3">
        <w:rPr>
          <w:rFonts w:ascii="Times New Roman" w:hAnsi="Times New Roman" w:cs="Times New Roman"/>
          <w:noProof/>
          <w:sz w:val="24"/>
          <w:szCs w:val="24"/>
        </w:rPr>
        <w:t>, 771–790. https://doi.org/10.1016/0278-4343(91)90079-L</w:t>
      </w:r>
    </w:p>
    <w:p w14:paraId="33FC8833"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Cook, S. E. (2005). Ecology of the hexactinellid sponge reefs on the western Canadian continental shelf. Master’s thesis, University of Victoria, Victoria, British Columbia, 127 pp.</w:t>
      </w:r>
    </w:p>
    <w:p w14:paraId="7A01D79A"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Cook, S. E., Conway, K. W., &amp; Burd, B. (2008). Status of the glass sponge reefs in the Georgia Basin. </w:t>
      </w:r>
      <w:r w:rsidRPr="00F61DD3">
        <w:rPr>
          <w:rFonts w:ascii="Times New Roman" w:hAnsi="Times New Roman" w:cs="Times New Roman"/>
          <w:i/>
          <w:iCs/>
          <w:noProof/>
          <w:sz w:val="24"/>
          <w:szCs w:val="24"/>
        </w:rPr>
        <w:t>Marine Environmental Research</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66</w:t>
      </w:r>
      <w:r w:rsidRPr="00F61DD3">
        <w:rPr>
          <w:rFonts w:ascii="Times New Roman" w:hAnsi="Times New Roman" w:cs="Times New Roman"/>
          <w:noProof/>
          <w:sz w:val="24"/>
          <w:szCs w:val="24"/>
        </w:rPr>
        <w:t>, S80–S86. https://doi.org/10.1016/j.marenvres.2008.09.002</w:t>
      </w:r>
    </w:p>
    <w:p w14:paraId="33B92F4C"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Chu, J. W. F., &amp; Leys, S. P. (2010). High resolution mapping of community structure in three glass sponge reefs (Porifera, Hexactinellida). </w:t>
      </w:r>
      <w:r w:rsidRPr="00F61DD3">
        <w:rPr>
          <w:rFonts w:ascii="Times New Roman" w:hAnsi="Times New Roman" w:cs="Times New Roman"/>
          <w:i/>
          <w:iCs/>
          <w:noProof/>
          <w:sz w:val="24"/>
          <w:szCs w:val="24"/>
        </w:rPr>
        <w:t>Marine Ecology Progress Series</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417</w:t>
      </w:r>
      <w:r w:rsidRPr="00F61DD3">
        <w:rPr>
          <w:rFonts w:ascii="Times New Roman" w:hAnsi="Times New Roman" w:cs="Times New Roman"/>
          <w:noProof/>
          <w:sz w:val="24"/>
          <w:szCs w:val="24"/>
        </w:rPr>
        <w:t>, 97–113. https://doi.org/10.3354/meps08794</w:t>
      </w:r>
    </w:p>
    <w:p w14:paraId="6258564B"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highlight w:val="yellow"/>
        </w:rPr>
      </w:pPr>
      <w:r w:rsidRPr="00F61DD3">
        <w:rPr>
          <w:rFonts w:ascii="Times New Roman" w:hAnsi="Times New Roman" w:cs="Times New Roman"/>
          <w:noProof/>
          <w:sz w:val="24"/>
          <w:szCs w:val="24"/>
        </w:rPr>
        <w:t xml:space="preserve">Chu, J. W. F., Maldonado, M., Yahel, G., &amp; Leys, S.P. (2011). Glass sponge reefs as a silicon sink. </w:t>
      </w:r>
      <w:r w:rsidRPr="00F61DD3">
        <w:rPr>
          <w:rFonts w:ascii="Times New Roman" w:hAnsi="Times New Roman" w:cs="Times New Roman"/>
          <w:i/>
          <w:noProof/>
          <w:sz w:val="24"/>
          <w:szCs w:val="24"/>
        </w:rPr>
        <w:t>Marine Ecology Progress Series</w:t>
      </w:r>
      <w:r w:rsidRPr="00F61DD3">
        <w:rPr>
          <w:rFonts w:ascii="Times New Roman" w:hAnsi="Times New Roman" w:cs="Times New Roman"/>
          <w:noProof/>
          <w:sz w:val="24"/>
          <w:szCs w:val="24"/>
        </w:rPr>
        <w:t xml:space="preserve">, </w:t>
      </w:r>
      <w:r w:rsidRPr="00F61DD3">
        <w:rPr>
          <w:rFonts w:ascii="Times New Roman" w:hAnsi="Times New Roman" w:cs="Times New Roman"/>
          <w:i/>
          <w:noProof/>
          <w:sz w:val="24"/>
          <w:szCs w:val="24"/>
        </w:rPr>
        <w:t>441</w:t>
      </w:r>
      <w:r w:rsidRPr="00F61DD3">
        <w:rPr>
          <w:rFonts w:ascii="Times New Roman" w:hAnsi="Times New Roman" w:cs="Times New Roman"/>
          <w:noProof/>
          <w:sz w:val="24"/>
          <w:szCs w:val="24"/>
        </w:rPr>
        <w:t>, 1-14. https://doi.org/10.3354/meps09381 </w:t>
      </w:r>
    </w:p>
    <w:p w14:paraId="71F3535C"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Dinn, C. (2018). </w:t>
      </w:r>
      <w:r w:rsidRPr="00F61DD3">
        <w:rPr>
          <w:rFonts w:ascii="Times New Roman" w:hAnsi="Times New Roman" w:cs="Times New Roman"/>
          <w:iCs/>
          <w:noProof/>
          <w:sz w:val="24"/>
          <w:szCs w:val="24"/>
        </w:rPr>
        <w:t>Sponge fauna of the eastern Canadian Arctic and Subarctic</w:t>
      </w:r>
      <w:r w:rsidRPr="00F61DD3">
        <w:rPr>
          <w:rFonts w:ascii="Times New Roman" w:hAnsi="Times New Roman" w:cs="Times New Roman"/>
          <w:noProof/>
          <w:sz w:val="24"/>
          <w:szCs w:val="24"/>
        </w:rPr>
        <w:t>. Master’s thesis, University of Alberta, Edmonton, Alberta, 202 pp.</w:t>
      </w:r>
    </w:p>
    <w:p w14:paraId="1ED1E1A4"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Dunham, A., Archer, S. K., Davies, S. C., Burke, L. A., Mossman, J., Pegg, J. R., &amp; Archer, E. (2018). Assessing condition and ecological role of deep-water biogenic habitats: glass sponge reefs in the Salish Sea. </w:t>
      </w:r>
      <w:r w:rsidRPr="00F61DD3">
        <w:rPr>
          <w:rFonts w:ascii="Times New Roman" w:hAnsi="Times New Roman" w:cs="Times New Roman"/>
          <w:i/>
          <w:iCs/>
          <w:noProof/>
          <w:sz w:val="24"/>
          <w:szCs w:val="24"/>
        </w:rPr>
        <w:t>Marine Environmental Research</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141</w:t>
      </w:r>
      <w:r w:rsidRPr="00F61DD3">
        <w:rPr>
          <w:rFonts w:ascii="Times New Roman" w:hAnsi="Times New Roman" w:cs="Times New Roman"/>
          <w:noProof/>
          <w:sz w:val="24"/>
          <w:szCs w:val="24"/>
        </w:rPr>
        <w:t>, 88–99. https://doi.org/10.1016/j.marenvres.2018.08.002</w:t>
      </w:r>
    </w:p>
    <w:p w14:paraId="74CA15BC" w14:textId="1CB8CA9B" w:rsidR="00FF43FA" w:rsidRPr="00F61DD3" w:rsidRDefault="001734E1"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Government of Canada </w:t>
      </w:r>
      <w:r w:rsidR="00476732" w:rsidRPr="00F61DD3">
        <w:rPr>
          <w:rFonts w:ascii="Times New Roman" w:hAnsi="Times New Roman" w:cs="Times New Roman"/>
          <w:noProof/>
          <w:sz w:val="24"/>
          <w:szCs w:val="24"/>
        </w:rPr>
        <w:t>(2017). Hecate Strait and Queen Charlotte Sound Glass Spong</w:t>
      </w:r>
      <w:r>
        <w:rPr>
          <w:rFonts w:ascii="Times New Roman" w:hAnsi="Times New Roman" w:cs="Times New Roman"/>
          <w:noProof/>
          <w:sz w:val="24"/>
          <w:szCs w:val="24"/>
        </w:rPr>
        <w:t>e Reefs Marine Protected Areas R</w:t>
      </w:r>
      <w:r w:rsidR="00476732" w:rsidRPr="00F61DD3">
        <w:rPr>
          <w:rFonts w:ascii="Times New Roman" w:hAnsi="Times New Roman" w:cs="Times New Roman"/>
          <w:noProof/>
          <w:sz w:val="24"/>
          <w:szCs w:val="24"/>
        </w:rPr>
        <w:t>egulations SOR/2017-15.</w:t>
      </w:r>
      <w:r w:rsidR="007859AF" w:rsidRPr="00F61DD3">
        <w:rPr>
          <w:rFonts w:ascii="Times New Roman" w:hAnsi="Times New Roman" w:cs="Times New Roman"/>
          <w:noProof/>
          <w:sz w:val="24"/>
          <w:szCs w:val="24"/>
        </w:rPr>
        <w:t xml:space="preserve"> </w:t>
      </w:r>
      <w:r w:rsidR="00D24032" w:rsidRPr="00F61DD3">
        <w:rPr>
          <w:rFonts w:ascii="Times New Roman" w:hAnsi="Times New Roman" w:cs="Times New Roman"/>
          <w:noProof/>
          <w:sz w:val="24"/>
          <w:szCs w:val="24"/>
        </w:rPr>
        <w:t xml:space="preserve">Retrieved from </w:t>
      </w:r>
      <w:r w:rsidR="007859AF" w:rsidRPr="00F61DD3">
        <w:rPr>
          <w:rFonts w:ascii="Times New Roman" w:hAnsi="Times New Roman" w:cs="Times New Roman"/>
          <w:noProof/>
          <w:sz w:val="24"/>
          <w:szCs w:val="24"/>
        </w:rPr>
        <w:lastRenderedPageBreak/>
        <w:t>http://www.gazette.gc.ca/rp-pr/p2/2017/2017-02-22/html/sor-dors15-eng.html</w:t>
      </w:r>
    </w:p>
    <w:p w14:paraId="07B0C03E" w14:textId="10323C17" w:rsidR="00FF43FA" w:rsidRPr="00F61DD3" w:rsidRDefault="00592DD1"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Hannah, L., Thornborough, K., Thiess, M., Conway, K., Leys, S., Dunham, A., Archer, S., </w:t>
      </w:r>
      <w:r w:rsidR="00BD68B2" w:rsidRPr="00F61DD3">
        <w:rPr>
          <w:rFonts w:ascii="Times New Roman" w:hAnsi="Times New Roman" w:cs="Times New Roman"/>
          <w:noProof/>
          <w:sz w:val="24"/>
          <w:szCs w:val="24"/>
        </w:rPr>
        <w:t>O, M., Chu, J., Dunham, J., Lemieux, J., &amp; Lowe, C</w:t>
      </w:r>
      <w:r w:rsidR="00BD6CDB" w:rsidRPr="00F61DD3">
        <w:rPr>
          <w:rFonts w:ascii="Times New Roman" w:hAnsi="Times New Roman" w:cs="Times New Roman"/>
          <w:noProof/>
          <w:sz w:val="24"/>
          <w:szCs w:val="24"/>
        </w:rPr>
        <w:t>.</w:t>
      </w:r>
      <w:r w:rsidR="00476732" w:rsidRPr="00F61DD3">
        <w:rPr>
          <w:rFonts w:ascii="Times New Roman" w:hAnsi="Times New Roman" w:cs="Times New Roman"/>
          <w:noProof/>
          <w:sz w:val="24"/>
          <w:szCs w:val="24"/>
        </w:rPr>
        <w:t xml:space="preserve"> (2018). Ecological risk assessment and selection of risk-based indicators for the Hecate Strait and Queen Charlotte Sound Glass Sponge Reefs Marine Protected Area. </w:t>
      </w:r>
      <w:r w:rsidR="00476732" w:rsidRPr="00F61DD3">
        <w:rPr>
          <w:rFonts w:ascii="Times New Roman" w:hAnsi="Times New Roman" w:cs="Times New Roman"/>
          <w:i/>
          <w:iCs/>
          <w:noProof/>
          <w:sz w:val="24"/>
          <w:szCs w:val="24"/>
        </w:rPr>
        <w:t>D</w:t>
      </w:r>
      <w:r w:rsidR="00993114">
        <w:rPr>
          <w:rFonts w:ascii="Times New Roman" w:hAnsi="Times New Roman" w:cs="Times New Roman"/>
          <w:i/>
          <w:iCs/>
          <w:noProof/>
          <w:sz w:val="24"/>
          <w:szCs w:val="24"/>
        </w:rPr>
        <w:t>epartment of Fisheries and Oceans</w:t>
      </w:r>
      <w:r w:rsidR="0006322D">
        <w:rPr>
          <w:rFonts w:ascii="Times New Roman" w:hAnsi="Times New Roman" w:cs="Times New Roman"/>
          <w:i/>
          <w:iCs/>
          <w:noProof/>
          <w:sz w:val="24"/>
          <w:szCs w:val="24"/>
        </w:rPr>
        <w:t xml:space="preserve"> Canadian Science Advisory Secretariat</w:t>
      </w:r>
      <w:r w:rsidR="006B5659">
        <w:rPr>
          <w:rFonts w:ascii="Times New Roman" w:hAnsi="Times New Roman" w:cs="Times New Roman"/>
          <w:i/>
          <w:iCs/>
          <w:noProof/>
          <w:sz w:val="24"/>
          <w:szCs w:val="24"/>
        </w:rPr>
        <w:t xml:space="preserve"> Science Response</w:t>
      </w:r>
      <w:r w:rsidR="00993114">
        <w:rPr>
          <w:rFonts w:ascii="Times New Roman" w:hAnsi="Times New Roman" w:cs="Times New Roman"/>
          <w:i/>
          <w:iCs/>
          <w:noProof/>
          <w:sz w:val="24"/>
          <w:szCs w:val="24"/>
        </w:rPr>
        <w:t xml:space="preserve"> </w:t>
      </w:r>
      <w:r w:rsidR="00476732" w:rsidRPr="00F61DD3">
        <w:rPr>
          <w:rFonts w:ascii="Times New Roman" w:hAnsi="Times New Roman" w:cs="Times New Roman"/>
          <w:i/>
          <w:iCs/>
          <w:noProof/>
          <w:sz w:val="24"/>
          <w:szCs w:val="24"/>
        </w:rPr>
        <w:t>2018/040</w:t>
      </w:r>
      <w:r w:rsidR="00476732" w:rsidRPr="00F61DD3">
        <w:rPr>
          <w:rFonts w:ascii="Times New Roman" w:hAnsi="Times New Roman" w:cs="Times New Roman"/>
          <w:noProof/>
          <w:sz w:val="24"/>
          <w:szCs w:val="24"/>
        </w:rPr>
        <w:t>.</w:t>
      </w:r>
      <w:r w:rsidR="00D24032" w:rsidRPr="00F61DD3">
        <w:rPr>
          <w:rFonts w:ascii="Times New Roman" w:hAnsi="Times New Roman" w:cs="Times New Roman"/>
          <w:noProof/>
          <w:sz w:val="24"/>
          <w:szCs w:val="24"/>
        </w:rPr>
        <w:t xml:space="preserve"> Retrieved from http://publications.gc.ca/collections/collection_2018/mpo-dfo/fs70-7/Fs70-7-2018-040-eng.pdf</w:t>
      </w:r>
    </w:p>
    <w:p w14:paraId="22CBB037"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Guilbault, J., Krautter, M., &amp; Conway, K. (2006). Modern foraminifera attached to hexactinellid sponge meshwork on the west Canadian shelf: comparison with Jurassic counterparts from Europe. </w:t>
      </w:r>
      <w:r w:rsidRPr="00F61DD3">
        <w:rPr>
          <w:rFonts w:ascii="Times New Roman" w:hAnsi="Times New Roman" w:cs="Times New Roman"/>
          <w:i/>
          <w:iCs/>
          <w:noProof/>
          <w:sz w:val="24"/>
          <w:szCs w:val="24"/>
        </w:rPr>
        <w:t>Palaeontologia Electronica</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9</w:t>
      </w:r>
      <w:r w:rsidRPr="00F61DD3">
        <w:rPr>
          <w:rFonts w:ascii="Times New Roman" w:hAnsi="Times New Roman" w:cs="Times New Roman"/>
          <w:noProof/>
          <w:sz w:val="24"/>
          <w:szCs w:val="24"/>
        </w:rPr>
        <w:t>, 48 pp.</w:t>
      </w:r>
    </w:p>
    <w:p w14:paraId="7B33EF77" w14:textId="1F66174A" w:rsidR="00FF43FA"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Hanlon, N., Firth, L. B., &amp; Knights, A. M. (2018). Time-dependent effects of orientation, heterogeneity and composition determines benthic biological community recruitment patterns on subtidal artificial structures. </w:t>
      </w:r>
      <w:r w:rsidRPr="00F61DD3">
        <w:rPr>
          <w:rFonts w:ascii="Times New Roman" w:hAnsi="Times New Roman" w:cs="Times New Roman"/>
          <w:i/>
          <w:iCs/>
          <w:noProof/>
          <w:sz w:val="24"/>
          <w:szCs w:val="24"/>
        </w:rPr>
        <w:t>Ecological Engineering</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122</w:t>
      </w:r>
      <w:r w:rsidRPr="00F61DD3">
        <w:rPr>
          <w:rFonts w:ascii="Times New Roman" w:hAnsi="Times New Roman" w:cs="Times New Roman"/>
          <w:noProof/>
          <w:sz w:val="24"/>
          <w:szCs w:val="24"/>
        </w:rPr>
        <w:t xml:space="preserve">, 219–228. </w:t>
      </w:r>
      <w:r w:rsidR="002952E4" w:rsidRPr="002952E4">
        <w:rPr>
          <w:rFonts w:ascii="Times New Roman" w:hAnsi="Times New Roman" w:cs="Times New Roman"/>
          <w:noProof/>
          <w:sz w:val="24"/>
          <w:szCs w:val="24"/>
        </w:rPr>
        <w:t>https://doi.org/10.1016/j.ecoleng.2018.08.013</w:t>
      </w:r>
    </w:p>
    <w:p w14:paraId="1F82B0A8" w14:textId="6158514D" w:rsidR="002952E4" w:rsidRPr="002952E4" w:rsidRDefault="002952E4" w:rsidP="002952E4">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2952E4">
        <w:rPr>
          <w:rFonts w:ascii="Times New Roman" w:hAnsi="Times New Roman" w:cs="Times New Roman"/>
          <w:noProof/>
          <w:sz w:val="24"/>
          <w:szCs w:val="24"/>
        </w:rPr>
        <w:t xml:space="preserve">Ijima, I (1904). Studies on the Hexactinellida. Contribution IV. (Rossellidae). </w:t>
      </w:r>
      <w:r w:rsidRPr="00714A52">
        <w:rPr>
          <w:rFonts w:ascii="Times New Roman" w:hAnsi="Times New Roman" w:cs="Times New Roman"/>
          <w:i/>
          <w:noProof/>
          <w:sz w:val="24"/>
          <w:szCs w:val="24"/>
        </w:rPr>
        <w:t>Journal of</w:t>
      </w:r>
      <w:r w:rsidR="00D87A2C" w:rsidRPr="00714A52">
        <w:rPr>
          <w:rFonts w:ascii="Times New Roman" w:hAnsi="Times New Roman" w:cs="Times New Roman"/>
          <w:i/>
          <w:noProof/>
          <w:sz w:val="24"/>
          <w:szCs w:val="24"/>
        </w:rPr>
        <w:t xml:space="preserve"> </w:t>
      </w:r>
      <w:r w:rsidRPr="00714A52">
        <w:rPr>
          <w:rFonts w:ascii="Times New Roman" w:hAnsi="Times New Roman" w:cs="Times New Roman"/>
          <w:i/>
          <w:noProof/>
          <w:sz w:val="24"/>
          <w:szCs w:val="24"/>
        </w:rPr>
        <w:t>the College of</w:t>
      </w:r>
      <w:r w:rsidR="00D87A2C" w:rsidRPr="00714A52">
        <w:rPr>
          <w:rFonts w:ascii="Times New Roman" w:hAnsi="Times New Roman" w:cs="Times New Roman"/>
          <w:i/>
          <w:noProof/>
          <w:sz w:val="24"/>
          <w:szCs w:val="24"/>
        </w:rPr>
        <w:t xml:space="preserve"> </w:t>
      </w:r>
      <w:r w:rsidRPr="00714A52">
        <w:rPr>
          <w:rFonts w:ascii="Times New Roman" w:hAnsi="Times New Roman" w:cs="Times New Roman"/>
          <w:i/>
          <w:noProof/>
          <w:sz w:val="24"/>
          <w:szCs w:val="24"/>
        </w:rPr>
        <w:t>Science of</w:t>
      </w:r>
      <w:r w:rsidR="00D87A2C" w:rsidRPr="00714A52">
        <w:rPr>
          <w:rFonts w:ascii="Times New Roman" w:hAnsi="Times New Roman" w:cs="Times New Roman"/>
          <w:i/>
          <w:noProof/>
          <w:sz w:val="24"/>
          <w:szCs w:val="24"/>
        </w:rPr>
        <w:t xml:space="preserve"> </w:t>
      </w:r>
      <w:r w:rsidRPr="00714A52">
        <w:rPr>
          <w:rFonts w:ascii="Times New Roman" w:hAnsi="Times New Roman" w:cs="Times New Roman"/>
          <w:i/>
          <w:noProof/>
          <w:sz w:val="24"/>
          <w:szCs w:val="24"/>
        </w:rPr>
        <w:t>the Imperial University of</w:t>
      </w:r>
      <w:r w:rsidR="00D87A2C" w:rsidRPr="00714A52">
        <w:rPr>
          <w:rFonts w:ascii="Times New Roman" w:hAnsi="Times New Roman" w:cs="Times New Roman"/>
          <w:i/>
          <w:noProof/>
          <w:sz w:val="24"/>
          <w:szCs w:val="24"/>
        </w:rPr>
        <w:t xml:space="preserve"> </w:t>
      </w:r>
      <w:r w:rsidRPr="00714A52">
        <w:rPr>
          <w:rFonts w:ascii="Times New Roman" w:hAnsi="Times New Roman" w:cs="Times New Roman"/>
          <w:i/>
          <w:noProof/>
          <w:sz w:val="24"/>
          <w:szCs w:val="24"/>
        </w:rPr>
        <w:t>Tokyo</w:t>
      </w:r>
      <w:r w:rsidR="00D87A2C">
        <w:rPr>
          <w:rFonts w:ascii="Times New Roman" w:hAnsi="Times New Roman" w:cs="Times New Roman"/>
          <w:noProof/>
          <w:sz w:val="24"/>
          <w:szCs w:val="24"/>
        </w:rPr>
        <w:t>,</w:t>
      </w:r>
      <w:r w:rsidRPr="002952E4">
        <w:rPr>
          <w:rFonts w:ascii="Times New Roman" w:hAnsi="Times New Roman" w:cs="Times New Roman"/>
          <w:noProof/>
          <w:sz w:val="24"/>
          <w:szCs w:val="24"/>
        </w:rPr>
        <w:t xml:space="preserve"> </w:t>
      </w:r>
      <w:r w:rsidRPr="00714A52">
        <w:rPr>
          <w:rFonts w:ascii="Times New Roman" w:hAnsi="Times New Roman" w:cs="Times New Roman"/>
          <w:i/>
          <w:noProof/>
          <w:sz w:val="24"/>
          <w:szCs w:val="24"/>
        </w:rPr>
        <w:t>28</w:t>
      </w:r>
      <w:r w:rsidRPr="002952E4">
        <w:rPr>
          <w:rFonts w:ascii="Times New Roman" w:hAnsi="Times New Roman" w:cs="Times New Roman"/>
          <w:noProof/>
          <w:sz w:val="24"/>
          <w:szCs w:val="24"/>
        </w:rPr>
        <w:t>, 13–307.</w:t>
      </w:r>
    </w:p>
    <w:p w14:paraId="12769EFF" w14:textId="66074021"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Jamieson, G. S., &amp; Chew, L. (2002). Hexactinellid sponge reefs: Areas of Interest as Marine Protected Areas in the north and central coast areas. </w:t>
      </w:r>
      <w:r w:rsidR="00993114" w:rsidRPr="00F61DD3">
        <w:rPr>
          <w:rFonts w:ascii="Times New Roman" w:hAnsi="Times New Roman" w:cs="Times New Roman"/>
          <w:i/>
          <w:iCs/>
          <w:noProof/>
          <w:sz w:val="24"/>
          <w:szCs w:val="24"/>
        </w:rPr>
        <w:t>D</w:t>
      </w:r>
      <w:r w:rsidR="00993114">
        <w:rPr>
          <w:rFonts w:ascii="Times New Roman" w:hAnsi="Times New Roman" w:cs="Times New Roman"/>
          <w:i/>
          <w:iCs/>
          <w:noProof/>
          <w:sz w:val="24"/>
          <w:szCs w:val="24"/>
        </w:rPr>
        <w:t xml:space="preserve">epartment of Fisheries and Oceans </w:t>
      </w:r>
      <w:r w:rsidR="0085210E">
        <w:rPr>
          <w:rFonts w:ascii="Times New Roman" w:hAnsi="Times New Roman" w:cs="Times New Roman"/>
          <w:i/>
          <w:iCs/>
          <w:noProof/>
          <w:sz w:val="24"/>
          <w:szCs w:val="24"/>
        </w:rPr>
        <w:t>Canadian Science Advisory Secretariat Research Document</w:t>
      </w:r>
      <w:r w:rsidRPr="00F61DD3">
        <w:rPr>
          <w:rFonts w:ascii="Times New Roman" w:hAnsi="Times New Roman" w:cs="Times New Roman"/>
          <w:i/>
          <w:iCs/>
          <w:noProof/>
          <w:sz w:val="24"/>
          <w:szCs w:val="24"/>
        </w:rPr>
        <w:t xml:space="preserve"> 2002/122</w:t>
      </w:r>
      <w:r w:rsidRPr="00F61DD3">
        <w:rPr>
          <w:rFonts w:ascii="Times New Roman" w:hAnsi="Times New Roman" w:cs="Times New Roman"/>
          <w:noProof/>
          <w:sz w:val="24"/>
          <w:szCs w:val="24"/>
        </w:rPr>
        <w:t>, 78 pp.</w:t>
      </w:r>
    </w:p>
    <w:p w14:paraId="6BBE4C5D"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Kahn, A. S., Yahel, G., Chu, J. W. F., Tunnicliffe, V., &amp; Leys, S. P. (2015). Benthic grazing and carbon sequestration by deep-water glass sponge reefs. </w:t>
      </w:r>
      <w:r w:rsidRPr="00F61DD3">
        <w:rPr>
          <w:rFonts w:ascii="Times New Roman" w:hAnsi="Times New Roman" w:cs="Times New Roman"/>
          <w:i/>
          <w:iCs/>
          <w:noProof/>
          <w:sz w:val="24"/>
          <w:szCs w:val="24"/>
        </w:rPr>
        <w:t>Limnology and Oceanography</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60</w:t>
      </w:r>
      <w:r w:rsidRPr="00F61DD3">
        <w:rPr>
          <w:rFonts w:ascii="Times New Roman" w:hAnsi="Times New Roman" w:cs="Times New Roman"/>
          <w:noProof/>
          <w:sz w:val="24"/>
          <w:szCs w:val="24"/>
        </w:rPr>
        <w:t>, 78–88. https://doi.org/10.1002/lno.10002</w:t>
      </w:r>
    </w:p>
    <w:p w14:paraId="7E8480AB"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Kahn, A. S., Vehring, L. J., Brown, R. R., &amp; Leys, S. P. (2016). Dynamic change, recruitment and resilience in reef-forming glass sponges. </w:t>
      </w:r>
      <w:r w:rsidRPr="00F61DD3">
        <w:rPr>
          <w:rFonts w:ascii="Times New Roman" w:hAnsi="Times New Roman" w:cs="Times New Roman"/>
          <w:i/>
          <w:iCs/>
          <w:noProof/>
          <w:sz w:val="24"/>
          <w:szCs w:val="24"/>
        </w:rPr>
        <w:t>Journal of the Marine Biological Association of the United Kingdom</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96</w:t>
      </w:r>
      <w:r w:rsidRPr="00F61DD3">
        <w:rPr>
          <w:rFonts w:ascii="Times New Roman" w:hAnsi="Times New Roman" w:cs="Times New Roman"/>
          <w:noProof/>
          <w:sz w:val="24"/>
          <w:szCs w:val="24"/>
        </w:rPr>
        <w:t>, 429–436. https://doi.org/10.1017/S0025315415000466</w:t>
      </w:r>
    </w:p>
    <w:p w14:paraId="3C492E1C"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Knights, A. M., Firth, L. B., &amp; Walters, K. (2012). Interactions between multiple recruitment drivers: post-settlement predation mortality and flow-mediated recruitment. </w:t>
      </w:r>
      <w:r w:rsidRPr="00F61DD3">
        <w:rPr>
          <w:rFonts w:ascii="Times New Roman" w:hAnsi="Times New Roman" w:cs="Times New Roman"/>
          <w:i/>
          <w:noProof/>
          <w:sz w:val="24"/>
          <w:szCs w:val="24"/>
        </w:rPr>
        <w:t>PLoS ONE</w:t>
      </w:r>
      <w:r w:rsidRPr="00F61DD3">
        <w:rPr>
          <w:rFonts w:ascii="Times New Roman" w:hAnsi="Times New Roman" w:cs="Times New Roman"/>
          <w:noProof/>
          <w:sz w:val="24"/>
          <w:szCs w:val="24"/>
        </w:rPr>
        <w:t xml:space="preserve">, </w:t>
      </w:r>
      <w:r w:rsidRPr="00F61DD3">
        <w:rPr>
          <w:rFonts w:ascii="Times New Roman" w:hAnsi="Times New Roman" w:cs="Times New Roman"/>
          <w:i/>
          <w:noProof/>
          <w:sz w:val="24"/>
          <w:szCs w:val="24"/>
        </w:rPr>
        <w:t>7</w:t>
      </w:r>
      <w:r w:rsidRPr="00F61DD3">
        <w:rPr>
          <w:rFonts w:ascii="Times New Roman" w:hAnsi="Times New Roman" w:cs="Times New Roman"/>
          <w:noProof/>
          <w:sz w:val="24"/>
          <w:szCs w:val="24"/>
        </w:rPr>
        <w:t>, 1-8. https://doi.org/10.1371/journal.pone.0035096</w:t>
      </w:r>
    </w:p>
    <w:p w14:paraId="5E7ACA1A"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Krautter, M., Conway, K. W., Barrie, J. V., &amp; Neuweiler, M. (2001). Discovery of a “living dinosaur”: globally unique modern hexactinellid sponge reefs off British Columbia, Canada. </w:t>
      </w:r>
      <w:r w:rsidRPr="00F61DD3">
        <w:rPr>
          <w:rFonts w:ascii="Times New Roman" w:hAnsi="Times New Roman" w:cs="Times New Roman"/>
          <w:i/>
          <w:iCs/>
          <w:noProof/>
          <w:sz w:val="24"/>
          <w:szCs w:val="24"/>
        </w:rPr>
        <w:t>Facies</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44</w:t>
      </w:r>
      <w:r w:rsidRPr="00F61DD3">
        <w:rPr>
          <w:rFonts w:ascii="Times New Roman" w:hAnsi="Times New Roman" w:cs="Times New Roman"/>
          <w:noProof/>
          <w:sz w:val="24"/>
          <w:szCs w:val="24"/>
        </w:rPr>
        <w:t>, 265–282. https://doi.org/10.1007/BF02668178</w:t>
      </w:r>
    </w:p>
    <w:p w14:paraId="27A830CC"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Law, L. K. (2018). Distribution, biodiversity, and function of glass sponge reefs in the Hecate Strait, British Columbia, Canada. Master’s thesis, University of Alberta, Edmonton, Alberta, 164 pp.</w:t>
      </w:r>
    </w:p>
    <w:p w14:paraId="7A64C46B"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Lehnert, H., Conway, K. W., Barrie, J. V., &amp; Krautter, M. (2005). </w:t>
      </w:r>
      <w:r w:rsidRPr="00642466">
        <w:rPr>
          <w:rFonts w:ascii="Times New Roman" w:hAnsi="Times New Roman" w:cs="Times New Roman"/>
          <w:i/>
          <w:noProof/>
          <w:sz w:val="24"/>
          <w:szCs w:val="24"/>
        </w:rPr>
        <w:t>Desmacella austini</w:t>
      </w:r>
      <w:r w:rsidRPr="00F61DD3">
        <w:rPr>
          <w:rFonts w:ascii="Times New Roman" w:hAnsi="Times New Roman" w:cs="Times New Roman"/>
          <w:noProof/>
          <w:sz w:val="24"/>
          <w:szCs w:val="24"/>
        </w:rPr>
        <w:t xml:space="preserve"> sp. nov. from sponge reefs off the Pacific coast of Canada. </w:t>
      </w:r>
      <w:r w:rsidRPr="00F61DD3">
        <w:rPr>
          <w:rFonts w:ascii="Times New Roman" w:hAnsi="Times New Roman" w:cs="Times New Roman"/>
          <w:i/>
          <w:iCs/>
          <w:noProof/>
          <w:sz w:val="24"/>
          <w:szCs w:val="24"/>
        </w:rPr>
        <w:t>Contributions to Zoology</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74</w:t>
      </w:r>
      <w:r w:rsidRPr="00F61DD3">
        <w:rPr>
          <w:rFonts w:ascii="Times New Roman" w:hAnsi="Times New Roman" w:cs="Times New Roman"/>
          <w:noProof/>
          <w:sz w:val="24"/>
          <w:szCs w:val="24"/>
        </w:rPr>
        <w:t>, 265–270.</w:t>
      </w:r>
    </w:p>
    <w:p w14:paraId="06D03390"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Leys, S. P., &amp; Lauzon, N. R. J. (1998). Hexactinellid sponge ecology: growth rates and seasonality in deep water sponges. </w:t>
      </w:r>
      <w:r w:rsidRPr="00F61DD3">
        <w:rPr>
          <w:rFonts w:ascii="Times New Roman" w:hAnsi="Times New Roman" w:cs="Times New Roman"/>
          <w:i/>
          <w:noProof/>
          <w:sz w:val="24"/>
          <w:szCs w:val="24"/>
        </w:rPr>
        <w:t>Journal of Experimental Marine Biology and Ecology</w:t>
      </w:r>
      <w:r w:rsidRPr="00F61DD3">
        <w:rPr>
          <w:rFonts w:ascii="Times New Roman" w:hAnsi="Times New Roman" w:cs="Times New Roman"/>
          <w:noProof/>
          <w:sz w:val="24"/>
          <w:szCs w:val="24"/>
        </w:rPr>
        <w:t xml:space="preserve">, </w:t>
      </w:r>
      <w:r w:rsidRPr="00F61DD3">
        <w:rPr>
          <w:rFonts w:ascii="Times New Roman" w:hAnsi="Times New Roman" w:cs="Times New Roman"/>
          <w:i/>
          <w:noProof/>
          <w:sz w:val="24"/>
          <w:szCs w:val="24"/>
        </w:rPr>
        <w:t>230</w:t>
      </w:r>
      <w:r w:rsidRPr="00F61DD3">
        <w:rPr>
          <w:rFonts w:ascii="Times New Roman" w:hAnsi="Times New Roman" w:cs="Times New Roman"/>
          <w:noProof/>
          <w:sz w:val="24"/>
          <w:szCs w:val="24"/>
        </w:rPr>
        <w:t>, 111-129. https://doi.org/10.1016/S0022-0981(98)00088-4</w:t>
      </w:r>
    </w:p>
    <w:p w14:paraId="7C56C3FF"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lastRenderedPageBreak/>
        <w:t xml:space="preserve">Leys, S. P., Wilson, K., Holeton, C., Reiswig, H. M., Austin, W. C., &amp; Tunnicliffe, V. (2004). Patterns of glass sponge (Porifera, Hexactinellida) distribution in coastal waters of British Columbia, Canada. </w:t>
      </w:r>
      <w:r w:rsidRPr="00F61DD3">
        <w:rPr>
          <w:rFonts w:ascii="Times New Roman" w:hAnsi="Times New Roman" w:cs="Times New Roman"/>
          <w:i/>
          <w:iCs/>
          <w:noProof/>
          <w:sz w:val="24"/>
          <w:szCs w:val="24"/>
        </w:rPr>
        <w:t>Marine Ecology Progress Series</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283</w:t>
      </w:r>
      <w:r w:rsidRPr="00F61DD3">
        <w:rPr>
          <w:rFonts w:ascii="Times New Roman" w:hAnsi="Times New Roman" w:cs="Times New Roman"/>
          <w:noProof/>
          <w:sz w:val="24"/>
          <w:szCs w:val="24"/>
        </w:rPr>
        <w:t>, 133–149. https://doi.org/10.3354/meps283133</w:t>
      </w:r>
    </w:p>
    <w:p w14:paraId="27A9FFAE"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Leys, S. P., Mackie, G. O., &amp; Reiswig, H. M. (2007). The biology of glass sponges. </w:t>
      </w:r>
      <w:r w:rsidRPr="00F61DD3">
        <w:rPr>
          <w:rFonts w:ascii="Times New Roman" w:hAnsi="Times New Roman" w:cs="Times New Roman"/>
          <w:i/>
          <w:iCs/>
          <w:noProof/>
          <w:sz w:val="24"/>
          <w:szCs w:val="24"/>
        </w:rPr>
        <w:t>Advances in Marine Biology</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52</w:t>
      </w:r>
      <w:r w:rsidRPr="00F61DD3">
        <w:rPr>
          <w:rFonts w:ascii="Times New Roman" w:hAnsi="Times New Roman" w:cs="Times New Roman"/>
          <w:noProof/>
          <w:sz w:val="24"/>
          <w:szCs w:val="24"/>
        </w:rPr>
        <w:t>, 1–145. https://doi.org/10.1016/S0065-2881(06)52001-2</w:t>
      </w:r>
    </w:p>
    <w:p w14:paraId="60BA1642" w14:textId="41FE3B5F" w:rsidR="00FF43FA" w:rsidRPr="00714A52"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Leys, S. P., Kamarul Zaman, A., &amp; Boury-Esnault, N. (2016). Three-dimensional fate mapping of larval tissues through metamorphosis in the glass sponge </w:t>
      </w:r>
      <w:r w:rsidRPr="00642466">
        <w:rPr>
          <w:rFonts w:ascii="Times New Roman" w:hAnsi="Times New Roman" w:cs="Times New Roman"/>
          <w:i/>
          <w:noProof/>
          <w:sz w:val="24"/>
          <w:szCs w:val="24"/>
        </w:rPr>
        <w:t>Oopsacas minuta</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Invertebrate Biology</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135</w:t>
      </w:r>
      <w:r w:rsidRPr="00F61DD3">
        <w:rPr>
          <w:rFonts w:ascii="Times New Roman" w:hAnsi="Times New Roman" w:cs="Times New Roman"/>
          <w:noProof/>
          <w:sz w:val="24"/>
          <w:szCs w:val="24"/>
        </w:rPr>
        <w:t xml:space="preserve">, 259–272. </w:t>
      </w:r>
      <w:r w:rsidR="006B012D" w:rsidRPr="00714A52">
        <w:rPr>
          <w:rFonts w:ascii="Times New Roman" w:hAnsi="Times New Roman" w:cs="Times New Roman"/>
          <w:sz w:val="24"/>
          <w:szCs w:val="24"/>
        </w:rPr>
        <w:t>https://doi.org/10.1111/ivb.12142</w:t>
      </w:r>
    </w:p>
    <w:p w14:paraId="20DC53E4" w14:textId="53BE8BFA" w:rsidR="006B012D" w:rsidRPr="00F61DD3" w:rsidRDefault="006B012D"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714A52">
        <w:rPr>
          <w:rFonts w:ascii="Times New Roman" w:hAnsi="Times New Roman" w:cs="Times New Roman"/>
          <w:noProof/>
          <w:sz w:val="24"/>
          <w:szCs w:val="24"/>
          <w:lang w:val="en-US"/>
        </w:rPr>
        <w:t xml:space="preserve">Okada, Y (1928). On the </w:t>
      </w:r>
      <w:r w:rsidR="00A277C5" w:rsidRPr="00714A52">
        <w:rPr>
          <w:rFonts w:ascii="Times New Roman" w:hAnsi="Times New Roman" w:cs="Times New Roman"/>
          <w:noProof/>
          <w:sz w:val="24"/>
          <w:szCs w:val="24"/>
          <w:lang w:val="en-US"/>
        </w:rPr>
        <w:t>d</w:t>
      </w:r>
      <w:r w:rsidRPr="00714A52">
        <w:rPr>
          <w:rFonts w:ascii="Times New Roman" w:hAnsi="Times New Roman" w:cs="Times New Roman"/>
          <w:noProof/>
          <w:sz w:val="24"/>
          <w:szCs w:val="24"/>
          <w:lang w:val="en-US"/>
        </w:rPr>
        <w:t xml:space="preserve">evelopment of a </w:t>
      </w:r>
      <w:r w:rsidR="00A277C5" w:rsidRPr="00714A52">
        <w:rPr>
          <w:rFonts w:ascii="Times New Roman" w:hAnsi="Times New Roman" w:cs="Times New Roman"/>
          <w:noProof/>
          <w:sz w:val="24"/>
          <w:szCs w:val="24"/>
          <w:lang w:val="en-US"/>
        </w:rPr>
        <w:t>h</w:t>
      </w:r>
      <w:r w:rsidRPr="00714A52">
        <w:rPr>
          <w:rFonts w:ascii="Times New Roman" w:hAnsi="Times New Roman" w:cs="Times New Roman"/>
          <w:noProof/>
          <w:sz w:val="24"/>
          <w:szCs w:val="24"/>
          <w:lang w:val="en-US"/>
        </w:rPr>
        <w:t xml:space="preserve">exactinellid </w:t>
      </w:r>
      <w:r w:rsidR="00A277C5" w:rsidRPr="00714A52">
        <w:rPr>
          <w:rFonts w:ascii="Times New Roman" w:hAnsi="Times New Roman" w:cs="Times New Roman"/>
          <w:noProof/>
          <w:sz w:val="24"/>
          <w:szCs w:val="24"/>
          <w:lang w:val="en-US"/>
        </w:rPr>
        <w:t>s</w:t>
      </w:r>
      <w:r w:rsidRPr="00714A52">
        <w:rPr>
          <w:rFonts w:ascii="Times New Roman" w:hAnsi="Times New Roman" w:cs="Times New Roman"/>
          <w:noProof/>
          <w:sz w:val="24"/>
          <w:szCs w:val="24"/>
          <w:lang w:val="en-US"/>
        </w:rPr>
        <w:t xml:space="preserve">ponge, </w:t>
      </w:r>
      <w:r w:rsidRPr="00714A52">
        <w:rPr>
          <w:rFonts w:ascii="Times New Roman" w:hAnsi="Times New Roman" w:cs="Times New Roman"/>
          <w:i/>
          <w:iCs/>
          <w:noProof/>
          <w:sz w:val="24"/>
          <w:szCs w:val="24"/>
          <w:lang w:val="en-US"/>
        </w:rPr>
        <w:t>Farrea sollasii</w:t>
      </w:r>
      <w:r w:rsidRPr="00714A52">
        <w:rPr>
          <w:rFonts w:ascii="Times New Roman" w:hAnsi="Times New Roman" w:cs="Times New Roman"/>
          <w:noProof/>
          <w:sz w:val="24"/>
          <w:szCs w:val="24"/>
          <w:lang w:val="en-US"/>
        </w:rPr>
        <w:t xml:space="preserve">. </w:t>
      </w:r>
      <w:r w:rsidRPr="00714A52">
        <w:rPr>
          <w:rFonts w:ascii="Times New Roman" w:hAnsi="Times New Roman" w:cs="Times New Roman"/>
          <w:i/>
          <w:noProof/>
          <w:sz w:val="24"/>
          <w:szCs w:val="24"/>
          <w:lang w:val="en-US"/>
        </w:rPr>
        <w:t>Journal of the Faculty of Science, Tokyo University</w:t>
      </w:r>
      <w:r w:rsidR="00A277C5" w:rsidRPr="00714A52">
        <w:rPr>
          <w:rFonts w:ascii="Times New Roman" w:hAnsi="Times New Roman" w:cs="Times New Roman"/>
          <w:noProof/>
          <w:sz w:val="24"/>
          <w:szCs w:val="24"/>
          <w:lang w:val="en-US"/>
        </w:rPr>
        <w:t>,</w:t>
      </w:r>
      <w:r w:rsidRPr="00714A52">
        <w:rPr>
          <w:rFonts w:ascii="Times New Roman" w:hAnsi="Times New Roman" w:cs="Times New Roman"/>
          <w:i/>
          <w:noProof/>
          <w:sz w:val="24"/>
          <w:szCs w:val="24"/>
          <w:lang w:val="en-US"/>
        </w:rPr>
        <w:t xml:space="preserve"> </w:t>
      </w:r>
      <w:r w:rsidR="0035650E" w:rsidRPr="00714A52">
        <w:rPr>
          <w:rFonts w:ascii="Times New Roman" w:hAnsi="Times New Roman" w:cs="Times New Roman"/>
          <w:i/>
          <w:noProof/>
          <w:sz w:val="24"/>
          <w:szCs w:val="24"/>
          <w:lang w:val="en-US"/>
        </w:rPr>
        <w:t>4</w:t>
      </w:r>
      <w:r w:rsidR="0035650E" w:rsidRPr="00714A52">
        <w:rPr>
          <w:rFonts w:ascii="Times New Roman" w:hAnsi="Times New Roman" w:cs="Times New Roman"/>
          <w:noProof/>
          <w:sz w:val="24"/>
          <w:szCs w:val="24"/>
          <w:lang w:val="en-US"/>
        </w:rPr>
        <w:t xml:space="preserve">, </w:t>
      </w:r>
      <w:r w:rsidRPr="00714A52">
        <w:rPr>
          <w:rFonts w:ascii="Times New Roman" w:hAnsi="Times New Roman" w:cs="Times New Roman"/>
          <w:noProof/>
          <w:sz w:val="24"/>
          <w:szCs w:val="24"/>
          <w:lang w:val="en-US"/>
        </w:rPr>
        <w:t>1-27.</w:t>
      </w:r>
    </w:p>
    <w:p w14:paraId="20A285FF" w14:textId="77777777" w:rsidR="00085AC4" w:rsidRDefault="00476732" w:rsidP="00085AC4">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Reiswig, H. M. (2004). Hexactinellida after 132 years of study-what’s new? </w:t>
      </w:r>
      <w:r w:rsidRPr="00F61DD3">
        <w:rPr>
          <w:rFonts w:ascii="Times New Roman" w:hAnsi="Times New Roman" w:cs="Times New Roman"/>
          <w:i/>
          <w:iCs/>
          <w:noProof/>
          <w:sz w:val="24"/>
          <w:szCs w:val="24"/>
        </w:rPr>
        <w:t>Bollettino Dei Musei e Degli Istituti Biologici Dell’Università Di Genova</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68</w:t>
      </w:r>
      <w:r w:rsidRPr="00F61DD3">
        <w:rPr>
          <w:rFonts w:ascii="Times New Roman" w:hAnsi="Times New Roman" w:cs="Times New Roman"/>
          <w:noProof/>
          <w:sz w:val="24"/>
          <w:szCs w:val="24"/>
        </w:rPr>
        <w:t>, 71–84.</w:t>
      </w:r>
    </w:p>
    <w:p w14:paraId="416790BD" w14:textId="2FD4A37D" w:rsidR="00085AC4" w:rsidRPr="00085AC4" w:rsidRDefault="00085AC4" w:rsidP="00085AC4">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085AC4">
        <w:rPr>
          <w:rFonts w:ascii="Times New Roman" w:hAnsi="Times New Roman" w:cs="Times New Roman"/>
          <w:bCs/>
          <w:sz w:val="24"/>
          <w:szCs w:val="24"/>
        </w:rPr>
        <w:t>Reiswig, H. M. and Dohrmann, M.</w:t>
      </w:r>
      <w:r w:rsidRPr="00085AC4">
        <w:rPr>
          <w:rFonts w:ascii="Times New Roman" w:hAnsi="Times New Roman" w:cs="Times New Roman"/>
          <w:sz w:val="24"/>
          <w:szCs w:val="24"/>
        </w:rPr>
        <w:t xml:space="preserve"> (2014). Three new species of glass sponges (Porifera: Hexactinellida) from the West Indies, and molecular phylogenetics of Euretidae and Auloplacidae (Sceptrulophora). </w:t>
      </w:r>
      <w:r w:rsidRPr="00085AC4">
        <w:rPr>
          <w:rFonts w:ascii="Times New Roman" w:hAnsi="Times New Roman" w:cs="Times New Roman"/>
          <w:i/>
          <w:iCs/>
          <w:sz w:val="24"/>
          <w:szCs w:val="24"/>
        </w:rPr>
        <w:t>Zoological Journal of the Linnean Society</w:t>
      </w:r>
      <w:r>
        <w:rPr>
          <w:rFonts w:ascii="Times New Roman" w:hAnsi="Times New Roman" w:cs="Times New Roman"/>
          <w:i/>
          <w:iCs/>
          <w:sz w:val="24"/>
          <w:szCs w:val="24"/>
        </w:rPr>
        <w:t>,</w:t>
      </w:r>
      <w:r w:rsidRPr="00085AC4">
        <w:rPr>
          <w:rFonts w:ascii="Times New Roman" w:hAnsi="Times New Roman" w:cs="Times New Roman"/>
          <w:sz w:val="24"/>
          <w:szCs w:val="24"/>
        </w:rPr>
        <w:t xml:space="preserve"> </w:t>
      </w:r>
      <w:r w:rsidRPr="00085AC4">
        <w:rPr>
          <w:rFonts w:ascii="Times New Roman" w:hAnsi="Times New Roman" w:cs="Times New Roman"/>
          <w:bCs/>
          <w:i/>
          <w:sz w:val="24"/>
          <w:szCs w:val="24"/>
        </w:rPr>
        <w:t>171</w:t>
      </w:r>
      <w:r>
        <w:rPr>
          <w:rFonts w:ascii="Times New Roman" w:hAnsi="Times New Roman" w:cs="Times New Roman"/>
          <w:sz w:val="24"/>
          <w:szCs w:val="24"/>
        </w:rPr>
        <w:t>, 233—</w:t>
      </w:r>
      <w:r w:rsidRPr="00085AC4">
        <w:rPr>
          <w:rFonts w:ascii="Times New Roman" w:hAnsi="Times New Roman" w:cs="Times New Roman"/>
          <w:sz w:val="24"/>
          <w:szCs w:val="24"/>
        </w:rPr>
        <w:t>253.</w:t>
      </w:r>
    </w:p>
    <w:p w14:paraId="10D8F279"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Riesgo, A., Taylor, C., &amp; Leys, S. P. (2007). Reproduction in a carnivorous sponge: the significance of the absence of an aquiferous system to the sponge body plan. </w:t>
      </w:r>
      <w:r w:rsidRPr="00F61DD3">
        <w:rPr>
          <w:rFonts w:ascii="Times New Roman" w:hAnsi="Times New Roman" w:cs="Times New Roman"/>
          <w:i/>
          <w:iCs/>
          <w:noProof/>
          <w:sz w:val="24"/>
          <w:szCs w:val="24"/>
        </w:rPr>
        <w:t>Evolution and Development</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9</w:t>
      </w:r>
      <w:r w:rsidRPr="00F61DD3">
        <w:rPr>
          <w:rFonts w:ascii="Times New Roman" w:hAnsi="Times New Roman" w:cs="Times New Roman"/>
          <w:noProof/>
          <w:sz w:val="24"/>
          <w:szCs w:val="24"/>
        </w:rPr>
        <w:t>, 618–631. https://doi.org/10.1111/j.1525-142X.2007.00200.x</w:t>
      </w:r>
    </w:p>
    <w:p w14:paraId="6DDABADC" w14:textId="77777777"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 xml:space="preserve">Sloan, N. A., Bartier, P. M., &amp; Austin, W. C. (2001). Living marine legacy of Gwaii Haanas I: marine invertebrate baseline to 2000 and invertebrate related management issues. </w:t>
      </w:r>
      <w:r w:rsidRPr="00F61DD3">
        <w:rPr>
          <w:rFonts w:ascii="Times New Roman" w:hAnsi="Times New Roman" w:cs="Times New Roman"/>
          <w:i/>
          <w:iCs/>
          <w:noProof/>
          <w:sz w:val="24"/>
          <w:szCs w:val="24"/>
        </w:rPr>
        <w:t>Parks Canada-Technical Reports in Ecosystem Science</w:t>
      </w:r>
      <w:r w:rsidRPr="00F61DD3">
        <w:rPr>
          <w:rFonts w:ascii="Times New Roman" w:hAnsi="Times New Roman" w:cs="Times New Roman"/>
          <w:noProof/>
          <w:sz w:val="24"/>
          <w:szCs w:val="24"/>
        </w:rPr>
        <w:t xml:space="preserve">, </w:t>
      </w:r>
      <w:r w:rsidRPr="00F61DD3">
        <w:rPr>
          <w:rFonts w:ascii="Times New Roman" w:hAnsi="Times New Roman" w:cs="Times New Roman"/>
          <w:i/>
          <w:iCs/>
          <w:noProof/>
          <w:sz w:val="24"/>
          <w:szCs w:val="24"/>
        </w:rPr>
        <w:t>35</w:t>
      </w:r>
      <w:r w:rsidRPr="00F61DD3">
        <w:rPr>
          <w:rFonts w:ascii="Times New Roman" w:hAnsi="Times New Roman" w:cs="Times New Roman"/>
          <w:noProof/>
          <w:sz w:val="24"/>
          <w:szCs w:val="24"/>
        </w:rPr>
        <w:t>, 1–331.</w:t>
      </w:r>
    </w:p>
    <w:p w14:paraId="7B3F7EE2" w14:textId="21D63694" w:rsidR="00FF43FA" w:rsidRPr="00F61DD3" w:rsidRDefault="00476732" w:rsidP="00F61DD3">
      <w:pPr>
        <w:widowControl w:val="0"/>
        <w:autoSpaceDE w:val="0"/>
        <w:autoSpaceDN w:val="0"/>
        <w:adjustRightInd w:val="0"/>
        <w:spacing w:after="0" w:line="276" w:lineRule="auto"/>
        <w:ind w:left="480" w:hanging="480"/>
        <w:rPr>
          <w:rFonts w:ascii="Times New Roman" w:hAnsi="Times New Roman" w:cs="Times New Roman"/>
          <w:noProof/>
          <w:sz w:val="24"/>
          <w:szCs w:val="24"/>
        </w:rPr>
      </w:pPr>
      <w:r w:rsidRPr="00F61DD3">
        <w:rPr>
          <w:rFonts w:ascii="Times New Roman" w:hAnsi="Times New Roman" w:cs="Times New Roman"/>
          <w:noProof/>
          <w:sz w:val="24"/>
          <w:szCs w:val="24"/>
        </w:rPr>
        <w:t>Stone, R. P., Conway, K. W., Csepp, D. J., &amp; Barrie, J. V. (2013). The boundary reefs: glass sponge (Porifera: Hexactinellida) reefs on the international border between Canada and the United States.</w:t>
      </w:r>
      <w:r w:rsidR="00907F49">
        <w:rPr>
          <w:rFonts w:ascii="Times New Roman" w:hAnsi="Times New Roman" w:cs="Times New Roman"/>
          <w:noProof/>
          <w:sz w:val="24"/>
          <w:szCs w:val="24"/>
        </w:rPr>
        <w:t xml:space="preserve"> </w:t>
      </w:r>
      <w:r w:rsidR="00907F49">
        <w:rPr>
          <w:rFonts w:ascii="Times New Roman" w:hAnsi="Times New Roman" w:cs="Times New Roman"/>
          <w:i/>
          <w:noProof/>
          <w:sz w:val="24"/>
          <w:szCs w:val="24"/>
        </w:rPr>
        <w:t xml:space="preserve">United States Department of Commerce, </w:t>
      </w:r>
      <w:r w:rsidR="00CC1625">
        <w:rPr>
          <w:rFonts w:ascii="Times New Roman" w:hAnsi="Times New Roman" w:cs="Times New Roman"/>
          <w:i/>
          <w:noProof/>
          <w:sz w:val="24"/>
          <w:szCs w:val="24"/>
        </w:rPr>
        <w:t>National Oceanic and Atmospheric Administration Technical Memorandum</w:t>
      </w:r>
      <w:r w:rsidRPr="00F61DD3">
        <w:rPr>
          <w:rFonts w:ascii="Times New Roman" w:hAnsi="Times New Roman" w:cs="Times New Roman"/>
          <w:i/>
          <w:iCs/>
          <w:noProof/>
          <w:sz w:val="24"/>
          <w:szCs w:val="24"/>
        </w:rPr>
        <w:t>. NMFS-AFSC-264</w:t>
      </w:r>
      <w:r w:rsidRPr="00F61DD3">
        <w:rPr>
          <w:rFonts w:ascii="Times New Roman" w:hAnsi="Times New Roman" w:cs="Times New Roman"/>
          <w:noProof/>
          <w:sz w:val="24"/>
          <w:szCs w:val="24"/>
        </w:rPr>
        <w:t>, 31 pp.</w:t>
      </w:r>
    </w:p>
    <w:p w14:paraId="5C97071A" w14:textId="77777777" w:rsidR="00FF43FA" w:rsidRPr="00F61DD3"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sz w:val="24"/>
          <w:szCs w:val="24"/>
        </w:rPr>
        <w:br w:type="page"/>
      </w:r>
    </w:p>
    <w:p w14:paraId="16EFD255" w14:textId="77777777" w:rsidR="00A63316" w:rsidRPr="00F61DD3" w:rsidRDefault="00A63316" w:rsidP="00A63316">
      <w:pPr>
        <w:spacing w:after="0" w:line="276" w:lineRule="auto"/>
        <w:rPr>
          <w:rFonts w:ascii="Times New Roman" w:hAnsi="Times New Roman" w:cs="Times New Roman"/>
          <w:sz w:val="24"/>
          <w:szCs w:val="24"/>
        </w:rPr>
      </w:pPr>
      <w:r w:rsidRPr="00F61DD3">
        <w:rPr>
          <w:rFonts w:ascii="Times New Roman" w:hAnsi="Times New Roman" w:cs="Times New Roman"/>
          <w:b/>
          <w:sz w:val="24"/>
          <w:szCs w:val="24"/>
        </w:rPr>
        <w:lastRenderedPageBreak/>
        <w:t>Table 1.</w:t>
      </w:r>
      <w:r w:rsidRPr="00F61DD3">
        <w:rPr>
          <w:rFonts w:ascii="Times New Roman" w:hAnsi="Times New Roman" w:cs="Times New Roman"/>
          <w:sz w:val="24"/>
          <w:szCs w:val="24"/>
        </w:rPr>
        <w:t xml:space="preserve"> Taxa found encrusting or preserved on dried </w:t>
      </w:r>
      <w:r w:rsidRPr="00F61DD3">
        <w:rPr>
          <w:rFonts w:ascii="Times New Roman" w:hAnsi="Times New Roman" w:cs="Times New Roman"/>
          <w:i/>
          <w:sz w:val="24"/>
          <w:szCs w:val="24"/>
        </w:rPr>
        <w:t>Farrea occa</w:t>
      </w:r>
      <w:r w:rsidRPr="00F61DD3">
        <w:rPr>
          <w:rFonts w:ascii="Times New Roman" w:hAnsi="Times New Roman" w:cs="Times New Roman"/>
          <w:sz w:val="24"/>
          <w:szCs w:val="24"/>
        </w:rPr>
        <w:t xml:space="preserve"> glass sponges collected from the northern reef of the Hecate Strait and Queen Charlotte Sound Glass Sponge Reefs Marine Protected Area in May 2017.</w:t>
      </w:r>
    </w:p>
    <w:p w14:paraId="0964CFF0" w14:textId="77777777" w:rsidR="00A63316" w:rsidRPr="00F61DD3" w:rsidRDefault="00A63316" w:rsidP="00A63316">
      <w:pPr>
        <w:spacing w:after="0" w:line="276" w:lineRule="auto"/>
        <w:rPr>
          <w:rFonts w:ascii="Times New Roman" w:hAnsi="Times New Roman" w:cs="Times New Roman"/>
          <w:sz w:val="24"/>
          <w:szCs w:val="24"/>
        </w:rPr>
      </w:pPr>
    </w:p>
    <w:tbl>
      <w:tblPr>
        <w:tblW w:w="0" w:type="auto"/>
        <w:tblInd w:w="10" w:type="dxa"/>
        <w:tblCellMar>
          <w:left w:w="10" w:type="dxa"/>
          <w:right w:w="10" w:type="dxa"/>
        </w:tblCellMar>
        <w:tblLook w:val="04A0" w:firstRow="1" w:lastRow="0" w:firstColumn="1" w:lastColumn="0" w:noHBand="0" w:noVBand="1"/>
      </w:tblPr>
      <w:tblGrid>
        <w:gridCol w:w="2441"/>
        <w:gridCol w:w="2510"/>
        <w:gridCol w:w="900"/>
        <w:gridCol w:w="723"/>
        <w:gridCol w:w="889"/>
        <w:gridCol w:w="1000"/>
        <w:gridCol w:w="887"/>
      </w:tblGrid>
      <w:tr w:rsidR="00A63316" w:rsidRPr="00A63316" w14:paraId="2C4511B6" w14:textId="77777777" w:rsidTr="00A63316">
        <w:tc>
          <w:tcPr>
            <w:tcW w:w="2547" w:type="dxa"/>
          </w:tcPr>
          <w:p w14:paraId="739C2DD5" w14:textId="2CBBA76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Phylum</w:t>
            </w:r>
          </w:p>
        </w:tc>
        <w:tc>
          <w:tcPr>
            <w:tcW w:w="2588" w:type="dxa"/>
          </w:tcPr>
          <w:p w14:paraId="499731D9"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Taxon</w:t>
            </w:r>
          </w:p>
        </w:tc>
        <w:tc>
          <w:tcPr>
            <w:tcW w:w="3576" w:type="dxa"/>
            <w:gridSpan w:val="4"/>
          </w:tcPr>
          <w:p w14:paraId="48603A35" w14:textId="730557B7" w:rsidR="00A63316" w:rsidRPr="00A63316" w:rsidRDefault="00A63316" w:rsidP="00A63316">
            <w:pPr>
              <w:spacing w:after="0" w:line="276" w:lineRule="auto"/>
              <w:jc w:val="center"/>
              <w:rPr>
                <w:rFonts w:ascii="Times New Roman" w:hAnsi="Times New Roman" w:cs="Times New Roman"/>
                <w:sz w:val="20"/>
                <w:szCs w:val="20"/>
                <w:u w:val="single"/>
              </w:rPr>
            </w:pPr>
            <w:r w:rsidRPr="00A63316">
              <w:rPr>
                <w:rFonts w:ascii="Times New Roman" w:hAnsi="Times New Roman" w:cs="Times New Roman"/>
                <w:sz w:val="20"/>
                <w:szCs w:val="20"/>
                <w:u w:val="single"/>
              </w:rPr>
              <w:t>No. Specimens by Substrate Type</w:t>
            </w:r>
          </w:p>
        </w:tc>
        <w:tc>
          <w:tcPr>
            <w:tcW w:w="639" w:type="dxa"/>
          </w:tcPr>
          <w:p w14:paraId="2EA5DE12" w14:textId="77777777" w:rsidR="00A63316" w:rsidRPr="00A63316" w:rsidRDefault="00A63316" w:rsidP="00A63316">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Total</w:t>
            </w:r>
          </w:p>
        </w:tc>
      </w:tr>
      <w:tr w:rsidR="00A63316" w:rsidRPr="00A63316" w14:paraId="34F92E7B" w14:textId="77777777" w:rsidTr="00A63316">
        <w:tc>
          <w:tcPr>
            <w:tcW w:w="2547" w:type="dxa"/>
            <w:tcBorders>
              <w:bottom w:val="single" w:sz="4" w:space="0" w:color="auto"/>
            </w:tcBorders>
          </w:tcPr>
          <w:p w14:paraId="70C53D4B" w14:textId="77777777" w:rsidR="00A63316" w:rsidRPr="00A63316" w:rsidRDefault="00A63316" w:rsidP="00CC7EAB">
            <w:pPr>
              <w:spacing w:after="0" w:line="276" w:lineRule="auto"/>
              <w:rPr>
                <w:rFonts w:ascii="Times New Roman" w:hAnsi="Times New Roman" w:cs="Times New Roman"/>
                <w:b/>
                <w:sz w:val="20"/>
                <w:szCs w:val="20"/>
              </w:rPr>
            </w:pPr>
          </w:p>
        </w:tc>
        <w:tc>
          <w:tcPr>
            <w:tcW w:w="2588" w:type="dxa"/>
            <w:tcBorders>
              <w:bottom w:val="single" w:sz="4" w:space="0" w:color="auto"/>
            </w:tcBorders>
          </w:tcPr>
          <w:p w14:paraId="59CD5FB4"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Borders>
              <w:bottom w:val="single" w:sz="4" w:space="0" w:color="auto"/>
            </w:tcBorders>
          </w:tcPr>
          <w:p w14:paraId="36DD672A"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Skeleton</w:t>
            </w:r>
          </w:p>
        </w:tc>
        <w:tc>
          <w:tcPr>
            <w:tcW w:w="739" w:type="dxa"/>
            <w:tcBorders>
              <w:bottom w:val="single" w:sz="4" w:space="0" w:color="auto"/>
            </w:tcBorders>
          </w:tcPr>
          <w:p w14:paraId="66CB89E0"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Tissue</w:t>
            </w:r>
          </w:p>
        </w:tc>
        <w:tc>
          <w:tcPr>
            <w:tcW w:w="905" w:type="dxa"/>
            <w:tcBorders>
              <w:bottom w:val="single" w:sz="4" w:space="0" w:color="auto"/>
            </w:tcBorders>
          </w:tcPr>
          <w:p w14:paraId="29754B7D"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Epibiont</w:t>
            </w:r>
          </w:p>
        </w:tc>
        <w:tc>
          <w:tcPr>
            <w:tcW w:w="1016" w:type="dxa"/>
            <w:tcBorders>
              <w:bottom w:val="single" w:sz="4" w:space="0" w:color="auto"/>
            </w:tcBorders>
          </w:tcPr>
          <w:p w14:paraId="13DDD095"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Displaced</w:t>
            </w:r>
          </w:p>
        </w:tc>
        <w:tc>
          <w:tcPr>
            <w:tcW w:w="639" w:type="dxa"/>
            <w:tcBorders>
              <w:bottom w:val="single" w:sz="4" w:space="0" w:color="auto"/>
            </w:tcBorders>
          </w:tcPr>
          <w:p w14:paraId="3F979342" w14:textId="3C433A2C" w:rsidR="00A63316" w:rsidRPr="00A63316" w:rsidRDefault="00714A52" w:rsidP="00714A5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S</w:t>
            </w:r>
            <w:r w:rsidR="00A63316" w:rsidRPr="00A63316">
              <w:rPr>
                <w:rFonts w:ascii="Times New Roman" w:hAnsi="Times New Roman" w:cs="Times New Roman"/>
                <w:sz w:val="20"/>
                <w:szCs w:val="20"/>
              </w:rPr>
              <w:t>pecimens</w:t>
            </w:r>
          </w:p>
        </w:tc>
      </w:tr>
      <w:tr w:rsidR="00A63316" w:rsidRPr="00A63316" w14:paraId="5EE7C706" w14:textId="77777777" w:rsidTr="00A63316">
        <w:tc>
          <w:tcPr>
            <w:tcW w:w="2547" w:type="dxa"/>
            <w:tcBorders>
              <w:top w:val="single" w:sz="4" w:space="0" w:color="auto"/>
            </w:tcBorders>
          </w:tcPr>
          <w:p w14:paraId="567906EA"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Porifera</w:t>
            </w:r>
          </w:p>
        </w:tc>
        <w:tc>
          <w:tcPr>
            <w:tcW w:w="2588" w:type="dxa"/>
            <w:tcBorders>
              <w:top w:val="single" w:sz="4" w:space="0" w:color="auto"/>
            </w:tcBorders>
          </w:tcPr>
          <w:p w14:paraId="7C0B1DDD"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Borders>
              <w:top w:val="single" w:sz="4" w:space="0" w:color="auto"/>
            </w:tcBorders>
          </w:tcPr>
          <w:p w14:paraId="5185A5D7"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72</w:t>
            </w:r>
          </w:p>
        </w:tc>
        <w:tc>
          <w:tcPr>
            <w:tcW w:w="739" w:type="dxa"/>
            <w:tcBorders>
              <w:top w:val="single" w:sz="4" w:space="0" w:color="auto"/>
            </w:tcBorders>
          </w:tcPr>
          <w:p w14:paraId="0F37FB01"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905" w:type="dxa"/>
            <w:tcBorders>
              <w:top w:val="single" w:sz="4" w:space="0" w:color="auto"/>
            </w:tcBorders>
          </w:tcPr>
          <w:p w14:paraId="71A51D4B"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1016" w:type="dxa"/>
            <w:tcBorders>
              <w:top w:val="single" w:sz="4" w:space="0" w:color="auto"/>
            </w:tcBorders>
          </w:tcPr>
          <w:p w14:paraId="6661AE78"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639" w:type="dxa"/>
            <w:tcBorders>
              <w:top w:val="single" w:sz="4" w:space="0" w:color="auto"/>
            </w:tcBorders>
          </w:tcPr>
          <w:p w14:paraId="4C6F24E8"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72</w:t>
            </w:r>
          </w:p>
        </w:tc>
      </w:tr>
      <w:tr w:rsidR="00A63316" w:rsidRPr="00A63316" w14:paraId="57116383" w14:textId="77777777" w:rsidTr="00CC7EAB">
        <w:tc>
          <w:tcPr>
            <w:tcW w:w="2547" w:type="dxa"/>
          </w:tcPr>
          <w:p w14:paraId="7CCB1CD9"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Hexactinellida</w:t>
            </w:r>
          </w:p>
        </w:tc>
        <w:tc>
          <w:tcPr>
            <w:tcW w:w="2588" w:type="dxa"/>
          </w:tcPr>
          <w:p w14:paraId="171EB1B6"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Aphrocallistes vastus</w:t>
            </w:r>
          </w:p>
        </w:tc>
        <w:tc>
          <w:tcPr>
            <w:tcW w:w="916" w:type="dxa"/>
          </w:tcPr>
          <w:p w14:paraId="0F9456C8"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c>
          <w:tcPr>
            <w:tcW w:w="739" w:type="dxa"/>
          </w:tcPr>
          <w:p w14:paraId="48D1EAF5"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382F8A9A"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12E5085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777ED07E"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r>
      <w:tr w:rsidR="00A63316" w:rsidRPr="00A63316" w14:paraId="7474E767" w14:textId="77777777" w:rsidTr="00CC7EAB">
        <w:tc>
          <w:tcPr>
            <w:tcW w:w="2547" w:type="dxa"/>
          </w:tcPr>
          <w:p w14:paraId="51238E9A"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5C228701"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Heterochone calyx</w:t>
            </w:r>
          </w:p>
        </w:tc>
        <w:tc>
          <w:tcPr>
            <w:tcW w:w="916" w:type="dxa"/>
          </w:tcPr>
          <w:p w14:paraId="33A22222"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c>
          <w:tcPr>
            <w:tcW w:w="739" w:type="dxa"/>
          </w:tcPr>
          <w:p w14:paraId="6E0433FC"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324B4F3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0E2BF1B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46E5AEEF"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r>
      <w:tr w:rsidR="00A63316" w:rsidRPr="00A63316" w14:paraId="0ADE494C" w14:textId="77777777" w:rsidTr="00CC7EAB">
        <w:tc>
          <w:tcPr>
            <w:tcW w:w="2547" w:type="dxa"/>
          </w:tcPr>
          <w:p w14:paraId="43DE5FCA"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450DAE83"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Leucopsacus scoliodocus</w:t>
            </w:r>
          </w:p>
        </w:tc>
        <w:tc>
          <w:tcPr>
            <w:tcW w:w="916" w:type="dxa"/>
          </w:tcPr>
          <w:p w14:paraId="38ECA12C"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68EFD6B2"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540C4FF7"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7764A6B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6B5DDC6E"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4DF58F0E" w14:textId="77777777" w:rsidTr="00CC7EAB">
        <w:tc>
          <w:tcPr>
            <w:tcW w:w="2547" w:type="dxa"/>
          </w:tcPr>
          <w:p w14:paraId="0CAE9A4A"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2161CCC5"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Subclass: Hexasterophora</w:t>
            </w:r>
          </w:p>
        </w:tc>
        <w:tc>
          <w:tcPr>
            <w:tcW w:w="916" w:type="dxa"/>
          </w:tcPr>
          <w:p w14:paraId="3FF96AC6"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5E81F329"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3A5A65C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3900579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5D2E22B0"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12C57935" w14:textId="77777777" w:rsidTr="00CC7EAB">
        <w:tc>
          <w:tcPr>
            <w:tcW w:w="2547" w:type="dxa"/>
          </w:tcPr>
          <w:p w14:paraId="607DF31C"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Demospongiae</w:t>
            </w:r>
          </w:p>
        </w:tc>
        <w:tc>
          <w:tcPr>
            <w:tcW w:w="2588" w:type="dxa"/>
          </w:tcPr>
          <w:p w14:paraId="5AE47002"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Lycopodina occidentalis</w:t>
            </w:r>
          </w:p>
        </w:tc>
        <w:tc>
          <w:tcPr>
            <w:tcW w:w="916" w:type="dxa"/>
          </w:tcPr>
          <w:p w14:paraId="08A9D9B7"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771204EA"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09537122"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6127DD06"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51570772"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65E7EE22" w14:textId="77777777" w:rsidTr="00CC7EAB">
        <w:tc>
          <w:tcPr>
            <w:tcW w:w="2547" w:type="dxa"/>
          </w:tcPr>
          <w:p w14:paraId="3CC7A319"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51C8BC70"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i/>
                <w:sz w:val="20"/>
                <w:szCs w:val="20"/>
              </w:rPr>
              <w:t>Desmacella austini</w:t>
            </w:r>
          </w:p>
        </w:tc>
        <w:tc>
          <w:tcPr>
            <w:tcW w:w="916" w:type="dxa"/>
          </w:tcPr>
          <w:p w14:paraId="1CF20409"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11</w:t>
            </w:r>
          </w:p>
        </w:tc>
        <w:tc>
          <w:tcPr>
            <w:tcW w:w="739" w:type="dxa"/>
          </w:tcPr>
          <w:p w14:paraId="0B917D9A"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678C367D"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0913466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4381CED1"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11</w:t>
            </w:r>
          </w:p>
        </w:tc>
      </w:tr>
      <w:tr w:rsidR="00A63316" w:rsidRPr="00A63316" w14:paraId="3DC6A045" w14:textId="77777777" w:rsidTr="00CC7EAB">
        <w:tc>
          <w:tcPr>
            <w:tcW w:w="2547" w:type="dxa"/>
          </w:tcPr>
          <w:p w14:paraId="0DA76FC3"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6B774469"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Unidentified Demospongiae</w:t>
            </w:r>
          </w:p>
        </w:tc>
        <w:tc>
          <w:tcPr>
            <w:tcW w:w="916" w:type="dxa"/>
          </w:tcPr>
          <w:p w14:paraId="59884F4D"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53</w:t>
            </w:r>
          </w:p>
        </w:tc>
        <w:tc>
          <w:tcPr>
            <w:tcW w:w="739" w:type="dxa"/>
          </w:tcPr>
          <w:p w14:paraId="5D57312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7506CDB5"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210E9FB4"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4911751C"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53</w:t>
            </w:r>
          </w:p>
        </w:tc>
      </w:tr>
      <w:tr w:rsidR="00A63316" w:rsidRPr="00A63316" w14:paraId="2731AD5B" w14:textId="77777777" w:rsidTr="00CC7EAB">
        <w:tc>
          <w:tcPr>
            <w:tcW w:w="2547" w:type="dxa"/>
          </w:tcPr>
          <w:p w14:paraId="07FF3C87"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Calcarea</w:t>
            </w:r>
          </w:p>
        </w:tc>
        <w:tc>
          <w:tcPr>
            <w:tcW w:w="2588" w:type="dxa"/>
          </w:tcPr>
          <w:p w14:paraId="65C1C921"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Unidentified Calcarea</w:t>
            </w:r>
          </w:p>
        </w:tc>
        <w:tc>
          <w:tcPr>
            <w:tcW w:w="916" w:type="dxa"/>
          </w:tcPr>
          <w:p w14:paraId="564DD8C5"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0381D8FC"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276DDFBD"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3D2D253C"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07FA44E5"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11C7A480" w14:textId="77777777" w:rsidTr="00CC7EAB">
        <w:tc>
          <w:tcPr>
            <w:tcW w:w="2547" w:type="dxa"/>
          </w:tcPr>
          <w:p w14:paraId="37D43D52"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Bryozoa</w:t>
            </w:r>
          </w:p>
        </w:tc>
        <w:tc>
          <w:tcPr>
            <w:tcW w:w="2588" w:type="dxa"/>
          </w:tcPr>
          <w:p w14:paraId="644154A5" w14:textId="77777777" w:rsidR="00A63316" w:rsidRPr="00A63316" w:rsidRDefault="00A63316" w:rsidP="00CC7EAB">
            <w:pPr>
              <w:spacing w:after="0" w:line="276" w:lineRule="auto"/>
              <w:rPr>
                <w:rFonts w:ascii="Times New Roman" w:hAnsi="Times New Roman" w:cs="Times New Roman"/>
                <w:b/>
                <w:i/>
                <w:sz w:val="20"/>
                <w:szCs w:val="20"/>
              </w:rPr>
            </w:pPr>
          </w:p>
        </w:tc>
        <w:tc>
          <w:tcPr>
            <w:tcW w:w="916" w:type="dxa"/>
          </w:tcPr>
          <w:p w14:paraId="39592053"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200</w:t>
            </w:r>
          </w:p>
        </w:tc>
        <w:tc>
          <w:tcPr>
            <w:tcW w:w="739" w:type="dxa"/>
          </w:tcPr>
          <w:p w14:paraId="2B39D696"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905" w:type="dxa"/>
          </w:tcPr>
          <w:p w14:paraId="64EA0870"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1016" w:type="dxa"/>
          </w:tcPr>
          <w:p w14:paraId="0152A9A0"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639" w:type="dxa"/>
          </w:tcPr>
          <w:p w14:paraId="5B42190B"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200</w:t>
            </w:r>
          </w:p>
        </w:tc>
      </w:tr>
      <w:tr w:rsidR="00A63316" w:rsidRPr="00A63316" w14:paraId="6AC2C3DC" w14:textId="77777777" w:rsidTr="00CC7EAB">
        <w:tc>
          <w:tcPr>
            <w:tcW w:w="2547" w:type="dxa"/>
          </w:tcPr>
          <w:p w14:paraId="32FE77DA"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Stenolaemata</w:t>
            </w:r>
          </w:p>
        </w:tc>
        <w:tc>
          <w:tcPr>
            <w:tcW w:w="2588" w:type="dxa"/>
          </w:tcPr>
          <w:p w14:paraId="6748A642"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Disporella fimbriata</w:t>
            </w:r>
          </w:p>
        </w:tc>
        <w:tc>
          <w:tcPr>
            <w:tcW w:w="916" w:type="dxa"/>
          </w:tcPr>
          <w:p w14:paraId="691F176D"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86</w:t>
            </w:r>
          </w:p>
        </w:tc>
        <w:tc>
          <w:tcPr>
            <w:tcW w:w="739" w:type="dxa"/>
          </w:tcPr>
          <w:p w14:paraId="68D2AE8D"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757F3E05"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2D7B4E1D"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6E707198"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86</w:t>
            </w:r>
          </w:p>
        </w:tc>
      </w:tr>
      <w:tr w:rsidR="00A63316" w:rsidRPr="00A63316" w14:paraId="714674DF" w14:textId="77777777" w:rsidTr="00CC7EAB">
        <w:tc>
          <w:tcPr>
            <w:tcW w:w="2547" w:type="dxa"/>
          </w:tcPr>
          <w:p w14:paraId="4CE0C1A3"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65716793"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Diaperoforma californica</w:t>
            </w:r>
          </w:p>
        </w:tc>
        <w:tc>
          <w:tcPr>
            <w:tcW w:w="916" w:type="dxa"/>
          </w:tcPr>
          <w:p w14:paraId="4A9F58AE"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43</w:t>
            </w:r>
          </w:p>
        </w:tc>
        <w:tc>
          <w:tcPr>
            <w:tcW w:w="739" w:type="dxa"/>
          </w:tcPr>
          <w:p w14:paraId="5E19E2BA"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221BD968"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21702A79"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671A2691"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43</w:t>
            </w:r>
          </w:p>
        </w:tc>
      </w:tr>
      <w:tr w:rsidR="00A63316" w:rsidRPr="00A63316" w14:paraId="164EC611" w14:textId="77777777" w:rsidTr="00CC7EAB">
        <w:tc>
          <w:tcPr>
            <w:tcW w:w="2547" w:type="dxa"/>
          </w:tcPr>
          <w:p w14:paraId="36FE73F1"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Gymnolaemata</w:t>
            </w:r>
          </w:p>
        </w:tc>
        <w:tc>
          <w:tcPr>
            <w:tcW w:w="2588" w:type="dxa"/>
          </w:tcPr>
          <w:p w14:paraId="5AB2B1CD"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Dendrobeania laxa</w:t>
            </w:r>
          </w:p>
        </w:tc>
        <w:tc>
          <w:tcPr>
            <w:tcW w:w="916" w:type="dxa"/>
          </w:tcPr>
          <w:p w14:paraId="145BE9BB"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50</w:t>
            </w:r>
          </w:p>
        </w:tc>
        <w:tc>
          <w:tcPr>
            <w:tcW w:w="739" w:type="dxa"/>
          </w:tcPr>
          <w:p w14:paraId="25225FC3"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32C0717D"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1BCEA45A"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6183BF4D"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50</w:t>
            </w:r>
          </w:p>
        </w:tc>
      </w:tr>
      <w:tr w:rsidR="00A63316" w:rsidRPr="00A63316" w14:paraId="48073321" w14:textId="77777777" w:rsidTr="00CC7EAB">
        <w:tc>
          <w:tcPr>
            <w:tcW w:w="2547" w:type="dxa"/>
          </w:tcPr>
          <w:p w14:paraId="67112C87"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18E61348"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Stomacrustula sinuosa</w:t>
            </w:r>
          </w:p>
        </w:tc>
        <w:tc>
          <w:tcPr>
            <w:tcW w:w="916" w:type="dxa"/>
          </w:tcPr>
          <w:p w14:paraId="4D7E7BA2"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c>
          <w:tcPr>
            <w:tcW w:w="739" w:type="dxa"/>
          </w:tcPr>
          <w:p w14:paraId="0859E4D3"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7BAC2680"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164DF104"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4723EB50"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r>
      <w:tr w:rsidR="00A63316" w:rsidRPr="00A63316" w14:paraId="7255A840" w14:textId="77777777" w:rsidTr="00CC7EAB">
        <w:tc>
          <w:tcPr>
            <w:tcW w:w="2547" w:type="dxa"/>
          </w:tcPr>
          <w:p w14:paraId="57415560"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Unidentified Bryozoa</w:t>
            </w:r>
          </w:p>
        </w:tc>
        <w:tc>
          <w:tcPr>
            <w:tcW w:w="2588" w:type="dxa"/>
          </w:tcPr>
          <w:p w14:paraId="00751C4B" w14:textId="77777777" w:rsidR="00A63316" w:rsidRPr="00A63316" w:rsidRDefault="00A63316" w:rsidP="00CC7EAB">
            <w:pPr>
              <w:spacing w:after="0" w:line="276" w:lineRule="auto"/>
              <w:rPr>
                <w:rFonts w:ascii="Times New Roman" w:hAnsi="Times New Roman" w:cs="Times New Roman"/>
                <w:i/>
                <w:sz w:val="20"/>
                <w:szCs w:val="20"/>
              </w:rPr>
            </w:pPr>
          </w:p>
        </w:tc>
        <w:tc>
          <w:tcPr>
            <w:tcW w:w="916" w:type="dxa"/>
          </w:tcPr>
          <w:p w14:paraId="27CB299C"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19</w:t>
            </w:r>
          </w:p>
        </w:tc>
        <w:tc>
          <w:tcPr>
            <w:tcW w:w="739" w:type="dxa"/>
          </w:tcPr>
          <w:p w14:paraId="380820A3"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2AD8DFD3"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5D0F7246"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349FD25A"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19</w:t>
            </w:r>
          </w:p>
        </w:tc>
      </w:tr>
      <w:tr w:rsidR="00A63316" w:rsidRPr="00A63316" w14:paraId="446E87EA" w14:textId="77777777" w:rsidTr="00CC7EAB">
        <w:tc>
          <w:tcPr>
            <w:tcW w:w="2547" w:type="dxa"/>
          </w:tcPr>
          <w:p w14:paraId="5B248C1F"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Arthropoda</w:t>
            </w:r>
          </w:p>
        </w:tc>
        <w:tc>
          <w:tcPr>
            <w:tcW w:w="2588" w:type="dxa"/>
          </w:tcPr>
          <w:p w14:paraId="24205841" w14:textId="77777777" w:rsidR="00A63316" w:rsidRPr="00A63316" w:rsidRDefault="00A63316" w:rsidP="00CC7EAB">
            <w:pPr>
              <w:spacing w:after="0" w:line="276" w:lineRule="auto"/>
              <w:rPr>
                <w:rFonts w:ascii="Times New Roman" w:hAnsi="Times New Roman" w:cs="Times New Roman"/>
                <w:i/>
                <w:sz w:val="20"/>
                <w:szCs w:val="20"/>
              </w:rPr>
            </w:pPr>
          </w:p>
        </w:tc>
        <w:tc>
          <w:tcPr>
            <w:tcW w:w="916" w:type="dxa"/>
          </w:tcPr>
          <w:p w14:paraId="07E68B09"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21</w:t>
            </w:r>
          </w:p>
        </w:tc>
        <w:tc>
          <w:tcPr>
            <w:tcW w:w="739" w:type="dxa"/>
          </w:tcPr>
          <w:p w14:paraId="32708E72" w14:textId="3CBF13D4" w:rsidR="00A63316" w:rsidRPr="00A63316" w:rsidRDefault="00097760" w:rsidP="00673A0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6</w:t>
            </w:r>
          </w:p>
        </w:tc>
        <w:tc>
          <w:tcPr>
            <w:tcW w:w="905" w:type="dxa"/>
          </w:tcPr>
          <w:p w14:paraId="23156B68"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1016" w:type="dxa"/>
          </w:tcPr>
          <w:p w14:paraId="07C62CE8" w14:textId="4F954CCB" w:rsidR="00A63316" w:rsidRPr="00A63316" w:rsidRDefault="00097760" w:rsidP="00673A0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3</w:t>
            </w:r>
          </w:p>
        </w:tc>
        <w:tc>
          <w:tcPr>
            <w:tcW w:w="639" w:type="dxa"/>
          </w:tcPr>
          <w:p w14:paraId="58B575A1"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30</w:t>
            </w:r>
          </w:p>
        </w:tc>
      </w:tr>
      <w:tr w:rsidR="00A63316" w:rsidRPr="00A63316" w14:paraId="38C0024A" w14:textId="77777777" w:rsidTr="00CC7EAB">
        <w:tc>
          <w:tcPr>
            <w:tcW w:w="2547" w:type="dxa"/>
          </w:tcPr>
          <w:p w14:paraId="5F610176"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Malacostraca</w:t>
            </w:r>
          </w:p>
        </w:tc>
        <w:tc>
          <w:tcPr>
            <w:tcW w:w="2588" w:type="dxa"/>
          </w:tcPr>
          <w:p w14:paraId="2781E376"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Gnorimosphaeroma noblei</w:t>
            </w:r>
          </w:p>
        </w:tc>
        <w:tc>
          <w:tcPr>
            <w:tcW w:w="916" w:type="dxa"/>
          </w:tcPr>
          <w:p w14:paraId="3CFFE64E"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8</w:t>
            </w:r>
          </w:p>
        </w:tc>
        <w:tc>
          <w:tcPr>
            <w:tcW w:w="739" w:type="dxa"/>
          </w:tcPr>
          <w:p w14:paraId="40332044"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5</w:t>
            </w:r>
          </w:p>
        </w:tc>
        <w:tc>
          <w:tcPr>
            <w:tcW w:w="905" w:type="dxa"/>
          </w:tcPr>
          <w:p w14:paraId="0469BA0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67136D65"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6F58B260"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13</w:t>
            </w:r>
          </w:p>
        </w:tc>
      </w:tr>
      <w:tr w:rsidR="00A63316" w:rsidRPr="00A63316" w14:paraId="389E480A" w14:textId="77777777" w:rsidTr="00CC7EAB">
        <w:tc>
          <w:tcPr>
            <w:tcW w:w="2547" w:type="dxa"/>
          </w:tcPr>
          <w:p w14:paraId="39249CA3"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4C99E531"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Chorilia longipes</w:t>
            </w:r>
          </w:p>
        </w:tc>
        <w:tc>
          <w:tcPr>
            <w:tcW w:w="916" w:type="dxa"/>
          </w:tcPr>
          <w:p w14:paraId="46FA69A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739" w:type="dxa"/>
          </w:tcPr>
          <w:p w14:paraId="0FB53319" w14:textId="522A8A29"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3575F55D"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0952BBDE" w14:textId="0C4F80D2" w:rsidR="00A63316" w:rsidRPr="00A63316" w:rsidRDefault="00097760" w:rsidP="00673A0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39" w:type="dxa"/>
          </w:tcPr>
          <w:p w14:paraId="45FDE746"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4A6AC840" w14:textId="77777777" w:rsidTr="00CC7EAB">
        <w:tc>
          <w:tcPr>
            <w:tcW w:w="2547" w:type="dxa"/>
          </w:tcPr>
          <w:p w14:paraId="2B3E78C8"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16AC5FA2"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i/>
                <w:sz w:val="20"/>
                <w:szCs w:val="20"/>
              </w:rPr>
              <w:t xml:space="preserve">Lironeca </w:t>
            </w:r>
            <w:r w:rsidRPr="00A63316">
              <w:rPr>
                <w:rFonts w:ascii="Times New Roman" w:hAnsi="Times New Roman" w:cs="Times New Roman"/>
                <w:sz w:val="20"/>
                <w:szCs w:val="20"/>
              </w:rPr>
              <w:t>sp.</w:t>
            </w:r>
          </w:p>
        </w:tc>
        <w:tc>
          <w:tcPr>
            <w:tcW w:w="916" w:type="dxa"/>
          </w:tcPr>
          <w:p w14:paraId="6DDD8E8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739" w:type="dxa"/>
          </w:tcPr>
          <w:p w14:paraId="67B2F371"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905" w:type="dxa"/>
          </w:tcPr>
          <w:p w14:paraId="57321AA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38365CE1"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1895EB26"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61DD0ECD" w14:textId="77777777" w:rsidTr="00CC7EAB">
        <w:tc>
          <w:tcPr>
            <w:tcW w:w="2547" w:type="dxa"/>
          </w:tcPr>
          <w:p w14:paraId="7D9128F8"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44DDBD9C"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Suborder: Pleocyemata</w:t>
            </w:r>
          </w:p>
        </w:tc>
        <w:tc>
          <w:tcPr>
            <w:tcW w:w="916" w:type="dxa"/>
          </w:tcPr>
          <w:p w14:paraId="09BFEBE8"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6</w:t>
            </w:r>
          </w:p>
        </w:tc>
        <w:tc>
          <w:tcPr>
            <w:tcW w:w="739" w:type="dxa"/>
          </w:tcPr>
          <w:p w14:paraId="22C9DBC7"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3501397C"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0B071BDF"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639" w:type="dxa"/>
          </w:tcPr>
          <w:p w14:paraId="2AC4FAFA"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7</w:t>
            </w:r>
          </w:p>
        </w:tc>
      </w:tr>
      <w:tr w:rsidR="00A63316" w:rsidRPr="00A63316" w14:paraId="61941FA7" w14:textId="77777777" w:rsidTr="00CC7EAB">
        <w:tc>
          <w:tcPr>
            <w:tcW w:w="2547" w:type="dxa"/>
          </w:tcPr>
          <w:p w14:paraId="788DC156"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713EEB89"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Family: Euphasiidae</w:t>
            </w:r>
          </w:p>
        </w:tc>
        <w:tc>
          <w:tcPr>
            <w:tcW w:w="916" w:type="dxa"/>
          </w:tcPr>
          <w:p w14:paraId="15DEEB2C"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3</w:t>
            </w:r>
          </w:p>
        </w:tc>
        <w:tc>
          <w:tcPr>
            <w:tcW w:w="739" w:type="dxa"/>
          </w:tcPr>
          <w:p w14:paraId="23F0A8F7"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628EC520"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1A2D3BB6"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54587BD9"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3</w:t>
            </w:r>
          </w:p>
        </w:tc>
      </w:tr>
      <w:tr w:rsidR="00A63316" w:rsidRPr="00A63316" w14:paraId="2393ED14" w14:textId="77777777" w:rsidTr="00CC7EAB">
        <w:tc>
          <w:tcPr>
            <w:tcW w:w="2547" w:type="dxa"/>
          </w:tcPr>
          <w:p w14:paraId="0A8F321F"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32828AAE"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Order: Isopoda</w:t>
            </w:r>
          </w:p>
        </w:tc>
        <w:tc>
          <w:tcPr>
            <w:tcW w:w="916" w:type="dxa"/>
          </w:tcPr>
          <w:p w14:paraId="550F109F"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3</w:t>
            </w:r>
          </w:p>
        </w:tc>
        <w:tc>
          <w:tcPr>
            <w:tcW w:w="739" w:type="dxa"/>
          </w:tcPr>
          <w:p w14:paraId="3DFD94A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443DA6C9"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0C34431E"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639" w:type="dxa"/>
          </w:tcPr>
          <w:p w14:paraId="4BFF7E0F"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4</w:t>
            </w:r>
          </w:p>
        </w:tc>
      </w:tr>
      <w:tr w:rsidR="00A63316" w:rsidRPr="00A63316" w14:paraId="629F596E" w14:textId="77777777" w:rsidTr="00CC7EAB">
        <w:tc>
          <w:tcPr>
            <w:tcW w:w="2547" w:type="dxa"/>
          </w:tcPr>
          <w:p w14:paraId="7CFAD3C1"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3D9A9BDC"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Order: Amphipoda</w:t>
            </w:r>
          </w:p>
        </w:tc>
        <w:tc>
          <w:tcPr>
            <w:tcW w:w="916" w:type="dxa"/>
          </w:tcPr>
          <w:p w14:paraId="6F5A0D6D"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6CC20BE0"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6B4E8530"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3E58632C"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5FE155A4"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13F05213" w14:textId="77777777" w:rsidTr="00CC7EAB">
        <w:tc>
          <w:tcPr>
            <w:tcW w:w="2547" w:type="dxa"/>
          </w:tcPr>
          <w:p w14:paraId="1636BD89"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Annelida</w:t>
            </w:r>
          </w:p>
        </w:tc>
        <w:tc>
          <w:tcPr>
            <w:tcW w:w="2588" w:type="dxa"/>
          </w:tcPr>
          <w:p w14:paraId="4D11EBD0"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Pr>
          <w:p w14:paraId="4390697F"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4</w:t>
            </w:r>
          </w:p>
        </w:tc>
        <w:tc>
          <w:tcPr>
            <w:tcW w:w="739" w:type="dxa"/>
          </w:tcPr>
          <w:p w14:paraId="162C0C4C"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2</w:t>
            </w:r>
          </w:p>
        </w:tc>
        <w:tc>
          <w:tcPr>
            <w:tcW w:w="905" w:type="dxa"/>
          </w:tcPr>
          <w:p w14:paraId="32E08D50"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1016" w:type="dxa"/>
          </w:tcPr>
          <w:p w14:paraId="6B99F766"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1</w:t>
            </w:r>
          </w:p>
        </w:tc>
        <w:tc>
          <w:tcPr>
            <w:tcW w:w="639" w:type="dxa"/>
          </w:tcPr>
          <w:p w14:paraId="0CB4ECE2"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7</w:t>
            </w:r>
          </w:p>
        </w:tc>
      </w:tr>
      <w:tr w:rsidR="00A63316" w:rsidRPr="00A63316" w14:paraId="5593868F" w14:textId="77777777" w:rsidTr="00CC7EAB">
        <w:tc>
          <w:tcPr>
            <w:tcW w:w="2547" w:type="dxa"/>
          </w:tcPr>
          <w:p w14:paraId="058970AF"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Polychaeta</w:t>
            </w:r>
          </w:p>
        </w:tc>
        <w:tc>
          <w:tcPr>
            <w:tcW w:w="2588" w:type="dxa"/>
          </w:tcPr>
          <w:p w14:paraId="04B48B85"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Polynoidae</w:t>
            </w:r>
          </w:p>
        </w:tc>
        <w:tc>
          <w:tcPr>
            <w:tcW w:w="916" w:type="dxa"/>
          </w:tcPr>
          <w:p w14:paraId="1D592BA9"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00ECAAAB"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125C2569"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7413E4F7"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3A43C96F"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0C851149" w14:textId="77777777" w:rsidTr="00CC7EAB">
        <w:tc>
          <w:tcPr>
            <w:tcW w:w="2547" w:type="dxa"/>
          </w:tcPr>
          <w:p w14:paraId="179DF09F"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2124C0FB"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Unidentified Polychaeta</w:t>
            </w:r>
          </w:p>
        </w:tc>
        <w:tc>
          <w:tcPr>
            <w:tcW w:w="916" w:type="dxa"/>
          </w:tcPr>
          <w:p w14:paraId="1A0C2006"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3</w:t>
            </w:r>
          </w:p>
        </w:tc>
        <w:tc>
          <w:tcPr>
            <w:tcW w:w="739" w:type="dxa"/>
          </w:tcPr>
          <w:p w14:paraId="5E353A8E"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c>
          <w:tcPr>
            <w:tcW w:w="905" w:type="dxa"/>
          </w:tcPr>
          <w:p w14:paraId="3B143227"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10D4D079"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639" w:type="dxa"/>
          </w:tcPr>
          <w:p w14:paraId="4F4E5E50"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6</w:t>
            </w:r>
          </w:p>
        </w:tc>
      </w:tr>
      <w:tr w:rsidR="00A63316" w:rsidRPr="00A63316" w14:paraId="4B13E2B6" w14:textId="77777777" w:rsidTr="00CC7EAB">
        <w:tc>
          <w:tcPr>
            <w:tcW w:w="2547" w:type="dxa"/>
          </w:tcPr>
          <w:p w14:paraId="67F4D869"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Mollusca</w:t>
            </w:r>
          </w:p>
        </w:tc>
        <w:tc>
          <w:tcPr>
            <w:tcW w:w="2588" w:type="dxa"/>
          </w:tcPr>
          <w:p w14:paraId="371F2B82"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Pr>
          <w:p w14:paraId="41D4DB44"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6</w:t>
            </w:r>
          </w:p>
        </w:tc>
        <w:tc>
          <w:tcPr>
            <w:tcW w:w="739" w:type="dxa"/>
          </w:tcPr>
          <w:p w14:paraId="1DEC8CA8"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905" w:type="dxa"/>
          </w:tcPr>
          <w:p w14:paraId="16DCD16A"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1016" w:type="dxa"/>
          </w:tcPr>
          <w:p w14:paraId="305A94D1"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639" w:type="dxa"/>
          </w:tcPr>
          <w:p w14:paraId="1E0BF071"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6</w:t>
            </w:r>
          </w:p>
        </w:tc>
      </w:tr>
      <w:tr w:rsidR="00A63316" w:rsidRPr="00A63316" w14:paraId="7AC147DB" w14:textId="77777777" w:rsidTr="00CC7EAB">
        <w:tc>
          <w:tcPr>
            <w:tcW w:w="2547" w:type="dxa"/>
          </w:tcPr>
          <w:p w14:paraId="54ED3AC8"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Bivalvia</w:t>
            </w:r>
          </w:p>
        </w:tc>
        <w:tc>
          <w:tcPr>
            <w:tcW w:w="2588" w:type="dxa"/>
          </w:tcPr>
          <w:p w14:paraId="2BF4DC41"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Hiatella arctica</w:t>
            </w:r>
          </w:p>
        </w:tc>
        <w:tc>
          <w:tcPr>
            <w:tcW w:w="916" w:type="dxa"/>
          </w:tcPr>
          <w:p w14:paraId="6BB27C08"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c>
          <w:tcPr>
            <w:tcW w:w="739" w:type="dxa"/>
          </w:tcPr>
          <w:p w14:paraId="394D379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625B73D9"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697848A9"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46886CC3"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r>
      <w:tr w:rsidR="00A63316" w:rsidRPr="00A63316" w14:paraId="7A8D2067" w14:textId="77777777" w:rsidTr="00CC7EAB">
        <w:tc>
          <w:tcPr>
            <w:tcW w:w="2547" w:type="dxa"/>
          </w:tcPr>
          <w:p w14:paraId="63EEA6A6"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557C2584"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i/>
                <w:sz w:val="20"/>
                <w:szCs w:val="20"/>
              </w:rPr>
              <w:t xml:space="preserve">Chlamys </w:t>
            </w:r>
            <w:r w:rsidRPr="00A63316">
              <w:rPr>
                <w:rFonts w:ascii="Times New Roman" w:hAnsi="Times New Roman" w:cs="Times New Roman"/>
                <w:sz w:val="20"/>
                <w:szCs w:val="20"/>
              </w:rPr>
              <w:t>sp.</w:t>
            </w:r>
          </w:p>
        </w:tc>
        <w:tc>
          <w:tcPr>
            <w:tcW w:w="916" w:type="dxa"/>
          </w:tcPr>
          <w:p w14:paraId="16B8126C"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c>
          <w:tcPr>
            <w:tcW w:w="739" w:type="dxa"/>
          </w:tcPr>
          <w:p w14:paraId="2EA76811"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67501BC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0747A08E"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61E71E95"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r>
      <w:tr w:rsidR="00A63316" w:rsidRPr="00A63316" w14:paraId="38E11881" w14:textId="77777777" w:rsidTr="00CC7EAB">
        <w:tc>
          <w:tcPr>
            <w:tcW w:w="2547" w:type="dxa"/>
          </w:tcPr>
          <w:p w14:paraId="13210D4D"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Gastropoda</w:t>
            </w:r>
          </w:p>
        </w:tc>
        <w:tc>
          <w:tcPr>
            <w:tcW w:w="2588" w:type="dxa"/>
          </w:tcPr>
          <w:p w14:paraId="7607FC71" w14:textId="77777777" w:rsidR="00A63316" w:rsidRPr="00A63316" w:rsidRDefault="00A63316" w:rsidP="00CC7EAB">
            <w:pPr>
              <w:spacing w:after="0" w:line="276" w:lineRule="auto"/>
              <w:rPr>
                <w:rFonts w:ascii="Times New Roman" w:hAnsi="Times New Roman" w:cs="Times New Roman"/>
                <w:i/>
                <w:sz w:val="20"/>
                <w:szCs w:val="20"/>
              </w:rPr>
            </w:pPr>
            <w:r w:rsidRPr="00A63316">
              <w:rPr>
                <w:rFonts w:ascii="Times New Roman" w:hAnsi="Times New Roman" w:cs="Times New Roman"/>
                <w:i/>
                <w:sz w:val="20"/>
                <w:szCs w:val="20"/>
              </w:rPr>
              <w:t>Cerithiopsis stejnegeri</w:t>
            </w:r>
          </w:p>
        </w:tc>
        <w:tc>
          <w:tcPr>
            <w:tcW w:w="916" w:type="dxa"/>
          </w:tcPr>
          <w:p w14:paraId="2B6C611B"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77D60B91"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6986B3C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6FACE908"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5774DA21"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58E526FB" w14:textId="77777777" w:rsidTr="00CC7EAB">
        <w:tc>
          <w:tcPr>
            <w:tcW w:w="2547" w:type="dxa"/>
          </w:tcPr>
          <w:p w14:paraId="2E75D1A6" w14:textId="77777777" w:rsidR="00A63316" w:rsidRPr="00A63316" w:rsidRDefault="00A63316" w:rsidP="00CC7EAB">
            <w:pPr>
              <w:spacing w:after="0" w:line="276" w:lineRule="auto"/>
              <w:rPr>
                <w:rFonts w:ascii="Times New Roman" w:hAnsi="Times New Roman" w:cs="Times New Roman"/>
                <w:sz w:val="20"/>
                <w:szCs w:val="20"/>
              </w:rPr>
            </w:pPr>
          </w:p>
        </w:tc>
        <w:tc>
          <w:tcPr>
            <w:tcW w:w="2588" w:type="dxa"/>
          </w:tcPr>
          <w:p w14:paraId="78F89D66"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Unidentified Gastropoda</w:t>
            </w:r>
          </w:p>
        </w:tc>
        <w:tc>
          <w:tcPr>
            <w:tcW w:w="916" w:type="dxa"/>
          </w:tcPr>
          <w:p w14:paraId="74BB58EC"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739" w:type="dxa"/>
          </w:tcPr>
          <w:p w14:paraId="524F5423"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485BAD0A"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000A28CF"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20CC4E50"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r>
      <w:tr w:rsidR="00A63316" w:rsidRPr="00A63316" w14:paraId="101E651C" w14:textId="77777777" w:rsidTr="00CC7EAB">
        <w:tc>
          <w:tcPr>
            <w:tcW w:w="2547" w:type="dxa"/>
          </w:tcPr>
          <w:p w14:paraId="6A156371"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Foraminifera</w:t>
            </w:r>
          </w:p>
        </w:tc>
        <w:tc>
          <w:tcPr>
            <w:tcW w:w="2588" w:type="dxa"/>
          </w:tcPr>
          <w:p w14:paraId="5194D458"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Pr>
          <w:p w14:paraId="55A31C31"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143</w:t>
            </w:r>
          </w:p>
        </w:tc>
        <w:tc>
          <w:tcPr>
            <w:tcW w:w="739" w:type="dxa"/>
          </w:tcPr>
          <w:p w14:paraId="6D7D770A"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13</w:t>
            </w:r>
          </w:p>
        </w:tc>
        <w:tc>
          <w:tcPr>
            <w:tcW w:w="905" w:type="dxa"/>
          </w:tcPr>
          <w:p w14:paraId="014CA26A"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5</w:t>
            </w:r>
          </w:p>
        </w:tc>
        <w:tc>
          <w:tcPr>
            <w:tcW w:w="1016" w:type="dxa"/>
          </w:tcPr>
          <w:p w14:paraId="73FF5FA5"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1</w:t>
            </w:r>
          </w:p>
        </w:tc>
        <w:tc>
          <w:tcPr>
            <w:tcW w:w="639" w:type="dxa"/>
          </w:tcPr>
          <w:p w14:paraId="2705446A"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162</w:t>
            </w:r>
          </w:p>
        </w:tc>
      </w:tr>
      <w:tr w:rsidR="00A63316" w:rsidRPr="00A63316" w14:paraId="17E321A2" w14:textId="77777777" w:rsidTr="00CC7EAB">
        <w:tc>
          <w:tcPr>
            <w:tcW w:w="2547" w:type="dxa"/>
          </w:tcPr>
          <w:p w14:paraId="7919AB66"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Tubothalamea</w:t>
            </w:r>
          </w:p>
        </w:tc>
        <w:tc>
          <w:tcPr>
            <w:tcW w:w="2588" w:type="dxa"/>
          </w:tcPr>
          <w:p w14:paraId="68D16C27"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i/>
                <w:sz w:val="20"/>
                <w:szCs w:val="20"/>
              </w:rPr>
              <w:t xml:space="preserve">Ammodiscus </w:t>
            </w:r>
            <w:r w:rsidRPr="00A63316">
              <w:rPr>
                <w:rFonts w:ascii="Times New Roman" w:hAnsi="Times New Roman" w:cs="Times New Roman"/>
                <w:sz w:val="20"/>
                <w:szCs w:val="20"/>
              </w:rPr>
              <w:t>sp.</w:t>
            </w:r>
          </w:p>
        </w:tc>
        <w:tc>
          <w:tcPr>
            <w:tcW w:w="916" w:type="dxa"/>
          </w:tcPr>
          <w:p w14:paraId="452EF700"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c>
          <w:tcPr>
            <w:tcW w:w="739" w:type="dxa"/>
          </w:tcPr>
          <w:p w14:paraId="35C684E1"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905" w:type="dxa"/>
          </w:tcPr>
          <w:p w14:paraId="1BE48954"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1016" w:type="dxa"/>
          </w:tcPr>
          <w:p w14:paraId="297509F9" w14:textId="77777777" w:rsidR="00A63316" w:rsidRPr="00A63316" w:rsidRDefault="00A63316" w:rsidP="00673A0C">
            <w:pPr>
              <w:spacing w:after="0" w:line="276" w:lineRule="auto"/>
              <w:jc w:val="center"/>
              <w:rPr>
                <w:rFonts w:ascii="Times New Roman" w:hAnsi="Times New Roman" w:cs="Times New Roman"/>
                <w:sz w:val="20"/>
                <w:szCs w:val="20"/>
              </w:rPr>
            </w:pPr>
          </w:p>
        </w:tc>
        <w:tc>
          <w:tcPr>
            <w:tcW w:w="639" w:type="dxa"/>
          </w:tcPr>
          <w:p w14:paraId="0A0C609D"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2</w:t>
            </w:r>
          </w:p>
        </w:tc>
      </w:tr>
      <w:tr w:rsidR="00A63316" w:rsidRPr="00A63316" w14:paraId="37D9E003" w14:textId="77777777" w:rsidTr="00CC7EAB">
        <w:tc>
          <w:tcPr>
            <w:tcW w:w="2547" w:type="dxa"/>
          </w:tcPr>
          <w:p w14:paraId="7F8DF8F9" w14:textId="77777777" w:rsidR="00A63316" w:rsidRPr="00A63316" w:rsidRDefault="00A63316" w:rsidP="00CC7EAB">
            <w:pPr>
              <w:spacing w:after="0" w:line="276" w:lineRule="auto"/>
              <w:rPr>
                <w:rFonts w:ascii="Times New Roman" w:hAnsi="Times New Roman" w:cs="Times New Roman"/>
                <w:sz w:val="20"/>
                <w:szCs w:val="20"/>
              </w:rPr>
            </w:pPr>
            <w:r w:rsidRPr="00A63316">
              <w:rPr>
                <w:rFonts w:ascii="Times New Roman" w:hAnsi="Times New Roman" w:cs="Times New Roman"/>
                <w:sz w:val="20"/>
                <w:szCs w:val="20"/>
              </w:rPr>
              <w:t xml:space="preserve">   Unidentified Foraminifera</w:t>
            </w:r>
          </w:p>
        </w:tc>
        <w:tc>
          <w:tcPr>
            <w:tcW w:w="2588" w:type="dxa"/>
          </w:tcPr>
          <w:p w14:paraId="04956059"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Pr>
          <w:p w14:paraId="719DDB6B"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141</w:t>
            </w:r>
          </w:p>
        </w:tc>
        <w:tc>
          <w:tcPr>
            <w:tcW w:w="739" w:type="dxa"/>
          </w:tcPr>
          <w:p w14:paraId="4FF794B3"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13</w:t>
            </w:r>
          </w:p>
        </w:tc>
        <w:tc>
          <w:tcPr>
            <w:tcW w:w="905" w:type="dxa"/>
          </w:tcPr>
          <w:p w14:paraId="6810888B"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5</w:t>
            </w:r>
          </w:p>
        </w:tc>
        <w:tc>
          <w:tcPr>
            <w:tcW w:w="1016" w:type="dxa"/>
          </w:tcPr>
          <w:p w14:paraId="5D531D74"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w:t>
            </w:r>
          </w:p>
        </w:tc>
        <w:tc>
          <w:tcPr>
            <w:tcW w:w="639" w:type="dxa"/>
          </w:tcPr>
          <w:p w14:paraId="589DC6A0" w14:textId="77777777" w:rsidR="00A63316" w:rsidRPr="00A63316" w:rsidRDefault="00A63316" w:rsidP="00673A0C">
            <w:pPr>
              <w:spacing w:after="0" w:line="276" w:lineRule="auto"/>
              <w:jc w:val="center"/>
              <w:rPr>
                <w:rFonts w:ascii="Times New Roman" w:hAnsi="Times New Roman" w:cs="Times New Roman"/>
                <w:sz w:val="20"/>
                <w:szCs w:val="20"/>
              </w:rPr>
            </w:pPr>
            <w:r w:rsidRPr="00A63316">
              <w:rPr>
                <w:rFonts w:ascii="Times New Roman" w:hAnsi="Times New Roman" w:cs="Times New Roman"/>
                <w:sz w:val="20"/>
                <w:szCs w:val="20"/>
              </w:rPr>
              <w:t>160</w:t>
            </w:r>
          </w:p>
        </w:tc>
      </w:tr>
      <w:tr w:rsidR="00A63316" w:rsidRPr="00A63316" w14:paraId="4B0EDD82" w14:textId="77777777" w:rsidTr="00A63316">
        <w:tc>
          <w:tcPr>
            <w:tcW w:w="2547" w:type="dxa"/>
          </w:tcPr>
          <w:p w14:paraId="3C739E8B"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Unidentified species</w:t>
            </w:r>
          </w:p>
        </w:tc>
        <w:tc>
          <w:tcPr>
            <w:tcW w:w="2588" w:type="dxa"/>
          </w:tcPr>
          <w:p w14:paraId="3A9610F7"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Pr>
          <w:p w14:paraId="2A159EBC"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10</w:t>
            </w:r>
          </w:p>
        </w:tc>
        <w:tc>
          <w:tcPr>
            <w:tcW w:w="739" w:type="dxa"/>
          </w:tcPr>
          <w:p w14:paraId="1A776552"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2</w:t>
            </w:r>
          </w:p>
        </w:tc>
        <w:tc>
          <w:tcPr>
            <w:tcW w:w="905" w:type="dxa"/>
          </w:tcPr>
          <w:p w14:paraId="7176B827"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1016" w:type="dxa"/>
          </w:tcPr>
          <w:p w14:paraId="7283A74D" w14:textId="77777777" w:rsidR="00A63316" w:rsidRPr="00A63316" w:rsidRDefault="00A63316" w:rsidP="00673A0C">
            <w:pPr>
              <w:spacing w:after="0" w:line="276" w:lineRule="auto"/>
              <w:jc w:val="center"/>
              <w:rPr>
                <w:rFonts w:ascii="Times New Roman" w:hAnsi="Times New Roman" w:cs="Times New Roman"/>
                <w:b/>
                <w:sz w:val="20"/>
                <w:szCs w:val="20"/>
              </w:rPr>
            </w:pPr>
          </w:p>
        </w:tc>
        <w:tc>
          <w:tcPr>
            <w:tcW w:w="639" w:type="dxa"/>
          </w:tcPr>
          <w:p w14:paraId="3FB62DFB"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12</w:t>
            </w:r>
          </w:p>
        </w:tc>
      </w:tr>
      <w:tr w:rsidR="00A63316" w:rsidRPr="00A63316" w14:paraId="52948C15" w14:textId="77777777" w:rsidTr="00A63316">
        <w:tc>
          <w:tcPr>
            <w:tcW w:w="2547" w:type="dxa"/>
            <w:tcBorders>
              <w:bottom w:val="single" w:sz="4" w:space="0" w:color="auto"/>
            </w:tcBorders>
          </w:tcPr>
          <w:p w14:paraId="1454B093" w14:textId="77777777" w:rsidR="00A63316" w:rsidRPr="00A63316" w:rsidRDefault="00A63316" w:rsidP="00CC7EAB">
            <w:pPr>
              <w:spacing w:after="0" w:line="276" w:lineRule="auto"/>
              <w:rPr>
                <w:rFonts w:ascii="Times New Roman" w:hAnsi="Times New Roman" w:cs="Times New Roman"/>
                <w:b/>
                <w:sz w:val="20"/>
                <w:szCs w:val="20"/>
              </w:rPr>
            </w:pPr>
            <w:r w:rsidRPr="00A63316">
              <w:rPr>
                <w:rFonts w:ascii="Times New Roman" w:hAnsi="Times New Roman" w:cs="Times New Roman"/>
                <w:b/>
                <w:sz w:val="20"/>
                <w:szCs w:val="20"/>
              </w:rPr>
              <w:t>Total</w:t>
            </w:r>
          </w:p>
        </w:tc>
        <w:tc>
          <w:tcPr>
            <w:tcW w:w="2588" w:type="dxa"/>
            <w:tcBorders>
              <w:bottom w:val="single" w:sz="4" w:space="0" w:color="auto"/>
            </w:tcBorders>
          </w:tcPr>
          <w:p w14:paraId="1006C3E8" w14:textId="77777777" w:rsidR="00A63316" w:rsidRPr="00A63316" w:rsidRDefault="00A63316" w:rsidP="00CC7EAB">
            <w:pPr>
              <w:spacing w:after="0" w:line="276" w:lineRule="auto"/>
              <w:rPr>
                <w:rFonts w:ascii="Times New Roman" w:hAnsi="Times New Roman" w:cs="Times New Roman"/>
                <w:sz w:val="20"/>
                <w:szCs w:val="20"/>
              </w:rPr>
            </w:pPr>
          </w:p>
        </w:tc>
        <w:tc>
          <w:tcPr>
            <w:tcW w:w="916" w:type="dxa"/>
            <w:tcBorders>
              <w:bottom w:val="single" w:sz="4" w:space="0" w:color="auto"/>
            </w:tcBorders>
          </w:tcPr>
          <w:p w14:paraId="6E966036"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456</w:t>
            </w:r>
          </w:p>
        </w:tc>
        <w:tc>
          <w:tcPr>
            <w:tcW w:w="739" w:type="dxa"/>
            <w:tcBorders>
              <w:bottom w:val="single" w:sz="4" w:space="0" w:color="auto"/>
            </w:tcBorders>
          </w:tcPr>
          <w:p w14:paraId="19F5FC05" w14:textId="726EE78F"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2</w:t>
            </w:r>
            <w:r w:rsidR="00170E95">
              <w:rPr>
                <w:rFonts w:ascii="Times New Roman" w:hAnsi="Times New Roman" w:cs="Times New Roman"/>
                <w:b/>
                <w:sz w:val="20"/>
                <w:szCs w:val="20"/>
              </w:rPr>
              <w:t>3</w:t>
            </w:r>
          </w:p>
        </w:tc>
        <w:tc>
          <w:tcPr>
            <w:tcW w:w="905" w:type="dxa"/>
            <w:tcBorders>
              <w:bottom w:val="single" w:sz="4" w:space="0" w:color="auto"/>
            </w:tcBorders>
          </w:tcPr>
          <w:p w14:paraId="0CD1FDCC"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5</w:t>
            </w:r>
          </w:p>
        </w:tc>
        <w:tc>
          <w:tcPr>
            <w:tcW w:w="1016" w:type="dxa"/>
            <w:tcBorders>
              <w:bottom w:val="single" w:sz="4" w:space="0" w:color="auto"/>
            </w:tcBorders>
          </w:tcPr>
          <w:p w14:paraId="6F023480" w14:textId="084803EE" w:rsidR="00A63316" w:rsidRPr="00A63316" w:rsidRDefault="00170E95" w:rsidP="00673A0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5</w:t>
            </w:r>
          </w:p>
        </w:tc>
        <w:tc>
          <w:tcPr>
            <w:tcW w:w="639" w:type="dxa"/>
            <w:tcBorders>
              <w:bottom w:val="single" w:sz="4" w:space="0" w:color="auto"/>
            </w:tcBorders>
          </w:tcPr>
          <w:p w14:paraId="42A517F3" w14:textId="77777777" w:rsidR="00A63316" w:rsidRPr="00A63316" w:rsidRDefault="00A63316" w:rsidP="00673A0C">
            <w:pPr>
              <w:spacing w:after="0" w:line="276" w:lineRule="auto"/>
              <w:jc w:val="center"/>
              <w:rPr>
                <w:rFonts w:ascii="Times New Roman" w:hAnsi="Times New Roman" w:cs="Times New Roman"/>
                <w:b/>
                <w:sz w:val="20"/>
                <w:szCs w:val="20"/>
              </w:rPr>
            </w:pPr>
            <w:r w:rsidRPr="00A63316">
              <w:rPr>
                <w:rFonts w:ascii="Times New Roman" w:hAnsi="Times New Roman" w:cs="Times New Roman"/>
                <w:b/>
                <w:sz w:val="20"/>
                <w:szCs w:val="20"/>
              </w:rPr>
              <w:t>489</w:t>
            </w:r>
          </w:p>
        </w:tc>
      </w:tr>
    </w:tbl>
    <w:p w14:paraId="6FBE76C4" w14:textId="2E9A18C3" w:rsidR="00A63316" w:rsidRDefault="00A63316" w:rsidP="00A63316">
      <w:pPr>
        <w:spacing w:after="0" w:line="276" w:lineRule="auto"/>
        <w:rPr>
          <w:rFonts w:ascii="Times New Roman" w:hAnsi="Times New Roman" w:cs="Times New Roman"/>
          <w:b/>
          <w:sz w:val="24"/>
          <w:szCs w:val="24"/>
        </w:rPr>
      </w:pPr>
      <w:r w:rsidRPr="00F61DD3">
        <w:rPr>
          <w:rFonts w:ascii="Times New Roman" w:hAnsi="Times New Roman" w:cs="Times New Roman"/>
          <w:sz w:val="24"/>
          <w:szCs w:val="24"/>
        </w:rPr>
        <w:br w:type="page"/>
      </w:r>
    </w:p>
    <w:p w14:paraId="6D19E45B" w14:textId="6BB73D7B" w:rsidR="00FF43FA" w:rsidRPr="00F61DD3" w:rsidRDefault="00476732" w:rsidP="00F61DD3">
      <w:pPr>
        <w:spacing w:after="0" w:line="276" w:lineRule="auto"/>
        <w:rPr>
          <w:rFonts w:ascii="Times New Roman" w:hAnsi="Times New Roman" w:cs="Times New Roman"/>
          <w:b/>
          <w:sz w:val="24"/>
          <w:szCs w:val="24"/>
        </w:rPr>
      </w:pPr>
      <w:r w:rsidRPr="00F61DD3">
        <w:rPr>
          <w:rFonts w:ascii="Times New Roman" w:hAnsi="Times New Roman" w:cs="Times New Roman"/>
          <w:b/>
          <w:sz w:val="24"/>
          <w:szCs w:val="24"/>
        </w:rPr>
        <w:lastRenderedPageBreak/>
        <w:t>Figure Legends</w:t>
      </w:r>
    </w:p>
    <w:p w14:paraId="6BFA72F6" w14:textId="77777777" w:rsidR="00FF43FA" w:rsidRPr="00F61DD3" w:rsidRDefault="00FF43FA" w:rsidP="00F61DD3">
      <w:pPr>
        <w:spacing w:after="0" w:line="276" w:lineRule="auto"/>
        <w:rPr>
          <w:rFonts w:ascii="Times New Roman" w:hAnsi="Times New Roman" w:cs="Times New Roman"/>
          <w:b/>
          <w:sz w:val="24"/>
          <w:szCs w:val="24"/>
        </w:rPr>
      </w:pPr>
    </w:p>
    <w:p w14:paraId="1F99268B" w14:textId="3DB57DC3" w:rsidR="00FF43FA"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b/>
          <w:sz w:val="24"/>
          <w:szCs w:val="24"/>
        </w:rPr>
        <w:t>Figure 1.</w:t>
      </w:r>
      <w:r w:rsidRPr="00F61DD3">
        <w:rPr>
          <w:rFonts w:ascii="Times New Roman" w:hAnsi="Times New Roman" w:cs="Times New Roman"/>
          <w:sz w:val="24"/>
          <w:szCs w:val="24"/>
        </w:rPr>
        <w:t xml:space="preserve"> (A) Location of the </w:t>
      </w:r>
      <w:r w:rsidR="00D25637" w:rsidRPr="00F61DD3">
        <w:rPr>
          <w:rFonts w:ascii="Times New Roman" w:hAnsi="Times New Roman" w:cs="Times New Roman"/>
          <w:sz w:val="24"/>
          <w:szCs w:val="24"/>
        </w:rPr>
        <w:t xml:space="preserve">collection </w:t>
      </w:r>
      <w:r w:rsidRPr="00F61DD3">
        <w:rPr>
          <w:rFonts w:ascii="Times New Roman" w:hAnsi="Times New Roman" w:cs="Times New Roman"/>
          <w:sz w:val="24"/>
          <w:szCs w:val="24"/>
        </w:rPr>
        <w:t xml:space="preserve">site within the northern reef of the Hecate Strait and Queen Charlotte Sound Glass Sponge Reefs Marine Protected Area. (B) Reef cover at a location where </w:t>
      </w:r>
      <w:r w:rsidRPr="00F61DD3">
        <w:rPr>
          <w:rFonts w:ascii="Times New Roman" w:hAnsi="Times New Roman" w:cs="Times New Roman"/>
          <w:i/>
          <w:sz w:val="24"/>
          <w:szCs w:val="24"/>
        </w:rPr>
        <w:t xml:space="preserve">Farrea occa </w:t>
      </w:r>
      <w:r w:rsidRPr="00F61DD3">
        <w:rPr>
          <w:rFonts w:ascii="Times New Roman" w:hAnsi="Times New Roman" w:cs="Times New Roman"/>
          <w:sz w:val="24"/>
          <w:szCs w:val="24"/>
        </w:rPr>
        <w:t xml:space="preserve">were collected in May 2017. (C) ROPOS collecting </w:t>
      </w:r>
      <w:r w:rsidRPr="00F61DD3">
        <w:rPr>
          <w:rFonts w:ascii="Times New Roman" w:hAnsi="Times New Roman" w:cs="Times New Roman"/>
          <w:i/>
          <w:sz w:val="24"/>
          <w:szCs w:val="24"/>
        </w:rPr>
        <w:t>F. occa</w:t>
      </w:r>
      <w:r w:rsidRPr="00F61DD3">
        <w:rPr>
          <w:rFonts w:ascii="Times New Roman" w:hAnsi="Times New Roman" w:cs="Times New Roman"/>
          <w:sz w:val="24"/>
          <w:szCs w:val="24"/>
        </w:rPr>
        <w:t xml:space="preserve"> (arrow). (D) Fragments of </w:t>
      </w:r>
      <w:r w:rsidRPr="00F61DD3">
        <w:rPr>
          <w:rFonts w:ascii="Times New Roman" w:hAnsi="Times New Roman" w:cs="Times New Roman"/>
          <w:i/>
          <w:sz w:val="24"/>
          <w:szCs w:val="24"/>
        </w:rPr>
        <w:t>F. occa</w:t>
      </w:r>
      <w:r w:rsidRPr="00F61DD3">
        <w:rPr>
          <w:rFonts w:ascii="Times New Roman" w:hAnsi="Times New Roman" w:cs="Times New Roman"/>
          <w:sz w:val="24"/>
          <w:szCs w:val="24"/>
        </w:rPr>
        <w:t xml:space="preserve"> sponges and (E-F) </w:t>
      </w:r>
      <w:r w:rsidR="007677B5">
        <w:rPr>
          <w:rFonts w:ascii="Times New Roman" w:hAnsi="Times New Roman" w:cs="Times New Roman"/>
          <w:sz w:val="24"/>
          <w:szCs w:val="24"/>
        </w:rPr>
        <w:t xml:space="preserve">undersides of </w:t>
      </w:r>
      <w:r w:rsidRPr="00F61DD3">
        <w:rPr>
          <w:rFonts w:ascii="Times New Roman" w:hAnsi="Times New Roman" w:cs="Times New Roman"/>
          <w:sz w:val="24"/>
          <w:szCs w:val="24"/>
        </w:rPr>
        <w:t xml:space="preserve">whole </w:t>
      </w:r>
      <w:r w:rsidRPr="00F61DD3">
        <w:rPr>
          <w:rFonts w:ascii="Times New Roman" w:hAnsi="Times New Roman" w:cs="Times New Roman"/>
          <w:i/>
          <w:sz w:val="24"/>
          <w:szCs w:val="24"/>
        </w:rPr>
        <w:t xml:space="preserve">F. occa </w:t>
      </w:r>
      <w:r w:rsidRPr="00F61DD3">
        <w:rPr>
          <w:rFonts w:ascii="Times New Roman" w:hAnsi="Times New Roman" w:cs="Times New Roman"/>
          <w:sz w:val="24"/>
          <w:szCs w:val="24"/>
        </w:rPr>
        <w:t>sponges</w:t>
      </w:r>
      <w:r w:rsidR="00444826">
        <w:rPr>
          <w:rFonts w:ascii="Times New Roman" w:hAnsi="Times New Roman" w:cs="Times New Roman"/>
          <w:sz w:val="24"/>
          <w:szCs w:val="24"/>
        </w:rPr>
        <w:t>, showing live sponge (white) and dead skeleton (brown),</w:t>
      </w:r>
      <w:r w:rsidRPr="00F61DD3">
        <w:rPr>
          <w:rFonts w:ascii="Times New Roman" w:hAnsi="Times New Roman" w:cs="Times New Roman"/>
          <w:sz w:val="24"/>
          <w:szCs w:val="24"/>
        </w:rPr>
        <w:t xml:space="preserve"> collected from the </w:t>
      </w:r>
      <w:r w:rsidR="009E3C4F" w:rsidRPr="00F61DD3">
        <w:rPr>
          <w:rFonts w:ascii="Times New Roman" w:hAnsi="Times New Roman" w:cs="Times New Roman"/>
          <w:sz w:val="24"/>
          <w:szCs w:val="24"/>
        </w:rPr>
        <w:t>northern reef</w:t>
      </w:r>
      <w:r w:rsidRPr="00F61DD3">
        <w:rPr>
          <w:rFonts w:ascii="Times New Roman" w:hAnsi="Times New Roman" w:cs="Times New Roman"/>
          <w:sz w:val="24"/>
          <w:szCs w:val="24"/>
        </w:rPr>
        <w:t xml:space="preserve">. </w:t>
      </w:r>
    </w:p>
    <w:p w14:paraId="7198EFAD" w14:textId="0574D92D" w:rsidR="00A63316" w:rsidRDefault="00A63316" w:rsidP="00F61DD3">
      <w:pPr>
        <w:spacing w:after="0" w:line="276" w:lineRule="auto"/>
        <w:rPr>
          <w:rFonts w:ascii="Times New Roman" w:hAnsi="Times New Roman" w:cs="Times New Roman"/>
          <w:sz w:val="24"/>
          <w:szCs w:val="24"/>
        </w:rPr>
      </w:pPr>
    </w:p>
    <w:p w14:paraId="6F887E27" w14:textId="23CC7783" w:rsidR="00FF43FA"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b/>
          <w:sz w:val="24"/>
          <w:szCs w:val="24"/>
        </w:rPr>
        <w:t>Figure 2</w:t>
      </w:r>
      <w:r w:rsidRPr="00F61DD3">
        <w:rPr>
          <w:rFonts w:ascii="Times New Roman" w:hAnsi="Times New Roman" w:cs="Times New Roman"/>
          <w:sz w:val="24"/>
          <w:szCs w:val="24"/>
        </w:rPr>
        <w:t xml:space="preserve">. Organisms found on </w:t>
      </w:r>
      <w:r w:rsidRPr="00F61DD3">
        <w:rPr>
          <w:rFonts w:ascii="Times New Roman" w:hAnsi="Times New Roman" w:cs="Times New Roman"/>
          <w:i/>
          <w:sz w:val="24"/>
          <w:szCs w:val="24"/>
        </w:rPr>
        <w:t>Farrea occa</w:t>
      </w:r>
      <w:r w:rsidRPr="00F61DD3">
        <w:rPr>
          <w:rFonts w:ascii="Times New Roman" w:hAnsi="Times New Roman" w:cs="Times New Roman"/>
          <w:sz w:val="24"/>
          <w:szCs w:val="24"/>
        </w:rPr>
        <w:t xml:space="preserve"> reef sponges collected from the northern reef of the Hecate Strait and Queen Charlotte Sound Glass Sponge Reefs Marine Protected Area in May 2017. (A) </w:t>
      </w:r>
      <w:r w:rsidRPr="00F61DD3">
        <w:rPr>
          <w:rFonts w:ascii="Times New Roman" w:hAnsi="Times New Roman" w:cs="Times New Roman"/>
          <w:i/>
          <w:sz w:val="24"/>
          <w:szCs w:val="24"/>
        </w:rPr>
        <w:t xml:space="preserve">Chlamys </w:t>
      </w:r>
      <w:r w:rsidRPr="00F61DD3">
        <w:rPr>
          <w:rFonts w:ascii="Times New Roman" w:hAnsi="Times New Roman" w:cs="Times New Roman"/>
          <w:sz w:val="24"/>
          <w:szCs w:val="24"/>
        </w:rPr>
        <w:t xml:space="preserve">sp.; (B) </w:t>
      </w:r>
      <w:r w:rsidRPr="00F61DD3">
        <w:rPr>
          <w:rFonts w:ascii="Times New Roman" w:hAnsi="Times New Roman" w:cs="Times New Roman"/>
          <w:i/>
          <w:sz w:val="24"/>
          <w:szCs w:val="24"/>
        </w:rPr>
        <w:t>Hiatella arctica</w:t>
      </w:r>
      <w:r w:rsidRPr="00F61DD3">
        <w:rPr>
          <w:rFonts w:ascii="Times New Roman" w:hAnsi="Times New Roman" w:cs="Times New Roman"/>
          <w:sz w:val="24"/>
          <w:szCs w:val="24"/>
        </w:rPr>
        <w:t xml:space="preserve">; (C) </w:t>
      </w:r>
      <w:r w:rsidRPr="00F61DD3">
        <w:rPr>
          <w:rFonts w:ascii="Times New Roman" w:hAnsi="Times New Roman" w:cs="Times New Roman"/>
          <w:i/>
          <w:sz w:val="24"/>
          <w:szCs w:val="24"/>
        </w:rPr>
        <w:t>Cerithiopsis stejnegeri</w:t>
      </w:r>
      <w:r w:rsidRPr="00F61DD3">
        <w:rPr>
          <w:rFonts w:ascii="Times New Roman" w:hAnsi="Times New Roman" w:cs="Times New Roman"/>
          <w:sz w:val="24"/>
          <w:szCs w:val="24"/>
        </w:rPr>
        <w:t xml:space="preserve">; (D) </w:t>
      </w:r>
      <w:r w:rsidRPr="00F61DD3">
        <w:rPr>
          <w:rFonts w:ascii="Times New Roman" w:hAnsi="Times New Roman" w:cs="Times New Roman"/>
          <w:i/>
          <w:sz w:val="24"/>
          <w:szCs w:val="24"/>
        </w:rPr>
        <w:t xml:space="preserve">Ammodiscus </w:t>
      </w:r>
      <w:r w:rsidRPr="00F61DD3">
        <w:rPr>
          <w:rFonts w:ascii="Times New Roman" w:hAnsi="Times New Roman" w:cs="Times New Roman"/>
          <w:sz w:val="24"/>
          <w:szCs w:val="24"/>
        </w:rPr>
        <w:t xml:space="preserve">sp.; (E) </w:t>
      </w:r>
      <w:r w:rsidRPr="00F61DD3">
        <w:rPr>
          <w:rFonts w:ascii="Times New Roman" w:hAnsi="Times New Roman" w:cs="Times New Roman"/>
          <w:i/>
          <w:sz w:val="24"/>
          <w:szCs w:val="24"/>
        </w:rPr>
        <w:t>Dendrobeania laxa</w:t>
      </w:r>
      <w:r w:rsidRPr="00F61DD3">
        <w:rPr>
          <w:rFonts w:ascii="Times New Roman" w:hAnsi="Times New Roman" w:cs="Times New Roman"/>
          <w:sz w:val="24"/>
          <w:szCs w:val="24"/>
        </w:rPr>
        <w:t xml:space="preserve">; (F) </w:t>
      </w:r>
      <w:r w:rsidRPr="00F61DD3">
        <w:rPr>
          <w:rFonts w:ascii="Times New Roman" w:hAnsi="Times New Roman" w:cs="Times New Roman"/>
          <w:i/>
          <w:sz w:val="24"/>
          <w:szCs w:val="24"/>
        </w:rPr>
        <w:t>Diaperoforma californica</w:t>
      </w:r>
      <w:r w:rsidRPr="00F61DD3">
        <w:rPr>
          <w:rFonts w:ascii="Times New Roman" w:hAnsi="Times New Roman" w:cs="Times New Roman"/>
          <w:sz w:val="24"/>
          <w:szCs w:val="24"/>
        </w:rPr>
        <w:t xml:space="preserve">; (G) </w:t>
      </w:r>
      <w:r w:rsidRPr="00F61DD3">
        <w:rPr>
          <w:rFonts w:ascii="Times New Roman" w:hAnsi="Times New Roman" w:cs="Times New Roman"/>
          <w:i/>
          <w:sz w:val="24"/>
          <w:szCs w:val="24"/>
        </w:rPr>
        <w:t xml:space="preserve">Stomacrustula sinuosa </w:t>
      </w:r>
      <w:r w:rsidRPr="00F61DD3">
        <w:rPr>
          <w:rFonts w:ascii="Times New Roman" w:hAnsi="Times New Roman" w:cs="Times New Roman"/>
          <w:sz w:val="24"/>
          <w:szCs w:val="24"/>
        </w:rPr>
        <w:t xml:space="preserve">colony and zooid morphology (inset); (H) </w:t>
      </w:r>
      <w:r w:rsidRPr="00F61DD3">
        <w:rPr>
          <w:rFonts w:ascii="Times New Roman" w:hAnsi="Times New Roman" w:cs="Times New Roman"/>
          <w:i/>
          <w:sz w:val="24"/>
          <w:szCs w:val="24"/>
        </w:rPr>
        <w:t xml:space="preserve">Disporella fimbriata </w:t>
      </w:r>
      <w:r w:rsidRPr="00F61DD3">
        <w:rPr>
          <w:rFonts w:ascii="Times New Roman" w:hAnsi="Times New Roman" w:cs="Times New Roman"/>
          <w:sz w:val="24"/>
          <w:szCs w:val="24"/>
        </w:rPr>
        <w:t xml:space="preserve">colony and zooid morphology (inset); (I) </w:t>
      </w:r>
      <w:r w:rsidRPr="00F61DD3">
        <w:rPr>
          <w:rFonts w:ascii="Times New Roman" w:hAnsi="Times New Roman" w:cs="Times New Roman"/>
          <w:i/>
          <w:sz w:val="24"/>
          <w:szCs w:val="24"/>
        </w:rPr>
        <w:t xml:space="preserve">Lironeca </w:t>
      </w:r>
      <w:r w:rsidRPr="00F61DD3">
        <w:rPr>
          <w:rFonts w:ascii="Times New Roman" w:hAnsi="Times New Roman" w:cs="Times New Roman"/>
          <w:sz w:val="24"/>
          <w:szCs w:val="24"/>
        </w:rPr>
        <w:t xml:space="preserve">sp.; (J) </w:t>
      </w:r>
      <w:r w:rsidRPr="00F61DD3">
        <w:rPr>
          <w:rFonts w:ascii="Times New Roman" w:hAnsi="Times New Roman" w:cs="Times New Roman"/>
          <w:i/>
          <w:sz w:val="24"/>
          <w:szCs w:val="24"/>
        </w:rPr>
        <w:t>Gnorimosphaeroma noblei</w:t>
      </w:r>
      <w:r w:rsidRPr="00F61DD3">
        <w:rPr>
          <w:rFonts w:ascii="Times New Roman" w:hAnsi="Times New Roman" w:cs="Times New Roman"/>
          <w:sz w:val="24"/>
          <w:szCs w:val="24"/>
        </w:rPr>
        <w:t xml:space="preserve">; (K) Pleocyemata; (L) an unidentified polychaete and chaetae morphology (inset); (M) Polynoidae and chaetae morphology (inset); and (N) </w:t>
      </w:r>
      <w:r w:rsidRPr="00F61DD3">
        <w:rPr>
          <w:rFonts w:ascii="Times New Roman" w:hAnsi="Times New Roman" w:cs="Times New Roman"/>
          <w:i/>
          <w:sz w:val="24"/>
          <w:szCs w:val="24"/>
        </w:rPr>
        <w:t xml:space="preserve">Chorilia longipes </w:t>
      </w:r>
      <w:r w:rsidRPr="00F61DD3">
        <w:rPr>
          <w:rFonts w:ascii="Times New Roman" w:hAnsi="Times New Roman" w:cs="Times New Roman"/>
          <w:sz w:val="24"/>
          <w:szCs w:val="24"/>
        </w:rPr>
        <w:t xml:space="preserve">and ventral view (inset). All scale bars = 1 mm. </w:t>
      </w:r>
    </w:p>
    <w:p w14:paraId="76118FEA" w14:textId="77777777" w:rsidR="00A63316" w:rsidRPr="00F61DD3" w:rsidRDefault="00A63316" w:rsidP="00F61DD3">
      <w:pPr>
        <w:spacing w:after="0" w:line="276" w:lineRule="auto"/>
        <w:rPr>
          <w:rFonts w:ascii="Times New Roman" w:hAnsi="Times New Roman" w:cs="Times New Roman"/>
          <w:sz w:val="24"/>
          <w:szCs w:val="24"/>
        </w:rPr>
      </w:pPr>
    </w:p>
    <w:p w14:paraId="1A3B4008" w14:textId="403CD494" w:rsidR="00A63316" w:rsidRDefault="00476732" w:rsidP="00F61DD3">
      <w:pPr>
        <w:spacing w:after="0" w:line="276" w:lineRule="auto"/>
        <w:rPr>
          <w:rFonts w:ascii="Times New Roman" w:hAnsi="Times New Roman" w:cs="Times New Roman"/>
          <w:sz w:val="24"/>
          <w:szCs w:val="24"/>
        </w:rPr>
      </w:pPr>
      <w:r w:rsidRPr="00F61DD3">
        <w:rPr>
          <w:rFonts w:ascii="Times New Roman" w:hAnsi="Times New Roman" w:cs="Times New Roman"/>
          <w:b/>
          <w:sz w:val="24"/>
          <w:szCs w:val="24"/>
        </w:rPr>
        <w:t>Figure 3.</w:t>
      </w:r>
      <w:r w:rsidRPr="00F61DD3">
        <w:rPr>
          <w:rFonts w:ascii="Times New Roman" w:hAnsi="Times New Roman" w:cs="Times New Roman"/>
          <w:sz w:val="24"/>
          <w:szCs w:val="24"/>
        </w:rPr>
        <w:t xml:space="preserve"> Hexactinellids (A-C, F), demosponges (D-E, G-J), and a calcareous sponge (K) found on </w:t>
      </w:r>
      <w:r w:rsidRPr="00F61DD3">
        <w:rPr>
          <w:rFonts w:ascii="Times New Roman" w:hAnsi="Times New Roman" w:cs="Times New Roman"/>
          <w:i/>
          <w:sz w:val="24"/>
          <w:szCs w:val="24"/>
        </w:rPr>
        <w:t xml:space="preserve">Farrea occa </w:t>
      </w:r>
      <w:r w:rsidRPr="00F61DD3">
        <w:rPr>
          <w:rFonts w:ascii="Times New Roman" w:hAnsi="Times New Roman" w:cs="Times New Roman"/>
          <w:sz w:val="24"/>
          <w:szCs w:val="24"/>
        </w:rPr>
        <w:t xml:space="preserve">reef sponges collected from the northern reef of the Hecate Strait and Queen Charlotte Sound Glass Sponge Reefs Marine Protected Area in May 2017. (A) </w:t>
      </w:r>
      <w:r w:rsidRPr="00F61DD3">
        <w:rPr>
          <w:rFonts w:ascii="Times New Roman" w:hAnsi="Times New Roman" w:cs="Times New Roman"/>
          <w:i/>
          <w:sz w:val="24"/>
          <w:szCs w:val="24"/>
        </w:rPr>
        <w:t xml:space="preserve">Aphrocallistes vastus </w:t>
      </w:r>
      <w:r w:rsidRPr="00F61DD3">
        <w:rPr>
          <w:rFonts w:ascii="Times New Roman" w:hAnsi="Times New Roman" w:cs="Times New Roman"/>
          <w:sz w:val="24"/>
          <w:szCs w:val="24"/>
        </w:rPr>
        <w:t xml:space="preserve">body form (i) and spicules: pinnular hexactin (ii) with characteristic “spiky” pinnule (iii), hexactin (iv), scopule (v) and scopule detail (vi), oxyhexaster (vii), and discohexaster (viii). (B) </w:t>
      </w:r>
      <w:r w:rsidRPr="00F61DD3">
        <w:rPr>
          <w:rFonts w:ascii="Times New Roman" w:hAnsi="Times New Roman" w:cs="Times New Roman"/>
          <w:i/>
          <w:sz w:val="24"/>
          <w:szCs w:val="24"/>
        </w:rPr>
        <w:t xml:space="preserve">Heterochone calyx </w:t>
      </w:r>
      <w:r w:rsidRPr="00F61DD3">
        <w:rPr>
          <w:rFonts w:ascii="Times New Roman" w:hAnsi="Times New Roman" w:cs="Times New Roman"/>
          <w:sz w:val="24"/>
          <w:szCs w:val="24"/>
        </w:rPr>
        <w:t>body form (i) and spicules: pinnular hexactin (ii) with characteristic “scaly” pinnule (iii), scopule detail (</w:t>
      </w:r>
      <w:r w:rsidR="00E44C1D" w:rsidRPr="00F61DD3">
        <w:rPr>
          <w:rFonts w:ascii="Times New Roman" w:hAnsi="Times New Roman" w:cs="Times New Roman"/>
          <w:sz w:val="24"/>
          <w:szCs w:val="24"/>
        </w:rPr>
        <w:t>i</w:t>
      </w:r>
      <w:r w:rsidRPr="00F61DD3">
        <w:rPr>
          <w:rFonts w:ascii="Times New Roman" w:hAnsi="Times New Roman" w:cs="Times New Roman"/>
          <w:sz w:val="24"/>
          <w:szCs w:val="24"/>
        </w:rPr>
        <w:t>v) and scopule (v),</w:t>
      </w:r>
      <w:r w:rsidR="00E44C1D" w:rsidRPr="00F61DD3">
        <w:rPr>
          <w:rFonts w:ascii="Times New Roman" w:hAnsi="Times New Roman" w:cs="Times New Roman"/>
          <w:sz w:val="24"/>
          <w:szCs w:val="24"/>
        </w:rPr>
        <w:t xml:space="preserve"> </w:t>
      </w:r>
      <w:r w:rsidRPr="00F61DD3">
        <w:rPr>
          <w:rFonts w:ascii="Times New Roman" w:hAnsi="Times New Roman" w:cs="Times New Roman"/>
          <w:sz w:val="24"/>
          <w:szCs w:val="24"/>
        </w:rPr>
        <w:t xml:space="preserve">and discohexaster (vi). (C) </w:t>
      </w:r>
      <w:r w:rsidRPr="00F61DD3">
        <w:rPr>
          <w:rFonts w:ascii="Times New Roman" w:hAnsi="Times New Roman" w:cs="Times New Roman"/>
          <w:i/>
          <w:sz w:val="24"/>
          <w:szCs w:val="24"/>
        </w:rPr>
        <w:t>Leucopsacus scoliodocus</w:t>
      </w:r>
      <w:r w:rsidRPr="00F61DD3">
        <w:rPr>
          <w:rFonts w:ascii="Times New Roman" w:hAnsi="Times New Roman" w:cs="Times New Roman"/>
          <w:sz w:val="24"/>
          <w:szCs w:val="24"/>
        </w:rPr>
        <w:t>:</w:t>
      </w:r>
      <w:r w:rsidRPr="00F61DD3">
        <w:rPr>
          <w:rFonts w:ascii="Times New Roman" w:hAnsi="Times New Roman" w:cs="Times New Roman"/>
          <w:i/>
          <w:sz w:val="24"/>
          <w:szCs w:val="24"/>
        </w:rPr>
        <w:t xml:space="preserve"> </w:t>
      </w:r>
      <w:r w:rsidRPr="00F61DD3">
        <w:rPr>
          <w:rFonts w:ascii="Times New Roman" w:hAnsi="Times New Roman" w:cs="Times New Roman"/>
          <w:sz w:val="24"/>
          <w:szCs w:val="24"/>
        </w:rPr>
        <w:t xml:space="preserve">body form (i), dermal tissue with pentactin dermalia and discohexasters (ii), and discohexaster detail (iii). (D) </w:t>
      </w:r>
      <w:r w:rsidRPr="00F61DD3">
        <w:rPr>
          <w:rFonts w:ascii="Times New Roman" w:hAnsi="Times New Roman" w:cs="Times New Roman"/>
          <w:i/>
          <w:sz w:val="24"/>
          <w:szCs w:val="24"/>
        </w:rPr>
        <w:t xml:space="preserve">Desmacella </w:t>
      </w:r>
      <w:r w:rsidR="00844393" w:rsidRPr="00F61DD3">
        <w:rPr>
          <w:rFonts w:ascii="Times New Roman" w:hAnsi="Times New Roman" w:cs="Times New Roman"/>
          <w:i/>
          <w:sz w:val="24"/>
          <w:szCs w:val="24"/>
        </w:rPr>
        <w:t xml:space="preserve">austini </w:t>
      </w:r>
      <w:r w:rsidRPr="00F61DD3">
        <w:rPr>
          <w:rFonts w:ascii="Times New Roman" w:hAnsi="Times New Roman" w:cs="Times New Roman"/>
          <w:sz w:val="24"/>
          <w:szCs w:val="24"/>
        </w:rPr>
        <w:t xml:space="preserve">spicule brush (i) with tylostyle (ii) and </w:t>
      </w:r>
      <w:r w:rsidR="00A77E1F" w:rsidRPr="00F61DD3">
        <w:rPr>
          <w:rFonts w:ascii="Times New Roman" w:hAnsi="Times New Roman" w:cs="Times New Roman"/>
          <w:sz w:val="24"/>
          <w:szCs w:val="24"/>
        </w:rPr>
        <w:t xml:space="preserve">three </w:t>
      </w:r>
      <w:r w:rsidRPr="00F61DD3">
        <w:rPr>
          <w:rFonts w:ascii="Times New Roman" w:hAnsi="Times New Roman" w:cs="Times New Roman"/>
          <w:sz w:val="24"/>
          <w:szCs w:val="24"/>
        </w:rPr>
        <w:t>size classes (iii, iv</w:t>
      </w:r>
      <w:r w:rsidR="008701AD" w:rsidRPr="00F61DD3">
        <w:rPr>
          <w:rFonts w:ascii="Times New Roman" w:hAnsi="Times New Roman" w:cs="Times New Roman"/>
          <w:sz w:val="24"/>
          <w:szCs w:val="24"/>
        </w:rPr>
        <w:t>, v</w:t>
      </w:r>
      <w:r w:rsidRPr="00F61DD3">
        <w:rPr>
          <w:rFonts w:ascii="Times New Roman" w:hAnsi="Times New Roman" w:cs="Times New Roman"/>
          <w:sz w:val="24"/>
          <w:szCs w:val="24"/>
        </w:rPr>
        <w:t xml:space="preserve">) of sigma. (E) </w:t>
      </w:r>
      <w:r w:rsidRPr="00F61DD3">
        <w:rPr>
          <w:rFonts w:ascii="Times New Roman" w:hAnsi="Times New Roman" w:cs="Times New Roman"/>
          <w:i/>
          <w:sz w:val="24"/>
          <w:szCs w:val="24"/>
        </w:rPr>
        <w:t>Lycopodina occidentalis</w:t>
      </w:r>
      <w:r w:rsidRPr="00F61DD3">
        <w:rPr>
          <w:rFonts w:ascii="Times New Roman" w:hAnsi="Times New Roman" w:cs="Times New Roman"/>
          <w:sz w:val="24"/>
          <w:szCs w:val="24"/>
        </w:rPr>
        <w:t>:</w:t>
      </w:r>
      <w:r w:rsidRPr="00F61DD3">
        <w:rPr>
          <w:rFonts w:ascii="Times New Roman" w:hAnsi="Times New Roman" w:cs="Times New Roman"/>
          <w:i/>
          <w:sz w:val="24"/>
          <w:szCs w:val="24"/>
        </w:rPr>
        <w:t xml:space="preserve"> </w:t>
      </w:r>
      <w:r w:rsidRPr="00F61DD3">
        <w:rPr>
          <w:rFonts w:ascii="Times New Roman" w:hAnsi="Times New Roman" w:cs="Times New Roman"/>
          <w:sz w:val="24"/>
          <w:szCs w:val="24"/>
        </w:rPr>
        <w:t>central body stalk (i), lateral body projection (ii), small palmate anisochela (iii), and head detail of style (iv), tylostyle (v), and subtylostyle (vi). (F) Portion of unidentified dictyonine sponge (Subclass Hexasterophora) (i) with fused dictyonal skeleton (ii), discohexaster (iii), and two types of oxyhexaster (iv, v). (G-J) Unidentified demosponges. (K) Unidentified calcareous sponge. Scale bars A, F, G approximate based on measured images of the same individuals.</w:t>
      </w:r>
    </w:p>
    <w:p w14:paraId="78B40934" w14:textId="77777777" w:rsidR="00A63316" w:rsidRDefault="00A63316">
      <w:pPr>
        <w:rPr>
          <w:rFonts w:ascii="Times New Roman" w:hAnsi="Times New Roman" w:cs="Times New Roman"/>
          <w:sz w:val="24"/>
          <w:szCs w:val="24"/>
        </w:rPr>
      </w:pPr>
      <w:r>
        <w:rPr>
          <w:rFonts w:ascii="Times New Roman" w:hAnsi="Times New Roman" w:cs="Times New Roman"/>
          <w:sz w:val="24"/>
          <w:szCs w:val="24"/>
        </w:rPr>
        <w:br w:type="page"/>
      </w:r>
    </w:p>
    <w:p w14:paraId="0BE1A45C" w14:textId="3B374017" w:rsidR="00FF43FA" w:rsidRDefault="004B0855" w:rsidP="00F61DD3">
      <w:pPr>
        <w:spacing w:after="0" w:line="276" w:lineRule="auto"/>
        <w:rPr>
          <w:rFonts w:ascii="Times New Roman" w:hAnsi="Times New Roman" w:cs="Times New Roman"/>
          <w:sz w:val="24"/>
          <w:szCs w:val="24"/>
        </w:rPr>
      </w:pPr>
      <w:r w:rsidRPr="00F61DD3">
        <w:rPr>
          <w:rFonts w:ascii="Times New Roman" w:hAnsi="Times New Roman" w:cs="Times New Roman"/>
          <w:noProof/>
          <w:sz w:val="24"/>
          <w:szCs w:val="24"/>
        </w:rPr>
        <w:lastRenderedPageBreak/>
        <w:drawing>
          <wp:inline distT="0" distB="0" distL="0" distR="0" wp14:anchorId="5B020579" wp14:editId="389A9372">
            <wp:extent cx="5943600" cy="3175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1A27EB5" w14:textId="053BD8E0" w:rsidR="00A63316" w:rsidRDefault="00A63316" w:rsidP="00F61DD3">
      <w:pPr>
        <w:spacing w:after="0" w:line="276" w:lineRule="auto"/>
        <w:rPr>
          <w:rFonts w:ascii="Times New Roman" w:hAnsi="Times New Roman" w:cs="Times New Roman"/>
          <w:sz w:val="24"/>
          <w:szCs w:val="24"/>
        </w:rPr>
      </w:pPr>
    </w:p>
    <w:p w14:paraId="63FBCEFB" w14:textId="6D36BB33" w:rsidR="00A63316" w:rsidRPr="00F61DD3" w:rsidRDefault="00A63316" w:rsidP="00F61DD3">
      <w:pPr>
        <w:spacing w:after="0" w:line="276" w:lineRule="auto"/>
        <w:rPr>
          <w:rFonts w:ascii="Times New Roman" w:hAnsi="Times New Roman" w:cs="Times New Roman"/>
          <w:sz w:val="24"/>
          <w:szCs w:val="24"/>
        </w:rPr>
      </w:pPr>
      <w:r>
        <w:rPr>
          <w:rFonts w:ascii="Times New Roman" w:hAnsi="Times New Roman" w:cs="Times New Roman"/>
          <w:sz w:val="24"/>
          <w:szCs w:val="24"/>
        </w:rPr>
        <w:t>Figure 1.</w:t>
      </w:r>
    </w:p>
    <w:p w14:paraId="2B99D19B" w14:textId="5E38974F" w:rsidR="00FF43FA" w:rsidRPr="00F61DD3" w:rsidRDefault="00476732" w:rsidP="00F61DD3">
      <w:pPr>
        <w:spacing w:after="0" w:line="276" w:lineRule="auto"/>
        <w:jc w:val="center"/>
        <w:rPr>
          <w:rFonts w:ascii="Times New Roman" w:hAnsi="Times New Roman" w:cs="Times New Roman"/>
          <w:sz w:val="24"/>
          <w:szCs w:val="24"/>
        </w:rPr>
      </w:pPr>
      <w:r w:rsidRPr="00F61DD3">
        <w:rPr>
          <w:rFonts w:ascii="Times New Roman" w:hAnsi="Times New Roman" w:cs="Times New Roman"/>
          <w:noProof/>
          <w:sz w:val="24"/>
          <w:szCs w:val="24"/>
        </w:rPr>
        <w:lastRenderedPageBreak/>
        <w:drawing>
          <wp:inline distT="0" distB="0" distL="0" distR="0" wp14:anchorId="3C119428" wp14:editId="5A4C7FCC">
            <wp:extent cx="5943600" cy="7641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41590"/>
                    </a:xfrm>
                    <a:prstGeom prst="rect">
                      <a:avLst/>
                    </a:prstGeom>
                  </pic:spPr>
                </pic:pic>
              </a:graphicData>
            </a:graphic>
          </wp:inline>
        </w:drawing>
      </w:r>
    </w:p>
    <w:p w14:paraId="62D28A13" w14:textId="08A612C3" w:rsidR="00FF43FA" w:rsidRDefault="00FF43FA" w:rsidP="00F61DD3">
      <w:pPr>
        <w:spacing w:after="0" w:line="276" w:lineRule="auto"/>
        <w:rPr>
          <w:rFonts w:ascii="Times New Roman" w:hAnsi="Times New Roman" w:cs="Times New Roman"/>
          <w:sz w:val="24"/>
          <w:szCs w:val="24"/>
        </w:rPr>
      </w:pPr>
    </w:p>
    <w:p w14:paraId="662A6AED" w14:textId="701B848B" w:rsidR="00A63316" w:rsidRPr="00F61DD3" w:rsidRDefault="00A63316" w:rsidP="00F61DD3">
      <w:pPr>
        <w:spacing w:after="0" w:line="276" w:lineRule="auto"/>
        <w:rPr>
          <w:rFonts w:ascii="Times New Roman" w:hAnsi="Times New Roman" w:cs="Times New Roman"/>
          <w:sz w:val="24"/>
          <w:szCs w:val="24"/>
        </w:rPr>
      </w:pPr>
      <w:r>
        <w:rPr>
          <w:rFonts w:ascii="Times New Roman" w:hAnsi="Times New Roman" w:cs="Times New Roman"/>
          <w:sz w:val="24"/>
          <w:szCs w:val="24"/>
        </w:rPr>
        <w:t>Figure 2.</w:t>
      </w:r>
    </w:p>
    <w:p w14:paraId="6251BECA" w14:textId="4018F06B" w:rsidR="00FF43FA" w:rsidRDefault="00E44C1D" w:rsidP="00F61DD3">
      <w:pPr>
        <w:spacing w:after="0" w:line="276" w:lineRule="auto"/>
        <w:rPr>
          <w:rFonts w:ascii="Times New Roman" w:hAnsi="Times New Roman" w:cs="Times New Roman"/>
          <w:sz w:val="24"/>
          <w:szCs w:val="24"/>
        </w:rPr>
      </w:pPr>
      <w:r w:rsidRPr="00F61DD3">
        <w:rPr>
          <w:rFonts w:ascii="Times New Roman" w:hAnsi="Times New Roman" w:cs="Times New Roman"/>
          <w:noProof/>
          <w:sz w:val="24"/>
          <w:szCs w:val="24"/>
        </w:rPr>
        <w:lastRenderedPageBreak/>
        <w:drawing>
          <wp:inline distT="0" distB="0" distL="0" distR="0" wp14:anchorId="75EEA321" wp14:editId="7F22EA4C">
            <wp:extent cx="5943600" cy="6328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328410"/>
                    </a:xfrm>
                    <a:prstGeom prst="rect">
                      <a:avLst/>
                    </a:prstGeom>
                  </pic:spPr>
                </pic:pic>
              </a:graphicData>
            </a:graphic>
          </wp:inline>
        </w:drawing>
      </w:r>
    </w:p>
    <w:p w14:paraId="17CC1436" w14:textId="58B829B3" w:rsidR="00A63316" w:rsidRDefault="00A63316" w:rsidP="00F61DD3">
      <w:pPr>
        <w:spacing w:after="0" w:line="276" w:lineRule="auto"/>
        <w:rPr>
          <w:rFonts w:ascii="Times New Roman" w:hAnsi="Times New Roman" w:cs="Times New Roman"/>
          <w:sz w:val="24"/>
          <w:szCs w:val="24"/>
        </w:rPr>
      </w:pPr>
    </w:p>
    <w:p w14:paraId="2C249F0E" w14:textId="4BA04526" w:rsidR="00A63316" w:rsidRPr="00F61DD3" w:rsidRDefault="00A63316" w:rsidP="00F61DD3">
      <w:pPr>
        <w:spacing w:after="0" w:line="276" w:lineRule="auto"/>
        <w:rPr>
          <w:rFonts w:ascii="Times New Roman" w:hAnsi="Times New Roman" w:cs="Times New Roman"/>
          <w:sz w:val="24"/>
          <w:szCs w:val="24"/>
        </w:rPr>
      </w:pPr>
      <w:r>
        <w:rPr>
          <w:rFonts w:ascii="Times New Roman" w:hAnsi="Times New Roman" w:cs="Times New Roman"/>
          <w:sz w:val="24"/>
          <w:szCs w:val="24"/>
        </w:rPr>
        <w:t>Figure 3.</w:t>
      </w:r>
    </w:p>
    <w:sectPr w:rsidR="00A63316" w:rsidRPr="00F61DD3" w:rsidSect="00714A52">
      <w:pgSz w:w="12240" w:h="15840"/>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4799B" w16cid:durableId="2009C1CE"/>
  <w16cid:commentId w16cid:paraId="7C66D618" w16cid:durableId="2009A1BE"/>
  <w16cid:commentId w16cid:paraId="4CA1CB9F" w16cid:durableId="2009A1BF"/>
  <w16cid:commentId w16cid:paraId="5934B0F7" w16cid:durableId="2009C42C"/>
  <w16cid:commentId w16cid:paraId="386367CA" w16cid:durableId="2009BBDF"/>
  <w16cid:commentId w16cid:paraId="01E1E6A7" w16cid:durableId="2009A5A2"/>
  <w16cid:commentId w16cid:paraId="655C6E57" w16cid:durableId="2009BF17"/>
  <w16cid:commentId w16cid:paraId="66CF9151" w16cid:durableId="2009A1C6"/>
  <w16cid:commentId w16cid:paraId="4829F7C8" w16cid:durableId="2009BCAB"/>
  <w16cid:commentId w16cid:paraId="66E4D46A" w16cid:durableId="2009A1C7"/>
  <w16cid:commentId w16cid:paraId="049FDE5E" w16cid:durableId="2009BCF4"/>
  <w16cid:commentId w16cid:paraId="52724968" w16cid:durableId="2009A1CC"/>
  <w16cid:commentId w16cid:paraId="21381FD3" w16cid:durableId="2009A1CD"/>
  <w16cid:commentId w16cid:paraId="68B76AC4" w16cid:durableId="2009A1CE"/>
  <w16cid:commentId w16cid:paraId="2134B9FE" w16cid:durableId="2009C551"/>
  <w16cid:commentId w16cid:paraId="78086B1F" w16cid:durableId="2009A1CF"/>
  <w16cid:commentId w16cid:paraId="74B4673F" w16cid:durableId="2009A1D0"/>
  <w16cid:commentId w16cid:paraId="62576DF9" w16cid:durableId="2009C7E2"/>
  <w16cid:commentId w16cid:paraId="3584BD40" w16cid:durableId="2009A1D3"/>
  <w16cid:commentId w16cid:paraId="251D8565" w16cid:durableId="2009A1D4"/>
  <w16cid:commentId w16cid:paraId="5B05A4FF" w16cid:durableId="2009A4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ACED2" w14:textId="77777777" w:rsidR="00424A55" w:rsidRDefault="00424A55">
      <w:pPr>
        <w:spacing w:after="0" w:line="240" w:lineRule="auto"/>
      </w:pPr>
      <w:r>
        <w:separator/>
      </w:r>
    </w:p>
  </w:endnote>
  <w:endnote w:type="continuationSeparator" w:id="0">
    <w:p w14:paraId="74667817" w14:textId="77777777" w:rsidR="00424A55" w:rsidRDefault="0042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342180"/>
      <w:docPartObj>
        <w:docPartGallery w:val="Page Numbers (Bottom of Page)"/>
        <w:docPartUnique/>
      </w:docPartObj>
    </w:sdtPr>
    <w:sdtEndPr/>
    <w:sdtContent>
      <w:p w14:paraId="0141D256" w14:textId="00677BEE" w:rsidR="00CC7EAB" w:rsidRDefault="00CC7EAB" w:rsidP="00FF43FA">
        <w:pPr>
          <w:framePr w:wrap="none" w:vAnchor="text" w:hAnchor="margin" w:xAlign="right" w:y="1"/>
        </w:pPr>
        <w:r>
          <w:fldChar w:fldCharType="begin"/>
        </w:r>
        <w:r>
          <w:instrText xml:space="preserve"> PAGE </w:instrText>
        </w:r>
        <w:r>
          <w:fldChar w:fldCharType="end"/>
        </w:r>
      </w:p>
    </w:sdtContent>
  </w:sdt>
  <w:p w14:paraId="6828D35F" w14:textId="77777777" w:rsidR="00CC7EAB" w:rsidRDefault="00CC7EAB" w:rsidP="00FF43FA">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000000" w:themeColor="text1"/>
      </w:rPr>
      <w:id w:val="892464361"/>
      <w:docPartObj>
        <w:docPartGallery w:val="Page Numbers (Bottom of Page)"/>
        <w:docPartUnique/>
      </w:docPartObj>
    </w:sdtPr>
    <w:sdtEndPr/>
    <w:sdtContent>
      <w:p w14:paraId="18D8C0E0" w14:textId="3254A571" w:rsidR="00CC7EAB" w:rsidRPr="00416D27" w:rsidRDefault="00CC7EAB" w:rsidP="00FF43FA">
        <w:pPr>
          <w:framePr w:wrap="none" w:vAnchor="text" w:hAnchor="margin" w:xAlign="right" w:y="1"/>
          <w:rPr>
            <w:rFonts w:ascii="Times New Roman" w:hAnsi="Times New Roman" w:cs="Times New Roman"/>
            <w:color w:val="000000" w:themeColor="text1"/>
          </w:rPr>
        </w:pPr>
        <w:r w:rsidRPr="00416D27">
          <w:rPr>
            <w:rFonts w:ascii="Times New Roman" w:hAnsi="Times New Roman" w:cs="Times New Roman"/>
            <w:color w:val="000000" w:themeColor="text1"/>
          </w:rPr>
          <w:fldChar w:fldCharType="begin"/>
        </w:r>
        <w:r w:rsidRPr="00416D27">
          <w:rPr>
            <w:rFonts w:ascii="Times New Roman" w:hAnsi="Times New Roman" w:cs="Times New Roman"/>
            <w:color w:val="000000" w:themeColor="text1"/>
          </w:rPr>
          <w:instrText xml:space="preserve"> PAGE </w:instrText>
        </w:r>
        <w:r w:rsidRPr="00416D27">
          <w:rPr>
            <w:rFonts w:ascii="Times New Roman" w:hAnsi="Times New Roman" w:cs="Times New Roman"/>
            <w:color w:val="000000" w:themeColor="text1"/>
          </w:rPr>
          <w:fldChar w:fldCharType="separate"/>
        </w:r>
        <w:r w:rsidR="000A43D4">
          <w:rPr>
            <w:rFonts w:ascii="Times New Roman" w:hAnsi="Times New Roman" w:cs="Times New Roman"/>
            <w:noProof/>
            <w:color w:val="000000" w:themeColor="text1"/>
          </w:rPr>
          <w:t>10</w:t>
        </w:r>
        <w:r w:rsidRPr="00416D27">
          <w:rPr>
            <w:rFonts w:ascii="Times New Roman" w:hAnsi="Times New Roman" w:cs="Times New Roman"/>
            <w:color w:val="000000" w:themeColor="text1"/>
          </w:rPr>
          <w:fldChar w:fldCharType="end"/>
        </w:r>
      </w:p>
    </w:sdtContent>
  </w:sdt>
  <w:p w14:paraId="664FA779" w14:textId="77777777" w:rsidR="00CC7EAB" w:rsidRDefault="00CC7EAB" w:rsidP="00FF43F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DC29D" w14:textId="77777777" w:rsidR="00424A55" w:rsidRDefault="00424A55">
      <w:pPr>
        <w:spacing w:after="0" w:line="240" w:lineRule="auto"/>
      </w:pPr>
      <w:r>
        <w:separator/>
      </w:r>
    </w:p>
  </w:footnote>
  <w:footnote w:type="continuationSeparator" w:id="0">
    <w:p w14:paraId="1D975603" w14:textId="77777777" w:rsidR="00424A55" w:rsidRDefault="00424A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2384"/>
    <w:multiLevelType w:val="hybridMultilevel"/>
    <w:tmpl w:val="2E74A50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0E360A0"/>
    <w:multiLevelType w:val="hybridMultilevel"/>
    <w:tmpl w:val="A1B0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F44FC"/>
    <w:multiLevelType w:val="hybridMultilevel"/>
    <w:tmpl w:val="55D06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533B50"/>
    <w:multiLevelType w:val="hybridMultilevel"/>
    <w:tmpl w:val="7B282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4A62FF"/>
    <w:multiLevelType w:val="hybridMultilevel"/>
    <w:tmpl w:val="5D40C59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79D"/>
    <w:rsid w:val="00003643"/>
    <w:rsid w:val="00003A82"/>
    <w:rsid w:val="00004069"/>
    <w:rsid w:val="000066B1"/>
    <w:rsid w:val="0001132F"/>
    <w:rsid w:val="000162B6"/>
    <w:rsid w:val="000235D3"/>
    <w:rsid w:val="0003220A"/>
    <w:rsid w:val="00033CC1"/>
    <w:rsid w:val="000449AF"/>
    <w:rsid w:val="0004509F"/>
    <w:rsid w:val="000451AA"/>
    <w:rsid w:val="000503E7"/>
    <w:rsid w:val="00056301"/>
    <w:rsid w:val="0006322D"/>
    <w:rsid w:val="000648B4"/>
    <w:rsid w:val="00071C4E"/>
    <w:rsid w:val="00085AC4"/>
    <w:rsid w:val="00094A54"/>
    <w:rsid w:val="00097760"/>
    <w:rsid w:val="000A43D4"/>
    <w:rsid w:val="000B429C"/>
    <w:rsid w:val="000B4DDD"/>
    <w:rsid w:val="000C1361"/>
    <w:rsid w:val="000C2D3B"/>
    <w:rsid w:val="000C6550"/>
    <w:rsid w:val="000C6A4D"/>
    <w:rsid w:val="000D3828"/>
    <w:rsid w:val="000D7499"/>
    <w:rsid w:val="000E0A0D"/>
    <w:rsid w:val="000E101C"/>
    <w:rsid w:val="000E27D3"/>
    <w:rsid w:val="000F49ED"/>
    <w:rsid w:val="000F5C88"/>
    <w:rsid w:val="000F69E4"/>
    <w:rsid w:val="00104544"/>
    <w:rsid w:val="00104CF4"/>
    <w:rsid w:val="00105240"/>
    <w:rsid w:val="001072C0"/>
    <w:rsid w:val="001108B6"/>
    <w:rsid w:val="001209BB"/>
    <w:rsid w:val="00122B4E"/>
    <w:rsid w:val="00124769"/>
    <w:rsid w:val="00133EA4"/>
    <w:rsid w:val="001618A1"/>
    <w:rsid w:val="00164A67"/>
    <w:rsid w:val="001652A2"/>
    <w:rsid w:val="001676D7"/>
    <w:rsid w:val="00170E95"/>
    <w:rsid w:val="001725AF"/>
    <w:rsid w:val="001734E1"/>
    <w:rsid w:val="00174619"/>
    <w:rsid w:val="001761FA"/>
    <w:rsid w:val="00176ACF"/>
    <w:rsid w:val="001845E8"/>
    <w:rsid w:val="0019059C"/>
    <w:rsid w:val="001977B2"/>
    <w:rsid w:val="001A2366"/>
    <w:rsid w:val="001A51C0"/>
    <w:rsid w:val="001B32E3"/>
    <w:rsid w:val="001B7ACF"/>
    <w:rsid w:val="001B7C32"/>
    <w:rsid w:val="001C2262"/>
    <w:rsid w:val="001C37A4"/>
    <w:rsid w:val="001C3E51"/>
    <w:rsid w:val="001C6932"/>
    <w:rsid w:val="001C6F63"/>
    <w:rsid w:val="001C71CD"/>
    <w:rsid w:val="001E1A18"/>
    <w:rsid w:val="001E2878"/>
    <w:rsid w:val="001E769B"/>
    <w:rsid w:val="001F48B8"/>
    <w:rsid w:val="00200A96"/>
    <w:rsid w:val="002010CD"/>
    <w:rsid w:val="0021014E"/>
    <w:rsid w:val="002142A6"/>
    <w:rsid w:val="002205C4"/>
    <w:rsid w:val="002304AC"/>
    <w:rsid w:val="002311F5"/>
    <w:rsid w:val="002318EA"/>
    <w:rsid w:val="002546C1"/>
    <w:rsid w:val="002577AC"/>
    <w:rsid w:val="002729B0"/>
    <w:rsid w:val="00274764"/>
    <w:rsid w:val="00275073"/>
    <w:rsid w:val="00286233"/>
    <w:rsid w:val="00286A1C"/>
    <w:rsid w:val="002920F0"/>
    <w:rsid w:val="002921CE"/>
    <w:rsid w:val="00294B8D"/>
    <w:rsid w:val="002952E4"/>
    <w:rsid w:val="002A2A32"/>
    <w:rsid w:val="002A385F"/>
    <w:rsid w:val="002A4755"/>
    <w:rsid w:val="002A4F9D"/>
    <w:rsid w:val="002B1A74"/>
    <w:rsid w:val="002B30F8"/>
    <w:rsid w:val="002B37E7"/>
    <w:rsid w:val="002C00D0"/>
    <w:rsid w:val="002C2F1A"/>
    <w:rsid w:val="002C3F6A"/>
    <w:rsid w:val="002C63A4"/>
    <w:rsid w:val="002C68AA"/>
    <w:rsid w:val="002D1B12"/>
    <w:rsid w:val="002D65EF"/>
    <w:rsid w:val="002E3FBB"/>
    <w:rsid w:val="002E414F"/>
    <w:rsid w:val="002E4F37"/>
    <w:rsid w:val="002E52F8"/>
    <w:rsid w:val="002E6B24"/>
    <w:rsid w:val="002F5D5A"/>
    <w:rsid w:val="00303EB9"/>
    <w:rsid w:val="00310FFC"/>
    <w:rsid w:val="003129CE"/>
    <w:rsid w:val="003140FC"/>
    <w:rsid w:val="00316E8B"/>
    <w:rsid w:val="00320056"/>
    <w:rsid w:val="00323B0E"/>
    <w:rsid w:val="00324192"/>
    <w:rsid w:val="00325F29"/>
    <w:rsid w:val="00327CFC"/>
    <w:rsid w:val="0034014C"/>
    <w:rsid w:val="00351538"/>
    <w:rsid w:val="00352542"/>
    <w:rsid w:val="00354F44"/>
    <w:rsid w:val="00355704"/>
    <w:rsid w:val="003558A7"/>
    <w:rsid w:val="0035650E"/>
    <w:rsid w:val="00356827"/>
    <w:rsid w:val="0036453D"/>
    <w:rsid w:val="003650DE"/>
    <w:rsid w:val="00372C5A"/>
    <w:rsid w:val="00381312"/>
    <w:rsid w:val="00384642"/>
    <w:rsid w:val="003851CF"/>
    <w:rsid w:val="00390417"/>
    <w:rsid w:val="00396C55"/>
    <w:rsid w:val="003A05E1"/>
    <w:rsid w:val="003A1636"/>
    <w:rsid w:val="003A1D70"/>
    <w:rsid w:val="003A1E03"/>
    <w:rsid w:val="003A2D8F"/>
    <w:rsid w:val="003A43C0"/>
    <w:rsid w:val="003B35F1"/>
    <w:rsid w:val="003C1F3A"/>
    <w:rsid w:val="003C6A1F"/>
    <w:rsid w:val="003D3810"/>
    <w:rsid w:val="003D4B18"/>
    <w:rsid w:val="003D5F68"/>
    <w:rsid w:val="003D6297"/>
    <w:rsid w:val="003D796E"/>
    <w:rsid w:val="003F7695"/>
    <w:rsid w:val="00401104"/>
    <w:rsid w:val="00407A0F"/>
    <w:rsid w:val="004123FD"/>
    <w:rsid w:val="004124D9"/>
    <w:rsid w:val="00424A55"/>
    <w:rsid w:val="0043026F"/>
    <w:rsid w:val="00444826"/>
    <w:rsid w:val="00446F87"/>
    <w:rsid w:val="00456149"/>
    <w:rsid w:val="00456632"/>
    <w:rsid w:val="00467D0D"/>
    <w:rsid w:val="00474F6A"/>
    <w:rsid w:val="0047620C"/>
    <w:rsid w:val="00476732"/>
    <w:rsid w:val="004849CD"/>
    <w:rsid w:val="0048684D"/>
    <w:rsid w:val="00487D8E"/>
    <w:rsid w:val="004904A5"/>
    <w:rsid w:val="004905CD"/>
    <w:rsid w:val="00493D7D"/>
    <w:rsid w:val="004942F7"/>
    <w:rsid w:val="004975F5"/>
    <w:rsid w:val="00497F93"/>
    <w:rsid w:val="004A0FD4"/>
    <w:rsid w:val="004B0855"/>
    <w:rsid w:val="004B391B"/>
    <w:rsid w:val="004B55BD"/>
    <w:rsid w:val="004B5EBC"/>
    <w:rsid w:val="004C18C0"/>
    <w:rsid w:val="004C3C8C"/>
    <w:rsid w:val="004F272E"/>
    <w:rsid w:val="004F3FED"/>
    <w:rsid w:val="005042B6"/>
    <w:rsid w:val="00506A0A"/>
    <w:rsid w:val="00510006"/>
    <w:rsid w:val="005133AE"/>
    <w:rsid w:val="00524B99"/>
    <w:rsid w:val="0053269C"/>
    <w:rsid w:val="00534B6A"/>
    <w:rsid w:val="005361DA"/>
    <w:rsid w:val="005526A7"/>
    <w:rsid w:val="0055361C"/>
    <w:rsid w:val="005556C8"/>
    <w:rsid w:val="005607B6"/>
    <w:rsid w:val="005725F5"/>
    <w:rsid w:val="00573C7B"/>
    <w:rsid w:val="00575828"/>
    <w:rsid w:val="00592DD1"/>
    <w:rsid w:val="00593FD2"/>
    <w:rsid w:val="00595768"/>
    <w:rsid w:val="0059714E"/>
    <w:rsid w:val="0059718C"/>
    <w:rsid w:val="005B38F4"/>
    <w:rsid w:val="005B6307"/>
    <w:rsid w:val="005B632F"/>
    <w:rsid w:val="005C441A"/>
    <w:rsid w:val="005C6CED"/>
    <w:rsid w:val="005D4095"/>
    <w:rsid w:val="005D4237"/>
    <w:rsid w:val="005D60DB"/>
    <w:rsid w:val="005E02D5"/>
    <w:rsid w:val="005E0E09"/>
    <w:rsid w:val="005E1931"/>
    <w:rsid w:val="006061F4"/>
    <w:rsid w:val="006105FF"/>
    <w:rsid w:val="00613EB6"/>
    <w:rsid w:val="006150F4"/>
    <w:rsid w:val="00621200"/>
    <w:rsid w:val="0062379D"/>
    <w:rsid w:val="00626004"/>
    <w:rsid w:val="00635F78"/>
    <w:rsid w:val="00642466"/>
    <w:rsid w:val="00650333"/>
    <w:rsid w:val="006531EB"/>
    <w:rsid w:val="00653D4F"/>
    <w:rsid w:val="006551F8"/>
    <w:rsid w:val="00657E53"/>
    <w:rsid w:val="00660129"/>
    <w:rsid w:val="00665038"/>
    <w:rsid w:val="00665892"/>
    <w:rsid w:val="00667FEA"/>
    <w:rsid w:val="00670228"/>
    <w:rsid w:val="00670BA3"/>
    <w:rsid w:val="00673A0C"/>
    <w:rsid w:val="0067608D"/>
    <w:rsid w:val="0068368B"/>
    <w:rsid w:val="006864E6"/>
    <w:rsid w:val="00694E95"/>
    <w:rsid w:val="00697DB5"/>
    <w:rsid w:val="006A00A1"/>
    <w:rsid w:val="006A2009"/>
    <w:rsid w:val="006A6EAF"/>
    <w:rsid w:val="006B012D"/>
    <w:rsid w:val="006B1B06"/>
    <w:rsid w:val="006B445D"/>
    <w:rsid w:val="006B55A5"/>
    <w:rsid w:val="006B5659"/>
    <w:rsid w:val="006C0074"/>
    <w:rsid w:val="006C0F37"/>
    <w:rsid w:val="006E1D1F"/>
    <w:rsid w:val="006E55F2"/>
    <w:rsid w:val="006F14F3"/>
    <w:rsid w:val="006F24BE"/>
    <w:rsid w:val="006F40D7"/>
    <w:rsid w:val="006F4C86"/>
    <w:rsid w:val="006F5F5C"/>
    <w:rsid w:val="006F7844"/>
    <w:rsid w:val="007026F7"/>
    <w:rsid w:val="00703E7C"/>
    <w:rsid w:val="00707ADA"/>
    <w:rsid w:val="00714A52"/>
    <w:rsid w:val="00720CFA"/>
    <w:rsid w:val="00721478"/>
    <w:rsid w:val="00740080"/>
    <w:rsid w:val="007406E5"/>
    <w:rsid w:val="00754B2E"/>
    <w:rsid w:val="00760796"/>
    <w:rsid w:val="007677B5"/>
    <w:rsid w:val="007705BC"/>
    <w:rsid w:val="0077271E"/>
    <w:rsid w:val="00772E44"/>
    <w:rsid w:val="007859AF"/>
    <w:rsid w:val="0079186F"/>
    <w:rsid w:val="007A0D82"/>
    <w:rsid w:val="007A1960"/>
    <w:rsid w:val="007A2487"/>
    <w:rsid w:val="007A3F18"/>
    <w:rsid w:val="007B4AA6"/>
    <w:rsid w:val="007C1418"/>
    <w:rsid w:val="007C16DE"/>
    <w:rsid w:val="007C5463"/>
    <w:rsid w:val="007D2F43"/>
    <w:rsid w:val="007E032D"/>
    <w:rsid w:val="007E4549"/>
    <w:rsid w:val="007E4A21"/>
    <w:rsid w:val="007F068A"/>
    <w:rsid w:val="00804776"/>
    <w:rsid w:val="00804A27"/>
    <w:rsid w:val="0080687B"/>
    <w:rsid w:val="00807D95"/>
    <w:rsid w:val="00810873"/>
    <w:rsid w:val="008148D2"/>
    <w:rsid w:val="00816458"/>
    <w:rsid w:val="00817241"/>
    <w:rsid w:val="00817FFE"/>
    <w:rsid w:val="00826DB8"/>
    <w:rsid w:val="00830940"/>
    <w:rsid w:val="00831A06"/>
    <w:rsid w:val="00840DAE"/>
    <w:rsid w:val="00844393"/>
    <w:rsid w:val="008474A3"/>
    <w:rsid w:val="00851997"/>
    <w:rsid w:val="00851DFD"/>
    <w:rsid w:val="0085210E"/>
    <w:rsid w:val="0085719F"/>
    <w:rsid w:val="00860725"/>
    <w:rsid w:val="008701AD"/>
    <w:rsid w:val="0087459D"/>
    <w:rsid w:val="00877E33"/>
    <w:rsid w:val="0088384E"/>
    <w:rsid w:val="008851FF"/>
    <w:rsid w:val="00886644"/>
    <w:rsid w:val="0089164C"/>
    <w:rsid w:val="008934D3"/>
    <w:rsid w:val="008A39E6"/>
    <w:rsid w:val="008A5569"/>
    <w:rsid w:val="008A6243"/>
    <w:rsid w:val="008A7E45"/>
    <w:rsid w:val="008B172A"/>
    <w:rsid w:val="008B1ABC"/>
    <w:rsid w:val="008C21DD"/>
    <w:rsid w:val="008E202C"/>
    <w:rsid w:val="008E24B6"/>
    <w:rsid w:val="008E3836"/>
    <w:rsid w:val="008E489E"/>
    <w:rsid w:val="0090044D"/>
    <w:rsid w:val="00907F49"/>
    <w:rsid w:val="00910B74"/>
    <w:rsid w:val="00925EAF"/>
    <w:rsid w:val="00926A34"/>
    <w:rsid w:val="00933373"/>
    <w:rsid w:val="009343ED"/>
    <w:rsid w:val="0093492C"/>
    <w:rsid w:val="00936812"/>
    <w:rsid w:val="00942D69"/>
    <w:rsid w:val="00944A51"/>
    <w:rsid w:val="00946A52"/>
    <w:rsid w:val="0094747B"/>
    <w:rsid w:val="00952041"/>
    <w:rsid w:val="00952120"/>
    <w:rsid w:val="0095521D"/>
    <w:rsid w:val="00956137"/>
    <w:rsid w:val="009564D4"/>
    <w:rsid w:val="00956B13"/>
    <w:rsid w:val="009611D0"/>
    <w:rsid w:val="00964AB9"/>
    <w:rsid w:val="00964E37"/>
    <w:rsid w:val="00967378"/>
    <w:rsid w:val="00977C2B"/>
    <w:rsid w:val="0098054E"/>
    <w:rsid w:val="0098059E"/>
    <w:rsid w:val="00985BC7"/>
    <w:rsid w:val="00993114"/>
    <w:rsid w:val="00993FBB"/>
    <w:rsid w:val="0099743E"/>
    <w:rsid w:val="009A230F"/>
    <w:rsid w:val="009A47A3"/>
    <w:rsid w:val="009A4EBF"/>
    <w:rsid w:val="009C51B5"/>
    <w:rsid w:val="009D29DC"/>
    <w:rsid w:val="009E1563"/>
    <w:rsid w:val="009E3C4F"/>
    <w:rsid w:val="00A00BB2"/>
    <w:rsid w:val="00A01E71"/>
    <w:rsid w:val="00A02AD4"/>
    <w:rsid w:val="00A145E4"/>
    <w:rsid w:val="00A15FDD"/>
    <w:rsid w:val="00A2205F"/>
    <w:rsid w:val="00A223AC"/>
    <w:rsid w:val="00A237FB"/>
    <w:rsid w:val="00A27346"/>
    <w:rsid w:val="00A277C5"/>
    <w:rsid w:val="00A3333C"/>
    <w:rsid w:val="00A4347F"/>
    <w:rsid w:val="00A45C01"/>
    <w:rsid w:val="00A4665D"/>
    <w:rsid w:val="00A4742C"/>
    <w:rsid w:val="00A53D86"/>
    <w:rsid w:val="00A54F49"/>
    <w:rsid w:val="00A5671F"/>
    <w:rsid w:val="00A6198F"/>
    <w:rsid w:val="00A63316"/>
    <w:rsid w:val="00A77E1F"/>
    <w:rsid w:val="00A863A9"/>
    <w:rsid w:val="00A913CF"/>
    <w:rsid w:val="00A91E9A"/>
    <w:rsid w:val="00A928AB"/>
    <w:rsid w:val="00A93748"/>
    <w:rsid w:val="00A948A0"/>
    <w:rsid w:val="00A96507"/>
    <w:rsid w:val="00AA1F33"/>
    <w:rsid w:val="00AB0B2B"/>
    <w:rsid w:val="00AC1681"/>
    <w:rsid w:val="00AC47DF"/>
    <w:rsid w:val="00AD6C25"/>
    <w:rsid w:val="00AF141A"/>
    <w:rsid w:val="00AF79A3"/>
    <w:rsid w:val="00B03659"/>
    <w:rsid w:val="00B0438B"/>
    <w:rsid w:val="00B10AAD"/>
    <w:rsid w:val="00B323E2"/>
    <w:rsid w:val="00B3391C"/>
    <w:rsid w:val="00B40A59"/>
    <w:rsid w:val="00B40CC4"/>
    <w:rsid w:val="00B55281"/>
    <w:rsid w:val="00B5787A"/>
    <w:rsid w:val="00B609D5"/>
    <w:rsid w:val="00B60B67"/>
    <w:rsid w:val="00B62CA5"/>
    <w:rsid w:val="00B62D4F"/>
    <w:rsid w:val="00B65DA9"/>
    <w:rsid w:val="00B7471C"/>
    <w:rsid w:val="00B9292F"/>
    <w:rsid w:val="00B958D2"/>
    <w:rsid w:val="00BA3B10"/>
    <w:rsid w:val="00BA41F5"/>
    <w:rsid w:val="00BB0932"/>
    <w:rsid w:val="00BB190B"/>
    <w:rsid w:val="00BB2F98"/>
    <w:rsid w:val="00BC09B3"/>
    <w:rsid w:val="00BC10D9"/>
    <w:rsid w:val="00BC642E"/>
    <w:rsid w:val="00BD62F3"/>
    <w:rsid w:val="00BD68B2"/>
    <w:rsid w:val="00BD6CDB"/>
    <w:rsid w:val="00BE2330"/>
    <w:rsid w:val="00BF14A4"/>
    <w:rsid w:val="00BF157B"/>
    <w:rsid w:val="00BF267C"/>
    <w:rsid w:val="00BF2703"/>
    <w:rsid w:val="00BF6F0E"/>
    <w:rsid w:val="00C000B8"/>
    <w:rsid w:val="00C0145B"/>
    <w:rsid w:val="00C02D8E"/>
    <w:rsid w:val="00C04BAF"/>
    <w:rsid w:val="00C137EF"/>
    <w:rsid w:val="00C20F3F"/>
    <w:rsid w:val="00C220CF"/>
    <w:rsid w:val="00C23C75"/>
    <w:rsid w:val="00C3596F"/>
    <w:rsid w:val="00C36A24"/>
    <w:rsid w:val="00C36DB7"/>
    <w:rsid w:val="00C42279"/>
    <w:rsid w:val="00C46870"/>
    <w:rsid w:val="00C5429C"/>
    <w:rsid w:val="00C55207"/>
    <w:rsid w:val="00C5578E"/>
    <w:rsid w:val="00C61E40"/>
    <w:rsid w:val="00C64C59"/>
    <w:rsid w:val="00C666E6"/>
    <w:rsid w:val="00C668EC"/>
    <w:rsid w:val="00C72089"/>
    <w:rsid w:val="00C82F6F"/>
    <w:rsid w:val="00C95BF9"/>
    <w:rsid w:val="00CA1868"/>
    <w:rsid w:val="00CA48B7"/>
    <w:rsid w:val="00CA7FA2"/>
    <w:rsid w:val="00CC1625"/>
    <w:rsid w:val="00CC3513"/>
    <w:rsid w:val="00CC400A"/>
    <w:rsid w:val="00CC667C"/>
    <w:rsid w:val="00CC7EAB"/>
    <w:rsid w:val="00CD1B38"/>
    <w:rsid w:val="00CD2AC4"/>
    <w:rsid w:val="00CD3431"/>
    <w:rsid w:val="00CD36B6"/>
    <w:rsid w:val="00CE2316"/>
    <w:rsid w:val="00CE4370"/>
    <w:rsid w:val="00CF2C94"/>
    <w:rsid w:val="00CF4F53"/>
    <w:rsid w:val="00CF595D"/>
    <w:rsid w:val="00D026F7"/>
    <w:rsid w:val="00D038E0"/>
    <w:rsid w:val="00D03E30"/>
    <w:rsid w:val="00D101F0"/>
    <w:rsid w:val="00D17E54"/>
    <w:rsid w:val="00D211FD"/>
    <w:rsid w:val="00D2297E"/>
    <w:rsid w:val="00D22F3E"/>
    <w:rsid w:val="00D23547"/>
    <w:rsid w:val="00D24032"/>
    <w:rsid w:val="00D25637"/>
    <w:rsid w:val="00D3102C"/>
    <w:rsid w:val="00D33906"/>
    <w:rsid w:val="00D34958"/>
    <w:rsid w:val="00D43E34"/>
    <w:rsid w:val="00D54794"/>
    <w:rsid w:val="00D6051B"/>
    <w:rsid w:val="00D61767"/>
    <w:rsid w:val="00D67518"/>
    <w:rsid w:val="00D81791"/>
    <w:rsid w:val="00D83D2E"/>
    <w:rsid w:val="00D87A2C"/>
    <w:rsid w:val="00D90C96"/>
    <w:rsid w:val="00DA6D7D"/>
    <w:rsid w:val="00DB67E9"/>
    <w:rsid w:val="00DC0075"/>
    <w:rsid w:val="00DC7314"/>
    <w:rsid w:val="00DD0ACF"/>
    <w:rsid w:val="00DD3264"/>
    <w:rsid w:val="00DD51BE"/>
    <w:rsid w:val="00DD7E3A"/>
    <w:rsid w:val="00DE0C7B"/>
    <w:rsid w:val="00DE4CF8"/>
    <w:rsid w:val="00DF1E45"/>
    <w:rsid w:val="00DF25DD"/>
    <w:rsid w:val="00DF600F"/>
    <w:rsid w:val="00E00FA0"/>
    <w:rsid w:val="00E125DB"/>
    <w:rsid w:val="00E214A8"/>
    <w:rsid w:val="00E23A3B"/>
    <w:rsid w:val="00E337BB"/>
    <w:rsid w:val="00E3471F"/>
    <w:rsid w:val="00E44C1D"/>
    <w:rsid w:val="00E46AD5"/>
    <w:rsid w:val="00E57F27"/>
    <w:rsid w:val="00E622C0"/>
    <w:rsid w:val="00E7138C"/>
    <w:rsid w:val="00E72318"/>
    <w:rsid w:val="00E72818"/>
    <w:rsid w:val="00E77C41"/>
    <w:rsid w:val="00E85FCD"/>
    <w:rsid w:val="00E97590"/>
    <w:rsid w:val="00EA0E8C"/>
    <w:rsid w:val="00EA19AA"/>
    <w:rsid w:val="00EA2291"/>
    <w:rsid w:val="00EA3596"/>
    <w:rsid w:val="00EB3DFB"/>
    <w:rsid w:val="00EB5B6D"/>
    <w:rsid w:val="00EB5FE4"/>
    <w:rsid w:val="00EC3239"/>
    <w:rsid w:val="00EC3B2E"/>
    <w:rsid w:val="00EC5379"/>
    <w:rsid w:val="00EE2F1F"/>
    <w:rsid w:val="00EE5846"/>
    <w:rsid w:val="00EE7667"/>
    <w:rsid w:val="00EF6DDF"/>
    <w:rsid w:val="00F02510"/>
    <w:rsid w:val="00F06188"/>
    <w:rsid w:val="00F06ABC"/>
    <w:rsid w:val="00F07068"/>
    <w:rsid w:val="00F112B1"/>
    <w:rsid w:val="00F125B6"/>
    <w:rsid w:val="00F143FA"/>
    <w:rsid w:val="00F20039"/>
    <w:rsid w:val="00F2202D"/>
    <w:rsid w:val="00F2630B"/>
    <w:rsid w:val="00F263CF"/>
    <w:rsid w:val="00F32A79"/>
    <w:rsid w:val="00F35EB9"/>
    <w:rsid w:val="00F36BCC"/>
    <w:rsid w:val="00F41566"/>
    <w:rsid w:val="00F44CC0"/>
    <w:rsid w:val="00F45144"/>
    <w:rsid w:val="00F47B2A"/>
    <w:rsid w:val="00F47F3E"/>
    <w:rsid w:val="00F60EED"/>
    <w:rsid w:val="00F61DD3"/>
    <w:rsid w:val="00F735AC"/>
    <w:rsid w:val="00F76727"/>
    <w:rsid w:val="00F80574"/>
    <w:rsid w:val="00F809F9"/>
    <w:rsid w:val="00F83217"/>
    <w:rsid w:val="00F86D51"/>
    <w:rsid w:val="00F95273"/>
    <w:rsid w:val="00FA0C9E"/>
    <w:rsid w:val="00FB06BD"/>
    <w:rsid w:val="00FB22BE"/>
    <w:rsid w:val="00FB2A9E"/>
    <w:rsid w:val="00FB4500"/>
    <w:rsid w:val="00FB519E"/>
    <w:rsid w:val="00FC3365"/>
    <w:rsid w:val="00FC3EBD"/>
    <w:rsid w:val="00FC5692"/>
    <w:rsid w:val="00FD0344"/>
    <w:rsid w:val="00FD28A9"/>
    <w:rsid w:val="00FE76A6"/>
    <w:rsid w:val="00FF0344"/>
    <w:rsid w:val="00FF124C"/>
    <w:rsid w:val="00FF4318"/>
    <w:rsid w:val="00FF43FA"/>
    <w:rsid w:val="00FF7E9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82926"/>
  <w15:docId w15:val="{C7038A58-F921-4C1B-9BC2-E8F998C1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61DD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2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281"/>
    <w:rPr>
      <w:rFonts w:ascii="Segoe UI" w:hAnsi="Segoe UI" w:cs="Segoe UI"/>
      <w:sz w:val="18"/>
      <w:szCs w:val="18"/>
    </w:rPr>
  </w:style>
  <w:style w:type="character" w:styleId="CommentReference">
    <w:name w:val="annotation reference"/>
    <w:basedOn w:val="DefaultParagraphFont"/>
    <w:uiPriority w:val="99"/>
    <w:semiHidden/>
    <w:unhideWhenUsed/>
    <w:rsid w:val="004124D9"/>
    <w:rPr>
      <w:sz w:val="16"/>
      <w:szCs w:val="16"/>
    </w:rPr>
  </w:style>
  <w:style w:type="paragraph" w:styleId="CommentText">
    <w:name w:val="annotation text"/>
    <w:basedOn w:val="Normal"/>
    <w:link w:val="CommentTextChar"/>
    <w:uiPriority w:val="99"/>
    <w:unhideWhenUsed/>
    <w:rsid w:val="004124D9"/>
    <w:pPr>
      <w:spacing w:line="240" w:lineRule="auto"/>
    </w:pPr>
    <w:rPr>
      <w:sz w:val="20"/>
      <w:szCs w:val="20"/>
    </w:rPr>
  </w:style>
  <w:style w:type="character" w:customStyle="1" w:styleId="CommentTextChar">
    <w:name w:val="Comment Text Char"/>
    <w:basedOn w:val="DefaultParagraphFont"/>
    <w:link w:val="CommentText"/>
    <w:uiPriority w:val="99"/>
    <w:rsid w:val="004124D9"/>
    <w:rPr>
      <w:sz w:val="20"/>
      <w:szCs w:val="20"/>
    </w:rPr>
  </w:style>
  <w:style w:type="paragraph" w:styleId="CommentSubject">
    <w:name w:val="annotation subject"/>
    <w:basedOn w:val="CommentText"/>
    <w:next w:val="CommentText"/>
    <w:link w:val="CommentSubjectChar"/>
    <w:uiPriority w:val="99"/>
    <w:semiHidden/>
    <w:unhideWhenUsed/>
    <w:rsid w:val="004124D9"/>
    <w:rPr>
      <w:b/>
      <w:bCs/>
    </w:rPr>
  </w:style>
  <w:style w:type="character" w:customStyle="1" w:styleId="CommentSubjectChar">
    <w:name w:val="Comment Subject Char"/>
    <w:basedOn w:val="CommentTextChar"/>
    <w:link w:val="CommentSubject"/>
    <w:uiPriority w:val="99"/>
    <w:semiHidden/>
    <w:rsid w:val="004124D9"/>
    <w:rPr>
      <w:b/>
      <w:bCs/>
      <w:sz w:val="20"/>
      <w:szCs w:val="20"/>
    </w:rPr>
  </w:style>
  <w:style w:type="paragraph" w:styleId="ListParagraph">
    <w:name w:val="List Paragraph"/>
    <w:basedOn w:val="Normal"/>
    <w:uiPriority w:val="34"/>
    <w:qFormat/>
    <w:rsid w:val="00351538"/>
    <w:pPr>
      <w:ind w:left="720"/>
      <w:contextualSpacing/>
    </w:pPr>
  </w:style>
  <w:style w:type="character" w:styleId="Hyperlink">
    <w:name w:val="Hyperlink"/>
    <w:basedOn w:val="DefaultParagraphFont"/>
    <w:uiPriority w:val="99"/>
    <w:unhideWhenUsed/>
    <w:rsid w:val="00A145E4"/>
    <w:rPr>
      <w:color w:val="0563C1" w:themeColor="hyperlink"/>
      <w:u w:val="single"/>
    </w:rPr>
  </w:style>
  <w:style w:type="character" w:customStyle="1" w:styleId="UnresolvedMention1">
    <w:name w:val="Unresolved Mention1"/>
    <w:basedOn w:val="DefaultParagraphFont"/>
    <w:uiPriority w:val="99"/>
    <w:semiHidden/>
    <w:unhideWhenUsed/>
    <w:rsid w:val="00A145E4"/>
    <w:rPr>
      <w:color w:val="605E5C"/>
      <w:shd w:val="clear" w:color="auto" w:fill="E1DFDD"/>
    </w:rPr>
  </w:style>
  <w:style w:type="paragraph" w:styleId="Revision">
    <w:name w:val="Revision"/>
    <w:hidden/>
    <w:uiPriority w:val="99"/>
    <w:semiHidden/>
    <w:rsid w:val="00BC10D9"/>
    <w:pPr>
      <w:spacing w:after="0" w:line="240" w:lineRule="auto"/>
    </w:pPr>
  </w:style>
  <w:style w:type="character" w:customStyle="1" w:styleId="UnresolvedMention2">
    <w:name w:val="Unresolved Mention2"/>
    <w:basedOn w:val="DefaultParagraphFont"/>
    <w:uiPriority w:val="99"/>
    <w:semiHidden/>
    <w:unhideWhenUsed/>
    <w:rsid w:val="00A93748"/>
    <w:rPr>
      <w:color w:val="605E5C"/>
      <w:shd w:val="clear" w:color="auto" w:fill="E1DFDD"/>
    </w:rPr>
  </w:style>
  <w:style w:type="character" w:styleId="FollowedHyperlink">
    <w:name w:val="FollowedHyperlink"/>
    <w:basedOn w:val="DefaultParagraphFont"/>
    <w:uiPriority w:val="99"/>
    <w:semiHidden/>
    <w:unhideWhenUsed/>
    <w:rsid w:val="0094747B"/>
    <w:rPr>
      <w:color w:val="954F72" w:themeColor="followedHyperlink"/>
      <w:u w:val="single"/>
    </w:rPr>
  </w:style>
  <w:style w:type="character" w:customStyle="1" w:styleId="Heading2Char">
    <w:name w:val="Heading 2 Char"/>
    <w:basedOn w:val="DefaultParagraphFont"/>
    <w:link w:val="Heading2"/>
    <w:uiPriority w:val="9"/>
    <w:rsid w:val="00F61DD3"/>
    <w:rPr>
      <w:rFonts w:ascii="Times New Roman" w:eastAsia="Times New Roman" w:hAnsi="Times New Roman" w:cs="Times New Roman"/>
      <w:b/>
      <w:bCs/>
      <w:sz w:val="36"/>
      <w:szCs w:val="36"/>
    </w:rPr>
  </w:style>
  <w:style w:type="character" w:customStyle="1" w:styleId="UnresolvedMention">
    <w:name w:val="Unresolved Mention"/>
    <w:basedOn w:val="DefaultParagraphFont"/>
    <w:uiPriority w:val="99"/>
    <w:semiHidden/>
    <w:unhideWhenUsed/>
    <w:rsid w:val="00FB4500"/>
    <w:rPr>
      <w:color w:val="605E5C"/>
      <w:shd w:val="clear" w:color="auto" w:fill="E1DFDD"/>
    </w:rPr>
  </w:style>
  <w:style w:type="character" w:styleId="LineNumber">
    <w:name w:val="line number"/>
    <w:basedOn w:val="DefaultParagraphFont"/>
    <w:uiPriority w:val="99"/>
    <w:semiHidden/>
    <w:unhideWhenUsed/>
    <w:rsid w:val="0071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185677">
      <w:bodyDiv w:val="1"/>
      <w:marLeft w:val="0"/>
      <w:marRight w:val="0"/>
      <w:marTop w:val="0"/>
      <w:marBottom w:val="0"/>
      <w:divBdr>
        <w:top w:val="none" w:sz="0" w:space="0" w:color="auto"/>
        <w:left w:val="none" w:sz="0" w:space="0" w:color="auto"/>
        <w:bottom w:val="none" w:sz="0" w:space="0" w:color="auto"/>
        <w:right w:val="none" w:sz="0" w:space="0" w:color="auto"/>
      </w:divBdr>
    </w:div>
    <w:div w:id="1025447704">
      <w:bodyDiv w:val="1"/>
      <w:marLeft w:val="0"/>
      <w:marRight w:val="0"/>
      <w:marTop w:val="0"/>
      <w:marBottom w:val="0"/>
      <w:divBdr>
        <w:top w:val="none" w:sz="0" w:space="0" w:color="auto"/>
        <w:left w:val="none" w:sz="0" w:space="0" w:color="auto"/>
        <w:bottom w:val="none" w:sz="0" w:space="0" w:color="auto"/>
        <w:right w:val="none" w:sz="0" w:space="0" w:color="auto"/>
      </w:divBdr>
    </w:div>
    <w:div w:id="1069575037">
      <w:bodyDiv w:val="1"/>
      <w:marLeft w:val="0"/>
      <w:marRight w:val="0"/>
      <w:marTop w:val="0"/>
      <w:marBottom w:val="0"/>
      <w:divBdr>
        <w:top w:val="none" w:sz="0" w:space="0" w:color="auto"/>
        <w:left w:val="none" w:sz="0" w:space="0" w:color="auto"/>
        <w:bottom w:val="none" w:sz="0" w:space="0" w:color="auto"/>
        <w:right w:val="none" w:sz="0" w:space="0" w:color="auto"/>
      </w:divBdr>
    </w:div>
    <w:div w:id="1072850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5529</Words>
  <Characters>31519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Leys</dc:creator>
  <cp:lastModifiedBy>SLeys</cp:lastModifiedBy>
  <cp:revision>7</cp:revision>
  <dcterms:created xsi:type="dcterms:W3CDTF">2019-02-10T11:54:00Z</dcterms:created>
  <dcterms:modified xsi:type="dcterms:W3CDTF">2019-02-10T13:22:00Z</dcterms:modified>
</cp:coreProperties>
</file>