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80E12" w14:textId="35521E58" w:rsidR="003752A6" w:rsidRPr="005832E3" w:rsidRDefault="003752A6" w:rsidP="00DC5B08">
      <w:pPr>
        <w:spacing w:line="480" w:lineRule="auto"/>
        <w:rPr>
          <w:rFonts w:ascii="Times" w:hAnsi="Times" w:cs="Times New Roman"/>
          <w:b/>
          <w:bCs/>
        </w:rPr>
      </w:pPr>
    </w:p>
    <w:p w14:paraId="2A62DD61" w14:textId="2DD389B0" w:rsidR="003752A6" w:rsidRPr="005832E3" w:rsidRDefault="003752A6" w:rsidP="00DC5B08">
      <w:pPr>
        <w:spacing w:line="480" w:lineRule="auto"/>
        <w:rPr>
          <w:rFonts w:ascii="Times" w:hAnsi="Times" w:cs="Times New Roman"/>
          <w:b/>
          <w:bCs/>
        </w:rPr>
      </w:pPr>
    </w:p>
    <w:p w14:paraId="2755E84D" w14:textId="25BD90C4" w:rsidR="003752A6" w:rsidRPr="005832E3" w:rsidRDefault="003752A6" w:rsidP="00DC5B08">
      <w:pPr>
        <w:spacing w:line="480" w:lineRule="auto"/>
        <w:rPr>
          <w:rFonts w:ascii="Times" w:hAnsi="Times" w:cs="Times New Roman"/>
          <w:b/>
          <w:bCs/>
        </w:rPr>
      </w:pPr>
    </w:p>
    <w:p w14:paraId="74676AEB" w14:textId="3E7DB0A8" w:rsidR="003752A6" w:rsidRPr="005832E3" w:rsidRDefault="003752A6" w:rsidP="00DC5B08">
      <w:pPr>
        <w:spacing w:line="480" w:lineRule="auto"/>
        <w:rPr>
          <w:rFonts w:ascii="Times" w:hAnsi="Times" w:cs="Times New Roman"/>
          <w:b/>
          <w:bCs/>
        </w:rPr>
      </w:pPr>
    </w:p>
    <w:p w14:paraId="76EEFD76" w14:textId="497E8F4D" w:rsidR="003752A6" w:rsidRPr="005832E3" w:rsidRDefault="003752A6" w:rsidP="00DC5B08">
      <w:pPr>
        <w:spacing w:line="480" w:lineRule="auto"/>
        <w:rPr>
          <w:rFonts w:ascii="Times" w:hAnsi="Times" w:cs="Times New Roman"/>
          <w:b/>
          <w:bCs/>
        </w:rPr>
      </w:pPr>
    </w:p>
    <w:p w14:paraId="33CA5460" w14:textId="77777777" w:rsidR="003752A6" w:rsidRPr="005832E3" w:rsidRDefault="003752A6" w:rsidP="00DC5B08">
      <w:pPr>
        <w:spacing w:line="480" w:lineRule="auto"/>
        <w:rPr>
          <w:rFonts w:ascii="Times" w:hAnsi="Times" w:cs="Times New Roman"/>
        </w:rPr>
      </w:pPr>
    </w:p>
    <w:p w14:paraId="5D7DBB24" w14:textId="77777777" w:rsidR="003752A6" w:rsidRPr="005832E3" w:rsidRDefault="003752A6" w:rsidP="00DC5B08">
      <w:pPr>
        <w:spacing w:line="480" w:lineRule="auto"/>
        <w:jc w:val="center"/>
        <w:rPr>
          <w:rFonts w:ascii="Times" w:hAnsi="Times" w:cs="Times New Roman"/>
          <w:b/>
          <w:bCs/>
        </w:rPr>
      </w:pPr>
    </w:p>
    <w:p w14:paraId="0022B07C" w14:textId="5CFA77B1" w:rsidR="00AE7044" w:rsidRPr="005832E3" w:rsidRDefault="003752A6" w:rsidP="00DC5B08">
      <w:pPr>
        <w:spacing w:line="480" w:lineRule="auto"/>
        <w:jc w:val="center"/>
        <w:rPr>
          <w:rFonts w:ascii="Times" w:hAnsi="Times" w:cs="Times New Roman"/>
          <w:b/>
          <w:bCs/>
        </w:rPr>
      </w:pPr>
      <w:r w:rsidRPr="005832E3">
        <w:rPr>
          <w:rFonts w:ascii="Times" w:hAnsi="Times" w:cs="Times New Roman"/>
          <w:b/>
          <w:bCs/>
        </w:rPr>
        <w:t>Space and Power</w:t>
      </w:r>
      <w:r w:rsidR="00040ADC" w:rsidRPr="005832E3">
        <w:rPr>
          <w:rFonts w:ascii="Times" w:hAnsi="Times" w:cs="Times New Roman"/>
          <w:b/>
          <w:bCs/>
        </w:rPr>
        <w:t xml:space="preserve"> in </w:t>
      </w:r>
      <w:r w:rsidR="009B25AA" w:rsidRPr="005832E3">
        <w:rPr>
          <w:rFonts w:ascii="Times" w:hAnsi="Times" w:cs="Times New Roman"/>
          <w:b/>
          <w:bCs/>
        </w:rPr>
        <w:t>Sartre</w:t>
      </w:r>
      <w:r w:rsidR="00432BF4" w:rsidRPr="005832E3">
        <w:rPr>
          <w:rFonts w:ascii="Times" w:hAnsi="Times" w:cs="Times New Roman"/>
          <w:b/>
          <w:bCs/>
        </w:rPr>
        <w:t>’</w:t>
      </w:r>
      <w:r w:rsidR="009B25AA" w:rsidRPr="005832E3">
        <w:rPr>
          <w:rFonts w:ascii="Times" w:hAnsi="Times" w:cs="Times New Roman"/>
          <w:b/>
          <w:bCs/>
        </w:rPr>
        <w:t xml:space="preserve"> </w:t>
      </w:r>
      <w:r w:rsidR="00AE7044" w:rsidRPr="005832E3">
        <w:rPr>
          <w:rFonts w:ascii="Times" w:hAnsi="Times" w:cs="Times New Roman"/>
          <w:b/>
          <w:bCs/>
          <w:i/>
          <w:iCs/>
        </w:rPr>
        <w:t>No Exit</w:t>
      </w:r>
      <w:r w:rsidR="00040ADC" w:rsidRPr="005832E3">
        <w:rPr>
          <w:rFonts w:ascii="Times" w:hAnsi="Times" w:cs="Times New Roman"/>
          <w:b/>
          <w:bCs/>
        </w:rPr>
        <w:t xml:space="preserve"> and </w:t>
      </w:r>
    </w:p>
    <w:p w14:paraId="44316CAF" w14:textId="5B48AA02" w:rsidR="003752A6" w:rsidRPr="005832E3" w:rsidRDefault="00040ADC" w:rsidP="0094176A">
      <w:pPr>
        <w:spacing w:line="480" w:lineRule="auto"/>
        <w:jc w:val="center"/>
        <w:rPr>
          <w:rFonts w:ascii="Times" w:hAnsi="Times" w:cs="Times New Roman"/>
          <w:b/>
          <w:bCs/>
          <w:i/>
          <w:iCs/>
        </w:rPr>
      </w:pPr>
      <w:r w:rsidRPr="005832E3">
        <w:rPr>
          <w:rFonts w:ascii="Times" w:hAnsi="Times" w:cs="Times New Roman"/>
          <w:b/>
          <w:bCs/>
        </w:rPr>
        <w:t>Garcia M</w:t>
      </w:r>
      <w:r w:rsidR="00EE0E31" w:rsidRPr="005832E3">
        <w:rPr>
          <w:rFonts w:ascii="Times" w:hAnsi="Times" w:cs="Times New Roman"/>
          <w:b/>
          <w:bCs/>
        </w:rPr>
        <w:t>á</w:t>
      </w:r>
      <w:r w:rsidRPr="005832E3">
        <w:rPr>
          <w:rFonts w:ascii="Times" w:hAnsi="Times" w:cs="Times New Roman"/>
          <w:b/>
          <w:bCs/>
        </w:rPr>
        <w:t>rquez’</w:t>
      </w:r>
      <w:r w:rsidR="009B25AA" w:rsidRPr="005832E3">
        <w:rPr>
          <w:rFonts w:ascii="Times" w:hAnsi="Times" w:cs="Times New Roman"/>
          <w:b/>
          <w:bCs/>
        </w:rPr>
        <w:t xml:space="preserve"> </w:t>
      </w:r>
      <w:r w:rsidR="0039354A" w:rsidRPr="005832E3">
        <w:rPr>
          <w:rFonts w:ascii="Times" w:hAnsi="Times" w:cs="Times New Roman"/>
          <w:b/>
          <w:bCs/>
          <w:i/>
          <w:iCs/>
        </w:rPr>
        <w:t>Chronicle</w:t>
      </w:r>
      <w:r w:rsidR="00AE7044" w:rsidRPr="005832E3">
        <w:rPr>
          <w:rFonts w:ascii="Times" w:hAnsi="Times" w:cs="Times New Roman"/>
          <w:b/>
          <w:bCs/>
          <w:i/>
          <w:iCs/>
        </w:rPr>
        <w:t xml:space="preserve"> of a Death Foretold</w:t>
      </w:r>
    </w:p>
    <w:p w14:paraId="64E731CE" w14:textId="275156BC" w:rsidR="003752A6" w:rsidRPr="005832E3" w:rsidRDefault="003752A6" w:rsidP="00DC5B08">
      <w:pPr>
        <w:spacing w:line="480" w:lineRule="auto"/>
        <w:jc w:val="center"/>
        <w:rPr>
          <w:rFonts w:ascii="Times" w:hAnsi="Times" w:cs="Times New Roman"/>
          <w:b/>
          <w:bCs/>
        </w:rPr>
      </w:pPr>
      <w:r w:rsidRPr="005832E3">
        <w:rPr>
          <w:rFonts w:ascii="Times" w:hAnsi="Times" w:cs="Times New Roman"/>
        </w:rPr>
        <w:t>BA Honors Thesis for Romance Languages</w:t>
      </w:r>
    </w:p>
    <w:p w14:paraId="146E956A" w14:textId="77777777" w:rsidR="003752A6" w:rsidRPr="005832E3" w:rsidRDefault="003752A6" w:rsidP="00DC5B08">
      <w:pPr>
        <w:spacing w:line="480" w:lineRule="auto"/>
        <w:jc w:val="center"/>
        <w:rPr>
          <w:rFonts w:ascii="Times" w:hAnsi="Times" w:cs="Times New Roman"/>
        </w:rPr>
      </w:pPr>
      <w:r w:rsidRPr="005832E3">
        <w:rPr>
          <w:rFonts w:ascii="Times" w:hAnsi="Times" w:cs="Times New Roman"/>
        </w:rPr>
        <w:t>Department of Modern Language and Cultural Studies</w:t>
      </w:r>
    </w:p>
    <w:p w14:paraId="7166B45C" w14:textId="61533C0A" w:rsidR="003752A6" w:rsidRPr="005832E3" w:rsidRDefault="003752A6" w:rsidP="00DC5B08">
      <w:pPr>
        <w:spacing w:line="480" w:lineRule="auto"/>
        <w:jc w:val="center"/>
        <w:rPr>
          <w:rFonts w:ascii="Times" w:hAnsi="Times" w:cs="Times New Roman"/>
        </w:rPr>
      </w:pPr>
      <w:r w:rsidRPr="005832E3">
        <w:rPr>
          <w:rFonts w:ascii="Times" w:hAnsi="Times" w:cs="Times New Roman"/>
        </w:rPr>
        <w:t xml:space="preserve">Amy </w:t>
      </w:r>
      <w:proofErr w:type="spellStart"/>
      <w:r w:rsidRPr="005832E3">
        <w:rPr>
          <w:rFonts w:ascii="Times" w:hAnsi="Times" w:cs="Times New Roman"/>
        </w:rPr>
        <w:t>Hyunjin</w:t>
      </w:r>
      <w:proofErr w:type="spellEnd"/>
      <w:r w:rsidRPr="005832E3">
        <w:rPr>
          <w:rFonts w:ascii="Times" w:hAnsi="Times" w:cs="Times New Roman"/>
        </w:rPr>
        <w:t xml:space="preserve"> Kim </w:t>
      </w:r>
      <w:hyperlink r:id="rId8" w:history="1">
        <w:r w:rsidRPr="005832E3">
          <w:rPr>
            <w:rStyle w:val="Hyperlink"/>
            <w:rFonts w:ascii="Times" w:hAnsi="Times" w:cs="Times New Roman"/>
          </w:rPr>
          <w:t>hyunjin@ualberta.ca</w:t>
        </w:r>
      </w:hyperlink>
    </w:p>
    <w:p w14:paraId="0C2217C0" w14:textId="7F47185D" w:rsidR="003752A6" w:rsidRPr="005832E3" w:rsidRDefault="003752A6" w:rsidP="00DC5B08">
      <w:pPr>
        <w:spacing w:line="480" w:lineRule="auto"/>
        <w:jc w:val="center"/>
        <w:rPr>
          <w:rFonts w:ascii="Times" w:hAnsi="Times" w:cs="Times New Roman"/>
        </w:rPr>
      </w:pPr>
      <w:r w:rsidRPr="005832E3">
        <w:rPr>
          <w:rFonts w:ascii="Times" w:hAnsi="Times" w:cs="Times New Roman"/>
        </w:rPr>
        <w:t xml:space="preserve">Supervisor: Micah True </w:t>
      </w:r>
      <w:hyperlink r:id="rId9" w:history="1">
        <w:r w:rsidRPr="005832E3">
          <w:rPr>
            <w:rStyle w:val="Hyperlink"/>
            <w:rFonts w:ascii="Times" w:hAnsi="Times" w:cs="Times New Roman"/>
          </w:rPr>
          <w:t>mtrue@ualberta.ca</w:t>
        </w:r>
      </w:hyperlink>
    </w:p>
    <w:p w14:paraId="42BFBA6A" w14:textId="62EAEF02" w:rsidR="00951E18" w:rsidRPr="005832E3" w:rsidRDefault="003752A6" w:rsidP="00DC5B08">
      <w:pPr>
        <w:spacing w:line="480" w:lineRule="auto"/>
        <w:rPr>
          <w:rFonts w:ascii="Times" w:hAnsi="Times" w:cs="Times New Roman"/>
          <w:b/>
          <w:bCs/>
        </w:rPr>
      </w:pPr>
      <w:r w:rsidRPr="005832E3">
        <w:rPr>
          <w:rFonts w:ascii="Times" w:hAnsi="Times" w:cs="Times New Roman"/>
          <w:b/>
          <w:bCs/>
        </w:rPr>
        <w:br w:type="page"/>
      </w:r>
    </w:p>
    <w:p w14:paraId="26EA8CE0" w14:textId="40CEB8FF" w:rsidR="0066733F" w:rsidRPr="00B337C0" w:rsidRDefault="0043388D" w:rsidP="00DC5B08">
      <w:pPr>
        <w:spacing w:line="480" w:lineRule="auto"/>
        <w:ind w:firstLine="720"/>
        <w:rPr>
          <w:rFonts w:ascii="Times" w:hAnsi="Times" w:cs="Times New Roman"/>
        </w:rPr>
      </w:pPr>
      <w:r w:rsidRPr="00B337C0">
        <w:rPr>
          <w:rFonts w:ascii="Times" w:hAnsi="Times" w:cs="Times New Roman"/>
        </w:rPr>
        <w:lastRenderedPageBreak/>
        <w:t>The concept</w:t>
      </w:r>
      <w:r w:rsidR="006E4F8B" w:rsidRPr="00B337C0">
        <w:rPr>
          <w:rFonts w:ascii="Times" w:hAnsi="Times" w:cs="Times New Roman"/>
        </w:rPr>
        <w:t>s</w:t>
      </w:r>
      <w:r w:rsidRPr="00B337C0">
        <w:rPr>
          <w:rFonts w:ascii="Times" w:hAnsi="Times" w:cs="Times New Roman"/>
        </w:rPr>
        <w:t xml:space="preserve"> of space and power ha</w:t>
      </w:r>
      <w:r w:rsidR="006E4F8B" w:rsidRPr="00B337C0">
        <w:rPr>
          <w:rFonts w:ascii="Times" w:hAnsi="Times" w:cs="Times New Roman"/>
        </w:rPr>
        <w:t>ve been</w:t>
      </w:r>
      <w:r w:rsidRPr="00B337C0">
        <w:rPr>
          <w:rFonts w:ascii="Times" w:hAnsi="Times" w:cs="Times New Roman"/>
        </w:rPr>
        <w:t xml:space="preserve"> </w:t>
      </w:r>
      <w:r w:rsidR="003B760E" w:rsidRPr="00B337C0">
        <w:rPr>
          <w:rFonts w:ascii="Times" w:hAnsi="Times" w:cs="Times New Roman"/>
        </w:rPr>
        <w:t xml:space="preserve">widely </w:t>
      </w:r>
      <w:r w:rsidR="00185A79" w:rsidRPr="00B337C0">
        <w:rPr>
          <w:rFonts w:ascii="Times" w:hAnsi="Times" w:cs="Times New Roman"/>
        </w:rPr>
        <w:t>described</w:t>
      </w:r>
      <w:r w:rsidR="00592B78" w:rsidRPr="00B337C0">
        <w:rPr>
          <w:rFonts w:ascii="Times" w:hAnsi="Times" w:cs="Times New Roman"/>
        </w:rPr>
        <w:t xml:space="preserve"> over time</w:t>
      </w:r>
      <w:r w:rsidRPr="00B337C0">
        <w:rPr>
          <w:rFonts w:ascii="Times" w:hAnsi="Times" w:cs="Times New Roman"/>
        </w:rPr>
        <w:t>. There are various definitions</w:t>
      </w:r>
      <w:r w:rsidR="00E130BD" w:rsidRPr="00B337C0">
        <w:rPr>
          <w:rFonts w:ascii="Times" w:hAnsi="Times" w:cs="Times New Roman"/>
        </w:rPr>
        <w:t xml:space="preserve"> </w:t>
      </w:r>
      <w:r w:rsidR="006E4F8B" w:rsidRPr="00B337C0">
        <w:rPr>
          <w:rFonts w:ascii="Times" w:hAnsi="Times" w:cs="Times New Roman"/>
        </w:rPr>
        <w:t>from</w:t>
      </w:r>
      <w:r w:rsidR="00E130BD" w:rsidRPr="00B337C0">
        <w:rPr>
          <w:rFonts w:ascii="Times" w:hAnsi="Times" w:cs="Times New Roman"/>
        </w:rPr>
        <w:t xml:space="preserve"> heterogeneous perspectives; space c</w:t>
      </w:r>
      <w:r w:rsidR="006B4CCF" w:rsidRPr="00B337C0">
        <w:rPr>
          <w:rFonts w:ascii="Times" w:hAnsi="Times" w:cs="Times New Roman"/>
        </w:rPr>
        <w:t>an be cosm</w:t>
      </w:r>
      <w:r w:rsidR="003729F2" w:rsidRPr="00B337C0">
        <w:rPr>
          <w:rFonts w:ascii="Times" w:hAnsi="Times" w:cs="Times New Roman"/>
        </w:rPr>
        <w:t xml:space="preserve">ological, </w:t>
      </w:r>
      <w:r w:rsidR="003F6B0D" w:rsidRPr="00B337C0">
        <w:rPr>
          <w:rFonts w:ascii="Times" w:hAnsi="Times" w:cs="Times New Roman"/>
        </w:rPr>
        <w:t xml:space="preserve">architectural, </w:t>
      </w:r>
      <w:r w:rsidR="0003373F" w:rsidRPr="00B337C0">
        <w:rPr>
          <w:rFonts w:ascii="Times" w:hAnsi="Times" w:cs="Times New Roman"/>
        </w:rPr>
        <w:t>virtual</w:t>
      </w:r>
      <w:r w:rsidR="00FC602E" w:rsidRPr="00B337C0">
        <w:rPr>
          <w:rFonts w:ascii="Times" w:hAnsi="Times" w:cs="Times New Roman"/>
        </w:rPr>
        <w:t xml:space="preserve">, </w:t>
      </w:r>
      <w:r w:rsidR="0003373F" w:rsidRPr="00B337C0">
        <w:rPr>
          <w:rFonts w:ascii="Times" w:hAnsi="Times" w:cs="Times New Roman"/>
        </w:rPr>
        <w:t>fictional</w:t>
      </w:r>
      <w:r w:rsidR="00FC602E" w:rsidRPr="00B337C0">
        <w:rPr>
          <w:rFonts w:ascii="Times" w:hAnsi="Times" w:cs="Times New Roman"/>
        </w:rPr>
        <w:t xml:space="preserve"> and more</w:t>
      </w:r>
      <w:r w:rsidR="0003373F" w:rsidRPr="00B337C0">
        <w:rPr>
          <w:rFonts w:ascii="Times" w:hAnsi="Times" w:cs="Times New Roman"/>
        </w:rPr>
        <w:t xml:space="preserve">. Likewise, power </w:t>
      </w:r>
      <w:r w:rsidR="00D3035D" w:rsidRPr="00B337C0">
        <w:rPr>
          <w:rFonts w:ascii="Times" w:hAnsi="Times" w:cs="Times New Roman"/>
        </w:rPr>
        <w:t xml:space="preserve">can </w:t>
      </w:r>
      <w:r w:rsidR="00F60EE6" w:rsidRPr="00B337C0">
        <w:rPr>
          <w:rFonts w:ascii="Times" w:hAnsi="Times" w:cs="Times New Roman"/>
        </w:rPr>
        <w:t xml:space="preserve">represent anything from electrical to </w:t>
      </w:r>
      <w:r w:rsidR="00543569" w:rsidRPr="00B337C0">
        <w:rPr>
          <w:rFonts w:ascii="Times" w:hAnsi="Times" w:cs="Times New Roman"/>
        </w:rPr>
        <w:t xml:space="preserve">physical </w:t>
      </w:r>
      <w:r w:rsidR="00F60EE6" w:rsidRPr="00B337C0">
        <w:rPr>
          <w:rFonts w:ascii="Times" w:hAnsi="Times" w:cs="Times New Roman"/>
        </w:rPr>
        <w:t>and</w:t>
      </w:r>
      <w:r w:rsidR="00D3035D" w:rsidRPr="00B337C0">
        <w:rPr>
          <w:rFonts w:ascii="Times" w:hAnsi="Times" w:cs="Times New Roman"/>
        </w:rPr>
        <w:t xml:space="preserve"> </w:t>
      </w:r>
      <w:r w:rsidR="00543569" w:rsidRPr="00B337C0">
        <w:rPr>
          <w:rFonts w:ascii="Times" w:hAnsi="Times" w:cs="Times New Roman"/>
        </w:rPr>
        <w:t xml:space="preserve">political </w:t>
      </w:r>
      <w:r w:rsidR="008F2B78" w:rsidRPr="00B337C0">
        <w:rPr>
          <w:rFonts w:ascii="Times" w:hAnsi="Times" w:cs="Times New Roman"/>
        </w:rPr>
        <w:t>notions</w:t>
      </w:r>
      <w:r w:rsidR="00F9671C" w:rsidRPr="00B337C0">
        <w:rPr>
          <w:rFonts w:ascii="Times" w:hAnsi="Times" w:cs="Times New Roman"/>
        </w:rPr>
        <w:t>. In the English language, the</w:t>
      </w:r>
      <w:r w:rsidR="00A90D97" w:rsidRPr="00B337C0">
        <w:rPr>
          <w:rFonts w:ascii="Times" w:hAnsi="Times" w:cs="Times New Roman"/>
        </w:rPr>
        <w:t xml:space="preserve"> term itself can</w:t>
      </w:r>
      <w:r w:rsidR="00F9671C" w:rsidRPr="00B337C0">
        <w:rPr>
          <w:rFonts w:ascii="Times" w:hAnsi="Times" w:cs="Times New Roman"/>
        </w:rPr>
        <w:t xml:space="preserve"> </w:t>
      </w:r>
      <w:r w:rsidR="00187EF9" w:rsidRPr="00B337C0">
        <w:rPr>
          <w:rFonts w:ascii="Times" w:hAnsi="Times" w:cs="Times New Roman"/>
        </w:rPr>
        <w:t xml:space="preserve">describe many things depending </w:t>
      </w:r>
      <w:r w:rsidR="00E80974" w:rsidRPr="00B337C0">
        <w:rPr>
          <w:rFonts w:ascii="Times" w:hAnsi="Times" w:cs="Times New Roman"/>
        </w:rPr>
        <w:t xml:space="preserve">on the </w:t>
      </w:r>
      <w:r w:rsidR="00E30ACA" w:rsidRPr="00B337C0">
        <w:rPr>
          <w:rFonts w:ascii="Times" w:hAnsi="Times" w:cs="Times New Roman"/>
        </w:rPr>
        <w:t>area</w:t>
      </w:r>
      <w:r w:rsidR="006C2A99" w:rsidRPr="00B337C0">
        <w:rPr>
          <w:rFonts w:ascii="Times" w:hAnsi="Times" w:cs="Times New Roman"/>
        </w:rPr>
        <w:t xml:space="preserve"> of the study</w:t>
      </w:r>
      <w:r w:rsidR="00A57A22" w:rsidRPr="00B337C0">
        <w:rPr>
          <w:rFonts w:ascii="Times" w:hAnsi="Times" w:cs="Times New Roman"/>
        </w:rPr>
        <w:t>, while other language</w:t>
      </w:r>
      <w:r w:rsidR="00543569" w:rsidRPr="00B337C0">
        <w:rPr>
          <w:rFonts w:ascii="Times" w:hAnsi="Times" w:cs="Times New Roman"/>
        </w:rPr>
        <w:t>s</w:t>
      </w:r>
      <w:r w:rsidR="00A57A22" w:rsidRPr="00B337C0">
        <w:rPr>
          <w:rFonts w:ascii="Times" w:hAnsi="Times" w:cs="Times New Roman"/>
        </w:rPr>
        <w:t xml:space="preserve"> </w:t>
      </w:r>
      <w:r w:rsidR="002522D0" w:rsidRPr="00B337C0">
        <w:rPr>
          <w:rFonts w:ascii="Times" w:hAnsi="Times" w:cs="Times New Roman"/>
        </w:rPr>
        <w:t xml:space="preserve">have </w:t>
      </w:r>
      <w:r w:rsidR="00543569" w:rsidRPr="00B337C0">
        <w:rPr>
          <w:rFonts w:ascii="Times" w:hAnsi="Times" w:cs="Times New Roman"/>
        </w:rPr>
        <w:t>separate</w:t>
      </w:r>
      <w:r w:rsidR="00A57A22" w:rsidRPr="00B337C0">
        <w:rPr>
          <w:rFonts w:ascii="Times" w:hAnsi="Times" w:cs="Times New Roman"/>
        </w:rPr>
        <w:t xml:space="preserve"> </w:t>
      </w:r>
      <w:r w:rsidR="004076C7" w:rsidRPr="00B337C0">
        <w:rPr>
          <w:rFonts w:ascii="Times" w:hAnsi="Times" w:cs="Times New Roman"/>
        </w:rPr>
        <w:t xml:space="preserve">words </w:t>
      </w:r>
      <w:r w:rsidR="00FB6EFA" w:rsidRPr="00B337C0">
        <w:rPr>
          <w:rFonts w:ascii="Times" w:hAnsi="Times" w:cs="Times New Roman"/>
        </w:rPr>
        <w:t xml:space="preserve">for </w:t>
      </w:r>
      <w:r w:rsidR="00A57A22" w:rsidRPr="00B337C0">
        <w:rPr>
          <w:rFonts w:ascii="Times" w:hAnsi="Times" w:cs="Times New Roman"/>
        </w:rPr>
        <w:t>each definition. For example, in Korean</w:t>
      </w:r>
      <w:r w:rsidR="007A4333" w:rsidRPr="00B337C0">
        <w:rPr>
          <w:rFonts w:ascii="Times" w:hAnsi="Times" w:cs="Times New Roman"/>
        </w:rPr>
        <w:t>, the word</w:t>
      </w:r>
      <w:r w:rsidR="00A57A22" w:rsidRPr="00B337C0">
        <w:rPr>
          <w:rFonts w:ascii="Times" w:hAnsi="Times" w:cs="Times New Roman"/>
        </w:rPr>
        <w:t xml:space="preserve"> </w:t>
      </w:r>
      <w:r w:rsidR="00A57A22" w:rsidRPr="00B337C0">
        <w:rPr>
          <w:rFonts w:ascii="Times" w:eastAsia="NanumMyeongjo" w:hAnsi="Times" w:cs="Times New Roman"/>
        </w:rPr>
        <w:t>공간</w:t>
      </w:r>
      <w:r w:rsidR="007A4333" w:rsidRPr="00B337C0">
        <w:rPr>
          <w:rFonts w:ascii="Times" w:eastAsia="NanumMyeongjo" w:hAnsi="Times" w:cs="Times New Roman"/>
        </w:rPr>
        <w:t xml:space="preserve"> (gong</w:t>
      </w:r>
      <w:r w:rsidR="004F2864" w:rsidRPr="00B337C0">
        <w:rPr>
          <w:rFonts w:ascii="Times" w:eastAsia="NanumMyeongjo" w:hAnsi="Times" w:cs="Times New Roman"/>
        </w:rPr>
        <w:t xml:space="preserve"> </w:t>
      </w:r>
      <w:proofErr w:type="spellStart"/>
      <w:r w:rsidR="007A4333" w:rsidRPr="00B337C0">
        <w:rPr>
          <w:rFonts w:ascii="Times" w:eastAsia="NanumMyeongjo" w:hAnsi="Times" w:cs="Times New Roman"/>
        </w:rPr>
        <w:t>gan</w:t>
      </w:r>
      <w:proofErr w:type="spellEnd"/>
      <w:r w:rsidR="007A4333" w:rsidRPr="00B337C0">
        <w:rPr>
          <w:rFonts w:ascii="Times" w:eastAsia="NanumMyeongjo" w:hAnsi="Times" w:cs="Times New Roman"/>
        </w:rPr>
        <w:t xml:space="preserve">) </w:t>
      </w:r>
      <w:r w:rsidR="00543569" w:rsidRPr="00B337C0">
        <w:rPr>
          <w:rFonts w:ascii="Times" w:eastAsia="NanumMyeongjo" w:hAnsi="Times" w:cs="Times New Roman"/>
        </w:rPr>
        <w:t xml:space="preserve">is defined as </w:t>
      </w:r>
      <w:r w:rsidR="00E80974" w:rsidRPr="00B337C0">
        <w:rPr>
          <w:rFonts w:ascii="Times" w:eastAsia="NanumMyeongjo" w:hAnsi="Times" w:cs="Times New Roman"/>
        </w:rPr>
        <w:t xml:space="preserve">a </w:t>
      </w:r>
      <w:r w:rsidR="00EA4CCF" w:rsidRPr="00B337C0">
        <w:rPr>
          <w:rFonts w:ascii="Times" w:eastAsia="NanumMyeongjo" w:hAnsi="Times" w:cs="Times New Roman"/>
        </w:rPr>
        <w:t>physical space</w:t>
      </w:r>
      <w:r w:rsidR="00071234" w:rsidRPr="00B337C0">
        <w:rPr>
          <w:rFonts w:ascii="Times" w:eastAsia="NanumMyeongjo" w:hAnsi="Times" w:cs="Times New Roman"/>
        </w:rPr>
        <w:t xml:space="preserve"> </w:t>
      </w:r>
      <w:r w:rsidR="00C43989" w:rsidRPr="00B337C0">
        <w:rPr>
          <w:rFonts w:ascii="Times" w:eastAsia="NanumMyeongjo" w:hAnsi="Times" w:cs="Times New Roman"/>
        </w:rPr>
        <w:t xml:space="preserve">like location </w:t>
      </w:r>
      <w:r w:rsidR="00071234" w:rsidRPr="00B337C0">
        <w:rPr>
          <w:rFonts w:ascii="Times" w:eastAsia="NanumMyeongjo" w:hAnsi="Times" w:cs="Times New Roman"/>
        </w:rPr>
        <w:t xml:space="preserve">while </w:t>
      </w:r>
      <w:r w:rsidR="00C43989" w:rsidRPr="00B337C0">
        <w:rPr>
          <w:rFonts w:ascii="Times" w:eastAsia="NanumMyeongjo" w:hAnsi="Times" w:cs="Times New Roman"/>
        </w:rPr>
        <w:t>거리</w:t>
      </w:r>
      <w:r w:rsidR="00C43989" w:rsidRPr="00B337C0">
        <w:rPr>
          <w:rFonts w:ascii="Times" w:eastAsia="NanumMyeongjo" w:hAnsi="Times" w:cs="Times New Roman"/>
        </w:rPr>
        <w:t xml:space="preserve"> (</w:t>
      </w:r>
      <w:proofErr w:type="spellStart"/>
      <w:r w:rsidR="0002460C" w:rsidRPr="00B337C0">
        <w:rPr>
          <w:rFonts w:ascii="Times" w:eastAsia="NanumMyeongjo" w:hAnsi="Times" w:cs="Times New Roman"/>
        </w:rPr>
        <w:t>guh</w:t>
      </w:r>
      <w:proofErr w:type="spellEnd"/>
      <w:r w:rsidR="0002460C" w:rsidRPr="00B337C0">
        <w:rPr>
          <w:rFonts w:ascii="Times" w:eastAsia="NanumMyeongjo" w:hAnsi="Times" w:cs="Times New Roman"/>
        </w:rPr>
        <w:t xml:space="preserve"> </w:t>
      </w:r>
      <w:proofErr w:type="spellStart"/>
      <w:r w:rsidR="0002460C" w:rsidRPr="00B337C0">
        <w:rPr>
          <w:rFonts w:ascii="Times" w:eastAsia="NanumMyeongjo" w:hAnsi="Times" w:cs="Times New Roman"/>
        </w:rPr>
        <w:t>ri</w:t>
      </w:r>
      <w:proofErr w:type="spellEnd"/>
      <w:r w:rsidR="0002460C" w:rsidRPr="00B337C0">
        <w:rPr>
          <w:rFonts w:ascii="Times" w:eastAsia="NanumMyeongjo" w:hAnsi="Times" w:cs="Times New Roman"/>
        </w:rPr>
        <w:t xml:space="preserve">) is distance and </w:t>
      </w:r>
      <w:r w:rsidR="0002460C" w:rsidRPr="00B337C0">
        <w:rPr>
          <w:rFonts w:ascii="Times" w:eastAsia="NanumMyeongjo" w:hAnsi="Times" w:cs="Times New Roman"/>
        </w:rPr>
        <w:t>우주</w:t>
      </w:r>
      <w:r w:rsidR="0002460C" w:rsidRPr="00B337C0">
        <w:rPr>
          <w:rFonts w:ascii="Times" w:eastAsia="NanumMyeongjo" w:hAnsi="Times" w:cs="Times New Roman"/>
        </w:rPr>
        <w:t xml:space="preserve"> (</w:t>
      </w:r>
      <w:r w:rsidR="009277C3" w:rsidRPr="00B337C0">
        <w:rPr>
          <w:rFonts w:ascii="Times" w:eastAsia="NanumMyeongjo" w:hAnsi="Times" w:cs="Times New Roman"/>
        </w:rPr>
        <w:t xml:space="preserve">woo </w:t>
      </w:r>
      <w:proofErr w:type="spellStart"/>
      <w:r w:rsidR="009277C3" w:rsidRPr="00B337C0">
        <w:rPr>
          <w:rFonts w:ascii="Times" w:eastAsia="NanumMyeongjo" w:hAnsi="Times" w:cs="Times New Roman"/>
        </w:rPr>
        <w:t>joo</w:t>
      </w:r>
      <w:proofErr w:type="spellEnd"/>
      <w:r w:rsidR="009277C3" w:rsidRPr="00B337C0">
        <w:rPr>
          <w:rFonts w:ascii="Times" w:eastAsia="NanumMyeongjo" w:hAnsi="Times" w:cs="Times New Roman"/>
        </w:rPr>
        <w:t>) is universe</w:t>
      </w:r>
      <w:r w:rsidR="00BF604D" w:rsidRPr="00B337C0">
        <w:rPr>
          <w:rFonts w:ascii="Times" w:eastAsia="NanumMyeongjo" w:hAnsi="Times" w:cs="Times New Roman"/>
        </w:rPr>
        <w:t>.</w:t>
      </w:r>
      <w:r w:rsidR="00BF69F8" w:rsidRPr="00B337C0">
        <w:rPr>
          <w:rFonts w:ascii="Times" w:eastAsia="NanumMyeongjo" w:hAnsi="Times" w:cs="Times New Roman"/>
        </w:rPr>
        <w:t xml:space="preserve"> When discussing literary works, space is most often viewed through the architectural lens</w:t>
      </w:r>
      <w:r w:rsidR="00894818" w:rsidRPr="00B337C0">
        <w:rPr>
          <w:rFonts w:ascii="Times" w:eastAsia="NanumMyeongjo" w:hAnsi="Times" w:cs="Times New Roman"/>
        </w:rPr>
        <w:t xml:space="preserve"> as a setting</w:t>
      </w:r>
      <w:r w:rsidR="00BF69F8" w:rsidRPr="00B337C0">
        <w:rPr>
          <w:rFonts w:ascii="Times" w:eastAsia="NanumMyeongjo" w:hAnsi="Times" w:cs="Times New Roman"/>
        </w:rPr>
        <w:t xml:space="preserve">, </w:t>
      </w:r>
      <w:r w:rsidR="00D81C10" w:rsidRPr="00B337C0">
        <w:rPr>
          <w:rFonts w:ascii="Times" w:eastAsia="NanumMyeongjo" w:hAnsi="Times" w:cs="Times New Roman"/>
        </w:rPr>
        <w:t xml:space="preserve">the </w:t>
      </w:r>
      <w:r w:rsidR="00894818" w:rsidRPr="00B337C0">
        <w:rPr>
          <w:rFonts w:ascii="Times" w:eastAsia="NanumMyeongjo" w:hAnsi="Times" w:cs="Times New Roman"/>
        </w:rPr>
        <w:t>location</w:t>
      </w:r>
      <w:r w:rsidR="00BF69F8" w:rsidRPr="00B337C0">
        <w:rPr>
          <w:rFonts w:ascii="Times" w:eastAsia="NanumMyeongjo" w:hAnsi="Times" w:cs="Times New Roman"/>
        </w:rPr>
        <w:t xml:space="preserve"> </w:t>
      </w:r>
      <w:r w:rsidR="008F7C49">
        <w:rPr>
          <w:rFonts w:ascii="Times" w:eastAsia="NanumMyeongjo" w:hAnsi="Times" w:cs="Times New Roman"/>
        </w:rPr>
        <w:t xml:space="preserve">that </w:t>
      </w:r>
      <w:r w:rsidR="00E455A0" w:rsidRPr="00B337C0">
        <w:rPr>
          <w:rFonts w:ascii="Times" w:eastAsia="NanumMyeongjo" w:hAnsi="Times" w:cs="Times New Roman"/>
        </w:rPr>
        <w:t>define</w:t>
      </w:r>
      <w:r w:rsidR="008F7C49">
        <w:rPr>
          <w:rFonts w:ascii="Times" w:eastAsia="NanumMyeongjo" w:hAnsi="Times" w:cs="Times New Roman"/>
        </w:rPr>
        <w:t>s</w:t>
      </w:r>
      <w:r w:rsidR="00BF69F8" w:rsidRPr="00B337C0">
        <w:rPr>
          <w:rFonts w:ascii="Times" w:eastAsia="NanumMyeongjo" w:hAnsi="Times" w:cs="Times New Roman"/>
        </w:rPr>
        <w:t xml:space="preserve"> </w:t>
      </w:r>
      <w:r w:rsidR="00D81C10" w:rsidRPr="00B337C0">
        <w:rPr>
          <w:rFonts w:ascii="Times" w:eastAsia="NanumMyeongjo" w:hAnsi="Times" w:cs="Times New Roman"/>
        </w:rPr>
        <w:t>or a</w:t>
      </w:r>
      <w:r w:rsidR="009670D5" w:rsidRPr="00B337C0">
        <w:rPr>
          <w:rFonts w:ascii="Times" w:eastAsia="NanumMyeongjo" w:hAnsi="Times" w:cs="Times New Roman"/>
        </w:rPr>
        <w:t>ccentuate</w:t>
      </w:r>
      <w:r w:rsidR="008F7C49">
        <w:rPr>
          <w:rFonts w:ascii="Times" w:eastAsia="NanumMyeongjo" w:hAnsi="Times" w:cs="Times New Roman"/>
        </w:rPr>
        <w:t>s</w:t>
      </w:r>
      <w:r w:rsidR="00D81C10" w:rsidRPr="00B337C0">
        <w:rPr>
          <w:rFonts w:ascii="Times" w:eastAsia="NanumMyeongjo" w:hAnsi="Times" w:cs="Times New Roman"/>
        </w:rPr>
        <w:t xml:space="preserve"> certai</w:t>
      </w:r>
      <w:r w:rsidR="00E455A0" w:rsidRPr="00B337C0">
        <w:rPr>
          <w:rFonts w:ascii="Times" w:eastAsia="NanumMyeongjo" w:hAnsi="Times" w:cs="Times New Roman"/>
        </w:rPr>
        <w:t>n intentions</w:t>
      </w:r>
      <w:r w:rsidR="00955D37" w:rsidRPr="00B337C0">
        <w:rPr>
          <w:rFonts w:ascii="Times" w:eastAsia="NanumMyeongjo" w:hAnsi="Times" w:cs="Times New Roman"/>
        </w:rPr>
        <w:t xml:space="preserve"> of the </w:t>
      </w:r>
      <w:r w:rsidR="00086548" w:rsidRPr="00B337C0">
        <w:rPr>
          <w:rFonts w:ascii="Times" w:eastAsia="NanumMyeongjo" w:hAnsi="Times" w:cs="Times New Roman"/>
        </w:rPr>
        <w:t>text</w:t>
      </w:r>
      <w:r w:rsidR="00235B73" w:rsidRPr="00B337C0">
        <w:rPr>
          <w:rFonts w:ascii="Times" w:eastAsia="NanumMyeongjo" w:hAnsi="Times" w:cs="Times New Roman"/>
        </w:rPr>
        <w:t xml:space="preserve"> like cultural and historical contexts</w:t>
      </w:r>
      <w:r w:rsidR="00E455A0" w:rsidRPr="00B337C0">
        <w:rPr>
          <w:rFonts w:ascii="Times" w:eastAsia="NanumMyeongjo" w:hAnsi="Times" w:cs="Times New Roman"/>
        </w:rPr>
        <w:t xml:space="preserve">. </w:t>
      </w:r>
      <w:r w:rsidR="002A39EF" w:rsidRPr="00B337C0">
        <w:rPr>
          <w:rFonts w:ascii="Times" w:eastAsia="NanumMyeongjo" w:hAnsi="Times" w:cs="Times New Roman"/>
        </w:rPr>
        <w:t>S</w:t>
      </w:r>
      <w:r w:rsidR="00522CC8" w:rsidRPr="00B337C0">
        <w:rPr>
          <w:rFonts w:ascii="Times" w:eastAsia="NanumMyeongjo" w:hAnsi="Times" w:cs="Times New Roman"/>
        </w:rPr>
        <w:t xml:space="preserve">pace </w:t>
      </w:r>
      <w:r w:rsidR="007F6134" w:rsidRPr="00B337C0">
        <w:rPr>
          <w:rFonts w:ascii="Times" w:eastAsia="NanumMyeongjo" w:hAnsi="Times" w:cs="Times New Roman"/>
        </w:rPr>
        <w:t>is often</w:t>
      </w:r>
      <w:r w:rsidR="00522CC8" w:rsidRPr="00B337C0">
        <w:rPr>
          <w:rFonts w:ascii="Times" w:eastAsia="NanumMyeongjo" w:hAnsi="Times" w:cs="Times New Roman"/>
        </w:rPr>
        <w:t xml:space="preserve"> associated </w:t>
      </w:r>
      <w:r w:rsidR="00DA30E6" w:rsidRPr="00B337C0">
        <w:rPr>
          <w:rFonts w:ascii="Times" w:eastAsia="NanumMyeongjo" w:hAnsi="Times" w:cs="Times New Roman"/>
        </w:rPr>
        <w:t>w</w:t>
      </w:r>
      <w:r w:rsidR="00522CC8" w:rsidRPr="00B337C0">
        <w:rPr>
          <w:rFonts w:ascii="Times" w:eastAsia="NanumMyeongjo" w:hAnsi="Times" w:cs="Times New Roman"/>
        </w:rPr>
        <w:t xml:space="preserve">ith power and </w:t>
      </w:r>
      <w:r w:rsidR="00AE5E16" w:rsidRPr="00B337C0">
        <w:rPr>
          <w:rFonts w:ascii="Times" w:eastAsia="NanumMyeongjo" w:hAnsi="Times" w:cs="Times New Roman"/>
        </w:rPr>
        <w:t xml:space="preserve">identity, the </w:t>
      </w:r>
      <w:r w:rsidR="00AE5E16" w:rsidRPr="00B337C0">
        <w:rPr>
          <w:rFonts w:ascii="Times" w:hAnsi="Times" w:cs="Times New Roman"/>
        </w:rPr>
        <w:t>m</w:t>
      </w:r>
      <w:r w:rsidR="00FB195E" w:rsidRPr="00B337C0">
        <w:rPr>
          <w:rFonts w:ascii="Times" w:hAnsi="Times" w:cs="Times New Roman"/>
        </w:rPr>
        <w:t xml:space="preserve">ost notable </w:t>
      </w:r>
      <w:r w:rsidR="0081189D" w:rsidRPr="00B337C0">
        <w:rPr>
          <w:rFonts w:ascii="Times" w:hAnsi="Times" w:cs="Times New Roman"/>
        </w:rPr>
        <w:t>and influential</w:t>
      </w:r>
      <w:r w:rsidR="00760870" w:rsidRPr="00B337C0">
        <w:rPr>
          <w:rFonts w:ascii="Times" w:hAnsi="Times" w:cs="Times New Roman"/>
        </w:rPr>
        <w:t xml:space="preserve"> contribut</w:t>
      </w:r>
      <w:r w:rsidR="00DA30E6" w:rsidRPr="00B337C0">
        <w:rPr>
          <w:rFonts w:ascii="Times" w:hAnsi="Times" w:cs="Times New Roman"/>
        </w:rPr>
        <w:t xml:space="preserve">ion </w:t>
      </w:r>
      <w:r w:rsidR="00760870" w:rsidRPr="00B337C0">
        <w:rPr>
          <w:rFonts w:ascii="Times" w:hAnsi="Times" w:cs="Times New Roman"/>
        </w:rPr>
        <w:t xml:space="preserve">to the foundation of this discussion </w:t>
      </w:r>
      <w:r w:rsidR="00DA30E6" w:rsidRPr="00B337C0">
        <w:rPr>
          <w:rFonts w:ascii="Times" w:hAnsi="Times" w:cs="Times New Roman"/>
        </w:rPr>
        <w:t>b</w:t>
      </w:r>
      <w:r w:rsidR="00760870" w:rsidRPr="00B337C0">
        <w:rPr>
          <w:rFonts w:ascii="Times" w:hAnsi="Times" w:cs="Times New Roman"/>
        </w:rPr>
        <w:t>e</w:t>
      </w:r>
      <w:r w:rsidR="00DA30E6" w:rsidRPr="00B337C0">
        <w:rPr>
          <w:rFonts w:ascii="Times" w:hAnsi="Times" w:cs="Times New Roman"/>
        </w:rPr>
        <w:t>ing</w:t>
      </w:r>
      <w:r w:rsidR="00760870" w:rsidRPr="00B337C0">
        <w:rPr>
          <w:rFonts w:ascii="Times" w:hAnsi="Times" w:cs="Times New Roman"/>
        </w:rPr>
        <w:t xml:space="preserve"> </w:t>
      </w:r>
      <w:r w:rsidR="00B4319C" w:rsidRPr="00B337C0">
        <w:rPr>
          <w:rFonts w:ascii="Times" w:hAnsi="Times" w:cs="Times New Roman"/>
        </w:rPr>
        <w:t>Michel Foucault</w:t>
      </w:r>
      <w:r w:rsidR="003464FA" w:rsidRPr="00B337C0">
        <w:rPr>
          <w:rFonts w:ascii="Times" w:hAnsi="Times" w:cs="Times New Roman"/>
        </w:rPr>
        <w:t xml:space="preserve">’s </w:t>
      </w:r>
      <w:r w:rsidR="00B4319C" w:rsidRPr="00B337C0">
        <w:rPr>
          <w:rFonts w:ascii="Times" w:hAnsi="Times" w:cs="Times New Roman"/>
          <w:i/>
          <w:iCs/>
        </w:rPr>
        <w:t xml:space="preserve">Space, </w:t>
      </w:r>
      <w:r w:rsidR="00114647" w:rsidRPr="00B337C0">
        <w:rPr>
          <w:rFonts w:ascii="Times" w:hAnsi="Times" w:cs="Times New Roman"/>
          <w:i/>
          <w:iCs/>
        </w:rPr>
        <w:t>K</w:t>
      </w:r>
      <w:r w:rsidR="00B4319C" w:rsidRPr="00B337C0">
        <w:rPr>
          <w:rFonts w:ascii="Times" w:hAnsi="Times" w:cs="Times New Roman"/>
          <w:i/>
          <w:iCs/>
        </w:rPr>
        <w:t>nowledge and Power</w:t>
      </w:r>
      <w:r w:rsidR="00B4319C" w:rsidRPr="00B337C0">
        <w:rPr>
          <w:rFonts w:ascii="Times" w:hAnsi="Times" w:cs="Times New Roman"/>
        </w:rPr>
        <w:t>.</w:t>
      </w:r>
      <w:r w:rsidR="00114647" w:rsidRPr="00B337C0">
        <w:rPr>
          <w:rFonts w:ascii="Times" w:hAnsi="Times" w:cs="Times New Roman"/>
        </w:rPr>
        <w:t xml:space="preserve"> </w:t>
      </w:r>
      <w:r w:rsidR="004E17F7" w:rsidRPr="00B337C0">
        <w:rPr>
          <w:rFonts w:ascii="Times" w:hAnsi="Times" w:cs="Times New Roman"/>
        </w:rPr>
        <w:t xml:space="preserve">As summarized by scholars, </w:t>
      </w:r>
      <w:r w:rsidR="00AA6559" w:rsidRPr="00B337C0">
        <w:rPr>
          <w:rFonts w:ascii="Times" w:hAnsi="Times" w:cs="Times New Roman"/>
        </w:rPr>
        <w:t xml:space="preserve">Foucault </w:t>
      </w:r>
      <w:r w:rsidR="00F848F6" w:rsidRPr="00B337C0">
        <w:rPr>
          <w:rFonts w:ascii="Times" w:hAnsi="Times" w:cs="Times New Roman"/>
        </w:rPr>
        <w:t xml:space="preserve">generally </w:t>
      </w:r>
      <w:r w:rsidR="005D6561" w:rsidRPr="00B337C0">
        <w:rPr>
          <w:rFonts w:ascii="Times" w:hAnsi="Times" w:cs="Times New Roman"/>
        </w:rPr>
        <w:t>“had no systematic elaborations on the theme of space and architecture</w:t>
      </w:r>
      <w:r w:rsidR="003A1DEA" w:rsidRPr="00B337C0">
        <w:rPr>
          <w:rFonts w:ascii="Times" w:hAnsi="Times" w:cs="Times New Roman"/>
        </w:rPr>
        <w:t>,”</w:t>
      </w:r>
      <w:r w:rsidR="00555869" w:rsidRPr="00B337C0">
        <w:rPr>
          <w:rFonts w:ascii="Times" w:hAnsi="Times" w:cs="Times New Roman"/>
        </w:rPr>
        <w:t xml:space="preserve"> (</w:t>
      </w:r>
      <w:proofErr w:type="spellStart"/>
      <w:r w:rsidR="00555869" w:rsidRPr="00B337C0">
        <w:rPr>
          <w:rFonts w:ascii="Times" w:hAnsi="Times" w:cs="Times New Roman"/>
        </w:rPr>
        <w:t>Grbin</w:t>
      </w:r>
      <w:proofErr w:type="spellEnd"/>
      <w:r w:rsidR="00555869" w:rsidRPr="00B337C0">
        <w:rPr>
          <w:rFonts w:ascii="Times" w:hAnsi="Times" w:cs="Times New Roman"/>
        </w:rPr>
        <w:t xml:space="preserve">, </w:t>
      </w:r>
      <w:r w:rsidR="007F787A" w:rsidRPr="00B337C0">
        <w:rPr>
          <w:rFonts w:ascii="Times" w:hAnsi="Times" w:cs="Times New Roman"/>
        </w:rPr>
        <w:t>305</w:t>
      </w:r>
      <w:r w:rsidR="00555869" w:rsidRPr="00B337C0">
        <w:rPr>
          <w:rFonts w:ascii="Times" w:hAnsi="Times" w:cs="Times New Roman"/>
        </w:rPr>
        <w:t>)</w:t>
      </w:r>
      <w:r w:rsidR="003A1DEA" w:rsidRPr="00B337C0">
        <w:rPr>
          <w:rFonts w:ascii="Times" w:hAnsi="Times" w:cs="Times New Roman"/>
        </w:rPr>
        <w:t xml:space="preserve"> </w:t>
      </w:r>
      <w:r w:rsidR="00F848F6" w:rsidRPr="00B337C0">
        <w:rPr>
          <w:rFonts w:ascii="Times" w:hAnsi="Times" w:cs="Times New Roman"/>
        </w:rPr>
        <w:t>with the exception of</w:t>
      </w:r>
      <w:r w:rsidR="00011332" w:rsidRPr="00B337C0">
        <w:rPr>
          <w:rFonts w:ascii="Times" w:hAnsi="Times" w:cs="Times New Roman"/>
        </w:rPr>
        <w:t xml:space="preserve"> the </w:t>
      </w:r>
      <w:r w:rsidR="00D43D94" w:rsidRPr="00B337C0">
        <w:rPr>
          <w:rFonts w:ascii="Times" w:hAnsi="Times" w:cs="Times New Roman"/>
        </w:rPr>
        <w:t xml:space="preserve">interview </w:t>
      </w:r>
      <w:r w:rsidR="00124055" w:rsidRPr="00B337C0">
        <w:rPr>
          <w:rFonts w:ascii="Times" w:hAnsi="Times" w:cs="Times New Roman"/>
        </w:rPr>
        <w:t xml:space="preserve">with Paul </w:t>
      </w:r>
      <w:proofErr w:type="spellStart"/>
      <w:r w:rsidR="00124055" w:rsidRPr="00B337C0">
        <w:rPr>
          <w:rFonts w:ascii="Times" w:hAnsi="Times" w:cs="Times New Roman"/>
        </w:rPr>
        <w:t>Rabinow</w:t>
      </w:r>
      <w:proofErr w:type="spellEnd"/>
      <w:r w:rsidR="00124055" w:rsidRPr="00B337C0">
        <w:rPr>
          <w:rFonts w:ascii="Times" w:hAnsi="Times" w:cs="Times New Roman"/>
        </w:rPr>
        <w:t xml:space="preserve"> </w:t>
      </w:r>
      <w:r w:rsidR="00D43D94" w:rsidRPr="00B337C0">
        <w:rPr>
          <w:rFonts w:ascii="Times" w:hAnsi="Times" w:cs="Times New Roman"/>
        </w:rPr>
        <w:t xml:space="preserve">discussing the construction of colonial space in </w:t>
      </w:r>
      <w:proofErr w:type="spellStart"/>
      <w:r w:rsidR="00B3620D" w:rsidRPr="00B337C0">
        <w:rPr>
          <w:rFonts w:ascii="Times" w:hAnsi="Times" w:cs="Times New Roman"/>
          <w:i/>
          <w:iCs/>
        </w:rPr>
        <w:t>Dits</w:t>
      </w:r>
      <w:proofErr w:type="spellEnd"/>
      <w:r w:rsidR="00B3620D" w:rsidRPr="00B337C0">
        <w:rPr>
          <w:rFonts w:ascii="Times" w:hAnsi="Times" w:cs="Times New Roman"/>
          <w:i/>
          <w:iCs/>
        </w:rPr>
        <w:t xml:space="preserve"> et</w:t>
      </w:r>
      <w:r w:rsidR="00906B09" w:rsidRPr="00B337C0">
        <w:rPr>
          <w:rFonts w:ascii="Times" w:hAnsi="Times" w:cs="Times New Roman"/>
          <w:i/>
          <w:iCs/>
        </w:rPr>
        <w:t xml:space="preserve"> </w:t>
      </w:r>
      <w:proofErr w:type="spellStart"/>
      <w:r w:rsidR="00906B09" w:rsidRPr="00B337C0">
        <w:rPr>
          <w:rFonts w:ascii="Times" w:hAnsi="Times" w:cs="Times New Roman"/>
          <w:i/>
          <w:iCs/>
        </w:rPr>
        <w:t>écrits</w:t>
      </w:r>
      <w:proofErr w:type="spellEnd"/>
      <w:r w:rsidR="004D721C" w:rsidRPr="00B337C0">
        <w:rPr>
          <w:rFonts w:ascii="Times" w:hAnsi="Times" w:cs="Times New Roman"/>
          <w:i/>
          <w:iCs/>
        </w:rPr>
        <w:t xml:space="preserve"> (</w:t>
      </w:r>
      <w:r w:rsidR="008D0037" w:rsidRPr="00B337C0">
        <w:rPr>
          <w:rFonts w:ascii="Times" w:hAnsi="Times" w:cs="Times New Roman"/>
          <w:i/>
          <w:iCs/>
        </w:rPr>
        <w:t>Space, Power Knowledge, Foucault, 1</w:t>
      </w:r>
      <w:r w:rsidR="00341A5B" w:rsidRPr="00B337C0">
        <w:rPr>
          <w:rFonts w:ascii="Times" w:hAnsi="Times" w:cs="Times New Roman"/>
          <w:i/>
          <w:iCs/>
        </w:rPr>
        <w:t>9</w:t>
      </w:r>
      <w:r w:rsidR="008D0037" w:rsidRPr="00B337C0">
        <w:rPr>
          <w:rFonts w:ascii="Times" w:hAnsi="Times" w:cs="Times New Roman"/>
          <w:i/>
          <w:iCs/>
        </w:rPr>
        <w:t>8</w:t>
      </w:r>
      <w:r w:rsidR="00341A5B" w:rsidRPr="00B337C0">
        <w:rPr>
          <w:rFonts w:ascii="Times" w:hAnsi="Times" w:cs="Times New Roman"/>
          <w:i/>
          <w:iCs/>
        </w:rPr>
        <w:t>4</w:t>
      </w:r>
      <w:r w:rsidR="008D0037" w:rsidRPr="00B337C0">
        <w:rPr>
          <w:rFonts w:ascii="Times" w:hAnsi="Times" w:cs="Times New Roman"/>
          <w:i/>
          <w:iCs/>
        </w:rPr>
        <w:t>)</w:t>
      </w:r>
      <w:r w:rsidR="00F848F6" w:rsidRPr="00B337C0">
        <w:rPr>
          <w:rFonts w:ascii="Times" w:hAnsi="Times" w:cs="Times New Roman"/>
          <w:i/>
          <w:iCs/>
        </w:rPr>
        <w:t>.</w:t>
      </w:r>
      <w:r w:rsidR="00124055" w:rsidRPr="00B337C0">
        <w:rPr>
          <w:rFonts w:ascii="Times" w:hAnsi="Times" w:cs="Times New Roman"/>
          <w:i/>
          <w:iCs/>
        </w:rPr>
        <w:t xml:space="preserve"> </w:t>
      </w:r>
      <w:r w:rsidR="00F848F6" w:rsidRPr="00B337C0">
        <w:rPr>
          <w:rFonts w:ascii="Times" w:hAnsi="Times" w:cs="Times New Roman"/>
        </w:rPr>
        <w:t>However, Foucault would often</w:t>
      </w:r>
      <w:r w:rsidR="003014D4" w:rsidRPr="00B337C0">
        <w:rPr>
          <w:rFonts w:ascii="Times" w:hAnsi="Times" w:cs="Times New Roman"/>
        </w:rPr>
        <w:t xml:space="preserve"> incorporate </w:t>
      </w:r>
      <w:r w:rsidR="00F848F6" w:rsidRPr="00B337C0">
        <w:rPr>
          <w:rFonts w:ascii="Times" w:hAnsi="Times" w:cs="Times New Roman"/>
        </w:rPr>
        <w:t>spatial</w:t>
      </w:r>
      <w:r w:rsidR="00591D3E" w:rsidRPr="00B337C0">
        <w:rPr>
          <w:rFonts w:ascii="Times" w:hAnsi="Times" w:cs="Times New Roman"/>
        </w:rPr>
        <w:t xml:space="preserve"> </w:t>
      </w:r>
      <w:r w:rsidR="003014D4" w:rsidRPr="00B337C0">
        <w:rPr>
          <w:rFonts w:ascii="Times" w:hAnsi="Times" w:cs="Times New Roman"/>
        </w:rPr>
        <w:t>element</w:t>
      </w:r>
      <w:r w:rsidR="00F848F6" w:rsidRPr="00B337C0">
        <w:rPr>
          <w:rFonts w:ascii="Times" w:hAnsi="Times" w:cs="Times New Roman"/>
        </w:rPr>
        <w:t>s</w:t>
      </w:r>
      <w:r w:rsidR="003014D4" w:rsidRPr="00B337C0">
        <w:rPr>
          <w:rFonts w:ascii="Times" w:hAnsi="Times" w:cs="Times New Roman"/>
        </w:rPr>
        <w:t xml:space="preserve"> in his enquiries which gradually influenced other scientific and humanistic disciplines</w:t>
      </w:r>
      <w:r w:rsidR="007F1DD1" w:rsidRPr="00B337C0">
        <w:rPr>
          <w:rFonts w:ascii="Times" w:hAnsi="Times" w:cs="Times New Roman"/>
        </w:rPr>
        <w:t xml:space="preserve">. </w:t>
      </w:r>
      <w:r w:rsidR="00136177" w:rsidRPr="00B337C0">
        <w:rPr>
          <w:rFonts w:ascii="Times" w:hAnsi="Times" w:cs="Times New Roman"/>
        </w:rPr>
        <w:t xml:space="preserve">The </w:t>
      </w:r>
      <w:r w:rsidR="00D22CB0" w:rsidRPr="00B337C0">
        <w:rPr>
          <w:rFonts w:ascii="Times" w:hAnsi="Times" w:cs="Times New Roman"/>
        </w:rPr>
        <w:t>Fouc</w:t>
      </w:r>
      <w:r w:rsidR="00900627" w:rsidRPr="00B337C0">
        <w:rPr>
          <w:rFonts w:ascii="Times" w:hAnsi="Times" w:cs="Times New Roman"/>
        </w:rPr>
        <w:t xml:space="preserve">auldian </w:t>
      </w:r>
      <w:r w:rsidR="00EF6D67" w:rsidRPr="00B337C0">
        <w:rPr>
          <w:rFonts w:ascii="Times" w:hAnsi="Times" w:cs="Times New Roman"/>
        </w:rPr>
        <w:t xml:space="preserve">relationship between space and power </w:t>
      </w:r>
      <w:r w:rsidR="00900627" w:rsidRPr="00B337C0">
        <w:rPr>
          <w:rFonts w:ascii="Times" w:hAnsi="Times" w:cs="Times New Roman"/>
        </w:rPr>
        <w:t>focuses on</w:t>
      </w:r>
      <w:r w:rsidR="00CF433C" w:rsidRPr="00B337C0">
        <w:rPr>
          <w:rFonts w:ascii="Times" w:hAnsi="Times" w:cs="Times New Roman"/>
        </w:rPr>
        <w:t xml:space="preserve"> </w:t>
      </w:r>
      <w:r w:rsidR="00D8089B" w:rsidRPr="00B337C0">
        <w:rPr>
          <w:rFonts w:ascii="Times" w:hAnsi="Times" w:cs="Times New Roman"/>
        </w:rPr>
        <w:t>“</w:t>
      </w:r>
      <w:r w:rsidR="00CF433C" w:rsidRPr="00B337C0">
        <w:rPr>
          <w:rFonts w:ascii="Times" w:hAnsi="Times" w:cs="Times New Roman"/>
        </w:rPr>
        <w:t xml:space="preserve">spatialization </w:t>
      </w:r>
      <w:r w:rsidR="00D8089B" w:rsidRPr="00B337C0">
        <w:rPr>
          <w:rFonts w:ascii="Times" w:hAnsi="Times" w:cs="Times New Roman"/>
        </w:rPr>
        <w:t xml:space="preserve">in achieving systematic </w:t>
      </w:r>
      <w:proofErr w:type="spellStart"/>
      <w:r w:rsidR="00D8089B" w:rsidRPr="00B337C0">
        <w:rPr>
          <w:rFonts w:ascii="Times" w:hAnsi="Times" w:cs="Times New Roman"/>
        </w:rPr>
        <w:t>observ</w:t>
      </w:r>
      <w:proofErr w:type="spellEnd"/>
      <w:r w:rsidR="00C542AD" w:rsidRPr="00B337C0">
        <w:rPr>
          <w:rFonts w:ascii="Times" w:hAnsi="Times" w:cs="Times New Roman"/>
        </w:rPr>
        <w:t>[</w:t>
      </w:r>
      <w:proofErr w:type="spellStart"/>
      <w:r w:rsidR="00C542AD" w:rsidRPr="00B337C0">
        <w:rPr>
          <w:rFonts w:ascii="Times" w:hAnsi="Times" w:cs="Times New Roman"/>
        </w:rPr>
        <w:t>ation</w:t>
      </w:r>
      <w:proofErr w:type="spellEnd"/>
      <w:r w:rsidR="00C542AD" w:rsidRPr="00B337C0">
        <w:rPr>
          <w:rFonts w:ascii="Times" w:hAnsi="Times" w:cs="Times New Roman"/>
        </w:rPr>
        <w:t>]</w:t>
      </w:r>
      <w:r w:rsidR="00D8089B" w:rsidRPr="00B337C0">
        <w:rPr>
          <w:rFonts w:ascii="Times" w:hAnsi="Times" w:cs="Times New Roman"/>
        </w:rPr>
        <w:t xml:space="preserve"> and gaining new knowledge” (</w:t>
      </w:r>
      <w:proofErr w:type="spellStart"/>
      <w:r w:rsidR="00D8089B" w:rsidRPr="00B337C0">
        <w:rPr>
          <w:rFonts w:ascii="Times" w:hAnsi="Times" w:cs="Times New Roman"/>
        </w:rPr>
        <w:t>Grbin</w:t>
      </w:r>
      <w:proofErr w:type="spellEnd"/>
      <w:r w:rsidR="00D8089B" w:rsidRPr="00B337C0">
        <w:rPr>
          <w:rFonts w:ascii="Times" w:hAnsi="Times" w:cs="Times New Roman"/>
        </w:rPr>
        <w:t xml:space="preserve">, </w:t>
      </w:r>
      <w:r w:rsidR="006810E8" w:rsidRPr="00B337C0">
        <w:rPr>
          <w:rFonts w:ascii="Times" w:hAnsi="Times" w:cs="Times New Roman"/>
        </w:rPr>
        <w:t>306</w:t>
      </w:r>
      <w:r w:rsidR="00D8089B" w:rsidRPr="00B337C0">
        <w:rPr>
          <w:rFonts w:ascii="Times" w:hAnsi="Times" w:cs="Times New Roman"/>
        </w:rPr>
        <w:t>)</w:t>
      </w:r>
      <w:r w:rsidR="00C542AD" w:rsidRPr="00B337C0">
        <w:rPr>
          <w:rFonts w:ascii="Times" w:hAnsi="Times" w:cs="Times New Roman"/>
        </w:rPr>
        <w:t xml:space="preserve">. </w:t>
      </w:r>
      <w:r w:rsidR="00CA2E52" w:rsidRPr="00B337C0">
        <w:rPr>
          <w:rFonts w:ascii="Times" w:hAnsi="Times" w:cs="Times New Roman"/>
        </w:rPr>
        <w:t xml:space="preserve">Foucault </w:t>
      </w:r>
      <w:r w:rsidR="000B0117" w:rsidRPr="00B337C0">
        <w:rPr>
          <w:rFonts w:ascii="Times" w:hAnsi="Times" w:cs="Times New Roman"/>
        </w:rPr>
        <w:t>argue</w:t>
      </w:r>
      <w:r w:rsidR="007F35CF" w:rsidRPr="00B337C0">
        <w:rPr>
          <w:rFonts w:ascii="Times" w:hAnsi="Times" w:cs="Times New Roman"/>
        </w:rPr>
        <w:t>s that space or spatial parameters</w:t>
      </w:r>
      <w:r w:rsidR="00337B35" w:rsidRPr="00B337C0">
        <w:rPr>
          <w:rFonts w:ascii="Times" w:hAnsi="Times" w:cs="Times New Roman"/>
        </w:rPr>
        <w:t xml:space="preserve"> bordered knowledge and </w:t>
      </w:r>
      <w:r w:rsidR="00B02700" w:rsidRPr="00B337C0">
        <w:rPr>
          <w:rFonts w:ascii="Times" w:hAnsi="Times" w:cs="Times New Roman"/>
        </w:rPr>
        <w:t xml:space="preserve">this border </w:t>
      </w:r>
      <w:r w:rsidR="00337B35" w:rsidRPr="00B337C0">
        <w:rPr>
          <w:rFonts w:ascii="Times" w:hAnsi="Times" w:cs="Times New Roman"/>
        </w:rPr>
        <w:t>determine</w:t>
      </w:r>
      <w:r w:rsidR="00207C66" w:rsidRPr="00B337C0">
        <w:rPr>
          <w:rFonts w:ascii="Times" w:hAnsi="Times" w:cs="Times New Roman"/>
        </w:rPr>
        <w:t>s</w:t>
      </w:r>
      <w:r w:rsidR="00337B35" w:rsidRPr="00B337C0">
        <w:rPr>
          <w:rFonts w:ascii="Times" w:hAnsi="Times" w:cs="Times New Roman"/>
        </w:rPr>
        <w:t xml:space="preserve"> </w:t>
      </w:r>
      <w:r w:rsidR="00D73CFA" w:rsidRPr="00B337C0">
        <w:rPr>
          <w:rFonts w:ascii="Times" w:hAnsi="Times" w:cs="Times New Roman"/>
        </w:rPr>
        <w:t>and</w:t>
      </w:r>
      <w:r w:rsidR="00337B35" w:rsidRPr="00B337C0">
        <w:rPr>
          <w:rFonts w:ascii="Times" w:hAnsi="Times" w:cs="Times New Roman"/>
        </w:rPr>
        <w:t xml:space="preserve"> </w:t>
      </w:r>
      <w:r w:rsidR="00D55714" w:rsidRPr="00B337C0">
        <w:rPr>
          <w:rFonts w:ascii="Times" w:hAnsi="Times" w:cs="Times New Roman"/>
        </w:rPr>
        <w:t>conceptualize</w:t>
      </w:r>
      <w:r w:rsidR="00207C66" w:rsidRPr="00B337C0">
        <w:rPr>
          <w:rFonts w:ascii="Times" w:hAnsi="Times" w:cs="Times New Roman"/>
        </w:rPr>
        <w:t xml:space="preserve">s </w:t>
      </w:r>
      <w:r w:rsidR="00337B35" w:rsidRPr="00B337C0">
        <w:rPr>
          <w:rFonts w:ascii="Times" w:hAnsi="Times" w:cs="Times New Roman"/>
        </w:rPr>
        <w:t>knowledge in concrete terms such as scientific</w:t>
      </w:r>
      <w:r w:rsidR="001E382E" w:rsidRPr="00B337C0">
        <w:rPr>
          <w:rFonts w:ascii="Times" w:hAnsi="Times" w:cs="Times New Roman"/>
        </w:rPr>
        <w:t xml:space="preserve"> technique</w:t>
      </w:r>
      <w:r w:rsidR="00D01EA4" w:rsidRPr="00B337C0">
        <w:rPr>
          <w:rFonts w:ascii="Times" w:hAnsi="Times" w:cs="Times New Roman"/>
        </w:rPr>
        <w:t>s</w:t>
      </w:r>
      <w:r w:rsidR="001E382E" w:rsidRPr="00B337C0">
        <w:rPr>
          <w:rFonts w:ascii="Times" w:hAnsi="Times" w:cs="Times New Roman"/>
        </w:rPr>
        <w:t>.</w:t>
      </w:r>
      <w:r w:rsidR="00CF433C" w:rsidRPr="00B337C0">
        <w:rPr>
          <w:rFonts w:ascii="Times" w:hAnsi="Times" w:cs="Times New Roman"/>
        </w:rPr>
        <w:t xml:space="preserve"> </w:t>
      </w:r>
      <w:r w:rsidR="003869DA" w:rsidRPr="00B337C0">
        <w:rPr>
          <w:rFonts w:ascii="Times" w:hAnsi="Times" w:cs="Times New Roman"/>
        </w:rPr>
        <w:t>He also argues that s</w:t>
      </w:r>
      <w:r w:rsidR="00D01EA4" w:rsidRPr="00B337C0">
        <w:rPr>
          <w:rFonts w:ascii="Times" w:hAnsi="Times" w:cs="Times New Roman"/>
        </w:rPr>
        <w:t>patialization allows for easier cognitive analysis</w:t>
      </w:r>
      <w:r w:rsidR="00124739" w:rsidRPr="00B337C0">
        <w:rPr>
          <w:rFonts w:ascii="Times" w:hAnsi="Times" w:cs="Times New Roman"/>
        </w:rPr>
        <w:t>. A</w:t>
      </w:r>
      <w:r w:rsidR="00DF70A6" w:rsidRPr="00B337C0">
        <w:rPr>
          <w:rFonts w:ascii="Times" w:hAnsi="Times" w:cs="Times New Roman"/>
        </w:rPr>
        <w:t xml:space="preserve">lthough Foucault mostly discusses </w:t>
      </w:r>
      <w:r w:rsidR="008F7C49">
        <w:rPr>
          <w:rFonts w:ascii="Times" w:hAnsi="Times" w:cs="Times New Roman"/>
        </w:rPr>
        <w:t xml:space="preserve">the role of space </w:t>
      </w:r>
      <w:r w:rsidR="00AF555F" w:rsidRPr="00B337C0">
        <w:rPr>
          <w:rFonts w:ascii="Times" w:hAnsi="Times" w:cs="Times New Roman"/>
        </w:rPr>
        <w:t xml:space="preserve">“in the realization of the scientific observation and </w:t>
      </w:r>
      <w:r w:rsidR="006A6834" w:rsidRPr="00B337C0">
        <w:rPr>
          <w:rFonts w:ascii="Times" w:hAnsi="Times" w:cs="Times New Roman"/>
        </w:rPr>
        <w:t>(…) of</w:t>
      </w:r>
      <w:r w:rsidR="00AF555F" w:rsidRPr="00B337C0">
        <w:rPr>
          <w:rFonts w:ascii="Times" w:hAnsi="Times" w:cs="Times New Roman"/>
        </w:rPr>
        <w:t xml:space="preserve"> scientific knowledge” (</w:t>
      </w:r>
      <w:proofErr w:type="spellStart"/>
      <w:r w:rsidR="00AF555F" w:rsidRPr="00B337C0">
        <w:rPr>
          <w:rFonts w:ascii="Times" w:hAnsi="Times" w:cs="Times New Roman"/>
        </w:rPr>
        <w:t>Grbin</w:t>
      </w:r>
      <w:proofErr w:type="spellEnd"/>
      <w:r w:rsidR="00AF555F" w:rsidRPr="00B337C0">
        <w:rPr>
          <w:rFonts w:ascii="Times" w:hAnsi="Times" w:cs="Times New Roman"/>
        </w:rPr>
        <w:t xml:space="preserve">, </w:t>
      </w:r>
      <w:r w:rsidR="000B61D6" w:rsidRPr="00B337C0">
        <w:rPr>
          <w:rFonts w:ascii="Times" w:hAnsi="Times" w:cs="Times New Roman"/>
        </w:rPr>
        <w:t>306</w:t>
      </w:r>
      <w:r w:rsidR="00AF555F" w:rsidRPr="00B337C0">
        <w:rPr>
          <w:rFonts w:ascii="Times" w:hAnsi="Times" w:cs="Times New Roman"/>
        </w:rPr>
        <w:t>)</w:t>
      </w:r>
      <w:r w:rsidR="00271F7F" w:rsidRPr="00B337C0">
        <w:rPr>
          <w:rFonts w:ascii="Times" w:hAnsi="Times" w:cs="Times New Roman"/>
        </w:rPr>
        <w:t>, i</w:t>
      </w:r>
      <w:r w:rsidR="0096164C" w:rsidRPr="00B337C0">
        <w:rPr>
          <w:rFonts w:ascii="Times" w:hAnsi="Times" w:cs="Times New Roman"/>
        </w:rPr>
        <w:t xml:space="preserve">n </w:t>
      </w:r>
      <w:r w:rsidR="00AF555F" w:rsidRPr="00B337C0">
        <w:rPr>
          <w:rFonts w:ascii="Times" w:hAnsi="Times" w:cs="Times New Roman"/>
        </w:rPr>
        <w:t>a</w:t>
      </w:r>
      <w:r w:rsidR="00F25527" w:rsidRPr="00B337C0">
        <w:rPr>
          <w:rFonts w:ascii="Times" w:hAnsi="Times" w:cs="Times New Roman"/>
        </w:rPr>
        <w:t>ccord</w:t>
      </w:r>
      <w:r w:rsidR="0096164C" w:rsidRPr="00B337C0">
        <w:rPr>
          <w:rFonts w:ascii="Times" w:hAnsi="Times" w:cs="Times New Roman"/>
        </w:rPr>
        <w:t>ance</w:t>
      </w:r>
      <w:r w:rsidR="00F25527" w:rsidRPr="00B337C0">
        <w:rPr>
          <w:rFonts w:ascii="Times" w:hAnsi="Times" w:cs="Times New Roman"/>
        </w:rPr>
        <w:t xml:space="preserve"> </w:t>
      </w:r>
      <w:r w:rsidR="00E74040" w:rsidRPr="00B337C0">
        <w:rPr>
          <w:rFonts w:ascii="Times" w:hAnsi="Times" w:cs="Times New Roman"/>
        </w:rPr>
        <w:t>with</w:t>
      </w:r>
      <w:r w:rsidR="009776CE" w:rsidRPr="00B337C0">
        <w:rPr>
          <w:rFonts w:ascii="Times" w:hAnsi="Times" w:cs="Times New Roman"/>
        </w:rPr>
        <w:t xml:space="preserve"> this framework</w:t>
      </w:r>
      <w:r w:rsidR="00F25527" w:rsidRPr="00B337C0">
        <w:rPr>
          <w:rFonts w:ascii="Times" w:hAnsi="Times" w:cs="Times New Roman"/>
        </w:rPr>
        <w:t>, s</w:t>
      </w:r>
      <w:r w:rsidR="0047771A" w:rsidRPr="00B337C0">
        <w:rPr>
          <w:rFonts w:ascii="Times" w:hAnsi="Times" w:cs="Times New Roman"/>
        </w:rPr>
        <w:t xml:space="preserve">pace </w:t>
      </w:r>
      <w:r w:rsidR="006B3FA0" w:rsidRPr="00B337C0">
        <w:rPr>
          <w:rFonts w:ascii="Times" w:hAnsi="Times" w:cs="Times New Roman"/>
        </w:rPr>
        <w:t>and spatialization</w:t>
      </w:r>
      <w:r w:rsidR="0020024E" w:rsidRPr="00B337C0">
        <w:rPr>
          <w:rFonts w:ascii="Times" w:hAnsi="Times" w:cs="Times New Roman"/>
        </w:rPr>
        <w:t xml:space="preserve"> and by extension </w:t>
      </w:r>
      <w:r w:rsidR="001242E3" w:rsidRPr="00B337C0">
        <w:rPr>
          <w:rFonts w:ascii="Times" w:hAnsi="Times" w:cs="Times New Roman"/>
        </w:rPr>
        <w:t>power,</w:t>
      </w:r>
      <w:r w:rsidR="00315C2E" w:rsidRPr="00B337C0">
        <w:rPr>
          <w:rFonts w:ascii="Times" w:hAnsi="Times" w:cs="Times New Roman"/>
        </w:rPr>
        <w:t xml:space="preserve"> </w:t>
      </w:r>
      <w:r w:rsidR="00F25527" w:rsidRPr="00B337C0">
        <w:rPr>
          <w:rFonts w:ascii="Times" w:hAnsi="Times" w:cs="Times New Roman"/>
        </w:rPr>
        <w:t xml:space="preserve">allows </w:t>
      </w:r>
      <w:r w:rsidR="00DB65D5" w:rsidRPr="00B337C0">
        <w:rPr>
          <w:rFonts w:ascii="Times" w:hAnsi="Times" w:cs="Times New Roman"/>
        </w:rPr>
        <w:t xml:space="preserve">us </w:t>
      </w:r>
      <w:r w:rsidR="00C21C4C" w:rsidRPr="00B337C0">
        <w:rPr>
          <w:rFonts w:ascii="Times" w:hAnsi="Times" w:cs="Times New Roman"/>
        </w:rPr>
        <w:t xml:space="preserve">analyze </w:t>
      </w:r>
      <w:r w:rsidR="00DB65D5" w:rsidRPr="00B337C0">
        <w:rPr>
          <w:rFonts w:ascii="Times" w:hAnsi="Times" w:cs="Times New Roman"/>
        </w:rPr>
        <w:t>culture</w:t>
      </w:r>
      <w:r w:rsidR="00F25527" w:rsidRPr="00B337C0">
        <w:rPr>
          <w:rFonts w:ascii="Times" w:hAnsi="Times" w:cs="Times New Roman"/>
        </w:rPr>
        <w:t xml:space="preserve"> and</w:t>
      </w:r>
      <w:r w:rsidR="006B3FA0" w:rsidRPr="00B337C0">
        <w:rPr>
          <w:rFonts w:ascii="Times" w:hAnsi="Times" w:cs="Times New Roman"/>
        </w:rPr>
        <w:t xml:space="preserve"> </w:t>
      </w:r>
      <w:r w:rsidR="006B3FA0" w:rsidRPr="00B337C0">
        <w:rPr>
          <w:rFonts w:ascii="Times" w:hAnsi="Times" w:cs="Times New Roman"/>
        </w:rPr>
        <w:lastRenderedPageBreak/>
        <w:t>literary know</w:t>
      </w:r>
      <w:r w:rsidR="001E7C56" w:rsidRPr="00B337C0">
        <w:rPr>
          <w:rFonts w:ascii="Times" w:hAnsi="Times" w:cs="Times New Roman"/>
        </w:rPr>
        <w:t>ledge.</w:t>
      </w:r>
      <w:r w:rsidR="00A45852" w:rsidRPr="00B337C0">
        <w:rPr>
          <w:rFonts w:ascii="Times" w:hAnsi="Times" w:cs="Times New Roman"/>
        </w:rPr>
        <w:t xml:space="preserve"> T</w:t>
      </w:r>
      <w:r w:rsidR="00C21C4C" w:rsidRPr="00B337C0">
        <w:rPr>
          <w:rFonts w:ascii="Times" w:hAnsi="Times" w:cs="Times New Roman"/>
        </w:rPr>
        <w:t>his thesis</w:t>
      </w:r>
      <w:r w:rsidR="00A45852" w:rsidRPr="00B337C0">
        <w:rPr>
          <w:rFonts w:ascii="Times" w:hAnsi="Times" w:cs="Times New Roman"/>
        </w:rPr>
        <w:t xml:space="preserve"> </w:t>
      </w:r>
      <w:r w:rsidR="006329E2" w:rsidRPr="00B337C0">
        <w:rPr>
          <w:rFonts w:ascii="Times" w:hAnsi="Times" w:cs="Times New Roman"/>
        </w:rPr>
        <w:t>explore</w:t>
      </w:r>
      <w:r w:rsidR="00047CCC" w:rsidRPr="00B337C0">
        <w:rPr>
          <w:rFonts w:ascii="Times" w:hAnsi="Times" w:cs="Times New Roman"/>
        </w:rPr>
        <w:t>s</w:t>
      </w:r>
      <w:r w:rsidR="00680292" w:rsidRPr="00B337C0">
        <w:rPr>
          <w:rFonts w:ascii="Times" w:hAnsi="Times" w:cs="Times New Roman"/>
        </w:rPr>
        <w:t xml:space="preserve"> and compare</w:t>
      </w:r>
      <w:r w:rsidR="00047CCC" w:rsidRPr="00B337C0">
        <w:rPr>
          <w:rFonts w:ascii="Times" w:hAnsi="Times" w:cs="Times New Roman"/>
        </w:rPr>
        <w:t>s</w:t>
      </w:r>
      <w:r w:rsidR="00680292" w:rsidRPr="00B337C0">
        <w:rPr>
          <w:rFonts w:ascii="Times" w:hAnsi="Times" w:cs="Times New Roman"/>
        </w:rPr>
        <w:t xml:space="preserve"> </w:t>
      </w:r>
      <w:r w:rsidR="00531B1F" w:rsidRPr="00B337C0">
        <w:rPr>
          <w:rFonts w:ascii="Times" w:hAnsi="Times" w:cs="Times New Roman"/>
        </w:rPr>
        <w:t xml:space="preserve">two </w:t>
      </w:r>
      <w:r w:rsidR="00AA3244" w:rsidRPr="00B337C0">
        <w:rPr>
          <w:rFonts w:ascii="Times" w:hAnsi="Times" w:cs="Times New Roman"/>
        </w:rPr>
        <w:t>literary wor</w:t>
      </w:r>
      <w:r w:rsidR="000B597A" w:rsidRPr="00B337C0">
        <w:rPr>
          <w:rFonts w:ascii="Times" w:hAnsi="Times" w:cs="Times New Roman"/>
        </w:rPr>
        <w:t>ks</w:t>
      </w:r>
      <w:r w:rsidR="00164094" w:rsidRPr="00B337C0">
        <w:rPr>
          <w:rFonts w:ascii="Times" w:hAnsi="Times" w:cs="Times New Roman"/>
        </w:rPr>
        <w:t xml:space="preserve"> from</w:t>
      </w:r>
      <w:r w:rsidR="00B57F53" w:rsidRPr="00B337C0">
        <w:rPr>
          <w:rFonts w:ascii="Times" w:hAnsi="Times" w:cs="Times New Roman"/>
        </w:rPr>
        <w:t xml:space="preserve"> the perspective of space and power </w:t>
      </w:r>
      <w:r w:rsidR="00AC299E" w:rsidRPr="00B337C0">
        <w:rPr>
          <w:rFonts w:ascii="Times" w:hAnsi="Times" w:cs="Times New Roman"/>
        </w:rPr>
        <w:t xml:space="preserve">in their </w:t>
      </w:r>
      <w:r w:rsidR="00853D86" w:rsidRPr="00B337C0">
        <w:rPr>
          <w:rFonts w:ascii="Times" w:hAnsi="Times" w:cs="Times New Roman"/>
        </w:rPr>
        <w:t xml:space="preserve">English </w:t>
      </w:r>
      <w:r w:rsidR="00ED5224" w:rsidRPr="00B337C0">
        <w:rPr>
          <w:rFonts w:ascii="Times" w:hAnsi="Times" w:cs="Times New Roman"/>
        </w:rPr>
        <w:t xml:space="preserve">semantic </w:t>
      </w:r>
      <w:r w:rsidR="00D3422F" w:rsidRPr="00B337C0">
        <w:rPr>
          <w:rFonts w:ascii="Times" w:hAnsi="Times" w:cs="Times New Roman"/>
        </w:rPr>
        <w:t xml:space="preserve">definitions </w:t>
      </w:r>
      <w:r w:rsidR="00ED5224" w:rsidRPr="00B337C0">
        <w:rPr>
          <w:rFonts w:ascii="Times" w:hAnsi="Times" w:cs="Times New Roman"/>
        </w:rPr>
        <w:t>of</w:t>
      </w:r>
      <w:r w:rsidR="00545DDE" w:rsidRPr="00B337C0">
        <w:rPr>
          <w:rFonts w:ascii="Times" w:hAnsi="Times" w:cs="Times New Roman"/>
        </w:rPr>
        <w:t xml:space="preserve"> </w:t>
      </w:r>
      <w:r w:rsidR="006B27BC" w:rsidRPr="00B337C0">
        <w:rPr>
          <w:rFonts w:ascii="Times" w:hAnsi="Times" w:cs="Times New Roman"/>
        </w:rPr>
        <w:t xml:space="preserve">physical space </w:t>
      </w:r>
      <w:r w:rsidR="009B7525" w:rsidRPr="00B337C0">
        <w:rPr>
          <w:rFonts w:ascii="Times" w:hAnsi="Times" w:cs="Times New Roman"/>
        </w:rPr>
        <w:t xml:space="preserve">and </w:t>
      </w:r>
      <w:r w:rsidR="002F0E30" w:rsidRPr="00B337C0">
        <w:rPr>
          <w:rFonts w:ascii="Times" w:hAnsi="Times" w:cs="Times New Roman"/>
        </w:rPr>
        <w:t xml:space="preserve">its </w:t>
      </w:r>
      <w:r w:rsidR="009B7525" w:rsidRPr="00B337C0">
        <w:rPr>
          <w:rFonts w:ascii="Times" w:hAnsi="Times" w:cs="Times New Roman"/>
        </w:rPr>
        <w:t>consequence</w:t>
      </w:r>
      <w:r w:rsidR="002F0E30" w:rsidRPr="00B337C0">
        <w:rPr>
          <w:rFonts w:ascii="Times" w:hAnsi="Times" w:cs="Times New Roman"/>
        </w:rPr>
        <w:t>s</w:t>
      </w:r>
      <w:r w:rsidR="009B7525" w:rsidRPr="00B337C0">
        <w:rPr>
          <w:rFonts w:ascii="Times" w:hAnsi="Times" w:cs="Times New Roman"/>
        </w:rPr>
        <w:t xml:space="preserve"> </w:t>
      </w:r>
      <w:r w:rsidR="002F0E30" w:rsidRPr="00B337C0">
        <w:rPr>
          <w:rFonts w:ascii="Times" w:hAnsi="Times" w:cs="Times New Roman"/>
        </w:rPr>
        <w:t>for relationships of</w:t>
      </w:r>
      <w:r w:rsidR="009B7525" w:rsidRPr="00B337C0">
        <w:rPr>
          <w:rFonts w:ascii="Times" w:hAnsi="Times" w:cs="Times New Roman"/>
        </w:rPr>
        <w:t xml:space="preserve"> </w:t>
      </w:r>
      <w:r w:rsidR="006B27BC" w:rsidRPr="00B337C0">
        <w:rPr>
          <w:rFonts w:ascii="Times" w:hAnsi="Times" w:cs="Times New Roman"/>
        </w:rPr>
        <w:t xml:space="preserve">power </w:t>
      </w:r>
      <w:r w:rsidR="00D7380C" w:rsidRPr="00B337C0">
        <w:rPr>
          <w:rFonts w:ascii="Times" w:hAnsi="Times" w:cs="Times New Roman"/>
        </w:rPr>
        <w:t xml:space="preserve">including </w:t>
      </w:r>
      <w:r w:rsidR="00B6604B" w:rsidRPr="00B337C0">
        <w:rPr>
          <w:rFonts w:ascii="Times" w:hAnsi="Times" w:cs="Times New Roman"/>
        </w:rPr>
        <w:t>authority</w:t>
      </w:r>
      <w:r w:rsidR="00D7380C" w:rsidRPr="00B337C0">
        <w:rPr>
          <w:rFonts w:ascii="Times" w:hAnsi="Times" w:cs="Times New Roman"/>
        </w:rPr>
        <w:t>.</w:t>
      </w:r>
      <w:r w:rsidR="00B6604B" w:rsidRPr="00B337C0">
        <w:rPr>
          <w:rFonts w:ascii="Times" w:hAnsi="Times" w:cs="Times New Roman"/>
        </w:rPr>
        <w:t xml:space="preserve"> </w:t>
      </w:r>
      <w:r w:rsidR="00AE7FE9" w:rsidRPr="00B337C0">
        <w:rPr>
          <w:rFonts w:ascii="Times" w:hAnsi="Times" w:cs="Times New Roman"/>
        </w:rPr>
        <w:t>T</w:t>
      </w:r>
      <w:r w:rsidR="00583BCC" w:rsidRPr="00B337C0">
        <w:rPr>
          <w:rFonts w:ascii="Times" w:hAnsi="Times" w:cs="Times New Roman"/>
        </w:rPr>
        <w:t>his essay</w:t>
      </w:r>
      <w:r w:rsidR="00FF1AC4" w:rsidRPr="00B337C0">
        <w:rPr>
          <w:rFonts w:ascii="Times" w:hAnsi="Times" w:cs="Times New Roman"/>
        </w:rPr>
        <w:t xml:space="preserve"> </w:t>
      </w:r>
      <w:r w:rsidR="00ED0CE1" w:rsidRPr="00B337C0">
        <w:rPr>
          <w:rFonts w:ascii="Times" w:hAnsi="Times" w:cs="Times New Roman"/>
        </w:rPr>
        <w:t>will</w:t>
      </w:r>
      <w:r w:rsidR="00FF1AC4" w:rsidRPr="00B337C0">
        <w:rPr>
          <w:rFonts w:ascii="Times" w:hAnsi="Times" w:cs="Times New Roman"/>
        </w:rPr>
        <w:t xml:space="preserve"> re-evaluate t</w:t>
      </w:r>
      <w:r w:rsidR="0061049D" w:rsidRPr="00B337C0">
        <w:rPr>
          <w:rFonts w:ascii="Times" w:hAnsi="Times" w:cs="Times New Roman"/>
        </w:rPr>
        <w:t>wo texts: a play</w:t>
      </w:r>
      <w:r w:rsidR="008E317A" w:rsidRPr="00B337C0">
        <w:rPr>
          <w:rFonts w:ascii="Times" w:hAnsi="Times" w:cs="Times New Roman"/>
        </w:rPr>
        <w:t>,</w:t>
      </w:r>
      <w:r w:rsidR="0061049D" w:rsidRPr="00B337C0">
        <w:rPr>
          <w:rFonts w:ascii="Times" w:hAnsi="Times" w:cs="Times New Roman"/>
        </w:rPr>
        <w:t xml:space="preserve"> </w:t>
      </w:r>
      <w:r w:rsidR="0061049D" w:rsidRPr="00B337C0">
        <w:rPr>
          <w:rFonts w:ascii="Times" w:hAnsi="Times" w:cs="Times New Roman"/>
          <w:i/>
          <w:iCs/>
        </w:rPr>
        <w:t>No Exit</w:t>
      </w:r>
      <w:r w:rsidR="0061049D" w:rsidRPr="00B337C0">
        <w:rPr>
          <w:rFonts w:ascii="Times" w:hAnsi="Times" w:cs="Times New Roman"/>
        </w:rPr>
        <w:t xml:space="preserve"> by Jean Paul Sartre and a novella,</w:t>
      </w:r>
      <w:r w:rsidR="0061049D" w:rsidRPr="00B337C0">
        <w:rPr>
          <w:rFonts w:ascii="Times" w:hAnsi="Times" w:cs="Times New Roman"/>
          <w:i/>
          <w:iCs/>
        </w:rPr>
        <w:t xml:space="preserve"> Chronicle of a Death Foretold</w:t>
      </w:r>
      <w:r w:rsidR="0061049D" w:rsidRPr="00B337C0">
        <w:rPr>
          <w:rFonts w:ascii="Times" w:hAnsi="Times" w:cs="Times New Roman"/>
        </w:rPr>
        <w:t xml:space="preserve"> by Gabriel Garcia M</w:t>
      </w:r>
      <w:r w:rsidR="00715C0D" w:rsidRPr="00B337C0">
        <w:rPr>
          <w:rFonts w:ascii="Times" w:hAnsi="Times" w:cs="Times New Roman"/>
        </w:rPr>
        <w:t>á</w:t>
      </w:r>
      <w:r w:rsidR="0061049D" w:rsidRPr="00B337C0">
        <w:rPr>
          <w:rFonts w:ascii="Times" w:hAnsi="Times" w:cs="Times New Roman"/>
        </w:rPr>
        <w:t>rquez.</w:t>
      </w:r>
      <w:r w:rsidR="00FF1AC4" w:rsidRPr="00B337C0">
        <w:rPr>
          <w:rFonts w:ascii="Times" w:hAnsi="Times" w:cs="Times New Roman"/>
        </w:rPr>
        <w:t xml:space="preserve"> </w:t>
      </w:r>
      <w:r w:rsidR="008E317A" w:rsidRPr="00B337C0">
        <w:rPr>
          <w:rFonts w:ascii="Times" w:hAnsi="Times" w:cs="Times New Roman"/>
        </w:rPr>
        <w:t xml:space="preserve">Although they seem </w:t>
      </w:r>
      <w:r w:rsidR="008F7C49">
        <w:rPr>
          <w:rFonts w:ascii="Times" w:hAnsi="Times" w:cs="Times New Roman"/>
        </w:rPr>
        <w:t xml:space="preserve">very </w:t>
      </w:r>
      <w:r w:rsidR="008E317A" w:rsidRPr="00B337C0">
        <w:rPr>
          <w:rFonts w:ascii="Times" w:hAnsi="Times" w:cs="Times New Roman"/>
        </w:rPr>
        <w:t>different</w:t>
      </w:r>
      <w:r w:rsidR="00281F90" w:rsidRPr="00B337C0">
        <w:rPr>
          <w:rFonts w:ascii="Times" w:hAnsi="Times" w:cs="Times New Roman"/>
        </w:rPr>
        <w:t xml:space="preserve"> in structure, genre and medium</w:t>
      </w:r>
      <w:r w:rsidR="008E317A" w:rsidRPr="00B337C0">
        <w:rPr>
          <w:rFonts w:ascii="Times" w:hAnsi="Times" w:cs="Times New Roman"/>
        </w:rPr>
        <w:t xml:space="preserve">, </w:t>
      </w:r>
      <w:r w:rsidR="00BD3F49" w:rsidRPr="00B337C0">
        <w:rPr>
          <w:rFonts w:ascii="Times" w:hAnsi="Times" w:cs="Times New Roman"/>
        </w:rPr>
        <w:t xml:space="preserve">this thesis </w:t>
      </w:r>
      <w:r w:rsidR="004255B9" w:rsidRPr="00B337C0">
        <w:rPr>
          <w:rFonts w:ascii="Times" w:hAnsi="Times" w:cs="Times New Roman"/>
        </w:rPr>
        <w:t xml:space="preserve">will show that they share </w:t>
      </w:r>
      <w:r w:rsidR="00ED5250" w:rsidRPr="00B337C0">
        <w:rPr>
          <w:rFonts w:ascii="Times" w:hAnsi="Times" w:cs="Times New Roman"/>
        </w:rPr>
        <w:t xml:space="preserve">a message on the </w:t>
      </w:r>
      <w:r w:rsidR="000346D4" w:rsidRPr="00B337C0">
        <w:rPr>
          <w:rFonts w:ascii="Times" w:hAnsi="Times" w:cs="Times New Roman"/>
        </w:rPr>
        <w:t>concept of death as a continual moment</w:t>
      </w:r>
      <w:r w:rsidR="00A4415A" w:rsidRPr="00B337C0">
        <w:rPr>
          <w:rFonts w:ascii="Times" w:hAnsi="Times" w:cs="Times New Roman"/>
        </w:rPr>
        <w:t xml:space="preserve">: </w:t>
      </w:r>
      <w:r w:rsidR="00F558C0" w:rsidRPr="00B337C0">
        <w:rPr>
          <w:rFonts w:ascii="Times" w:hAnsi="Times" w:cs="Times New Roman"/>
        </w:rPr>
        <w:t>a cultural perspective</w:t>
      </w:r>
      <w:r w:rsidR="001D50B5" w:rsidRPr="00B337C0">
        <w:rPr>
          <w:rFonts w:ascii="Times" w:hAnsi="Times" w:cs="Times New Roman"/>
        </w:rPr>
        <w:t xml:space="preserve"> that is </w:t>
      </w:r>
      <w:r w:rsidR="008415EF" w:rsidRPr="00B337C0">
        <w:rPr>
          <w:rFonts w:ascii="Times" w:hAnsi="Times" w:cs="Times New Roman"/>
        </w:rPr>
        <w:t xml:space="preserve">influenced </w:t>
      </w:r>
      <w:r w:rsidR="001D50B5" w:rsidRPr="00B337C0">
        <w:rPr>
          <w:rFonts w:ascii="Times" w:hAnsi="Times" w:cs="Times New Roman"/>
        </w:rPr>
        <w:t xml:space="preserve">by </w:t>
      </w:r>
      <w:r w:rsidR="00EE6AFA" w:rsidRPr="00B337C0">
        <w:rPr>
          <w:rFonts w:ascii="Times" w:hAnsi="Times" w:cs="Times New Roman"/>
        </w:rPr>
        <w:t>each text’s</w:t>
      </w:r>
      <w:r w:rsidR="001D50B5" w:rsidRPr="00B337C0">
        <w:rPr>
          <w:rFonts w:ascii="Times" w:hAnsi="Times" w:cs="Times New Roman"/>
        </w:rPr>
        <w:t xml:space="preserve"> portrayal of the relationship between space and power</w:t>
      </w:r>
      <w:r w:rsidR="002D0765" w:rsidRPr="00B337C0">
        <w:rPr>
          <w:rFonts w:ascii="Times" w:hAnsi="Times" w:cs="Times New Roman"/>
        </w:rPr>
        <w:t>.</w:t>
      </w:r>
    </w:p>
    <w:p w14:paraId="1095B9A2" w14:textId="77777777" w:rsidR="00034093" w:rsidRPr="00B337C0" w:rsidRDefault="00034093" w:rsidP="00DC5B08">
      <w:pPr>
        <w:spacing w:line="480" w:lineRule="auto"/>
        <w:ind w:firstLine="720"/>
        <w:rPr>
          <w:rFonts w:ascii="Times" w:hAnsi="Times" w:cs="Times New Roman"/>
        </w:rPr>
      </w:pPr>
    </w:p>
    <w:p w14:paraId="76EDD1C2" w14:textId="4B212D0C" w:rsidR="00CB6F6C" w:rsidRPr="00B337C0" w:rsidRDefault="00CF6BC9" w:rsidP="00DC5B08">
      <w:pPr>
        <w:pStyle w:val="NormalWeb"/>
        <w:spacing w:before="0" w:beforeAutospacing="0" w:after="0" w:afterAutospacing="0" w:line="480" w:lineRule="auto"/>
        <w:ind w:firstLine="720"/>
        <w:rPr>
          <w:rFonts w:ascii="Times" w:hAnsi="Times" w:cs="Arial"/>
          <w:color w:val="000000"/>
        </w:rPr>
      </w:pPr>
      <w:r w:rsidRPr="00B337C0">
        <w:rPr>
          <w:rFonts w:ascii="Times" w:hAnsi="Times"/>
        </w:rPr>
        <w:t>The two te</w:t>
      </w:r>
      <w:r w:rsidR="00DE64B3" w:rsidRPr="00B337C0">
        <w:rPr>
          <w:rFonts w:ascii="Times" w:hAnsi="Times"/>
        </w:rPr>
        <w:t xml:space="preserve">xts </w:t>
      </w:r>
      <w:r w:rsidR="00F36157" w:rsidRPr="00B337C0">
        <w:rPr>
          <w:rFonts w:ascii="Times" w:hAnsi="Times"/>
        </w:rPr>
        <w:t xml:space="preserve">are </w:t>
      </w:r>
      <w:r w:rsidR="008A07F9" w:rsidRPr="00B337C0">
        <w:rPr>
          <w:rFonts w:ascii="Times" w:hAnsi="Times"/>
        </w:rPr>
        <w:t xml:space="preserve">an unconventional pair in comparison. </w:t>
      </w:r>
      <w:r w:rsidR="003C1189" w:rsidRPr="00B337C0">
        <w:rPr>
          <w:rFonts w:ascii="Times" w:hAnsi="Times"/>
        </w:rPr>
        <w:t xml:space="preserve">The </w:t>
      </w:r>
      <w:r w:rsidR="00097C96" w:rsidRPr="00B337C0">
        <w:rPr>
          <w:rFonts w:ascii="Times" w:hAnsi="Times"/>
        </w:rPr>
        <w:t>dissimilarities are evident</w:t>
      </w:r>
      <w:r w:rsidR="00FF2712" w:rsidRPr="00B337C0">
        <w:rPr>
          <w:rFonts w:ascii="Times" w:hAnsi="Times"/>
        </w:rPr>
        <w:t>.</w:t>
      </w:r>
      <w:r w:rsidR="00721888" w:rsidRPr="00B337C0">
        <w:rPr>
          <w:rFonts w:ascii="Times" w:hAnsi="Times"/>
        </w:rPr>
        <w:t xml:space="preserve"> </w:t>
      </w:r>
      <w:r w:rsidR="008F7C49">
        <w:rPr>
          <w:rFonts w:ascii="Times" w:hAnsi="Times"/>
        </w:rPr>
        <w:t>Each text is</w:t>
      </w:r>
      <w:r w:rsidR="00721888" w:rsidRPr="00B337C0">
        <w:rPr>
          <w:rFonts w:ascii="Times" w:hAnsi="Times"/>
        </w:rPr>
        <w:t xml:space="preserve"> structure</w:t>
      </w:r>
      <w:r w:rsidR="008F7C49">
        <w:rPr>
          <w:rFonts w:ascii="Times" w:hAnsi="Times"/>
        </w:rPr>
        <w:t>d</w:t>
      </w:r>
      <w:r w:rsidR="00721888" w:rsidRPr="00B337C0">
        <w:rPr>
          <w:rFonts w:ascii="Times" w:hAnsi="Times"/>
        </w:rPr>
        <w:t xml:space="preserve"> completely differently. They belong to two different genres, were created at distinct historical moments, and in different languages.</w:t>
      </w:r>
      <w:r w:rsidR="00C225F7" w:rsidRPr="00B337C0">
        <w:rPr>
          <w:rFonts w:ascii="Times" w:hAnsi="Times"/>
        </w:rPr>
        <w:t xml:space="preserve"> </w:t>
      </w:r>
      <w:r w:rsidR="000217B0" w:rsidRPr="00B337C0">
        <w:rPr>
          <w:rFonts w:ascii="Times" w:hAnsi="Times"/>
          <w:i/>
          <w:iCs/>
        </w:rPr>
        <w:t xml:space="preserve">No Exit </w:t>
      </w:r>
      <w:r w:rsidR="0095795B" w:rsidRPr="00B337C0">
        <w:rPr>
          <w:rFonts w:ascii="Times" w:hAnsi="Times"/>
        </w:rPr>
        <w:t xml:space="preserve">is a play </w:t>
      </w:r>
      <w:r w:rsidR="00CD0F25" w:rsidRPr="00B337C0">
        <w:rPr>
          <w:rFonts w:ascii="Times" w:hAnsi="Times"/>
        </w:rPr>
        <w:t>with only four characters</w:t>
      </w:r>
      <w:r w:rsidR="003D406C" w:rsidRPr="00B337C0">
        <w:rPr>
          <w:rFonts w:ascii="Times" w:hAnsi="Times"/>
        </w:rPr>
        <w:t xml:space="preserve">: </w:t>
      </w:r>
      <w:r w:rsidR="00CD0F25" w:rsidRPr="00B337C0">
        <w:rPr>
          <w:rFonts w:ascii="Times" w:hAnsi="Times"/>
        </w:rPr>
        <w:t xml:space="preserve">Valet, </w:t>
      </w:r>
      <w:proofErr w:type="spellStart"/>
      <w:r w:rsidR="00CD0F25" w:rsidRPr="00B337C0">
        <w:rPr>
          <w:rFonts w:ascii="Times" w:hAnsi="Times"/>
        </w:rPr>
        <w:t>Garcin</w:t>
      </w:r>
      <w:proofErr w:type="spellEnd"/>
      <w:r w:rsidR="00CD0F25" w:rsidRPr="00B337C0">
        <w:rPr>
          <w:rFonts w:ascii="Times" w:hAnsi="Times"/>
        </w:rPr>
        <w:t xml:space="preserve">, Estelle and Inez. </w:t>
      </w:r>
      <w:r w:rsidR="00E34ACD" w:rsidRPr="00B337C0">
        <w:rPr>
          <w:rFonts w:ascii="Times" w:hAnsi="Times"/>
        </w:rPr>
        <w:t>F</w:t>
      </w:r>
      <w:r w:rsidR="000F3964" w:rsidRPr="00B337C0">
        <w:rPr>
          <w:rFonts w:ascii="Times" w:hAnsi="Times"/>
        </w:rPr>
        <w:t>irst performed at the Théâtre du Vieux-</w:t>
      </w:r>
      <w:proofErr w:type="spellStart"/>
      <w:r w:rsidR="000F3964" w:rsidRPr="00B337C0">
        <w:rPr>
          <w:rFonts w:ascii="Times" w:hAnsi="Times"/>
        </w:rPr>
        <w:t>Colombier</w:t>
      </w:r>
      <w:proofErr w:type="spellEnd"/>
      <w:r w:rsidR="000F3964" w:rsidRPr="00B337C0">
        <w:rPr>
          <w:rFonts w:ascii="Times" w:hAnsi="Times"/>
        </w:rPr>
        <w:t xml:space="preserve">, </w:t>
      </w:r>
      <w:r w:rsidR="00280924" w:rsidRPr="00B337C0">
        <w:rPr>
          <w:rFonts w:ascii="Times" w:hAnsi="Times"/>
        </w:rPr>
        <w:t xml:space="preserve">in </w:t>
      </w:r>
      <w:r w:rsidR="000F3964" w:rsidRPr="00B337C0">
        <w:rPr>
          <w:rFonts w:ascii="Times" w:hAnsi="Times"/>
        </w:rPr>
        <w:t xml:space="preserve">Paris </w:t>
      </w:r>
      <w:r w:rsidR="00754C8E" w:rsidRPr="00B337C0">
        <w:rPr>
          <w:rFonts w:ascii="Times" w:hAnsi="Times"/>
        </w:rPr>
        <w:t>in 1944</w:t>
      </w:r>
      <w:r w:rsidR="00E34ACD" w:rsidRPr="00B337C0">
        <w:rPr>
          <w:rFonts w:ascii="Times" w:hAnsi="Times"/>
        </w:rPr>
        <w:t>,</w:t>
      </w:r>
      <w:r w:rsidR="00754C8E" w:rsidRPr="00B337C0">
        <w:rPr>
          <w:rFonts w:ascii="Times" w:hAnsi="Times"/>
        </w:rPr>
        <w:t xml:space="preserve"> </w:t>
      </w:r>
      <w:r w:rsidR="00E34ACD" w:rsidRPr="00B337C0">
        <w:rPr>
          <w:rFonts w:ascii="Times" w:hAnsi="Times"/>
        </w:rPr>
        <w:t>t</w:t>
      </w:r>
      <w:r w:rsidR="00D15226" w:rsidRPr="00B337C0">
        <w:rPr>
          <w:rFonts w:ascii="Times" w:hAnsi="Times"/>
        </w:rPr>
        <w:t>he p</w:t>
      </w:r>
      <w:r w:rsidR="00DB6DF1" w:rsidRPr="00B337C0">
        <w:rPr>
          <w:rFonts w:ascii="Times" w:hAnsi="Times"/>
        </w:rPr>
        <w:t>lot</w:t>
      </w:r>
      <w:r w:rsidR="00642579" w:rsidRPr="00B337C0">
        <w:rPr>
          <w:rFonts w:ascii="Times" w:hAnsi="Times"/>
        </w:rPr>
        <w:t xml:space="preserve"> follows</w:t>
      </w:r>
      <w:r w:rsidR="00D15226" w:rsidRPr="00B337C0">
        <w:rPr>
          <w:rFonts w:ascii="Times" w:hAnsi="Times"/>
        </w:rPr>
        <w:t xml:space="preserve"> three damned souls </w:t>
      </w:r>
      <w:r w:rsidR="0055351C" w:rsidRPr="00B337C0">
        <w:rPr>
          <w:rFonts w:ascii="Times" w:hAnsi="Times"/>
        </w:rPr>
        <w:t xml:space="preserve">who </w:t>
      </w:r>
      <w:r w:rsidR="00AB1EB1" w:rsidRPr="00B337C0">
        <w:rPr>
          <w:rFonts w:ascii="Times" w:hAnsi="Times"/>
        </w:rPr>
        <w:t xml:space="preserve">find themselves in </w:t>
      </w:r>
      <w:r w:rsidR="00AD6B43" w:rsidRPr="00B337C0">
        <w:rPr>
          <w:rFonts w:ascii="Times" w:hAnsi="Times"/>
        </w:rPr>
        <w:t>the same room in Hell.</w:t>
      </w:r>
      <w:r w:rsidR="00020154" w:rsidRPr="00B337C0">
        <w:rPr>
          <w:rFonts w:ascii="Times" w:hAnsi="Times"/>
        </w:rPr>
        <w:t xml:space="preserve"> </w:t>
      </w:r>
      <w:r w:rsidR="00CF6A15" w:rsidRPr="00B337C0">
        <w:rPr>
          <w:rFonts w:ascii="Times" w:hAnsi="Times"/>
        </w:rPr>
        <w:t>At first, the characters are surprised at the lack of</w:t>
      </w:r>
      <w:r w:rsidR="00AF03A1" w:rsidRPr="00B337C0">
        <w:rPr>
          <w:rFonts w:ascii="Times" w:hAnsi="Times"/>
        </w:rPr>
        <w:t xml:space="preserve"> </w:t>
      </w:r>
      <w:r w:rsidR="00CF6A15" w:rsidRPr="00B337C0">
        <w:rPr>
          <w:rFonts w:ascii="Times" w:hAnsi="Times"/>
        </w:rPr>
        <w:t>tor</w:t>
      </w:r>
      <w:r w:rsidR="00AF03A1" w:rsidRPr="00B337C0">
        <w:rPr>
          <w:rFonts w:ascii="Times" w:hAnsi="Times"/>
        </w:rPr>
        <w:t xml:space="preserve">ture, </w:t>
      </w:r>
      <w:r w:rsidR="00BE0D13" w:rsidRPr="00B337C0">
        <w:rPr>
          <w:rFonts w:ascii="Times" w:hAnsi="Times"/>
        </w:rPr>
        <w:t>but t</w:t>
      </w:r>
      <w:r w:rsidR="003F5A92" w:rsidRPr="00B337C0">
        <w:rPr>
          <w:rFonts w:ascii="Times" w:hAnsi="Times"/>
        </w:rPr>
        <w:t>he</w:t>
      </w:r>
      <w:r w:rsidR="00DB6DF1" w:rsidRPr="00B337C0">
        <w:rPr>
          <w:rFonts w:ascii="Times" w:hAnsi="Times"/>
        </w:rPr>
        <w:t xml:space="preserve"> </w:t>
      </w:r>
      <w:r w:rsidR="00814347" w:rsidRPr="00B337C0">
        <w:rPr>
          <w:rFonts w:ascii="Times" w:hAnsi="Times"/>
        </w:rPr>
        <w:t xml:space="preserve">oddity of their </w:t>
      </w:r>
      <w:r w:rsidR="00D47C0A" w:rsidRPr="00B337C0">
        <w:rPr>
          <w:rFonts w:ascii="Times" w:hAnsi="Times"/>
        </w:rPr>
        <w:t>individual characters</w:t>
      </w:r>
      <w:r w:rsidR="00CF6A15" w:rsidRPr="00B337C0">
        <w:rPr>
          <w:rFonts w:ascii="Times" w:hAnsi="Times"/>
        </w:rPr>
        <w:t xml:space="preserve"> </w:t>
      </w:r>
      <w:r w:rsidR="00BE0D13" w:rsidRPr="00B337C0">
        <w:rPr>
          <w:rFonts w:ascii="Times" w:hAnsi="Times"/>
        </w:rPr>
        <w:t>soon create</w:t>
      </w:r>
      <w:r w:rsidR="00D35C04" w:rsidRPr="00B337C0">
        <w:rPr>
          <w:rFonts w:ascii="Times" w:hAnsi="Times"/>
        </w:rPr>
        <w:t>s</w:t>
      </w:r>
      <w:r w:rsidR="00BE0D13" w:rsidRPr="00B337C0">
        <w:rPr>
          <w:rFonts w:ascii="Times" w:hAnsi="Times"/>
        </w:rPr>
        <w:t xml:space="preserve"> a </w:t>
      </w:r>
      <w:r w:rsidR="00CF6A15" w:rsidRPr="00B337C0">
        <w:rPr>
          <w:rFonts w:ascii="Times" w:hAnsi="Times"/>
        </w:rPr>
        <w:t>clash of personalities</w:t>
      </w:r>
      <w:r w:rsidR="00287176" w:rsidRPr="00B337C0">
        <w:rPr>
          <w:rFonts w:ascii="Times" w:hAnsi="Times"/>
        </w:rPr>
        <w:t>. T</w:t>
      </w:r>
      <w:r w:rsidR="00CF6A15" w:rsidRPr="00B337C0">
        <w:rPr>
          <w:rFonts w:ascii="Times" w:hAnsi="Times"/>
        </w:rPr>
        <w:t xml:space="preserve">hey start to beg for anything </w:t>
      </w:r>
      <w:r w:rsidR="00787299" w:rsidRPr="00B337C0">
        <w:rPr>
          <w:rFonts w:ascii="Times" w:hAnsi="Times"/>
        </w:rPr>
        <w:t>other</w:t>
      </w:r>
      <w:r w:rsidR="00CF6A15" w:rsidRPr="00B337C0">
        <w:rPr>
          <w:rFonts w:ascii="Times" w:hAnsi="Times"/>
        </w:rPr>
        <w:t xml:space="preserve"> than being shut in the same room</w:t>
      </w:r>
      <w:r w:rsidR="00287176" w:rsidRPr="00B337C0">
        <w:rPr>
          <w:rFonts w:ascii="Times" w:hAnsi="Times"/>
        </w:rPr>
        <w:t xml:space="preserve">, </w:t>
      </w:r>
      <w:r w:rsidR="00D74838" w:rsidRPr="00B337C0">
        <w:rPr>
          <w:rFonts w:ascii="Times" w:hAnsi="Times"/>
        </w:rPr>
        <w:t>learning</w:t>
      </w:r>
      <w:r w:rsidR="00287176" w:rsidRPr="00B337C0">
        <w:rPr>
          <w:rFonts w:ascii="Times" w:hAnsi="Times"/>
        </w:rPr>
        <w:t xml:space="preserve"> that the</w:t>
      </w:r>
      <w:r w:rsidR="0078691B" w:rsidRPr="00B337C0">
        <w:rPr>
          <w:rFonts w:ascii="Times" w:hAnsi="Times"/>
        </w:rPr>
        <w:t xml:space="preserve">ir </w:t>
      </w:r>
      <w:r w:rsidR="00287176" w:rsidRPr="00B337C0">
        <w:rPr>
          <w:rFonts w:ascii="Times" w:hAnsi="Times"/>
        </w:rPr>
        <w:t xml:space="preserve">presence </w:t>
      </w:r>
      <w:r w:rsidR="0078691B" w:rsidRPr="00B337C0">
        <w:rPr>
          <w:rFonts w:ascii="Times" w:hAnsi="Times"/>
        </w:rPr>
        <w:t>to each other is</w:t>
      </w:r>
      <w:r w:rsidR="00287176" w:rsidRPr="00B337C0">
        <w:rPr>
          <w:rFonts w:ascii="Times" w:hAnsi="Times"/>
        </w:rPr>
        <w:t xml:space="preserve"> their eternal </w:t>
      </w:r>
      <w:r w:rsidR="0078691B" w:rsidRPr="00B337C0">
        <w:rPr>
          <w:rFonts w:ascii="Times" w:hAnsi="Times"/>
        </w:rPr>
        <w:t>torment</w:t>
      </w:r>
      <w:r w:rsidR="00CF6A15" w:rsidRPr="00B337C0">
        <w:rPr>
          <w:rFonts w:ascii="Times" w:hAnsi="Times"/>
        </w:rPr>
        <w:t>.</w:t>
      </w:r>
      <w:r w:rsidR="00CD677C" w:rsidRPr="00B337C0">
        <w:rPr>
          <w:rFonts w:ascii="Times" w:hAnsi="Times"/>
        </w:rPr>
        <w:t xml:space="preserve"> </w:t>
      </w:r>
      <w:r w:rsidR="0039354A" w:rsidRPr="00B337C0">
        <w:rPr>
          <w:rFonts w:ascii="Times" w:hAnsi="Times"/>
          <w:i/>
          <w:iCs/>
        </w:rPr>
        <w:t>Chronicle</w:t>
      </w:r>
      <w:r w:rsidR="00AE7044" w:rsidRPr="00B337C0">
        <w:rPr>
          <w:rFonts w:ascii="Times" w:hAnsi="Times"/>
          <w:i/>
          <w:iCs/>
        </w:rPr>
        <w:t xml:space="preserve"> of a Death Foretold</w:t>
      </w:r>
      <w:r w:rsidR="008F7C49">
        <w:rPr>
          <w:rFonts w:ascii="Times" w:hAnsi="Times"/>
          <w:i/>
          <w:iCs/>
        </w:rPr>
        <w:t xml:space="preserve">, </w:t>
      </w:r>
      <w:r w:rsidR="008F7C49">
        <w:rPr>
          <w:rFonts w:ascii="Times" w:hAnsi="Times"/>
        </w:rPr>
        <w:t>on the other hand</w:t>
      </w:r>
      <w:r w:rsidR="00EA6467" w:rsidRPr="00B337C0">
        <w:rPr>
          <w:rFonts w:ascii="Times" w:hAnsi="Times"/>
          <w:i/>
          <w:iCs/>
        </w:rPr>
        <w:t xml:space="preserve"> </w:t>
      </w:r>
      <w:r w:rsidR="00EA6467" w:rsidRPr="00B337C0">
        <w:rPr>
          <w:rFonts w:ascii="Times" w:hAnsi="Times"/>
        </w:rPr>
        <w:t xml:space="preserve">is a novella with </w:t>
      </w:r>
      <w:r w:rsidR="0097131C" w:rsidRPr="00B337C0">
        <w:rPr>
          <w:rFonts w:ascii="Times" w:hAnsi="Times"/>
        </w:rPr>
        <w:t>numerous</w:t>
      </w:r>
      <w:r w:rsidR="00EE23A8" w:rsidRPr="00B337C0">
        <w:rPr>
          <w:rFonts w:ascii="Times" w:hAnsi="Times"/>
        </w:rPr>
        <w:t xml:space="preserve"> characters, </w:t>
      </w:r>
      <w:r w:rsidR="002100AA" w:rsidRPr="00B337C0">
        <w:rPr>
          <w:rFonts w:ascii="Times" w:hAnsi="Times"/>
        </w:rPr>
        <w:t xml:space="preserve">each referred </w:t>
      </w:r>
      <w:r w:rsidR="007F343A" w:rsidRPr="00B337C0">
        <w:rPr>
          <w:rFonts w:ascii="Times" w:hAnsi="Times"/>
        </w:rPr>
        <w:t>to</w:t>
      </w:r>
      <w:r w:rsidR="002100AA" w:rsidRPr="00B337C0">
        <w:rPr>
          <w:rFonts w:ascii="Times" w:hAnsi="Times"/>
        </w:rPr>
        <w:t xml:space="preserve"> </w:t>
      </w:r>
      <w:r w:rsidR="00695E6E" w:rsidRPr="00B337C0">
        <w:rPr>
          <w:rFonts w:ascii="Times" w:hAnsi="Times"/>
        </w:rPr>
        <w:t>by</w:t>
      </w:r>
      <w:r w:rsidR="00F4437F" w:rsidRPr="00B337C0">
        <w:rPr>
          <w:rFonts w:ascii="Times" w:hAnsi="Times"/>
        </w:rPr>
        <w:t xml:space="preserve"> </w:t>
      </w:r>
      <w:r w:rsidR="002100AA" w:rsidRPr="00B337C0">
        <w:rPr>
          <w:rFonts w:ascii="Times" w:hAnsi="Times"/>
        </w:rPr>
        <w:t xml:space="preserve">their full name such as </w:t>
      </w:r>
      <w:r w:rsidR="005517B8" w:rsidRPr="00B337C0">
        <w:rPr>
          <w:rFonts w:ascii="Times" w:hAnsi="Times"/>
        </w:rPr>
        <w:t xml:space="preserve">Santiago Nasar, Angela Vicario and </w:t>
      </w:r>
      <w:proofErr w:type="spellStart"/>
      <w:r w:rsidR="00FC450C" w:rsidRPr="00B337C0">
        <w:rPr>
          <w:rFonts w:ascii="Times" w:hAnsi="Times"/>
        </w:rPr>
        <w:t>Bayardo</w:t>
      </w:r>
      <w:proofErr w:type="spellEnd"/>
      <w:r w:rsidR="00FC450C" w:rsidRPr="00B337C0">
        <w:rPr>
          <w:rFonts w:ascii="Times" w:hAnsi="Times"/>
        </w:rPr>
        <w:t xml:space="preserve"> San Román</w:t>
      </w:r>
      <w:r w:rsidR="006107D0" w:rsidRPr="00B337C0">
        <w:rPr>
          <w:rFonts w:ascii="Times" w:hAnsi="Times"/>
        </w:rPr>
        <w:t xml:space="preserve">. The </w:t>
      </w:r>
      <w:r w:rsidR="00C6415E" w:rsidRPr="00B337C0">
        <w:rPr>
          <w:rFonts w:ascii="Times" w:hAnsi="Times"/>
        </w:rPr>
        <w:t>story, which</w:t>
      </w:r>
      <w:r w:rsidR="006107D0" w:rsidRPr="00B337C0">
        <w:rPr>
          <w:rFonts w:ascii="Times" w:hAnsi="Times"/>
        </w:rPr>
        <w:t xml:space="preserve"> revolves around the cultural </w:t>
      </w:r>
      <w:r w:rsidR="00F263D2" w:rsidRPr="00B337C0">
        <w:rPr>
          <w:rFonts w:ascii="Times" w:hAnsi="Times"/>
        </w:rPr>
        <w:t>concept of honor killing</w:t>
      </w:r>
      <w:r w:rsidR="00C6415E" w:rsidRPr="00B337C0">
        <w:rPr>
          <w:rFonts w:ascii="Times" w:hAnsi="Times"/>
        </w:rPr>
        <w:t>, is</w:t>
      </w:r>
      <w:r w:rsidR="00585A1C" w:rsidRPr="00B337C0">
        <w:rPr>
          <w:rFonts w:ascii="Times" w:hAnsi="Times"/>
        </w:rPr>
        <w:t xml:space="preserve"> told </w:t>
      </w:r>
      <w:r w:rsidR="00C6415E" w:rsidRPr="00B337C0">
        <w:rPr>
          <w:rFonts w:ascii="Times" w:hAnsi="Times"/>
        </w:rPr>
        <w:t>by</w:t>
      </w:r>
      <w:r w:rsidR="00585A1C" w:rsidRPr="00B337C0">
        <w:rPr>
          <w:rFonts w:ascii="Times" w:hAnsi="Times"/>
        </w:rPr>
        <w:t xml:space="preserve"> an anonymous narrator. </w:t>
      </w:r>
      <w:r w:rsidR="00785F42" w:rsidRPr="00B337C0">
        <w:rPr>
          <w:rFonts w:ascii="Times" w:hAnsi="Times"/>
        </w:rPr>
        <w:t>The book is in a</w:t>
      </w:r>
      <w:r w:rsidR="00585A1C" w:rsidRPr="00B337C0">
        <w:rPr>
          <w:rFonts w:ascii="Times" w:hAnsi="Times"/>
        </w:rPr>
        <w:t xml:space="preserve"> </w:t>
      </w:r>
      <w:r w:rsidR="008D6FC4" w:rsidRPr="00B337C0">
        <w:rPr>
          <w:rFonts w:ascii="Times" w:hAnsi="Times"/>
        </w:rPr>
        <w:t>pseudo-journalistic form with non-linear sequences</w:t>
      </w:r>
      <w:r w:rsidR="00785F42" w:rsidRPr="00B337C0">
        <w:rPr>
          <w:rFonts w:ascii="Times" w:hAnsi="Times"/>
        </w:rPr>
        <w:t>,</w:t>
      </w:r>
      <w:r w:rsidR="005635DD" w:rsidRPr="00B337C0">
        <w:rPr>
          <w:rFonts w:ascii="Times" w:hAnsi="Times"/>
        </w:rPr>
        <w:t xml:space="preserve"> </w:t>
      </w:r>
      <w:r w:rsidR="00785F42" w:rsidRPr="00B337C0">
        <w:rPr>
          <w:rFonts w:ascii="Times" w:hAnsi="Times"/>
        </w:rPr>
        <w:t xml:space="preserve">all of which </w:t>
      </w:r>
      <w:r w:rsidR="005635DD" w:rsidRPr="00B337C0">
        <w:rPr>
          <w:rFonts w:ascii="Times" w:hAnsi="Times"/>
        </w:rPr>
        <w:t>explore</w:t>
      </w:r>
      <w:r w:rsidR="00273A65" w:rsidRPr="00B337C0">
        <w:rPr>
          <w:rFonts w:ascii="Times" w:hAnsi="Times"/>
        </w:rPr>
        <w:t xml:space="preserve"> the murder of Santiago Nasar</w:t>
      </w:r>
      <w:r w:rsidR="003F279D">
        <w:rPr>
          <w:rFonts w:ascii="Times" w:hAnsi="Times"/>
        </w:rPr>
        <w:t xml:space="preserve"> for the defilation of Angela Vicario. Angela Vicario, on her wedding night is rejected by her groom. She identifies Santiago Nasar as the one who took her chastity, her brothers Pedro and Pablo acting right away to punish him by death. </w:t>
      </w:r>
      <w:r w:rsidR="00273A65" w:rsidRPr="00B337C0">
        <w:rPr>
          <w:rFonts w:ascii="Times" w:hAnsi="Times"/>
        </w:rPr>
        <w:t xml:space="preserve">The </w:t>
      </w:r>
      <w:r w:rsidR="00C04A7C" w:rsidRPr="00B337C0">
        <w:rPr>
          <w:rFonts w:ascii="Times" w:hAnsi="Times"/>
        </w:rPr>
        <w:lastRenderedPageBreak/>
        <w:t xml:space="preserve">numerous </w:t>
      </w:r>
      <w:r w:rsidR="00E50FEE" w:rsidRPr="00B337C0">
        <w:rPr>
          <w:rFonts w:ascii="Times" w:hAnsi="Times"/>
        </w:rPr>
        <w:t>presentatio</w:t>
      </w:r>
      <w:r w:rsidR="00C04A7C" w:rsidRPr="00B337C0">
        <w:rPr>
          <w:rFonts w:ascii="Times" w:hAnsi="Times"/>
        </w:rPr>
        <w:t>ns</w:t>
      </w:r>
      <w:r w:rsidR="00E50FEE" w:rsidRPr="00B337C0">
        <w:rPr>
          <w:rFonts w:ascii="Times" w:hAnsi="Times"/>
        </w:rPr>
        <w:t xml:space="preserve"> of villager</w:t>
      </w:r>
      <w:r w:rsidR="00C04A7C" w:rsidRPr="00B337C0">
        <w:rPr>
          <w:rFonts w:ascii="Times" w:hAnsi="Times"/>
        </w:rPr>
        <w:t>s</w:t>
      </w:r>
      <w:r w:rsidR="00E50FEE" w:rsidRPr="00B337C0">
        <w:rPr>
          <w:rFonts w:ascii="Times" w:hAnsi="Times"/>
        </w:rPr>
        <w:t xml:space="preserve"> </w:t>
      </w:r>
      <w:r w:rsidR="00882598" w:rsidRPr="00B337C0">
        <w:rPr>
          <w:rFonts w:ascii="Times" w:hAnsi="Times"/>
        </w:rPr>
        <w:t xml:space="preserve">and their </w:t>
      </w:r>
      <w:r w:rsidR="00E50FEE" w:rsidRPr="00B337C0">
        <w:rPr>
          <w:rFonts w:ascii="Times" w:hAnsi="Times"/>
        </w:rPr>
        <w:t xml:space="preserve">accounts </w:t>
      </w:r>
      <w:r w:rsidR="00882598" w:rsidRPr="00B337C0">
        <w:rPr>
          <w:rFonts w:ascii="Times" w:hAnsi="Times"/>
        </w:rPr>
        <w:t xml:space="preserve">of the situation highlight </w:t>
      </w:r>
      <w:r w:rsidR="00E50FEE" w:rsidRPr="00B337C0">
        <w:rPr>
          <w:rFonts w:ascii="Times" w:hAnsi="Times"/>
        </w:rPr>
        <w:t xml:space="preserve">the fact that the murder was </w:t>
      </w:r>
      <w:r w:rsidR="00C105A6" w:rsidRPr="00B337C0">
        <w:rPr>
          <w:rFonts w:ascii="Times" w:hAnsi="Times"/>
        </w:rPr>
        <w:t xml:space="preserve">widely </w:t>
      </w:r>
      <w:r w:rsidR="00E50FEE" w:rsidRPr="00B337C0">
        <w:rPr>
          <w:rFonts w:ascii="Times" w:hAnsi="Times"/>
        </w:rPr>
        <w:t xml:space="preserve">predicted but ultimately not prevented. </w:t>
      </w:r>
      <w:r w:rsidR="009F2519" w:rsidRPr="00B337C0">
        <w:rPr>
          <w:rFonts w:ascii="Times" w:hAnsi="Times"/>
        </w:rPr>
        <w:t xml:space="preserve">In addition to the widely divergent stories told in the two texts, they reflect different cultural and historical contexts. </w:t>
      </w:r>
      <w:r w:rsidR="008F7C49" w:rsidRPr="008F7C49">
        <w:rPr>
          <w:rFonts w:ascii="Times" w:hAnsi="Times"/>
          <w:i/>
          <w:iCs/>
        </w:rPr>
        <w:t>No Exit</w:t>
      </w:r>
      <w:r w:rsidR="0046423B" w:rsidRPr="008F7C49">
        <w:rPr>
          <w:rFonts w:ascii="Times" w:hAnsi="Times"/>
        </w:rPr>
        <w:t xml:space="preserve"> is </w:t>
      </w:r>
      <w:r w:rsidR="00467EA5" w:rsidRPr="008F7C49">
        <w:rPr>
          <w:rFonts w:ascii="Times" w:hAnsi="Times"/>
        </w:rPr>
        <w:t xml:space="preserve">French and </w:t>
      </w:r>
      <w:r w:rsidR="008F7C49" w:rsidRPr="008F7C49">
        <w:rPr>
          <w:rFonts w:ascii="Times" w:hAnsi="Times"/>
          <w:i/>
          <w:iCs/>
        </w:rPr>
        <w:t xml:space="preserve">Chronicles of a Death Foretold </w:t>
      </w:r>
      <w:r w:rsidR="0046423B" w:rsidRPr="008F7C49">
        <w:rPr>
          <w:rFonts w:ascii="Times" w:hAnsi="Times"/>
        </w:rPr>
        <w:t xml:space="preserve">is </w:t>
      </w:r>
      <w:r w:rsidR="00E57309" w:rsidRPr="008F7C49">
        <w:rPr>
          <w:rFonts w:ascii="Times" w:hAnsi="Times"/>
        </w:rPr>
        <w:t>Colombian</w:t>
      </w:r>
      <w:r w:rsidR="00135986" w:rsidRPr="008F7C49">
        <w:rPr>
          <w:rFonts w:ascii="Times" w:hAnsi="Times"/>
        </w:rPr>
        <w:t xml:space="preserve">. </w:t>
      </w:r>
      <w:r w:rsidR="00135986" w:rsidRPr="00B337C0">
        <w:rPr>
          <w:rFonts w:ascii="Times" w:hAnsi="Times"/>
        </w:rPr>
        <w:t>T</w:t>
      </w:r>
      <w:r w:rsidR="007E5838" w:rsidRPr="00B337C0">
        <w:rPr>
          <w:rFonts w:ascii="Times" w:hAnsi="Times"/>
        </w:rPr>
        <w:t>hey a</w:t>
      </w:r>
      <w:r w:rsidR="009D31AF" w:rsidRPr="00B337C0">
        <w:rPr>
          <w:rFonts w:ascii="Times" w:hAnsi="Times"/>
        </w:rPr>
        <w:t>ppeared</w:t>
      </w:r>
      <w:r w:rsidR="0046423B" w:rsidRPr="00B337C0">
        <w:rPr>
          <w:rFonts w:ascii="Times" w:hAnsi="Times"/>
        </w:rPr>
        <w:t xml:space="preserve"> </w:t>
      </w:r>
      <w:r w:rsidR="007E5838" w:rsidRPr="00B337C0">
        <w:rPr>
          <w:rFonts w:ascii="Times" w:hAnsi="Times"/>
        </w:rPr>
        <w:t>approximately 40 years apart</w:t>
      </w:r>
      <w:r w:rsidR="0046423B" w:rsidRPr="00B337C0">
        <w:rPr>
          <w:rFonts w:ascii="Times" w:hAnsi="Times"/>
        </w:rPr>
        <w:t>.</w:t>
      </w:r>
      <w:r w:rsidR="007E5838" w:rsidRPr="00B337C0">
        <w:rPr>
          <w:rFonts w:ascii="Times" w:hAnsi="Times"/>
        </w:rPr>
        <w:t xml:space="preserve"> </w:t>
      </w:r>
      <w:r w:rsidR="007C0C4D" w:rsidRPr="00B337C0">
        <w:rPr>
          <w:rFonts w:ascii="Times" w:hAnsi="Times"/>
        </w:rPr>
        <w:t>(</w:t>
      </w:r>
      <w:r w:rsidR="009120A8" w:rsidRPr="00B337C0">
        <w:rPr>
          <w:rFonts w:ascii="Times" w:hAnsi="Times"/>
          <w:i/>
          <w:iCs/>
        </w:rPr>
        <w:t xml:space="preserve">The </w:t>
      </w:r>
      <w:r w:rsidR="0039354A" w:rsidRPr="00B337C0">
        <w:rPr>
          <w:rFonts w:ascii="Times" w:hAnsi="Times"/>
          <w:i/>
          <w:iCs/>
        </w:rPr>
        <w:t>Chronicle</w:t>
      </w:r>
      <w:r w:rsidR="009120A8" w:rsidRPr="00B337C0">
        <w:rPr>
          <w:rFonts w:ascii="Times" w:hAnsi="Times"/>
          <w:i/>
          <w:iCs/>
        </w:rPr>
        <w:t xml:space="preserve"> of a Death Foretold </w:t>
      </w:r>
      <w:r w:rsidR="00FC245D" w:rsidRPr="00B337C0">
        <w:rPr>
          <w:rFonts w:ascii="Times" w:hAnsi="Times"/>
        </w:rPr>
        <w:t>was published in 1981</w:t>
      </w:r>
      <w:r w:rsidR="007C0C4D" w:rsidRPr="00B337C0">
        <w:rPr>
          <w:rFonts w:ascii="Times" w:hAnsi="Times"/>
        </w:rPr>
        <w:t>).</w:t>
      </w:r>
      <w:r w:rsidR="00FC245D" w:rsidRPr="00B337C0">
        <w:rPr>
          <w:rFonts w:ascii="Times" w:hAnsi="Times"/>
        </w:rPr>
        <w:t xml:space="preserve"> </w:t>
      </w:r>
      <w:r w:rsidR="00FE5D94" w:rsidRPr="00B337C0">
        <w:rPr>
          <w:rFonts w:ascii="Times" w:hAnsi="Times"/>
        </w:rPr>
        <w:t>The</w:t>
      </w:r>
      <w:r w:rsidR="007C0C4D" w:rsidRPr="00B337C0">
        <w:rPr>
          <w:rFonts w:ascii="Times" w:hAnsi="Times"/>
        </w:rPr>
        <w:t xml:space="preserve">y have </w:t>
      </w:r>
      <w:r w:rsidR="0008501A" w:rsidRPr="00B337C0">
        <w:rPr>
          <w:rFonts w:ascii="Times" w:hAnsi="Times"/>
        </w:rPr>
        <w:t xml:space="preserve">distinctive </w:t>
      </w:r>
      <w:r w:rsidR="00AB7DE5" w:rsidRPr="00B337C0">
        <w:rPr>
          <w:rFonts w:ascii="Times" w:hAnsi="Times"/>
        </w:rPr>
        <w:t>structure</w:t>
      </w:r>
      <w:r w:rsidR="008F7C49">
        <w:rPr>
          <w:rFonts w:ascii="Times" w:hAnsi="Times"/>
        </w:rPr>
        <w:t>s</w:t>
      </w:r>
      <w:r w:rsidR="00AB7DE5" w:rsidRPr="00B337C0">
        <w:rPr>
          <w:rFonts w:ascii="Times" w:hAnsi="Times"/>
        </w:rPr>
        <w:t xml:space="preserve"> and </w:t>
      </w:r>
      <w:r w:rsidR="004C0C0B" w:rsidRPr="00B337C0">
        <w:rPr>
          <w:rFonts w:ascii="Times" w:hAnsi="Times"/>
        </w:rPr>
        <w:t>organization</w:t>
      </w:r>
      <w:r w:rsidR="008F7C49">
        <w:rPr>
          <w:rFonts w:ascii="Times" w:hAnsi="Times"/>
        </w:rPr>
        <w:t>s</w:t>
      </w:r>
      <w:r w:rsidR="004C0C0B" w:rsidRPr="00B337C0">
        <w:rPr>
          <w:rFonts w:ascii="Times" w:hAnsi="Times"/>
        </w:rPr>
        <w:t xml:space="preserve">: </w:t>
      </w:r>
      <w:r w:rsidR="00CA0B6E" w:rsidRPr="00B337C0">
        <w:rPr>
          <w:rFonts w:ascii="Times" w:hAnsi="Times"/>
          <w:i/>
          <w:iCs/>
        </w:rPr>
        <w:t xml:space="preserve">No Exit </w:t>
      </w:r>
      <w:r w:rsidR="00CA0B6E" w:rsidRPr="00B337C0">
        <w:rPr>
          <w:rFonts w:ascii="Times" w:hAnsi="Times"/>
        </w:rPr>
        <w:t xml:space="preserve">follows a linear sequence of events. </w:t>
      </w:r>
      <w:r w:rsidR="00CF6255" w:rsidRPr="00B337C0">
        <w:rPr>
          <w:rFonts w:ascii="Times" w:hAnsi="Times"/>
        </w:rPr>
        <w:t>The</w:t>
      </w:r>
      <w:r w:rsidR="008F7C49">
        <w:rPr>
          <w:rFonts w:ascii="Times" w:hAnsi="Times"/>
        </w:rPr>
        <w:t xml:space="preserve"> two texts</w:t>
      </w:r>
      <w:r w:rsidR="006C5477" w:rsidRPr="00B337C0">
        <w:rPr>
          <w:rFonts w:ascii="Times" w:hAnsi="Times"/>
        </w:rPr>
        <w:t xml:space="preserve"> a</w:t>
      </w:r>
      <w:r w:rsidR="00CF6255" w:rsidRPr="00B337C0">
        <w:rPr>
          <w:rFonts w:ascii="Times" w:hAnsi="Times"/>
        </w:rPr>
        <w:t>ppear</w:t>
      </w:r>
      <w:r w:rsidR="006C5477" w:rsidRPr="00B337C0">
        <w:rPr>
          <w:rFonts w:ascii="Times" w:hAnsi="Times"/>
        </w:rPr>
        <w:t xml:space="preserve"> completely dissimilar</w:t>
      </w:r>
      <w:r w:rsidR="00184B92" w:rsidRPr="00B337C0">
        <w:rPr>
          <w:rFonts w:ascii="Times" w:hAnsi="Times"/>
        </w:rPr>
        <w:t>, y</w:t>
      </w:r>
      <w:r w:rsidR="005C2F95" w:rsidRPr="00B337C0">
        <w:rPr>
          <w:rFonts w:ascii="Times" w:hAnsi="Times"/>
        </w:rPr>
        <w:t xml:space="preserve">et they </w:t>
      </w:r>
      <w:r w:rsidR="00887898" w:rsidRPr="00B337C0">
        <w:rPr>
          <w:rFonts w:ascii="Times" w:hAnsi="Times"/>
        </w:rPr>
        <w:t xml:space="preserve">are </w:t>
      </w:r>
      <w:r w:rsidR="00CF6255" w:rsidRPr="00B337C0">
        <w:rPr>
          <w:rFonts w:ascii="Times" w:hAnsi="Times"/>
        </w:rPr>
        <w:t>alike</w:t>
      </w:r>
      <w:r w:rsidR="00887898" w:rsidRPr="00B337C0">
        <w:rPr>
          <w:rFonts w:ascii="Times" w:hAnsi="Times"/>
        </w:rPr>
        <w:t xml:space="preserve"> in the way that </w:t>
      </w:r>
      <w:r w:rsidR="008F7C49">
        <w:rPr>
          <w:rFonts w:ascii="Times" w:hAnsi="Times"/>
        </w:rPr>
        <w:t xml:space="preserve">they </w:t>
      </w:r>
      <w:r w:rsidR="002421F2" w:rsidRPr="00B337C0">
        <w:rPr>
          <w:rFonts w:ascii="Times" w:hAnsi="Times"/>
        </w:rPr>
        <w:t>present a fixed and close-knit literary space in which spatial representation is</w:t>
      </w:r>
      <w:r w:rsidR="002A6BD2" w:rsidRPr="00B337C0">
        <w:rPr>
          <w:rFonts w:ascii="Times" w:hAnsi="Times"/>
        </w:rPr>
        <w:t xml:space="preserve"> restrictive</w:t>
      </w:r>
      <w:r w:rsidR="002421F2" w:rsidRPr="00B337C0">
        <w:rPr>
          <w:rFonts w:ascii="Times" w:hAnsi="Times"/>
        </w:rPr>
        <w:t xml:space="preserve"> and </w:t>
      </w:r>
      <w:r w:rsidR="00BA1617" w:rsidRPr="00B337C0">
        <w:rPr>
          <w:rFonts w:ascii="Times" w:hAnsi="Times"/>
        </w:rPr>
        <w:t xml:space="preserve">intimate. </w:t>
      </w:r>
      <w:r w:rsidR="000602A8" w:rsidRPr="00B337C0">
        <w:rPr>
          <w:rFonts w:ascii="Times" w:hAnsi="Times"/>
        </w:rPr>
        <w:t>As the literary critic</w:t>
      </w:r>
      <w:r w:rsidR="0024010C">
        <w:rPr>
          <w:rFonts w:ascii="Times" w:hAnsi="Times"/>
        </w:rPr>
        <w:t xml:space="preserve"> Yuri</w:t>
      </w:r>
      <w:r w:rsidR="000602A8" w:rsidRPr="00B337C0">
        <w:rPr>
          <w:rFonts w:ascii="Times" w:hAnsi="Times"/>
        </w:rPr>
        <w:t xml:space="preserve"> </w:t>
      </w:r>
      <w:proofErr w:type="spellStart"/>
      <w:r w:rsidR="000602A8" w:rsidRPr="00B337C0">
        <w:rPr>
          <w:rFonts w:ascii="Times" w:hAnsi="Times"/>
        </w:rPr>
        <w:t>Lotman</w:t>
      </w:r>
      <w:proofErr w:type="spellEnd"/>
      <w:r w:rsidR="000602A8" w:rsidRPr="00B337C0">
        <w:rPr>
          <w:rFonts w:ascii="Times" w:hAnsi="Times"/>
        </w:rPr>
        <w:t xml:space="preserve"> </w:t>
      </w:r>
      <w:r w:rsidR="00871D48" w:rsidRPr="00B337C0">
        <w:rPr>
          <w:rFonts w:ascii="Times" w:hAnsi="Times"/>
        </w:rPr>
        <w:t>defined</w:t>
      </w:r>
      <w:r w:rsidR="000602A8" w:rsidRPr="00B337C0">
        <w:rPr>
          <w:rFonts w:ascii="Times" w:hAnsi="Times"/>
        </w:rPr>
        <w:t xml:space="preserve"> </w:t>
      </w:r>
      <w:r w:rsidR="001E08B6" w:rsidRPr="00B337C0">
        <w:rPr>
          <w:rFonts w:ascii="Times" w:hAnsi="Times"/>
        </w:rPr>
        <w:t xml:space="preserve">the concept </w:t>
      </w:r>
      <w:r w:rsidR="000602A8" w:rsidRPr="00B337C0">
        <w:rPr>
          <w:rFonts w:ascii="Times" w:hAnsi="Times"/>
        </w:rPr>
        <w:t xml:space="preserve">in </w:t>
      </w:r>
      <w:r w:rsidR="00FF50ED">
        <w:rPr>
          <w:rFonts w:ascii="Times" w:hAnsi="Times"/>
        </w:rPr>
        <w:t>the</w:t>
      </w:r>
      <w:r w:rsidR="000602A8" w:rsidRPr="00B337C0">
        <w:rPr>
          <w:rFonts w:ascii="Times" w:hAnsi="Times"/>
        </w:rPr>
        <w:t xml:space="preserve"> </w:t>
      </w:r>
      <w:r w:rsidR="00482AB7" w:rsidRPr="00B337C0">
        <w:rPr>
          <w:rFonts w:ascii="Times" w:hAnsi="Times"/>
        </w:rPr>
        <w:t xml:space="preserve">structural studies of texts, </w:t>
      </w:r>
      <w:r w:rsidR="00924F73" w:rsidRPr="00B337C0">
        <w:rPr>
          <w:rFonts w:ascii="Times" w:hAnsi="Times" w:cs="Arial"/>
          <w:color w:val="000000"/>
        </w:rPr>
        <w:t>“</w:t>
      </w:r>
      <w:r w:rsidR="004876AC" w:rsidRPr="00B337C0">
        <w:rPr>
          <w:rFonts w:ascii="Times" w:hAnsi="Times" w:cs="Arial"/>
          <w:color w:val="000000"/>
        </w:rPr>
        <w:t>l</w:t>
      </w:r>
      <w:r w:rsidR="00924F73" w:rsidRPr="00B337C0">
        <w:rPr>
          <w:rFonts w:ascii="Times" w:hAnsi="Times" w:cs="Arial"/>
          <w:color w:val="000000"/>
        </w:rPr>
        <w:t>iterary space represents an author's model of the world, expressed in the language of spatial representation</w:t>
      </w:r>
      <w:r w:rsidR="00084E47" w:rsidRPr="00B337C0">
        <w:rPr>
          <w:rFonts w:ascii="Times" w:hAnsi="Times" w:cs="Arial"/>
          <w:color w:val="000000"/>
        </w:rPr>
        <w:t>”</w:t>
      </w:r>
      <w:r w:rsidR="00924F73" w:rsidRPr="00B337C0">
        <w:rPr>
          <w:rFonts w:ascii="Times" w:hAnsi="Times" w:cs="Arial"/>
          <w:color w:val="000000"/>
        </w:rPr>
        <w:t xml:space="preserve"> </w:t>
      </w:r>
      <w:r w:rsidR="00084E47" w:rsidRPr="00B337C0">
        <w:rPr>
          <w:rFonts w:ascii="Times" w:hAnsi="Times" w:cs="Arial"/>
          <w:color w:val="000000"/>
        </w:rPr>
        <w:t>(</w:t>
      </w:r>
      <w:proofErr w:type="spellStart"/>
      <w:r w:rsidR="00924F73" w:rsidRPr="00B337C0">
        <w:rPr>
          <w:rFonts w:ascii="Times" w:hAnsi="Times" w:cs="Arial"/>
          <w:color w:val="000000"/>
        </w:rPr>
        <w:t>Lotman</w:t>
      </w:r>
      <w:proofErr w:type="spellEnd"/>
      <w:r w:rsidR="00FF50ED">
        <w:rPr>
          <w:rFonts w:ascii="Times" w:hAnsi="Times" w:cs="Arial"/>
          <w:color w:val="000000"/>
        </w:rPr>
        <w:t>,</w:t>
      </w:r>
      <w:r w:rsidR="00DB4BD6" w:rsidRPr="00B337C0">
        <w:rPr>
          <w:rFonts w:ascii="Times" w:hAnsi="Times" w:cs="Arial"/>
          <w:color w:val="000000"/>
        </w:rPr>
        <w:t xml:space="preserve"> </w:t>
      </w:r>
      <w:r w:rsidR="005E215C" w:rsidRPr="00B337C0">
        <w:rPr>
          <w:rFonts w:ascii="Times" w:hAnsi="Times" w:cs="Arial"/>
          <w:color w:val="000000"/>
        </w:rPr>
        <w:t>218</w:t>
      </w:r>
      <w:r w:rsidR="00084E47" w:rsidRPr="00B337C0">
        <w:rPr>
          <w:rFonts w:ascii="Times" w:hAnsi="Times" w:cs="Arial"/>
          <w:color w:val="000000"/>
        </w:rPr>
        <w:t>)</w:t>
      </w:r>
      <w:r w:rsidR="00C831A3" w:rsidRPr="00B337C0">
        <w:rPr>
          <w:rFonts w:ascii="Times" w:hAnsi="Times" w:cs="Arial"/>
          <w:color w:val="000000"/>
        </w:rPr>
        <w:t xml:space="preserve">. </w:t>
      </w:r>
      <w:r w:rsidR="00C52545" w:rsidRPr="00B337C0">
        <w:rPr>
          <w:rFonts w:ascii="Times" w:hAnsi="Times" w:cs="Arial"/>
          <w:color w:val="000000"/>
        </w:rPr>
        <w:t>As I</w:t>
      </w:r>
      <w:r w:rsidR="001E08B6" w:rsidRPr="00B337C0">
        <w:rPr>
          <w:rFonts w:ascii="Times" w:hAnsi="Times" w:cs="Arial"/>
          <w:color w:val="000000"/>
        </w:rPr>
        <w:t xml:space="preserve"> will now</w:t>
      </w:r>
      <w:r w:rsidR="006852B8" w:rsidRPr="00B337C0">
        <w:rPr>
          <w:rFonts w:ascii="Times" w:hAnsi="Times" w:cs="Arial"/>
          <w:color w:val="000000"/>
        </w:rPr>
        <w:t xml:space="preserve"> show by </w:t>
      </w:r>
      <w:r w:rsidR="002346EB" w:rsidRPr="00B337C0">
        <w:rPr>
          <w:rFonts w:ascii="Times" w:hAnsi="Times" w:cs="Arial"/>
          <w:color w:val="000000"/>
        </w:rPr>
        <w:t xml:space="preserve">considering </w:t>
      </w:r>
      <w:r w:rsidR="001E08B6" w:rsidRPr="00B337C0">
        <w:rPr>
          <w:rFonts w:ascii="Times" w:hAnsi="Times" w:cs="Arial"/>
          <w:color w:val="000000"/>
        </w:rPr>
        <w:t>Sartre’s play and M</w:t>
      </w:r>
      <w:r w:rsidR="009C342F" w:rsidRPr="00B337C0">
        <w:rPr>
          <w:rFonts w:ascii="Times" w:hAnsi="Times" w:cs="Arial"/>
          <w:color w:val="000000"/>
        </w:rPr>
        <w:t>á</w:t>
      </w:r>
      <w:r w:rsidR="001E08B6" w:rsidRPr="00B337C0">
        <w:rPr>
          <w:rFonts w:ascii="Times" w:hAnsi="Times" w:cs="Arial"/>
          <w:color w:val="000000"/>
        </w:rPr>
        <w:t>rquez’ novel</w:t>
      </w:r>
      <w:r w:rsidR="009C342F" w:rsidRPr="00B337C0">
        <w:rPr>
          <w:rFonts w:ascii="Times" w:hAnsi="Times" w:cs="Arial"/>
          <w:color w:val="000000"/>
        </w:rPr>
        <w:t xml:space="preserve"> </w:t>
      </w:r>
      <w:r w:rsidR="002346EB" w:rsidRPr="00B337C0">
        <w:rPr>
          <w:rFonts w:ascii="Times" w:hAnsi="Times" w:cs="Arial"/>
          <w:color w:val="000000"/>
        </w:rPr>
        <w:t>in turn, the effect of the literary space is parallel</w:t>
      </w:r>
      <w:r w:rsidR="009C342F" w:rsidRPr="00B337C0">
        <w:rPr>
          <w:rFonts w:ascii="Times" w:hAnsi="Times" w:cs="Arial"/>
          <w:color w:val="000000"/>
        </w:rPr>
        <w:t xml:space="preserve"> in the two texts</w:t>
      </w:r>
      <w:r w:rsidR="002346EB" w:rsidRPr="00B337C0">
        <w:rPr>
          <w:rFonts w:ascii="Times" w:hAnsi="Times" w:cs="Arial"/>
          <w:color w:val="000000"/>
        </w:rPr>
        <w:t>:</w:t>
      </w:r>
      <w:r w:rsidR="00871D48" w:rsidRPr="00B337C0">
        <w:rPr>
          <w:rFonts w:ascii="Times" w:hAnsi="Times" w:cs="Arial"/>
          <w:color w:val="000000"/>
        </w:rPr>
        <w:t xml:space="preserve"> </w:t>
      </w:r>
      <w:r w:rsidR="00105857" w:rsidRPr="00B337C0">
        <w:rPr>
          <w:rFonts w:ascii="Times" w:hAnsi="Times" w:cs="Arial"/>
          <w:color w:val="000000"/>
        </w:rPr>
        <w:t xml:space="preserve">it </w:t>
      </w:r>
      <w:r w:rsidR="0094735B" w:rsidRPr="00B337C0">
        <w:rPr>
          <w:rFonts w:ascii="Times" w:hAnsi="Times" w:cs="Arial"/>
          <w:color w:val="000000"/>
        </w:rPr>
        <w:t>creates</w:t>
      </w:r>
      <w:r w:rsidR="00230A5D" w:rsidRPr="00B337C0">
        <w:rPr>
          <w:rFonts w:ascii="Times" w:hAnsi="Times" w:cs="Arial"/>
          <w:color w:val="000000"/>
        </w:rPr>
        <w:t xml:space="preserve"> a </w:t>
      </w:r>
      <w:r w:rsidR="0094735B" w:rsidRPr="00B337C0">
        <w:rPr>
          <w:rFonts w:ascii="Times" w:hAnsi="Times" w:cs="Arial"/>
          <w:color w:val="000000"/>
        </w:rPr>
        <w:t>feeling of tension and nervousness that pervades these two otherwise very different stories.</w:t>
      </w:r>
      <w:r w:rsidR="00D40E59" w:rsidRPr="00B337C0">
        <w:rPr>
          <w:rFonts w:ascii="Times" w:hAnsi="Times" w:cs="Arial"/>
          <w:color w:val="000000"/>
        </w:rPr>
        <w:t xml:space="preserve"> </w:t>
      </w:r>
    </w:p>
    <w:p w14:paraId="0A8B1DE8" w14:textId="77777777" w:rsidR="00034093" w:rsidRPr="00B337C0" w:rsidRDefault="00034093" w:rsidP="00DC5B08">
      <w:pPr>
        <w:pStyle w:val="NormalWeb"/>
        <w:spacing w:before="0" w:beforeAutospacing="0" w:after="0" w:afterAutospacing="0" w:line="480" w:lineRule="auto"/>
        <w:ind w:firstLine="720"/>
        <w:rPr>
          <w:rFonts w:ascii="Times" w:hAnsi="Times" w:cs="Arial"/>
          <w:color w:val="000000"/>
        </w:rPr>
      </w:pPr>
    </w:p>
    <w:p w14:paraId="450C4634" w14:textId="7D403D32" w:rsidR="00315E1A" w:rsidRPr="00B337C0" w:rsidRDefault="00CB6F6C" w:rsidP="00DC5B08">
      <w:pPr>
        <w:spacing w:line="480" w:lineRule="auto"/>
        <w:ind w:firstLine="720"/>
        <w:rPr>
          <w:rFonts w:ascii="Times" w:hAnsi="Times" w:cs="Arial"/>
          <w:color w:val="000000"/>
        </w:rPr>
      </w:pPr>
      <w:r w:rsidRPr="00B337C0">
        <w:rPr>
          <w:rFonts w:ascii="Times" w:hAnsi="Times" w:cs="Arial"/>
          <w:color w:val="000000"/>
        </w:rPr>
        <w:t xml:space="preserve">In Sartre’s </w:t>
      </w:r>
      <w:r w:rsidRPr="00B337C0">
        <w:rPr>
          <w:rFonts w:ascii="Times" w:hAnsi="Times" w:cs="Arial"/>
          <w:i/>
          <w:iCs/>
          <w:color w:val="000000"/>
        </w:rPr>
        <w:t xml:space="preserve">No Exit, </w:t>
      </w:r>
      <w:r w:rsidRPr="00B337C0">
        <w:rPr>
          <w:rFonts w:ascii="Times" w:hAnsi="Times" w:cs="Arial"/>
          <w:color w:val="000000"/>
        </w:rPr>
        <w:t>th</w:t>
      </w:r>
      <w:r w:rsidR="00681883" w:rsidRPr="00B337C0">
        <w:rPr>
          <w:rFonts w:ascii="Times" w:hAnsi="Times" w:cs="Arial"/>
          <w:color w:val="000000"/>
        </w:rPr>
        <w:t>e</w:t>
      </w:r>
      <w:r w:rsidR="00A7060C" w:rsidRPr="00B337C0">
        <w:rPr>
          <w:rFonts w:ascii="Times" w:hAnsi="Times" w:cs="Arial"/>
          <w:color w:val="000000"/>
        </w:rPr>
        <w:t xml:space="preserve"> literary space and genre create </w:t>
      </w:r>
      <w:r w:rsidR="009E3724" w:rsidRPr="00B337C0">
        <w:rPr>
          <w:rFonts w:ascii="Times" w:hAnsi="Times" w:cs="Arial"/>
          <w:color w:val="000000"/>
        </w:rPr>
        <w:t xml:space="preserve">a </w:t>
      </w:r>
      <w:r w:rsidRPr="00B337C0">
        <w:rPr>
          <w:rFonts w:ascii="Times" w:hAnsi="Times" w:cs="Arial"/>
          <w:color w:val="000000"/>
        </w:rPr>
        <w:t>limit</w:t>
      </w:r>
      <w:r w:rsidR="009E3724" w:rsidRPr="00B337C0">
        <w:rPr>
          <w:rFonts w:ascii="Times" w:hAnsi="Times" w:cs="Arial"/>
          <w:color w:val="000000"/>
        </w:rPr>
        <w:t>ed</w:t>
      </w:r>
      <w:r w:rsidRPr="00B337C0">
        <w:rPr>
          <w:rFonts w:ascii="Times" w:hAnsi="Times" w:cs="Arial"/>
          <w:color w:val="000000"/>
        </w:rPr>
        <w:t xml:space="preserve"> and </w:t>
      </w:r>
      <w:r w:rsidR="009E3724" w:rsidRPr="00B337C0">
        <w:rPr>
          <w:rFonts w:ascii="Times" w:hAnsi="Times" w:cs="Arial"/>
          <w:color w:val="000000"/>
        </w:rPr>
        <w:t>restricted boundar</w:t>
      </w:r>
      <w:r w:rsidR="00A7060C" w:rsidRPr="00B337C0">
        <w:rPr>
          <w:rFonts w:ascii="Times" w:hAnsi="Times" w:cs="Arial"/>
          <w:color w:val="000000"/>
        </w:rPr>
        <w:t>y</w:t>
      </w:r>
      <w:r w:rsidRPr="00B337C0">
        <w:rPr>
          <w:rFonts w:ascii="Times" w:hAnsi="Times" w:cs="Arial"/>
          <w:color w:val="000000"/>
        </w:rPr>
        <w:t xml:space="preserve">. </w:t>
      </w:r>
      <w:r w:rsidR="00D40E59" w:rsidRPr="00B337C0">
        <w:rPr>
          <w:rFonts w:ascii="Times" w:hAnsi="Times" w:cs="Arial"/>
          <w:color w:val="000000"/>
        </w:rPr>
        <w:t xml:space="preserve">Plays are often restricted to the theatre of their performance, but through props and backgrounds are able to express the changing of locations and sceneries. </w:t>
      </w:r>
      <w:r w:rsidR="003A0E81" w:rsidRPr="00B337C0">
        <w:rPr>
          <w:rFonts w:ascii="Times" w:hAnsi="Times" w:cs="Arial"/>
          <w:i/>
          <w:iCs/>
          <w:color w:val="000000"/>
        </w:rPr>
        <w:t xml:space="preserve">No Exit </w:t>
      </w:r>
      <w:r w:rsidR="00F84311" w:rsidRPr="00B337C0">
        <w:rPr>
          <w:rFonts w:ascii="Times" w:hAnsi="Times" w:cs="Arial"/>
          <w:color w:val="000000"/>
        </w:rPr>
        <w:t xml:space="preserve">is structurally </w:t>
      </w:r>
      <w:r w:rsidR="00F55D3A" w:rsidRPr="00B337C0">
        <w:rPr>
          <w:rFonts w:ascii="Times" w:hAnsi="Times" w:cs="Arial"/>
          <w:color w:val="000000"/>
        </w:rPr>
        <w:t>analogous to a bottle episode in television, meaning that all scenes take place in one set location.</w:t>
      </w:r>
      <w:r w:rsidR="007B5EAE" w:rsidRPr="00B337C0">
        <w:rPr>
          <w:rFonts w:ascii="Times" w:hAnsi="Times" w:cs="Arial"/>
          <w:color w:val="000000"/>
        </w:rPr>
        <w:t xml:space="preserve"> The props are fixed, the room is fixed and the only changing things are the movements of the few characters within them</w:t>
      </w:r>
      <w:r w:rsidR="00E268F7" w:rsidRPr="00B337C0">
        <w:rPr>
          <w:rFonts w:ascii="Times" w:hAnsi="Times" w:cs="Arial"/>
          <w:color w:val="000000"/>
        </w:rPr>
        <w:t>. T</w:t>
      </w:r>
      <w:r w:rsidR="00116E75" w:rsidRPr="00B337C0">
        <w:rPr>
          <w:rFonts w:ascii="Times" w:hAnsi="Times" w:cs="Arial"/>
          <w:color w:val="000000"/>
        </w:rPr>
        <w:t>his</w:t>
      </w:r>
      <w:r w:rsidR="006D5D7B" w:rsidRPr="00B337C0">
        <w:rPr>
          <w:rFonts w:ascii="Times" w:hAnsi="Times" w:cs="Arial"/>
          <w:color w:val="000000"/>
        </w:rPr>
        <w:t xml:space="preserve"> heavily emphasize</w:t>
      </w:r>
      <w:r w:rsidR="005F0770" w:rsidRPr="00B337C0">
        <w:rPr>
          <w:rFonts w:ascii="Times" w:hAnsi="Times" w:cs="Arial"/>
          <w:color w:val="000000"/>
        </w:rPr>
        <w:t>s</w:t>
      </w:r>
      <w:r w:rsidR="006D5D7B" w:rsidRPr="00B337C0">
        <w:rPr>
          <w:rFonts w:ascii="Times" w:hAnsi="Times" w:cs="Arial"/>
          <w:color w:val="000000"/>
        </w:rPr>
        <w:t xml:space="preserve"> the characterization</w:t>
      </w:r>
      <w:r w:rsidR="007B5EAE" w:rsidRPr="00B337C0">
        <w:rPr>
          <w:rFonts w:ascii="Times" w:hAnsi="Times" w:cs="Arial"/>
          <w:color w:val="000000"/>
        </w:rPr>
        <w:t xml:space="preserve">. </w:t>
      </w:r>
      <w:r w:rsidR="0010680A" w:rsidRPr="00B337C0">
        <w:rPr>
          <w:rFonts w:ascii="Times" w:hAnsi="Times" w:cs="Arial"/>
          <w:color w:val="000000"/>
        </w:rPr>
        <w:t>It is how th</w:t>
      </w:r>
      <w:r w:rsidR="00116E75" w:rsidRPr="00B337C0">
        <w:rPr>
          <w:rFonts w:ascii="Times" w:hAnsi="Times" w:cs="Arial"/>
          <w:color w:val="000000"/>
        </w:rPr>
        <w:t>e infamous message of “</w:t>
      </w:r>
      <w:r w:rsidR="00606B40" w:rsidRPr="00B337C0">
        <w:rPr>
          <w:rFonts w:ascii="Times" w:hAnsi="Times" w:cs="Arial"/>
          <w:color w:val="000000"/>
        </w:rPr>
        <w:t>H</w:t>
      </w:r>
      <w:r w:rsidR="00116E75" w:rsidRPr="00B337C0">
        <w:rPr>
          <w:rFonts w:ascii="Times" w:hAnsi="Times" w:cs="Arial"/>
          <w:color w:val="000000"/>
        </w:rPr>
        <w:t xml:space="preserve">ell is </w:t>
      </w:r>
      <w:r w:rsidR="00606B40" w:rsidRPr="00B337C0">
        <w:rPr>
          <w:rFonts w:ascii="Times" w:hAnsi="Times" w:cs="Arial"/>
          <w:color w:val="000000"/>
        </w:rPr>
        <w:t>--</w:t>
      </w:r>
      <w:r w:rsidR="00116E75" w:rsidRPr="00B337C0">
        <w:rPr>
          <w:rFonts w:ascii="Times" w:hAnsi="Times" w:cs="Arial"/>
          <w:color w:val="000000"/>
        </w:rPr>
        <w:t>other people”</w:t>
      </w:r>
      <w:r w:rsidR="00E10764" w:rsidRPr="00B337C0">
        <w:rPr>
          <w:rFonts w:ascii="Times" w:hAnsi="Times" w:cs="Arial"/>
          <w:color w:val="000000"/>
        </w:rPr>
        <w:t xml:space="preserve"> (Sartre, 47)</w:t>
      </w:r>
      <w:r w:rsidR="0010680A" w:rsidRPr="00B337C0">
        <w:rPr>
          <w:rFonts w:ascii="Times" w:hAnsi="Times" w:cs="Arial"/>
          <w:color w:val="000000"/>
        </w:rPr>
        <w:t xml:space="preserve"> takes flight, </w:t>
      </w:r>
      <w:r w:rsidR="003B2E2A" w:rsidRPr="00B337C0">
        <w:rPr>
          <w:rFonts w:ascii="Times" w:hAnsi="Times" w:cs="Arial"/>
          <w:color w:val="000000"/>
        </w:rPr>
        <w:t xml:space="preserve">the </w:t>
      </w:r>
      <w:r w:rsidR="0010680A" w:rsidRPr="00B337C0">
        <w:rPr>
          <w:rFonts w:ascii="Times" w:hAnsi="Times" w:cs="Arial"/>
          <w:color w:val="000000"/>
        </w:rPr>
        <w:t xml:space="preserve">sense of </w:t>
      </w:r>
      <w:r w:rsidR="00FC352B" w:rsidRPr="00B337C0">
        <w:rPr>
          <w:rFonts w:ascii="Times" w:hAnsi="Times" w:cs="Arial"/>
          <w:color w:val="000000"/>
        </w:rPr>
        <w:t>restriction and confinement</w:t>
      </w:r>
      <w:r w:rsidR="003B2E2A" w:rsidRPr="00B337C0">
        <w:rPr>
          <w:rFonts w:ascii="Times" w:hAnsi="Times" w:cs="Arial"/>
          <w:color w:val="000000"/>
        </w:rPr>
        <w:t xml:space="preserve">, </w:t>
      </w:r>
      <w:r w:rsidR="008F02B0" w:rsidRPr="00B337C0">
        <w:rPr>
          <w:rFonts w:ascii="Times" w:hAnsi="Times" w:cs="Arial"/>
          <w:color w:val="000000"/>
        </w:rPr>
        <w:t>the static setting</w:t>
      </w:r>
      <w:r w:rsidR="003B2E2A" w:rsidRPr="00B337C0">
        <w:rPr>
          <w:rFonts w:ascii="Times" w:hAnsi="Times" w:cs="Arial"/>
          <w:color w:val="000000"/>
        </w:rPr>
        <w:t xml:space="preserve"> emphasizing the message and characterization. </w:t>
      </w:r>
      <w:r w:rsidR="004E45E3" w:rsidRPr="00B337C0">
        <w:rPr>
          <w:rFonts w:ascii="Times" w:hAnsi="Times" w:cs="Arial"/>
          <w:color w:val="000000"/>
        </w:rPr>
        <w:t>Specifically, t</w:t>
      </w:r>
      <w:r w:rsidR="00D26DD2" w:rsidRPr="00B337C0">
        <w:rPr>
          <w:rFonts w:ascii="Times" w:hAnsi="Times" w:cs="Arial"/>
          <w:color w:val="000000"/>
        </w:rPr>
        <w:t>he s</w:t>
      </w:r>
      <w:r w:rsidR="008E1391" w:rsidRPr="00B337C0">
        <w:rPr>
          <w:rFonts w:ascii="Times" w:hAnsi="Times" w:cs="Arial"/>
          <w:color w:val="000000"/>
        </w:rPr>
        <w:t xml:space="preserve">etting is that </w:t>
      </w:r>
      <w:r w:rsidR="00D26DD2" w:rsidRPr="00B337C0">
        <w:rPr>
          <w:rFonts w:ascii="Times" w:hAnsi="Times" w:cs="Arial"/>
          <w:color w:val="000000"/>
        </w:rPr>
        <w:t>of a second empire drawing room</w:t>
      </w:r>
      <w:r w:rsidR="008E1391" w:rsidRPr="00B337C0">
        <w:rPr>
          <w:rFonts w:ascii="Times" w:hAnsi="Times" w:cs="Arial"/>
          <w:color w:val="000000"/>
        </w:rPr>
        <w:t xml:space="preserve">, </w:t>
      </w:r>
      <w:r w:rsidR="003B0A89" w:rsidRPr="00B337C0">
        <w:rPr>
          <w:rFonts w:ascii="Times" w:hAnsi="Times" w:cs="Arial"/>
          <w:color w:val="000000"/>
        </w:rPr>
        <w:t>paint</w:t>
      </w:r>
      <w:r w:rsidR="008F7C49">
        <w:rPr>
          <w:rFonts w:ascii="Times" w:hAnsi="Times" w:cs="Arial"/>
          <w:color w:val="000000"/>
        </w:rPr>
        <w:t>ing</w:t>
      </w:r>
      <w:r w:rsidR="003B0A89" w:rsidRPr="00B337C0">
        <w:rPr>
          <w:rFonts w:ascii="Times" w:hAnsi="Times" w:cs="Arial"/>
          <w:color w:val="000000"/>
        </w:rPr>
        <w:t xml:space="preserve"> a specific image</w:t>
      </w:r>
      <w:r w:rsidR="004E45E3" w:rsidRPr="00B337C0">
        <w:rPr>
          <w:rFonts w:ascii="Times" w:hAnsi="Times" w:cs="Arial"/>
          <w:color w:val="000000"/>
        </w:rPr>
        <w:t xml:space="preserve"> that allows for an analysis of its </w:t>
      </w:r>
      <w:r w:rsidR="004E45E3" w:rsidRPr="00B337C0">
        <w:rPr>
          <w:rFonts w:ascii="Times" w:hAnsi="Times" w:cs="Arial"/>
          <w:color w:val="000000"/>
        </w:rPr>
        <w:lastRenderedPageBreak/>
        <w:t>consequent effects</w:t>
      </w:r>
      <w:r w:rsidR="00D66AD3" w:rsidRPr="00B337C0">
        <w:rPr>
          <w:rFonts w:ascii="Times" w:hAnsi="Times" w:cs="Arial"/>
          <w:color w:val="000000"/>
        </w:rPr>
        <w:t>.</w:t>
      </w:r>
      <w:r w:rsidR="00423CF4" w:rsidRPr="00B337C0">
        <w:rPr>
          <w:rFonts w:ascii="Times" w:hAnsi="Times" w:cs="Arial"/>
          <w:color w:val="000000"/>
        </w:rPr>
        <w:t xml:space="preserve"> T</w:t>
      </w:r>
      <w:r w:rsidR="00437DDE" w:rsidRPr="00B337C0">
        <w:rPr>
          <w:rFonts w:ascii="Times" w:hAnsi="Times" w:cs="Arial"/>
          <w:color w:val="000000"/>
        </w:rPr>
        <w:t>he</w:t>
      </w:r>
      <w:r w:rsidR="00423CF4" w:rsidRPr="00B337C0">
        <w:rPr>
          <w:rFonts w:ascii="Times" w:hAnsi="Times" w:cs="Arial"/>
          <w:color w:val="000000"/>
        </w:rPr>
        <w:t>re</w:t>
      </w:r>
      <w:r w:rsidR="00943541" w:rsidRPr="00B337C0">
        <w:rPr>
          <w:rFonts w:ascii="Times" w:hAnsi="Times" w:cs="Arial"/>
          <w:color w:val="000000"/>
        </w:rPr>
        <w:t xml:space="preserve"> </w:t>
      </w:r>
      <w:r w:rsidR="0040696D" w:rsidRPr="00B337C0">
        <w:rPr>
          <w:rFonts w:ascii="Times" w:hAnsi="Times" w:cs="Arial"/>
          <w:color w:val="000000"/>
        </w:rPr>
        <w:t>are</w:t>
      </w:r>
      <w:r w:rsidR="00053B72" w:rsidRPr="00B337C0">
        <w:rPr>
          <w:rFonts w:ascii="Times" w:hAnsi="Times" w:cs="Arial"/>
          <w:color w:val="000000"/>
        </w:rPr>
        <w:t xml:space="preserve"> </w:t>
      </w:r>
      <w:r w:rsidR="00072A3C" w:rsidRPr="00B337C0">
        <w:rPr>
          <w:rFonts w:ascii="Times" w:hAnsi="Times" w:cs="Arial"/>
          <w:color w:val="000000"/>
        </w:rPr>
        <w:t>no</w:t>
      </w:r>
      <w:r w:rsidR="006B50FF" w:rsidRPr="00B337C0">
        <w:rPr>
          <w:rFonts w:ascii="Times" w:hAnsi="Times" w:cs="Arial"/>
          <w:color w:val="000000"/>
        </w:rPr>
        <w:t xml:space="preserve"> detailed</w:t>
      </w:r>
      <w:r w:rsidR="00943541" w:rsidRPr="00B337C0">
        <w:rPr>
          <w:rFonts w:ascii="Times" w:hAnsi="Times" w:cs="Arial"/>
          <w:color w:val="000000"/>
        </w:rPr>
        <w:t xml:space="preserve"> descriptions of the space</w:t>
      </w:r>
      <w:r w:rsidR="0040696D" w:rsidRPr="00B337C0">
        <w:rPr>
          <w:rFonts w:ascii="Times" w:hAnsi="Times" w:cs="Arial"/>
          <w:color w:val="000000"/>
        </w:rPr>
        <w:t xml:space="preserve"> other than </w:t>
      </w:r>
      <w:r w:rsidR="00053B72" w:rsidRPr="00B337C0">
        <w:rPr>
          <w:rFonts w:ascii="Times" w:hAnsi="Times" w:cs="Arial"/>
          <w:color w:val="000000"/>
        </w:rPr>
        <w:t>its</w:t>
      </w:r>
      <w:r w:rsidR="00D64FBA" w:rsidRPr="00B337C0">
        <w:rPr>
          <w:rFonts w:ascii="Times" w:hAnsi="Times" w:cs="Arial"/>
          <w:color w:val="000000"/>
        </w:rPr>
        <w:t xml:space="preserve"> brief introduction as </w:t>
      </w:r>
      <w:r w:rsidR="00736F36" w:rsidRPr="00B337C0">
        <w:rPr>
          <w:rFonts w:ascii="Times" w:hAnsi="Times" w:cs="Arial"/>
          <w:color w:val="000000"/>
        </w:rPr>
        <w:t xml:space="preserve">“a drawing-room in Second Empire style, a massive bronze ornament stands on the </w:t>
      </w:r>
      <w:r w:rsidR="00826CB9" w:rsidRPr="00B337C0">
        <w:rPr>
          <w:rFonts w:ascii="Times" w:hAnsi="Times" w:cs="Arial"/>
          <w:color w:val="000000"/>
        </w:rPr>
        <w:t>mantelpiece” (3)</w:t>
      </w:r>
      <w:r w:rsidR="00736F36" w:rsidRPr="00B337C0">
        <w:rPr>
          <w:rFonts w:ascii="Times" w:hAnsi="Times" w:cs="Arial"/>
          <w:color w:val="000000"/>
        </w:rPr>
        <w:t xml:space="preserve">, </w:t>
      </w:r>
      <w:r w:rsidR="00826CB9" w:rsidRPr="00B337C0">
        <w:rPr>
          <w:rFonts w:ascii="Times" w:hAnsi="Times" w:cs="Arial"/>
          <w:color w:val="000000"/>
        </w:rPr>
        <w:t xml:space="preserve">and some </w:t>
      </w:r>
      <w:r w:rsidR="00CA0E8C" w:rsidRPr="00B337C0">
        <w:rPr>
          <w:rFonts w:ascii="Times" w:hAnsi="Times" w:cs="Arial"/>
          <w:color w:val="000000"/>
        </w:rPr>
        <w:t xml:space="preserve">mentions </w:t>
      </w:r>
      <w:r w:rsidR="00826CB9" w:rsidRPr="00B337C0">
        <w:rPr>
          <w:rFonts w:ascii="Times" w:hAnsi="Times" w:cs="Arial"/>
          <w:color w:val="000000"/>
        </w:rPr>
        <w:t xml:space="preserve">of </w:t>
      </w:r>
      <w:r w:rsidR="00CA0E8C" w:rsidRPr="00B337C0">
        <w:rPr>
          <w:rFonts w:ascii="Times" w:hAnsi="Times" w:cs="Arial"/>
          <w:color w:val="000000"/>
        </w:rPr>
        <w:t xml:space="preserve">the </w:t>
      </w:r>
      <w:r w:rsidR="00826CB9" w:rsidRPr="00B337C0">
        <w:rPr>
          <w:rFonts w:ascii="Times" w:hAnsi="Times" w:cs="Arial"/>
          <w:color w:val="000000"/>
        </w:rPr>
        <w:t>furniture</w:t>
      </w:r>
      <w:r w:rsidR="00CA0E8C" w:rsidRPr="00B337C0">
        <w:rPr>
          <w:rFonts w:ascii="Times" w:hAnsi="Times" w:cs="Arial"/>
          <w:color w:val="000000"/>
        </w:rPr>
        <w:t xml:space="preserve"> and its colour</w:t>
      </w:r>
      <w:r w:rsidR="00826CB9" w:rsidRPr="00B337C0">
        <w:rPr>
          <w:rFonts w:ascii="Times" w:hAnsi="Times" w:cs="Arial"/>
          <w:color w:val="000000"/>
        </w:rPr>
        <w:t>. A</w:t>
      </w:r>
      <w:r w:rsidR="00C160EC" w:rsidRPr="00B337C0">
        <w:rPr>
          <w:rFonts w:ascii="Times" w:hAnsi="Times" w:cs="Arial"/>
          <w:color w:val="000000"/>
        </w:rPr>
        <w:t xml:space="preserve">ccording to </w:t>
      </w:r>
      <w:r w:rsidR="00232489" w:rsidRPr="00B337C0">
        <w:rPr>
          <w:rFonts w:ascii="Times" w:hAnsi="Times" w:cs="Arial"/>
          <w:color w:val="000000"/>
        </w:rPr>
        <w:t>Architectural</w:t>
      </w:r>
      <w:r w:rsidR="00E50D2B" w:rsidRPr="00B337C0">
        <w:rPr>
          <w:rFonts w:ascii="Times" w:hAnsi="Times" w:cs="Arial"/>
          <w:color w:val="000000"/>
        </w:rPr>
        <w:t xml:space="preserve"> </w:t>
      </w:r>
      <w:r w:rsidR="00232489" w:rsidRPr="00B337C0">
        <w:rPr>
          <w:rFonts w:ascii="Times" w:hAnsi="Times" w:cs="Arial"/>
          <w:color w:val="000000"/>
        </w:rPr>
        <w:t>Digest</w:t>
      </w:r>
      <w:r w:rsidR="00DA3189" w:rsidRPr="00B337C0">
        <w:rPr>
          <w:rFonts w:ascii="Times" w:hAnsi="Times" w:cs="Arial"/>
          <w:color w:val="000000"/>
        </w:rPr>
        <w:t>,</w:t>
      </w:r>
      <w:r w:rsidR="00C160EC" w:rsidRPr="00B337C0">
        <w:rPr>
          <w:rFonts w:ascii="Times" w:hAnsi="Times" w:cs="Arial"/>
          <w:color w:val="000000"/>
        </w:rPr>
        <w:t xml:space="preserve"> </w:t>
      </w:r>
      <w:r w:rsidR="00D66AD3" w:rsidRPr="00B337C0">
        <w:rPr>
          <w:rFonts w:ascii="Times" w:hAnsi="Times" w:cs="Arial"/>
          <w:color w:val="000000"/>
        </w:rPr>
        <w:t xml:space="preserve">second empire style is characterized </w:t>
      </w:r>
      <w:r w:rsidR="00053B72" w:rsidRPr="00B337C0">
        <w:rPr>
          <w:rFonts w:ascii="Times" w:hAnsi="Times" w:cs="Arial"/>
          <w:color w:val="000000"/>
        </w:rPr>
        <w:t>by</w:t>
      </w:r>
      <w:r w:rsidR="00773F4B" w:rsidRPr="00B337C0">
        <w:rPr>
          <w:rFonts w:ascii="Times" w:hAnsi="Times" w:cs="Arial"/>
          <w:color w:val="000000"/>
        </w:rPr>
        <w:t xml:space="preserve"> “pattern</w:t>
      </w:r>
      <w:r w:rsidR="00AA6C90" w:rsidRPr="00B337C0">
        <w:rPr>
          <w:rFonts w:ascii="Times" w:hAnsi="Times" w:cs="Arial"/>
          <w:color w:val="000000"/>
        </w:rPr>
        <w:t>s and motifs”</w:t>
      </w:r>
      <w:r w:rsidR="00511A0D" w:rsidRPr="00B337C0">
        <w:rPr>
          <w:rFonts w:ascii="Times" w:hAnsi="Times" w:cs="Arial"/>
          <w:color w:val="000000"/>
        </w:rPr>
        <w:t xml:space="preserve"> (Owens</w:t>
      </w:r>
      <w:r w:rsidR="0008282E" w:rsidRPr="00B337C0">
        <w:rPr>
          <w:rFonts w:ascii="Times" w:hAnsi="Times" w:cs="Arial"/>
          <w:color w:val="000000"/>
        </w:rPr>
        <w:t>, 69)</w:t>
      </w:r>
      <w:r w:rsidR="004A304D" w:rsidRPr="00B337C0">
        <w:rPr>
          <w:rFonts w:ascii="Times" w:hAnsi="Times" w:cs="Arial"/>
          <w:color w:val="000000"/>
        </w:rPr>
        <w:t xml:space="preserve">, </w:t>
      </w:r>
      <w:r w:rsidR="00A16541" w:rsidRPr="00B337C0">
        <w:rPr>
          <w:rFonts w:ascii="Times" w:hAnsi="Times" w:cs="Arial"/>
          <w:color w:val="000000"/>
        </w:rPr>
        <w:t xml:space="preserve">that are </w:t>
      </w:r>
      <w:r w:rsidR="00191A56" w:rsidRPr="00B337C0">
        <w:rPr>
          <w:rFonts w:ascii="Times" w:hAnsi="Times" w:cs="Arial"/>
          <w:color w:val="000000"/>
        </w:rPr>
        <w:t>highly symmetrical, decorative</w:t>
      </w:r>
      <w:r w:rsidR="008E1391" w:rsidRPr="00B337C0">
        <w:rPr>
          <w:rFonts w:ascii="Times" w:hAnsi="Times" w:cs="Arial"/>
          <w:color w:val="000000"/>
        </w:rPr>
        <w:t xml:space="preserve">, </w:t>
      </w:r>
      <w:r w:rsidR="001D4B4A" w:rsidRPr="00B337C0">
        <w:rPr>
          <w:rFonts w:ascii="Times" w:hAnsi="Times" w:cs="Arial"/>
          <w:color w:val="000000"/>
        </w:rPr>
        <w:t>heavy,</w:t>
      </w:r>
      <w:r w:rsidR="00181828" w:rsidRPr="00B337C0">
        <w:rPr>
          <w:rFonts w:ascii="Times" w:hAnsi="Times" w:cs="Arial"/>
          <w:color w:val="000000"/>
        </w:rPr>
        <w:t xml:space="preserve"> monumental and ornate.</w:t>
      </w:r>
      <w:r w:rsidR="00C160EC" w:rsidRPr="00B337C0">
        <w:rPr>
          <w:rFonts w:ascii="Times" w:hAnsi="Times" w:cs="Arial"/>
          <w:color w:val="000000"/>
        </w:rPr>
        <w:t xml:space="preserve"> </w:t>
      </w:r>
      <w:r w:rsidR="009358E4" w:rsidRPr="00B337C0">
        <w:rPr>
          <w:rFonts w:ascii="Times" w:hAnsi="Times" w:cs="Arial"/>
          <w:color w:val="000000"/>
        </w:rPr>
        <w:t>It is embellished but follows strict rules of linear</w:t>
      </w:r>
      <w:r w:rsidR="00475D9F" w:rsidRPr="00B337C0">
        <w:rPr>
          <w:rFonts w:ascii="Times" w:hAnsi="Times" w:cs="Arial"/>
          <w:color w:val="000000"/>
        </w:rPr>
        <w:t xml:space="preserve">ity, </w:t>
      </w:r>
      <w:r w:rsidR="00E7611A" w:rsidRPr="00B337C0">
        <w:rPr>
          <w:rFonts w:ascii="Times" w:hAnsi="Times" w:cs="Arial"/>
          <w:color w:val="000000"/>
        </w:rPr>
        <w:t xml:space="preserve">favours </w:t>
      </w:r>
      <w:r w:rsidR="00475D9F" w:rsidRPr="00B337C0">
        <w:rPr>
          <w:rFonts w:ascii="Times" w:hAnsi="Times" w:cs="Arial"/>
          <w:color w:val="000000"/>
        </w:rPr>
        <w:t>straight lines, high ceilings and gold emb</w:t>
      </w:r>
      <w:r w:rsidR="007C5656" w:rsidRPr="00B337C0">
        <w:rPr>
          <w:rFonts w:ascii="Times" w:hAnsi="Times" w:cs="Arial"/>
          <w:color w:val="000000"/>
        </w:rPr>
        <w:t>ellishments</w:t>
      </w:r>
      <w:r w:rsidR="00E7611A" w:rsidRPr="00B337C0">
        <w:rPr>
          <w:rFonts w:ascii="Times" w:hAnsi="Times" w:cs="Arial"/>
          <w:color w:val="000000"/>
        </w:rPr>
        <w:t xml:space="preserve">. </w:t>
      </w:r>
      <w:r w:rsidR="00BB5F65" w:rsidRPr="00B337C0">
        <w:rPr>
          <w:rFonts w:ascii="Times" w:hAnsi="Times" w:cs="Arial"/>
          <w:color w:val="000000"/>
        </w:rPr>
        <w:t xml:space="preserve">It </w:t>
      </w:r>
      <w:r w:rsidR="00DA3189" w:rsidRPr="00B337C0">
        <w:rPr>
          <w:rFonts w:ascii="Times" w:hAnsi="Times" w:cs="Arial"/>
          <w:color w:val="000000"/>
        </w:rPr>
        <w:t>is said to be</w:t>
      </w:r>
      <w:r w:rsidR="00BB5F65" w:rsidRPr="00B337C0">
        <w:rPr>
          <w:rFonts w:ascii="Times" w:hAnsi="Times" w:cs="Arial"/>
          <w:color w:val="000000"/>
        </w:rPr>
        <w:t xml:space="preserve"> inspir</w:t>
      </w:r>
      <w:r w:rsidR="00E7611A" w:rsidRPr="00B337C0">
        <w:rPr>
          <w:rFonts w:ascii="Times" w:hAnsi="Times" w:cs="Arial"/>
          <w:color w:val="000000"/>
        </w:rPr>
        <w:t>ed largely</w:t>
      </w:r>
      <w:r w:rsidR="00BB5F65" w:rsidRPr="00B337C0">
        <w:rPr>
          <w:rFonts w:ascii="Times" w:hAnsi="Times" w:cs="Arial"/>
          <w:color w:val="000000"/>
        </w:rPr>
        <w:t xml:space="preserve"> </w:t>
      </w:r>
      <w:r w:rsidR="00A16541" w:rsidRPr="00B337C0">
        <w:rPr>
          <w:rFonts w:ascii="Times" w:hAnsi="Times" w:cs="Arial"/>
          <w:color w:val="000000"/>
        </w:rPr>
        <w:t xml:space="preserve">by </w:t>
      </w:r>
      <w:r w:rsidR="00BB5F65" w:rsidRPr="00B337C0">
        <w:rPr>
          <w:rFonts w:ascii="Times" w:hAnsi="Times" w:cs="Arial"/>
          <w:color w:val="000000"/>
        </w:rPr>
        <w:t>the Roman empire</w:t>
      </w:r>
      <w:r w:rsidR="00CF1152" w:rsidRPr="00B337C0">
        <w:rPr>
          <w:rFonts w:ascii="Times" w:hAnsi="Times" w:cs="Arial"/>
          <w:color w:val="000000"/>
        </w:rPr>
        <w:t xml:space="preserve"> and was intended to exhibit power and dominance with its elegance.</w:t>
      </w:r>
      <w:r w:rsidR="005D0CDF" w:rsidRPr="00B337C0">
        <w:rPr>
          <w:rFonts w:ascii="Times" w:hAnsi="Times" w:cs="Arial"/>
          <w:color w:val="000000"/>
        </w:rPr>
        <w:t xml:space="preserve"> </w:t>
      </w:r>
    </w:p>
    <w:p w14:paraId="271C33FC" w14:textId="77777777" w:rsidR="00034093" w:rsidRPr="00B337C0" w:rsidRDefault="00034093" w:rsidP="00DC5B08">
      <w:pPr>
        <w:spacing w:line="480" w:lineRule="auto"/>
        <w:ind w:firstLine="720"/>
        <w:rPr>
          <w:rFonts w:ascii="Times" w:hAnsi="Times" w:cs="Arial"/>
          <w:color w:val="000000"/>
        </w:rPr>
      </w:pPr>
    </w:p>
    <w:p w14:paraId="2FB306F1" w14:textId="29D2D74B" w:rsidR="00901511" w:rsidRPr="00B337C0" w:rsidRDefault="00DD6D2E" w:rsidP="00DC5B08">
      <w:pPr>
        <w:spacing w:line="480" w:lineRule="auto"/>
        <w:ind w:firstLine="720"/>
        <w:rPr>
          <w:rFonts w:ascii="Times" w:hAnsi="Times" w:cs="Arial"/>
          <w:color w:val="000000"/>
        </w:rPr>
      </w:pPr>
      <w:r w:rsidRPr="00B337C0">
        <w:rPr>
          <w:rFonts w:ascii="Times" w:hAnsi="Times" w:cs="Arial"/>
          <w:color w:val="000000"/>
        </w:rPr>
        <w:t>The room is also described as “</w:t>
      </w:r>
      <w:r w:rsidR="00A50B17" w:rsidRPr="00B337C0">
        <w:rPr>
          <w:rFonts w:ascii="Times" w:hAnsi="Times" w:cs="Arial"/>
          <w:color w:val="000000"/>
        </w:rPr>
        <w:t xml:space="preserve">hideous, all in angles, so uncomfortable” by Estelle (Sartre, 15). </w:t>
      </w:r>
      <w:r w:rsidR="00EA7057" w:rsidRPr="00B337C0">
        <w:rPr>
          <w:rFonts w:ascii="Times" w:hAnsi="Times" w:cs="Arial"/>
          <w:color w:val="000000"/>
        </w:rPr>
        <w:t xml:space="preserve">The arrangement of furniture to produce angles </w:t>
      </w:r>
      <w:r w:rsidR="00837E1E" w:rsidRPr="00B337C0">
        <w:rPr>
          <w:rFonts w:ascii="Times" w:hAnsi="Times" w:cs="Arial"/>
          <w:color w:val="000000"/>
        </w:rPr>
        <w:t>disrupt</w:t>
      </w:r>
      <w:r w:rsidR="00F74155" w:rsidRPr="00B337C0">
        <w:rPr>
          <w:rFonts w:ascii="Times" w:hAnsi="Times" w:cs="Arial"/>
          <w:color w:val="000000"/>
        </w:rPr>
        <w:t>s the</w:t>
      </w:r>
      <w:r w:rsidR="00837E1E" w:rsidRPr="00B337C0">
        <w:rPr>
          <w:rFonts w:ascii="Times" w:hAnsi="Times" w:cs="Arial"/>
          <w:color w:val="000000"/>
        </w:rPr>
        <w:t xml:space="preserve"> s</w:t>
      </w:r>
      <w:r w:rsidR="005D0CDF" w:rsidRPr="00B337C0">
        <w:rPr>
          <w:rFonts w:ascii="Times" w:hAnsi="Times" w:cs="Arial"/>
          <w:color w:val="000000"/>
        </w:rPr>
        <w:t xml:space="preserve">ymmetry </w:t>
      </w:r>
      <w:r w:rsidR="00837E1E" w:rsidRPr="00B337C0">
        <w:rPr>
          <w:rFonts w:ascii="Times" w:hAnsi="Times" w:cs="Arial"/>
          <w:color w:val="000000"/>
        </w:rPr>
        <w:t>and balance</w:t>
      </w:r>
      <w:r w:rsidR="00D01C3B" w:rsidRPr="00B337C0">
        <w:rPr>
          <w:rFonts w:ascii="Times" w:hAnsi="Times" w:cs="Arial"/>
          <w:color w:val="000000"/>
        </w:rPr>
        <w:t xml:space="preserve"> which can be seen as a disruption of </w:t>
      </w:r>
      <w:r w:rsidR="00126A50" w:rsidRPr="00B337C0">
        <w:rPr>
          <w:rFonts w:ascii="Times" w:hAnsi="Times" w:cs="Arial"/>
          <w:color w:val="000000"/>
        </w:rPr>
        <w:t>comfort and order. The symmetry</w:t>
      </w:r>
      <w:r w:rsidR="00837E1E" w:rsidRPr="00B337C0">
        <w:rPr>
          <w:rFonts w:ascii="Times" w:hAnsi="Times" w:cs="Arial"/>
          <w:color w:val="000000"/>
        </w:rPr>
        <w:t xml:space="preserve"> </w:t>
      </w:r>
      <w:r w:rsidR="005D0CDF" w:rsidRPr="00B337C0">
        <w:rPr>
          <w:rFonts w:ascii="Times" w:hAnsi="Times" w:cs="Arial"/>
          <w:color w:val="000000"/>
        </w:rPr>
        <w:t xml:space="preserve">of a space </w:t>
      </w:r>
      <w:r w:rsidR="00782FBF" w:rsidRPr="00B337C0">
        <w:rPr>
          <w:rFonts w:ascii="Times" w:hAnsi="Times" w:cs="Arial"/>
          <w:color w:val="000000"/>
        </w:rPr>
        <w:t>“</w:t>
      </w:r>
      <w:r w:rsidR="00006EAA" w:rsidRPr="00B337C0">
        <w:rPr>
          <w:rFonts w:ascii="Times" w:hAnsi="Times" w:cs="Arial"/>
          <w:color w:val="000000"/>
        </w:rPr>
        <w:t xml:space="preserve">is characterized by </w:t>
      </w:r>
      <w:r w:rsidR="00001C3C" w:rsidRPr="00B337C0">
        <w:rPr>
          <w:rFonts w:ascii="Times" w:hAnsi="Times" w:cs="Arial"/>
          <w:color w:val="000000"/>
        </w:rPr>
        <w:t>(…)</w:t>
      </w:r>
      <w:r w:rsidR="00006EAA" w:rsidRPr="00B337C0">
        <w:rPr>
          <w:rFonts w:ascii="Times" w:hAnsi="Times" w:cs="Arial"/>
          <w:color w:val="000000"/>
        </w:rPr>
        <w:t xml:space="preserve"> order” </w:t>
      </w:r>
      <w:r w:rsidR="00D363F9" w:rsidRPr="00B337C0">
        <w:rPr>
          <w:rFonts w:ascii="Times" w:hAnsi="Times" w:cs="Arial"/>
          <w:color w:val="000000"/>
        </w:rPr>
        <w:t>(</w:t>
      </w:r>
      <w:proofErr w:type="spellStart"/>
      <w:r w:rsidR="00D363F9" w:rsidRPr="00B337C0">
        <w:rPr>
          <w:rFonts w:ascii="Times" w:hAnsi="Times" w:cs="Arial"/>
          <w:color w:val="000000"/>
        </w:rPr>
        <w:t>Mehaffy</w:t>
      </w:r>
      <w:proofErr w:type="spellEnd"/>
      <w:r w:rsidR="00D363F9" w:rsidRPr="00B337C0">
        <w:rPr>
          <w:rFonts w:ascii="Times" w:hAnsi="Times" w:cs="Arial"/>
          <w:color w:val="000000"/>
        </w:rPr>
        <w:t>, 8)</w:t>
      </w:r>
      <w:r w:rsidR="007B7141" w:rsidRPr="00B337C0">
        <w:rPr>
          <w:rFonts w:ascii="Times" w:hAnsi="Times" w:cs="Arial"/>
          <w:color w:val="000000"/>
        </w:rPr>
        <w:t>,</w:t>
      </w:r>
      <w:r w:rsidR="00D363F9" w:rsidRPr="00B337C0">
        <w:rPr>
          <w:rFonts w:ascii="Times" w:hAnsi="Times" w:cs="Arial"/>
          <w:color w:val="000000"/>
        </w:rPr>
        <w:t xml:space="preserve"> </w:t>
      </w:r>
      <w:r w:rsidR="008F7C49">
        <w:rPr>
          <w:rFonts w:ascii="Times" w:hAnsi="Times" w:cs="Arial"/>
          <w:color w:val="000000"/>
        </w:rPr>
        <w:t xml:space="preserve">and </w:t>
      </w:r>
      <w:r w:rsidR="00CD135C" w:rsidRPr="00B337C0">
        <w:rPr>
          <w:rFonts w:ascii="Times" w:hAnsi="Times" w:cs="Arial"/>
          <w:color w:val="000000"/>
        </w:rPr>
        <w:t>i</w:t>
      </w:r>
      <w:r w:rsidR="002E6FD6" w:rsidRPr="00B337C0">
        <w:rPr>
          <w:rFonts w:ascii="Times" w:hAnsi="Times" w:cs="Arial"/>
          <w:color w:val="000000"/>
        </w:rPr>
        <w:t>n the urban context</w:t>
      </w:r>
      <w:r w:rsidR="00126A50" w:rsidRPr="00B337C0">
        <w:rPr>
          <w:rFonts w:ascii="Times" w:hAnsi="Times" w:cs="Arial"/>
          <w:color w:val="000000"/>
        </w:rPr>
        <w:t>, this</w:t>
      </w:r>
      <w:r w:rsidR="002E6FD6" w:rsidRPr="00B337C0">
        <w:rPr>
          <w:rFonts w:ascii="Times" w:hAnsi="Times" w:cs="Arial"/>
          <w:color w:val="000000"/>
        </w:rPr>
        <w:t xml:space="preserve"> is often associated with</w:t>
      </w:r>
      <w:r w:rsidR="00CD135C" w:rsidRPr="00B337C0">
        <w:rPr>
          <w:rFonts w:ascii="Times" w:hAnsi="Times" w:cs="Arial"/>
          <w:color w:val="000000"/>
        </w:rPr>
        <w:t xml:space="preserve"> </w:t>
      </w:r>
      <w:r w:rsidR="004309DB" w:rsidRPr="00B337C0">
        <w:rPr>
          <w:rFonts w:ascii="Times" w:hAnsi="Times" w:cs="Arial"/>
          <w:color w:val="000000"/>
        </w:rPr>
        <w:t>structure and convenience</w:t>
      </w:r>
      <w:r w:rsidR="005B6387" w:rsidRPr="00B337C0">
        <w:rPr>
          <w:rFonts w:ascii="Times" w:hAnsi="Times" w:cs="Arial"/>
          <w:color w:val="000000"/>
        </w:rPr>
        <w:t>.</w:t>
      </w:r>
      <w:r w:rsidR="00336A7D" w:rsidRPr="00B337C0">
        <w:rPr>
          <w:rFonts w:ascii="Times" w:hAnsi="Times" w:cs="Arial"/>
          <w:color w:val="000000"/>
        </w:rPr>
        <w:t xml:space="preserve"> </w:t>
      </w:r>
      <w:r w:rsidR="008F7C49">
        <w:rPr>
          <w:rFonts w:ascii="Times" w:hAnsi="Times" w:cs="Arial"/>
          <w:color w:val="000000"/>
        </w:rPr>
        <w:t>Incorporation of symmetry in architectural design was</w:t>
      </w:r>
      <w:r w:rsidR="00EE0834" w:rsidRPr="00B337C0">
        <w:rPr>
          <w:rFonts w:ascii="Times" w:hAnsi="Times" w:cs="Arial"/>
          <w:color w:val="000000"/>
        </w:rPr>
        <w:t xml:space="preserve"> for the “satisfaction of the owners</w:t>
      </w:r>
      <w:r w:rsidR="004309DB" w:rsidRPr="00B337C0">
        <w:rPr>
          <w:rFonts w:ascii="Times" w:hAnsi="Times" w:cs="Arial"/>
          <w:color w:val="000000"/>
        </w:rPr>
        <w:t>” as it gave “</w:t>
      </w:r>
      <w:r w:rsidR="00B36EEC" w:rsidRPr="00B337C0">
        <w:rPr>
          <w:rFonts w:ascii="Times" w:hAnsi="Times" w:cs="Arial"/>
          <w:color w:val="000000"/>
        </w:rPr>
        <w:t>pre-determined forms</w:t>
      </w:r>
      <w:r w:rsidR="008E509F" w:rsidRPr="00B337C0">
        <w:rPr>
          <w:rFonts w:ascii="Times" w:hAnsi="Times" w:cs="Arial"/>
          <w:color w:val="000000"/>
        </w:rPr>
        <w:t>” (</w:t>
      </w:r>
      <w:r w:rsidR="0083077C" w:rsidRPr="00B337C0">
        <w:rPr>
          <w:rFonts w:ascii="Times" w:hAnsi="Times" w:cs="Arial"/>
          <w:color w:val="000000"/>
        </w:rPr>
        <w:t xml:space="preserve">Johns, </w:t>
      </w:r>
      <w:r w:rsidR="007B7141" w:rsidRPr="00B337C0">
        <w:rPr>
          <w:rFonts w:ascii="Times" w:hAnsi="Times" w:cs="Arial"/>
          <w:color w:val="000000"/>
        </w:rPr>
        <w:t>52)</w:t>
      </w:r>
      <w:r w:rsidR="008F7C49">
        <w:rPr>
          <w:rFonts w:ascii="Times" w:hAnsi="Times" w:cs="Arial"/>
          <w:color w:val="000000"/>
        </w:rPr>
        <w:t>.</w:t>
      </w:r>
      <w:r w:rsidR="00B36EEC" w:rsidRPr="00B337C0">
        <w:rPr>
          <w:rFonts w:ascii="Times" w:hAnsi="Times" w:cs="Arial"/>
          <w:color w:val="000000"/>
        </w:rPr>
        <w:t xml:space="preserve"> </w:t>
      </w:r>
      <w:r w:rsidR="00F91058" w:rsidRPr="00B337C0">
        <w:rPr>
          <w:rFonts w:ascii="Times" w:hAnsi="Times" w:cs="Arial"/>
          <w:color w:val="000000"/>
        </w:rPr>
        <w:t>Although the characters are not the owners,</w:t>
      </w:r>
      <w:r w:rsidR="008F7C49">
        <w:rPr>
          <w:rFonts w:ascii="Times" w:hAnsi="Times" w:cs="Arial"/>
          <w:color w:val="000000"/>
        </w:rPr>
        <w:t xml:space="preserve"> </w:t>
      </w:r>
      <w:r w:rsidR="00F91058" w:rsidRPr="00B337C0">
        <w:rPr>
          <w:rFonts w:ascii="Times" w:hAnsi="Times" w:cs="Arial"/>
          <w:color w:val="000000"/>
        </w:rPr>
        <w:t>they are inhabitants of the space</w:t>
      </w:r>
      <w:r w:rsidR="00267D2A" w:rsidRPr="00B337C0">
        <w:rPr>
          <w:rFonts w:ascii="Times" w:hAnsi="Times" w:cs="Arial"/>
          <w:color w:val="000000"/>
        </w:rPr>
        <w:t xml:space="preserve"> and </w:t>
      </w:r>
      <w:r w:rsidR="00576093" w:rsidRPr="00B337C0">
        <w:rPr>
          <w:rFonts w:ascii="Times" w:hAnsi="Times" w:cs="Arial"/>
          <w:color w:val="000000"/>
        </w:rPr>
        <w:t xml:space="preserve">they </w:t>
      </w:r>
      <w:r w:rsidR="00267D2A" w:rsidRPr="00B337C0">
        <w:rPr>
          <w:rFonts w:ascii="Times" w:hAnsi="Times" w:cs="Arial"/>
          <w:color w:val="000000"/>
        </w:rPr>
        <w:t xml:space="preserve">are deprived of comfort, convenience and order through this angular </w:t>
      </w:r>
      <w:r w:rsidR="00AC190E" w:rsidRPr="00B337C0">
        <w:rPr>
          <w:rFonts w:ascii="Times" w:hAnsi="Times" w:cs="Arial"/>
          <w:color w:val="000000"/>
        </w:rPr>
        <w:t>composition</w:t>
      </w:r>
      <w:r w:rsidR="008F7C49" w:rsidRPr="008F7C49">
        <w:rPr>
          <w:rFonts w:ascii="Times" w:hAnsi="Times" w:cs="Arial"/>
          <w:color w:val="000000"/>
        </w:rPr>
        <w:t xml:space="preserve"> </w:t>
      </w:r>
      <w:r w:rsidR="00AC190E" w:rsidRPr="00B337C0">
        <w:rPr>
          <w:rFonts w:ascii="Times" w:hAnsi="Times" w:cs="Arial"/>
          <w:color w:val="000000"/>
        </w:rPr>
        <w:t>of the room.</w:t>
      </w:r>
      <w:r w:rsidR="00F32B47" w:rsidRPr="00B337C0">
        <w:rPr>
          <w:rFonts w:ascii="Times" w:hAnsi="Times" w:cs="Arial"/>
          <w:color w:val="000000"/>
        </w:rPr>
        <w:t xml:space="preserve"> </w:t>
      </w:r>
      <w:r w:rsidR="008F7C49">
        <w:rPr>
          <w:rFonts w:ascii="Times" w:hAnsi="Times" w:cs="Arial"/>
          <w:color w:val="000000"/>
        </w:rPr>
        <w:t xml:space="preserve">The disturbed symmetry creates unbalanced disorder. </w:t>
      </w:r>
      <w:r w:rsidR="00BF248E" w:rsidRPr="00B337C0">
        <w:rPr>
          <w:rFonts w:ascii="Times" w:hAnsi="Times" w:cs="Arial"/>
          <w:color w:val="000000"/>
        </w:rPr>
        <w:t xml:space="preserve">The spatial representation of </w:t>
      </w:r>
      <w:r w:rsidR="00470BE1" w:rsidRPr="00B337C0">
        <w:rPr>
          <w:rFonts w:ascii="Times" w:hAnsi="Times" w:cs="Arial"/>
          <w:color w:val="000000"/>
        </w:rPr>
        <w:t xml:space="preserve">the </w:t>
      </w:r>
      <w:r w:rsidR="00BF248E" w:rsidRPr="00B337C0">
        <w:rPr>
          <w:rFonts w:ascii="Times" w:hAnsi="Times" w:cs="Arial"/>
          <w:color w:val="000000"/>
        </w:rPr>
        <w:t xml:space="preserve">second empire room as a literary space </w:t>
      </w:r>
      <w:r w:rsidR="005414F2" w:rsidRPr="00B337C0">
        <w:rPr>
          <w:rFonts w:ascii="Times" w:hAnsi="Times" w:cs="Arial"/>
          <w:color w:val="000000"/>
        </w:rPr>
        <w:t xml:space="preserve">not only physically restricts the individual characters </w:t>
      </w:r>
      <w:r w:rsidR="00AB3823" w:rsidRPr="00B337C0">
        <w:rPr>
          <w:rFonts w:ascii="Times" w:hAnsi="Times" w:cs="Arial"/>
          <w:color w:val="000000"/>
        </w:rPr>
        <w:t xml:space="preserve">to one location </w:t>
      </w:r>
      <w:r w:rsidR="005414F2" w:rsidRPr="00B337C0">
        <w:rPr>
          <w:rFonts w:ascii="Times" w:hAnsi="Times" w:cs="Arial"/>
          <w:color w:val="000000"/>
        </w:rPr>
        <w:t>but oppress</w:t>
      </w:r>
      <w:r w:rsidR="00DC4586" w:rsidRPr="00B337C0">
        <w:rPr>
          <w:rFonts w:ascii="Times" w:hAnsi="Times" w:cs="Arial"/>
          <w:color w:val="000000"/>
        </w:rPr>
        <w:t>es</w:t>
      </w:r>
      <w:r w:rsidR="005414F2" w:rsidRPr="00B337C0">
        <w:rPr>
          <w:rFonts w:ascii="Times" w:hAnsi="Times" w:cs="Arial"/>
          <w:color w:val="000000"/>
        </w:rPr>
        <w:t xml:space="preserve"> the exercise of power </w:t>
      </w:r>
      <w:r w:rsidR="00AB3823" w:rsidRPr="00B337C0">
        <w:rPr>
          <w:rFonts w:ascii="Times" w:hAnsi="Times" w:cs="Arial"/>
          <w:color w:val="000000"/>
        </w:rPr>
        <w:t xml:space="preserve">within its walls, </w:t>
      </w:r>
      <w:r w:rsidR="008F7C49">
        <w:rPr>
          <w:rFonts w:ascii="Times" w:hAnsi="Times" w:cs="Arial"/>
          <w:color w:val="000000"/>
        </w:rPr>
        <w:t xml:space="preserve">as </w:t>
      </w:r>
      <w:r w:rsidR="00AB3823" w:rsidRPr="00B337C0">
        <w:rPr>
          <w:rFonts w:ascii="Times" w:hAnsi="Times" w:cs="Arial"/>
          <w:color w:val="000000"/>
        </w:rPr>
        <w:t>the space domin</w:t>
      </w:r>
      <w:r w:rsidR="008F7C49">
        <w:rPr>
          <w:rFonts w:ascii="Times" w:hAnsi="Times" w:cs="Arial"/>
          <w:color w:val="000000"/>
        </w:rPr>
        <w:t>ates</w:t>
      </w:r>
      <w:r w:rsidR="00AB3823" w:rsidRPr="00B337C0">
        <w:rPr>
          <w:rFonts w:ascii="Times" w:hAnsi="Times" w:cs="Arial"/>
          <w:color w:val="000000"/>
        </w:rPr>
        <w:t xml:space="preserve"> </w:t>
      </w:r>
      <w:r w:rsidR="008F7C49">
        <w:rPr>
          <w:rFonts w:ascii="Times" w:hAnsi="Times" w:cs="Arial"/>
          <w:color w:val="000000"/>
        </w:rPr>
        <w:t xml:space="preserve">over </w:t>
      </w:r>
      <w:r w:rsidR="00AB3823" w:rsidRPr="00B337C0">
        <w:rPr>
          <w:rFonts w:ascii="Times" w:hAnsi="Times" w:cs="Arial"/>
          <w:color w:val="000000"/>
        </w:rPr>
        <w:t xml:space="preserve">the physical exertion of actions. </w:t>
      </w:r>
      <w:r w:rsidR="00B000D6" w:rsidRPr="00B337C0">
        <w:rPr>
          <w:rFonts w:ascii="Times" w:hAnsi="Times" w:cs="Arial"/>
          <w:color w:val="000000"/>
        </w:rPr>
        <w:t>The space itself is intim</w:t>
      </w:r>
      <w:r w:rsidR="00053B30" w:rsidRPr="00B337C0">
        <w:rPr>
          <w:rFonts w:ascii="Times" w:hAnsi="Times" w:cs="Arial"/>
          <w:color w:val="000000"/>
        </w:rPr>
        <w:t>idating</w:t>
      </w:r>
      <w:r w:rsidR="007C1A99" w:rsidRPr="00B337C0">
        <w:rPr>
          <w:rFonts w:ascii="Times" w:hAnsi="Times" w:cs="Arial"/>
          <w:color w:val="000000"/>
        </w:rPr>
        <w:t>:</w:t>
      </w:r>
      <w:r w:rsidR="00053B30" w:rsidRPr="00B337C0">
        <w:rPr>
          <w:rFonts w:ascii="Times" w:hAnsi="Times" w:cs="Arial"/>
          <w:color w:val="000000"/>
        </w:rPr>
        <w:t xml:space="preserve"> </w:t>
      </w:r>
      <w:r w:rsidR="008F7C49">
        <w:rPr>
          <w:rFonts w:ascii="Times" w:hAnsi="Times" w:cs="Arial"/>
          <w:color w:val="000000"/>
        </w:rPr>
        <w:t>“</w:t>
      </w:r>
      <w:r w:rsidR="00053B30" w:rsidRPr="00B337C0">
        <w:rPr>
          <w:rFonts w:ascii="Times" w:hAnsi="Times" w:cs="Arial"/>
          <w:color w:val="000000"/>
        </w:rPr>
        <w:t>no windows, nothing breakable</w:t>
      </w:r>
      <w:r w:rsidR="0078778C" w:rsidRPr="00B337C0">
        <w:rPr>
          <w:rFonts w:ascii="Times" w:hAnsi="Times" w:cs="Arial"/>
          <w:color w:val="000000"/>
        </w:rPr>
        <w:t>” (</w:t>
      </w:r>
      <w:r w:rsidR="009E1AED" w:rsidRPr="00B337C0">
        <w:rPr>
          <w:rFonts w:ascii="Times" w:hAnsi="Times" w:cs="Arial"/>
          <w:color w:val="000000"/>
        </w:rPr>
        <w:t xml:space="preserve">Sartre, 15) </w:t>
      </w:r>
      <w:r w:rsidR="008F7C49">
        <w:rPr>
          <w:rFonts w:ascii="Times" w:hAnsi="Times" w:cs="Arial"/>
          <w:color w:val="000000"/>
        </w:rPr>
        <w:t xml:space="preserve">and </w:t>
      </w:r>
      <w:r w:rsidR="008B445B" w:rsidRPr="00B337C0">
        <w:rPr>
          <w:rFonts w:ascii="Times" w:hAnsi="Times" w:cs="Arial"/>
          <w:color w:val="000000"/>
        </w:rPr>
        <w:t>completely empty of objects other than pieces of furniture such a</w:t>
      </w:r>
      <w:r w:rsidR="00000C01" w:rsidRPr="00B337C0">
        <w:rPr>
          <w:rFonts w:ascii="Times" w:hAnsi="Times" w:cs="Arial"/>
          <w:color w:val="000000"/>
        </w:rPr>
        <w:t>s</w:t>
      </w:r>
      <w:r w:rsidR="008B445B" w:rsidRPr="00B337C0">
        <w:rPr>
          <w:rFonts w:ascii="Times" w:hAnsi="Times" w:cs="Arial"/>
          <w:color w:val="000000"/>
        </w:rPr>
        <w:t xml:space="preserve"> </w:t>
      </w:r>
      <w:r w:rsidR="00000C01" w:rsidRPr="00B337C0">
        <w:rPr>
          <w:rFonts w:ascii="Times" w:hAnsi="Times" w:cs="Arial"/>
          <w:color w:val="000000"/>
        </w:rPr>
        <w:t>the</w:t>
      </w:r>
      <w:r w:rsidR="008B445B" w:rsidRPr="00B337C0">
        <w:rPr>
          <w:rFonts w:ascii="Times" w:hAnsi="Times" w:cs="Arial"/>
          <w:color w:val="000000"/>
        </w:rPr>
        <w:t xml:space="preserve"> </w:t>
      </w:r>
      <w:r w:rsidR="00D467AE" w:rsidRPr="00B337C0">
        <w:rPr>
          <w:rFonts w:ascii="Times" w:hAnsi="Times" w:cs="Arial"/>
          <w:color w:val="000000"/>
        </w:rPr>
        <w:t>“livid green” (</w:t>
      </w:r>
      <w:r w:rsidR="002C0D5D" w:rsidRPr="00B337C0">
        <w:rPr>
          <w:rFonts w:ascii="Times" w:hAnsi="Times" w:cs="Arial"/>
          <w:color w:val="000000"/>
        </w:rPr>
        <w:t xml:space="preserve">14) </w:t>
      </w:r>
      <w:r w:rsidR="008B445B" w:rsidRPr="00B337C0">
        <w:rPr>
          <w:rFonts w:ascii="Times" w:hAnsi="Times" w:cs="Arial"/>
          <w:color w:val="000000"/>
        </w:rPr>
        <w:t xml:space="preserve">armchair or </w:t>
      </w:r>
      <w:r w:rsidR="008301A3" w:rsidRPr="00B337C0">
        <w:rPr>
          <w:rFonts w:ascii="Times" w:hAnsi="Times" w:cs="Arial"/>
          <w:color w:val="000000"/>
        </w:rPr>
        <w:t>the</w:t>
      </w:r>
      <w:r w:rsidR="008B445B" w:rsidRPr="00B337C0">
        <w:rPr>
          <w:rFonts w:ascii="Times" w:hAnsi="Times" w:cs="Arial"/>
          <w:color w:val="000000"/>
        </w:rPr>
        <w:t xml:space="preserve"> sofa</w:t>
      </w:r>
      <w:r w:rsidR="008301A3" w:rsidRPr="00B337C0">
        <w:rPr>
          <w:rFonts w:ascii="Times" w:hAnsi="Times" w:cs="Arial"/>
          <w:color w:val="000000"/>
        </w:rPr>
        <w:t>s</w:t>
      </w:r>
      <w:r w:rsidR="008B445B" w:rsidRPr="00B337C0">
        <w:rPr>
          <w:rFonts w:ascii="Times" w:hAnsi="Times" w:cs="Arial"/>
          <w:color w:val="000000"/>
        </w:rPr>
        <w:t xml:space="preserve">. </w:t>
      </w:r>
      <w:r w:rsidR="000254AB" w:rsidRPr="00B337C0">
        <w:rPr>
          <w:rFonts w:ascii="Times" w:hAnsi="Times" w:cs="Arial"/>
          <w:color w:val="000000"/>
        </w:rPr>
        <w:t>The only other characteristic is the bronze ornament above the mantelpiece</w:t>
      </w:r>
      <w:r w:rsidR="003B5B68" w:rsidRPr="00B337C0">
        <w:rPr>
          <w:rFonts w:ascii="Times" w:hAnsi="Times" w:cs="Arial"/>
          <w:color w:val="000000"/>
        </w:rPr>
        <w:t>. A</w:t>
      </w:r>
      <w:r w:rsidR="00F61812" w:rsidRPr="00B337C0">
        <w:rPr>
          <w:rFonts w:ascii="Times" w:hAnsi="Times" w:cs="Arial"/>
          <w:color w:val="000000"/>
        </w:rPr>
        <w:t>llegorically</w:t>
      </w:r>
      <w:r w:rsidR="003B5B68" w:rsidRPr="00B337C0">
        <w:rPr>
          <w:rFonts w:ascii="Times" w:hAnsi="Times" w:cs="Arial"/>
          <w:color w:val="000000"/>
        </w:rPr>
        <w:t xml:space="preserve">, </w:t>
      </w:r>
      <w:r w:rsidR="003B5B68" w:rsidRPr="00B337C0">
        <w:rPr>
          <w:rFonts w:ascii="Times" w:hAnsi="Times" w:cs="Arial"/>
          <w:color w:val="000000"/>
        </w:rPr>
        <w:lastRenderedPageBreak/>
        <w:t>bronze</w:t>
      </w:r>
      <w:r w:rsidR="00F61812" w:rsidRPr="00B337C0">
        <w:rPr>
          <w:rFonts w:ascii="Times" w:hAnsi="Times" w:cs="Arial"/>
          <w:color w:val="000000"/>
        </w:rPr>
        <w:t xml:space="preserve"> </w:t>
      </w:r>
      <w:r w:rsidR="009A55AC" w:rsidRPr="00B337C0">
        <w:rPr>
          <w:rFonts w:ascii="Times" w:hAnsi="Times" w:cs="Arial"/>
          <w:color w:val="000000"/>
        </w:rPr>
        <w:t xml:space="preserve">represents judgement, </w:t>
      </w:r>
      <w:r w:rsidR="008A673C" w:rsidRPr="00B337C0">
        <w:rPr>
          <w:rFonts w:ascii="Times" w:hAnsi="Times" w:cs="Arial"/>
          <w:color w:val="000000"/>
        </w:rPr>
        <w:t>divine character and holy justic</w:t>
      </w:r>
      <w:r w:rsidR="008F7C49">
        <w:rPr>
          <w:rFonts w:ascii="Times" w:hAnsi="Times" w:cs="Arial"/>
          <w:color w:val="000000"/>
        </w:rPr>
        <w:t>e, making this object a fitting ornament for Hell</w:t>
      </w:r>
      <w:r w:rsidR="008A673C" w:rsidRPr="00B337C0">
        <w:rPr>
          <w:rFonts w:ascii="Times" w:hAnsi="Times" w:cs="Arial"/>
          <w:color w:val="000000"/>
        </w:rPr>
        <w:t>.</w:t>
      </w:r>
      <w:r w:rsidR="002757C1" w:rsidRPr="00B337C0">
        <w:rPr>
          <w:rFonts w:ascii="Times" w:hAnsi="Times" w:cs="Arial"/>
          <w:color w:val="000000"/>
        </w:rPr>
        <w:t xml:space="preserve"> </w:t>
      </w:r>
    </w:p>
    <w:p w14:paraId="5DF516B2" w14:textId="77777777" w:rsidR="00486425" w:rsidRPr="00B337C0" w:rsidRDefault="00486425" w:rsidP="00DC5B08">
      <w:pPr>
        <w:spacing w:line="480" w:lineRule="auto"/>
        <w:ind w:firstLine="720"/>
        <w:rPr>
          <w:rFonts w:ascii="Times" w:hAnsi="Times" w:cs="Arial"/>
          <w:color w:val="000000"/>
        </w:rPr>
      </w:pPr>
    </w:p>
    <w:p w14:paraId="1E9B3597" w14:textId="0398278B" w:rsidR="008F7C49" w:rsidRDefault="00BC2D41" w:rsidP="00DC5B08">
      <w:pPr>
        <w:spacing w:line="480" w:lineRule="auto"/>
        <w:ind w:firstLine="720"/>
        <w:rPr>
          <w:rFonts w:ascii="Times" w:hAnsi="Times" w:cs="Arial"/>
          <w:color w:val="000000"/>
        </w:rPr>
      </w:pPr>
      <w:r w:rsidRPr="00B337C0">
        <w:rPr>
          <w:rFonts w:ascii="Times" w:hAnsi="Times" w:cs="Arial"/>
          <w:color w:val="000000"/>
        </w:rPr>
        <w:t>T</w:t>
      </w:r>
      <w:r w:rsidR="00EB3C8E" w:rsidRPr="00B337C0">
        <w:rPr>
          <w:rFonts w:ascii="Times" w:hAnsi="Times" w:cs="Arial"/>
          <w:color w:val="000000"/>
        </w:rPr>
        <w:t>here is a lack of colour within the space as wel</w:t>
      </w:r>
      <w:r w:rsidR="00C13697" w:rsidRPr="00B337C0">
        <w:rPr>
          <w:rFonts w:ascii="Times" w:hAnsi="Times" w:cs="Arial"/>
          <w:color w:val="000000"/>
        </w:rPr>
        <w:t xml:space="preserve">l. The only colours described directly in the script are </w:t>
      </w:r>
      <w:r w:rsidR="003F787B" w:rsidRPr="00B337C0">
        <w:rPr>
          <w:rFonts w:ascii="Times" w:hAnsi="Times" w:cs="Arial"/>
          <w:color w:val="000000"/>
        </w:rPr>
        <w:t xml:space="preserve">the colours of the </w:t>
      </w:r>
      <w:r w:rsidR="00C13697" w:rsidRPr="00B337C0">
        <w:rPr>
          <w:rFonts w:ascii="Times" w:hAnsi="Times" w:cs="Arial"/>
          <w:color w:val="000000"/>
        </w:rPr>
        <w:t>sofas</w:t>
      </w:r>
      <w:r w:rsidR="008F7C49">
        <w:rPr>
          <w:rFonts w:ascii="Times" w:hAnsi="Times" w:cs="Arial"/>
          <w:color w:val="000000"/>
        </w:rPr>
        <w:t xml:space="preserve">-- </w:t>
      </w:r>
      <w:r w:rsidR="003F787B" w:rsidRPr="00B337C0">
        <w:rPr>
          <w:rFonts w:ascii="Times" w:hAnsi="Times" w:cs="Arial"/>
          <w:color w:val="000000"/>
        </w:rPr>
        <w:t>green, wine red and blue</w:t>
      </w:r>
      <w:r w:rsidR="008F7C49">
        <w:rPr>
          <w:rFonts w:ascii="Times" w:hAnsi="Times" w:cs="Arial"/>
          <w:color w:val="000000"/>
        </w:rPr>
        <w:t>--</w:t>
      </w:r>
      <w:r w:rsidR="00C13697" w:rsidRPr="00B337C0">
        <w:rPr>
          <w:rFonts w:ascii="Times" w:hAnsi="Times" w:cs="Arial"/>
          <w:color w:val="000000"/>
        </w:rPr>
        <w:t xml:space="preserve"> the </w:t>
      </w:r>
      <w:r w:rsidR="00E43700" w:rsidRPr="00B337C0">
        <w:rPr>
          <w:rFonts w:ascii="Times" w:hAnsi="Times" w:cs="Arial"/>
          <w:color w:val="000000"/>
        </w:rPr>
        <w:t>“</w:t>
      </w:r>
      <w:r w:rsidR="00C13697" w:rsidRPr="00B337C0">
        <w:rPr>
          <w:rFonts w:ascii="Times" w:hAnsi="Times" w:cs="Arial"/>
          <w:color w:val="000000"/>
        </w:rPr>
        <w:t>pale blue</w:t>
      </w:r>
      <w:r w:rsidR="00E43700" w:rsidRPr="00B337C0">
        <w:rPr>
          <w:rFonts w:ascii="Times" w:hAnsi="Times" w:cs="Arial"/>
          <w:color w:val="000000"/>
        </w:rPr>
        <w:t>” (</w:t>
      </w:r>
      <w:r w:rsidR="00544701" w:rsidRPr="00B337C0">
        <w:rPr>
          <w:rFonts w:ascii="Times" w:hAnsi="Times" w:cs="Arial"/>
          <w:color w:val="000000"/>
        </w:rPr>
        <w:t>Sartre, 11)</w:t>
      </w:r>
      <w:r w:rsidR="00C13697" w:rsidRPr="00B337C0">
        <w:rPr>
          <w:rFonts w:ascii="Times" w:hAnsi="Times" w:cs="Arial"/>
          <w:color w:val="000000"/>
        </w:rPr>
        <w:t xml:space="preserve"> </w:t>
      </w:r>
      <w:r w:rsidR="00E43700" w:rsidRPr="00B337C0">
        <w:rPr>
          <w:rFonts w:ascii="Times" w:hAnsi="Times" w:cs="Arial"/>
          <w:color w:val="000000"/>
        </w:rPr>
        <w:t>dress</w:t>
      </w:r>
      <w:r w:rsidR="00C13697" w:rsidRPr="00B337C0">
        <w:rPr>
          <w:rFonts w:ascii="Times" w:hAnsi="Times" w:cs="Arial"/>
          <w:color w:val="000000"/>
        </w:rPr>
        <w:t xml:space="preserve"> of </w:t>
      </w:r>
      <w:r w:rsidR="00591D38" w:rsidRPr="00B337C0">
        <w:rPr>
          <w:rFonts w:ascii="Times" w:hAnsi="Times" w:cs="Arial"/>
          <w:color w:val="000000"/>
        </w:rPr>
        <w:t xml:space="preserve">Estelle. The sofas are repeatedly </w:t>
      </w:r>
      <w:r w:rsidR="00601D97" w:rsidRPr="00B337C0">
        <w:rPr>
          <w:rFonts w:ascii="Times" w:hAnsi="Times" w:cs="Arial"/>
          <w:color w:val="000000"/>
        </w:rPr>
        <w:t>emphasized by the characters as they are the few objects that decorate the room</w:t>
      </w:r>
      <w:r w:rsidR="00347D92" w:rsidRPr="00B337C0">
        <w:rPr>
          <w:rFonts w:ascii="Times" w:hAnsi="Times" w:cs="Arial"/>
          <w:color w:val="000000"/>
        </w:rPr>
        <w:t xml:space="preserve"> and consequently, t</w:t>
      </w:r>
      <w:r w:rsidR="008843D4" w:rsidRPr="00B337C0">
        <w:rPr>
          <w:rFonts w:ascii="Times" w:hAnsi="Times" w:cs="Arial"/>
          <w:color w:val="000000"/>
        </w:rPr>
        <w:t xml:space="preserve">he distaste of these colours by the characters </w:t>
      </w:r>
      <w:r w:rsidR="008F7C49">
        <w:rPr>
          <w:rFonts w:ascii="Times" w:hAnsi="Times" w:cs="Arial"/>
          <w:color w:val="000000"/>
        </w:rPr>
        <w:t>is</w:t>
      </w:r>
      <w:r w:rsidR="008843D4" w:rsidRPr="00B337C0">
        <w:rPr>
          <w:rFonts w:ascii="Times" w:hAnsi="Times" w:cs="Arial"/>
          <w:color w:val="000000"/>
        </w:rPr>
        <w:t xml:space="preserve"> often </w:t>
      </w:r>
      <w:r w:rsidR="00926BD2" w:rsidRPr="00B337C0">
        <w:rPr>
          <w:rFonts w:ascii="Times" w:hAnsi="Times" w:cs="Arial"/>
          <w:color w:val="000000"/>
        </w:rPr>
        <w:t>discussed</w:t>
      </w:r>
      <w:r w:rsidR="00490A12" w:rsidRPr="00B337C0">
        <w:rPr>
          <w:rFonts w:ascii="Times" w:hAnsi="Times" w:cs="Arial"/>
          <w:color w:val="000000"/>
        </w:rPr>
        <w:t>. Colour</w:t>
      </w:r>
      <w:r w:rsidR="00E224D7" w:rsidRPr="00B337C0">
        <w:rPr>
          <w:rFonts w:ascii="Times" w:hAnsi="Times" w:cs="Arial"/>
          <w:color w:val="000000"/>
        </w:rPr>
        <w:t xml:space="preserve"> in physical settings</w:t>
      </w:r>
      <w:r w:rsidR="00A11DBD" w:rsidRPr="00B337C0">
        <w:rPr>
          <w:rFonts w:ascii="Times" w:hAnsi="Times" w:cs="Arial"/>
          <w:color w:val="000000"/>
        </w:rPr>
        <w:t xml:space="preserve"> help</w:t>
      </w:r>
      <w:r w:rsidR="008F7C49">
        <w:rPr>
          <w:rFonts w:ascii="Times" w:hAnsi="Times" w:cs="Arial"/>
          <w:color w:val="000000"/>
        </w:rPr>
        <w:t>s define</w:t>
      </w:r>
      <w:r w:rsidR="00A11DBD" w:rsidRPr="00B337C0">
        <w:rPr>
          <w:rFonts w:ascii="Times" w:hAnsi="Times" w:cs="Arial"/>
          <w:color w:val="000000"/>
        </w:rPr>
        <w:t xml:space="preserve"> form the tone of the space </w:t>
      </w:r>
      <w:r w:rsidR="00490A12" w:rsidRPr="00B337C0">
        <w:rPr>
          <w:rFonts w:ascii="Times" w:hAnsi="Times" w:cs="Arial"/>
          <w:color w:val="000000"/>
        </w:rPr>
        <w:t>and</w:t>
      </w:r>
      <w:r w:rsidR="008F7C49">
        <w:rPr>
          <w:rFonts w:ascii="Times" w:hAnsi="Times" w:cs="Arial"/>
          <w:color w:val="000000"/>
        </w:rPr>
        <w:t>,</w:t>
      </w:r>
      <w:r w:rsidR="003B57FD" w:rsidRPr="00B337C0">
        <w:rPr>
          <w:rFonts w:ascii="Times" w:hAnsi="Times" w:cs="Arial"/>
          <w:color w:val="000000"/>
        </w:rPr>
        <w:t xml:space="preserve"> in literature,</w:t>
      </w:r>
      <w:r w:rsidR="00490A12" w:rsidRPr="00B337C0">
        <w:rPr>
          <w:rFonts w:ascii="Times" w:hAnsi="Times" w:cs="Arial"/>
          <w:color w:val="000000"/>
        </w:rPr>
        <w:t xml:space="preserve"> </w:t>
      </w:r>
      <w:r w:rsidR="00043FB6" w:rsidRPr="00B337C0">
        <w:rPr>
          <w:rFonts w:ascii="Times" w:hAnsi="Times" w:cs="Arial"/>
          <w:color w:val="000000"/>
        </w:rPr>
        <w:t>performs</w:t>
      </w:r>
      <w:r w:rsidR="00490A12" w:rsidRPr="00B337C0">
        <w:rPr>
          <w:rFonts w:ascii="Times" w:hAnsi="Times" w:cs="Arial"/>
          <w:color w:val="000000"/>
        </w:rPr>
        <w:t xml:space="preserve"> </w:t>
      </w:r>
      <w:r w:rsidR="006B47DE" w:rsidRPr="00B337C0">
        <w:rPr>
          <w:rFonts w:ascii="Times" w:hAnsi="Times" w:cs="Arial"/>
          <w:color w:val="000000"/>
        </w:rPr>
        <w:t xml:space="preserve">the </w:t>
      </w:r>
      <w:r w:rsidR="00490A12" w:rsidRPr="00B337C0">
        <w:rPr>
          <w:rFonts w:ascii="Times" w:hAnsi="Times" w:cs="Arial"/>
          <w:color w:val="000000"/>
        </w:rPr>
        <w:t xml:space="preserve">critical function </w:t>
      </w:r>
      <w:r w:rsidR="006B47DE" w:rsidRPr="00B337C0">
        <w:rPr>
          <w:rFonts w:ascii="Times" w:hAnsi="Times" w:cs="Arial"/>
          <w:color w:val="000000"/>
        </w:rPr>
        <w:t>of</w:t>
      </w:r>
      <w:r w:rsidR="00490A12" w:rsidRPr="00B337C0">
        <w:rPr>
          <w:rFonts w:ascii="Times" w:hAnsi="Times" w:cs="Arial"/>
          <w:color w:val="000000"/>
        </w:rPr>
        <w:t xml:space="preserve"> </w:t>
      </w:r>
      <w:r w:rsidR="006B47DE" w:rsidRPr="00B337C0">
        <w:rPr>
          <w:rFonts w:ascii="Times" w:hAnsi="Times" w:cs="Arial"/>
          <w:color w:val="000000"/>
        </w:rPr>
        <w:t xml:space="preserve">generating detailed </w:t>
      </w:r>
      <w:r w:rsidR="00490A12" w:rsidRPr="00B337C0">
        <w:rPr>
          <w:rFonts w:ascii="Times" w:hAnsi="Times" w:cs="Arial"/>
          <w:color w:val="000000"/>
        </w:rPr>
        <w:t>imager</w:t>
      </w:r>
      <w:r w:rsidR="006B47DE" w:rsidRPr="00B337C0">
        <w:rPr>
          <w:rFonts w:ascii="Times" w:hAnsi="Times" w:cs="Arial"/>
          <w:color w:val="000000"/>
        </w:rPr>
        <w:t>y</w:t>
      </w:r>
      <w:r w:rsidR="00490A12" w:rsidRPr="00B337C0">
        <w:rPr>
          <w:rFonts w:ascii="Times" w:hAnsi="Times" w:cs="Arial"/>
          <w:color w:val="000000"/>
        </w:rPr>
        <w:t>.</w:t>
      </w:r>
      <w:r w:rsidR="006B47DE" w:rsidRPr="00B337C0">
        <w:rPr>
          <w:rFonts w:ascii="Times" w:hAnsi="Times" w:cs="Arial"/>
          <w:color w:val="000000"/>
        </w:rPr>
        <w:t xml:space="preserve"> Colours are also connected with </w:t>
      </w:r>
      <w:r w:rsidR="00E85B3D" w:rsidRPr="00B337C0">
        <w:rPr>
          <w:rFonts w:ascii="Times" w:hAnsi="Times" w:cs="Arial"/>
          <w:color w:val="000000"/>
        </w:rPr>
        <w:t>emotions;</w:t>
      </w:r>
      <w:r w:rsidR="006B47DE" w:rsidRPr="00B337C0">
        <w:rPr>
          <w:rFonts w:ascii="Times" w:hAnsi="Times" w:cs="Arial"/>
          <w:color w:val="000000"/>
        </w:rPr>
        <w:t xml:space="preserve"> they are often </w:t>
      </w:r>
      <w:r w:rsidR="00970EBC" w:rsidRPr="00B337C0">
        <w:rPr>
          <w:rFonts w:ascii="Times" w:hAnsi="Times" w:cs="Arial"/>
          <w:color w:val="000000"/>
        </w:rPr>
        <w:t>added</w:t>
      </w:r>
      <w:r w:rsidR="006B47DE" w:rsidRPr="00B337C0">
        <w:rPr>
          <w:rFonts w:ascii="Times" w:hAnsi="Times" w:cs="Arial"/>
          <w:color w:val="000000"/>
        </w:rPr>
        <w:t xml:space="preserve"> t</w:t>
      </w:r>
      <w:r w:rsidR="008F7C49">
        <w:rPr>
          <w:rFonts w:ascii="Times" w:hAnsi="Times" w:cs="Arial"/>
          <w:color w:val="000000"/>
        </w:rPr>
        <w:t xml:space="preserve">o enrich a portrait of a person’s emotions </w:t>
      </w:r>
      <w:r w:rsidR="00970EBC" w:rsidRPr="00B337C0">
        <w:rPr>
          <w:rFonts w:ascii="Times" w:hAnsi="Times" w:cs="Arial"/>
          <w:color w:val="000000"/>
        </w:rPr>
        <w:t xml:space="preserve">or describe the atmosphere in a more physical and </w:t>
      </w:r>
      <w:r w:rsidR="00E85B3D" w:rsidRPr="00B337C0">
        <w:rPr>
          <w:rFonts w:ascii="Times" w:hAnsi="Times" w:cs="Arial"/>
          <w:color w:val="000000"/>
        </w:rPr>
        <w:t xml:space="preserve">sensorial way. </w:t>
      </w:r>
      <w:r w:rsidR="003B57FD" w:rsidRPr="00B337C0">
        <w:rPr>
          <w:rFonts w:ascii="Times" w:hAnsi="Times" w:cs="Arial"/>
          <w:color w:val="000000"/>
        </w:rPr>
        <w:t xml:space="preserve">In interior design, </w:t>
      </w:r>
      <w:r w:rsidR="00E5407D" w:rsidRPr="00B337C0">
        <w:rPr>
          <w:rFonts w:ascii="Times" w:hAnsi="Times" w:cs="Arial"/>
          <w:color w:val="000000"/>
        </w:rPr>
        <w:t>colour give</w:t>
      </w:r>
      <w:r w:rsidR="008F7C49">
        <w:rPr>
          <w:rFonts w:ascii="Times" w:hAnsi="Times" w:cs="Arial"/>
          <w:color w:val="000000"/>
        </w:rPr>
        <w:t>s certain</w:t>
      </w:r>
      <w:r w:rsidR="00E5407D" w:rsidRPr="00B337C0">
        <w:rPr>
          <w:rFonts w:ascii="Times" w:hAnsi="Times" w:cs="Arial"/>
          <w:color w:val="000000"/>
        </w:rPr>
        <w:t xml:space="preserve"> qualities to a space; lighter colours </w:t>
      </w:r>
      <w:r w:rsidR="00062F1E" w:rsidRPr="00B337C0">
        <w:rPr>
          <w:rFonts w:ascii="Times" w:hAnsi="Times" w:cs="Arial"/>
          <w:color w:val="000000"/>
        </w:rPr>
        <w:t xml:space="preserve">make rooms feel larger and can </w:t>
      </w:r>
      <w:r w:rsidR="007E24D0" w:rsidRPr="00B337C0">
        <w:rPr>
          <w:rFonts w:ascii="Times" w:hAnsi="Times" w:cs="Arial"/>
          <w:color w:val="000000"/>
        </w:rPr>
        <w:t>act as</w:t>
      </w:r>
      <w:r w:rsidR="00062F1E" w:rsidRPr="00B337C0">
        <w:rPr>
          <w:rFonts w:ascii="Times" w:hAnsi="Times" w:cs="Arial"/>
          <w:color w:val="000000"/>
        </w:rPr>
        <w:t xml:space="preserve"> stimuli to the </w:t>
      </w:r>
      <w:r w:rsidR="00C65475" w:rsidRPr="00B337C0">
        <w:rPr>
          <w:rFonts w:ascii="Times" w:hAnsi="Times" w:cs="Arial"/>
          <w:color w:val="000000"/>
        </w:rPr>
        <w:t xml:space="preserve">people in its </w:t>
      </w:r>
      <w:r w:rsidR="00062F1E" w:rsidRPr="00B337C0">
        <w:rPr>
          <w:rFonts w:ascii="Times" w:hAnsi="Times" w:cs="Arial"/>
          <w:color w:val="000000"/>
        </w:rPr>
        <w:t>environment.</w:t>
      </w:r>
      <w:r w:rsidR="003B57FD" w:rsidRPr="00B337C0">
        <w:rPr>
          <w:rFonts w:ascii="Times" w:hAnsi="Times" w:cs="Arial"/>
          <w:color w:val="000000"/>
        </w:rPr>
        <w:t xml:space="preserve"> </w:t>
      </w:r>
      <w:r w:rsidR="00E85B3D" w:rsidRPr="00B337C0">
        <w:rPr>
          <w:rFonts w:ascii="Times" w:hAnsi="Times" w:cs="Arial"/>
          <w:color w:val="000000"/>
        </w:rPr>
        <w:t xml:space="preserve">The lack of colours in </w:t>
      </w:r>
      <w:r w:rsidR="00E85B3D" w:rsidRPr="00B337C0">
        <w:rPr>
          <w:rFonts w:ascii="Times" w:hAnsi="Times" w:cs="Arial"/>
          <w:i/>
          <w:iCs/>
          <w:color w:val="000000"/>
        </w:rPr>
        <w:t xml:space="preserve">No Exit </w:t>
      </w:r>
      <w:r w:rsidR="003E1D5F" w:rsidRPr="00B337C0">
        <w:rPr>
          <w:rFonts w:ascii="Times" w:hAnsi="Times" w:cs="Arial"/>
          <w:color w:val="000000"/>
        </w:rPr>
        <w:t>constructs the space as static</w:t>
      </w:r>
      <w:r w:rsidR="00464D33" w:rsidRPr="00B337C0">
        <w:rPr>
          <w:rFonts w:ascii="Times" w:hAnsi="Times" w:cs="Arial"/>
          <w:color w:val="000000"/>
        </w:rPr>
        <w:t xml:space="preserve"> and dull. </w:t>
      </w:r>
      <w:r w:rsidR="00C413A4" w:rsidRPr="00B337C0">
        <w:rPr>
          <w:rFonts w:ascii="Times" w:hAnsi="Times" w:cs="Arial"/>
          <w:color w:val="000000"/>
        </w:rPr>
        <w:t xml:space="preserve">It </w:t>
      </w:r>
      <w:r w:rsidR="00EB66B0" w:rsidRPr="00B337C0">
        <w:rPr>
          <w:rFonts w:ascii="Times" w:hAnsi="Times" w:cs="Arial"/>
          <w:color w:val="000000"/>
        </w:rPr>
        <w:t xml:space="preserve">also emphasizes that even without </w:t>
      </w:r>
      <w:r w:rsidR="00FF42B5" w:rsidRPr="00B337C0">
        <w:rPr>
          <w:rFonts w:ascii="Times" w:hAnsi="Times" w:cs="Arial"/>
          <w:color w:val="000000"/>
        </w:rPr>
        <w:t xml:space="preserve">definitive </w:t>
      </w:r>
      <w:r w:rsidR="00EB66B0" w:rsidRPr="00B337C0">
        <w:rPr>
          <w:rFonts w:ascii="Times" w:hAnsi="Times" w:cs="Arial"/>
          <w:color w:val="000000"/>
        </w:rPr>
        <w:t>characteristics</w:t>
      </w:r>
      <w:r w:rsidR="000F1B91" w:rsidRPr="00B337C0">
        <w:rPr>
          <w:rFonts w:ascii="Times" w:hAnsi="Times" w:cs="Arial"/>
          <w:color w:val="000000"/>
        </w:rPr>
        <w:t xml:space="preserve"> such as </w:t>
      </w:r>
      <w:r w:rsidR="008F7C49">
        <w:rPr>
          <w:rFonts w:ascii="Times" w:hAnsi="Times" w:cs="Arial"/>
          <w:color w:val="000000"/>
        </w:rPr>
        <w:t xml:space="preserve">the </w:t>
      </w:r>
      <w:r w:rsidR="000F1B91" w:rsidRPr="00B337C0">
        <w:rPr>
          <w:rFonts w:ascii="Times" w:hAnsi="Times" w:cs="Arial"/>
          <w:color w:val="000000"/>
        </w:rPr>
        <w:t xml:space="preserve">colour of the walls, </w:t>
      </w:r>
      <w:r w:rsidR="00FF42B5" w:rsidRPr="00B337C0">
        <w:rPr>
          <w:rFonts w:ascii="Times" w:hAnsi="Times" w:cs="Arial"/>
          <w:color w:val="000000"/>
        </w:rPr>
        <w:t xml:space="preserve">the </w:t>
      </w:r>
      <w:r w:rsidR="000F1B91" w:rsidRPr="00B337C0">
        <w:rPr>
          <w:rFonts w:ascii="Times" w:hAnsi="Times" w:cs="Arial"/>
          <w:color w:val="000000"/>
        </w:rPr>
        <w:t>anxi</w:t>
      </w:r>
      <w:r w:rsidR="00FF42B5" w:rsidRPr="00B337C0">
        <w:rPr>
          <w:rFonts w:ascii="Times" w:hAnsi="Times" w:cs="Arial"/>
          <w:color w:val="000000"/>
        </w:rPr>
        <w:t>ety and tension can be maintained</w:t>
      </w:r>
      <w:r w:rsidR="000F1B91" w:rsidRPr="00B337C0">
        <w:rPr>
          <w:rFonts w:ascii="Times" w:hAnsi="Times" w:cs="Arial"/>
          <w:color w:val="000000"/>
        </w:rPr>
        <w:t xml:space="preserve"> through the </w:t>
      </w:r>
      <w:r w:rsidR="00FF42B5" w:rsidRPr="00B337C0">
        <w:rPr>
          <w:rFonts w:ascii="Times" w:hAnsi="Times" w:cs="Arial"/>
          <w:color w:val="000000"/>
        </w:rPr>
        <w:t xml:space="preserve">composition and </w:t>
      </w:r>
      <w:r w:rsidR="000F1B91" w:rsidRPr="00B337C0">
        <w:rPr>
          <w:rFonts w:ascii="Times" w:hAnsi="Times" w:cs="Arial"/>
          <w:color w:val="000000"/>
        </w:rPr>
        <w:t>arrangement of the room.</w:t>
      </w:r>
      <w:r w:rsidR="00FF42B5" w:rsidRPr="00B337C0">
        <w:rPr>
          <w:rFonts w:ascii="Times" w:hAnsi="Times" w:cs="Arial"/>
          <w:color w:val="000000"/>
        </w:rPr>
        <w:t xml:space="preserve"> It is intimidating in its </w:t>
      </w:r>
      <w:r w:rsidR="005C419C" w:rsidRPr="00B337C0">
        <w:rPr>
          <w:rFonts w:ascii="Times" w:hAnsi="Times" w:cs="Arial"/>
          <w:color w:val="000000"/>
        </w:rPr>
        <w:t>comprehensive</w:t>
      </w:r>
      <w:r w:rsidR="000F1B91" w:rsidRPr="00B337C0">
        <w:rPr>
          <w:rFonts w:ascii="Times" w:hAnsi="Times" w:cs="Arial"/>
          <w:color w:val="000000"/>
        </w:rPr>
        <w:t xml:space="preserve"> </w:t>
      </w:r>
      <w:r w:rsidR="005C419C" w:rsidRPr="00B337C0">
        <w:rPr>
          <w:rFonts w:ascii="Times" w:hAnsi="Times" w:cs="Arial"/>
          <w:color w:val="000000"/>
        </w:rPr>
        <w:t>framework</w:t>
      </w:r>
      <w:r w:rsidR="009E0CEA" w:rsidRPr="00B337C0">
        <w:rPr>
          <w:rFonts w:ascii="Times" w:hAnsi="Times" w:cs="Arial"/>
          <w:color w:val="000000"/>
        </w:rPr>
        <w:t>.</w:t>
      </w:r>
      <w:r w:rsidR="005C419C" w:rsidRPr="00B337C0">
        <w:rPr>
          <w:rFonts w:ascii="Times" w:hAnsi="Times" w:cs="Arial"/>
          <w:color w:val="000000"/>
        </w:rPr>
        <w:t xml:space="preserve"> </w:t>
      </w:r>
      <w:r w:rsidR="009E0CEA" w:rsidRPr="00B337C0">
        <w:rPr>
          <w:rFonts w:ascii="Times" w:hAnsi="Times" w:cs="Arial"/>
          <w:color w:val="000000"/>
        </w:rPr>
        <w:t>T</w:t>
      </w:r>
      <w:r w:rsidR="00464D33" w:rsidRPr="00B337C0">
        <w:rPr>
          <w:rFonts w:ascii="Times" w:hAnsi="Times" w:cs="Arial"/>
          <w:color w:val="000000"/>
        </w:rPr>
        <w:t>h</w:t>
      </w:r>
      <w:r w:rsidR="001006CF" w:rsidRPr="00B337C0">
        <w:rPr>
          <w:rFonts w:ascii="Times" w:hAnsi="Times" w:cs="Arial"/>
          <w:color w:val="000000"/>
        </w:rPr>
        <w:t xml:space="preserve">e </w:t>
      </w:r>
      <w:r w:rsidR="00612585" w:rsidRPr="00B337C0">
        <w:rPr>
          <w:rFonts w:ascii="Times" w:hAnsi="Times" w:cs="Arial"/>
          <w:color w:val="000000"/>
        </w:rPr>
        <w:t>contrasting</w:t>
      </w:r>
      <w:r w:rsidR="00464D33" w:rsidRPr="00B337C0">
        <w:rPr>
          <w:rFonts w:ascii="Times" w:hAnsi="Times" w:cs="Arial"/>
          <w:color w:val="000000"/>
        </w:rPr>
        <w:t xml:space="preserve"> colours </w:t>
      </w:r>
      <w:r w:rsidR="00612585" w:rsidRPr="00B337C0">
        <w:rPr>
          <w:rFonts w:ascii="Times" w:hAnsi="Times" w:cs="Arial"/>
          <w:color w:val="000000"/>
        </w:rPr>
        <w:t>of the sofas</w:t>
      </w:r>
      <w:r w:rsidR="008F7C49">
        <w:rPr>
          <w:rFonts w:ascii="Times" w:hAnsi="Times" w:cs="Arial"/>
          <w:color w:val="000000"/>
        </w:rPr>
        <w:t xml:space="preserve"> </w:t>
      </w:r>
      <w:r w:rsidR="00612585" w:rsidRPr="00B337C0">
        <w:rPr>
          <w:rFonts w:ascii="Times" w:hAnsi="Times" w:cs="Arial"/>
          <w:color w:val="000000"/>
        </w:rPr>
        <w:t>suggest</w:t>
      </w:r>
      <w:r w:rsidR="00E97A4C" w:rsidRPr="00B337C0">
        <w:rPr>
          <w:rFonts w:ascii="Times" w:hAnsi="Times" w:cs="Arial"/>
          <w:color w:val="000000"/>
        </w:rPr>
        <w:t xml:space="preserve"> </w:t>
      </w:r>
      <w:r w:rsidR="005F3372" w:rsidRPr="00B337C0">
        <w:rPr>
          <w:rFonts w:ascii="Times" w:hAnsi="Times" w:cs="Arial"/>
          <w:color w:val="000000"/>
        </w:rPr>
        <w:t>that colour</w:t>
      </w:r>
      <w:r w:rsidR="008F7C49">
        <w:rPr>
          <w:rFonts w:ascii="Times" w:hAnsi="Times" w:cs="Arial"/>
          <w:color w:val="000000"/>
        </w:rPr>
        <w:t>s</w:t>
      </w:r>
      <w:r w:rsidR="005F3372" w:rsidRPr="00B337C0">
        <w:rPr>
          <w:rFonts w:ascii="Times" w:hAnsi="Times" w:cs="Arial"/>
          <w:color w:val="000000"/>
        </w:rPr>
        <w:t xml:space="preserve"> in the space only serve as symbol</w:t>
      </w:r>
      <w:r w:rsidR="002C2C96" w:rsidRPr="00B337C0">
        <w:rPr>
          <w:rFonts w:ascii="Times" w:hAnsi="Times" w:cs="Arial"/>
          <w:color w:val="000000"/>
        </w:rPr>
        <w:t>s</w:t>
      </w:r>
      <w:r w:rsidR="00612585" w:rsidRPr="00B337C0">
        <w:rPr>
          <w:rFonts w:ascii="Times" w:hAnsi="Times" w:cs="Arial"/>
          <w:color w:val="000000"/>
        </w:rPr>
        <w:t xml:space="preserve"> that helps</w:t>
      </w:r>
      <w:r w:rsidR="005F3372" w:rsidRPr="00B337C0">
        <w:rPr>
          <w:rFonts w:ascii="Times" w:hAnsi="Times" w:cs="Arial"/>
          <w:color w:val="000000"/>
        </w:rPr>
        <w:t xml:space="preserve"> reveal </w:t>
      </w:r>
      <w:r w:rsidR="00612585" w:rsidRPr="00B337C0">
        <w:rPr>
          <w:rFonts w:ascii="Times" w:hAnsi="Times" w:cs="Arial"/>
          <w:color w:val="000000"/>
        </w:rPr>
        <w:t xml:space="preserve">the contrasting </w:t>
      </w:r>
      <w:r w:rsidR="005F3372" w:rsidRPr="00B337C0">
        <w:rPr>
          <w:rFonts w:ascii="Times" w:hAnsi="Times" w:cs="Arial"/>
          <w:color w:val="000000"/>
        </w:rPr>
        <w:t>personalities of the</w:t>
      </w:r>
      <w:r w:rsidR="006E4053" w:rsidRPr="00B337C0">
        <w:rPr>
          <w:rFonts w:ascii="Times" w:hAnsi="Times" w:cs="Arial"/>
          <w:color w:val="000000"/>
        </w:rPr>
        <w:t xml:space="preserve"> characters</w:t>
      </w:r>
      <w:r w:rsidR="009E0CEA" w:rsidRPr="00B337C0">
        <w:rPr>
          <w:rFonts w:ascii="Times" w:hAnsi="Times" w:cs="Arial"/>
          <w:color w:val="000000"/>
        </w:rPr>
        <w:t xml:space="preserve"> and </w:t>
      </w:r>
      <w:r w:rsidR="008F7C49">
        <w:rPr>
          <w:rFonts w:ascii="Times" w:hAnsi="Times" w:cs="Arial"/>
          <w:color w:val="000000"/>
        </w:rPr>
        <w:t xml:space="preserve">separate areas of the room to its fixed arrangement. </w:t>
      </w:r>
    </w:p>
    <w:p w14:paraId="12B41AC2" w14:textId="1E7483C2" w:rsidR="00900153" w:rsidRPr="00B337C0" w:rsidRDefault="00490A12" w:rsidP="008F7C49">
      <w:pPr>
        <w:spacing w:line="480" w:lineRule="auto"/>
        <w:rPr>
          <w:rFonts w:ascii="Times" w:hAnsi="Times" w:cs="Arial"/>
          <w:color w:val="000000"/>
        </w:rPr>
      </w:pPr>
      <w:r w:rsidRPr="00B337C0">
        <w:rPr>
          <w:rFonts w:ascii="Times" w:hAnsi="Times" w:cs="Arial"/>
          <w:color w:val="000000"/>
        </w:rPr>
        <w:t xml:space="preserve"> </w:t>
      </w:r>
      <w:r w:rsidR="00601D97" w:rsidRPr="00B337C0">
        <w:rPr>
          <w:rFonts w:ascii="Times" w:hAnsi="Times" w:cs="Arial"/>
          <w:color w:val="000000"/>
        </w:rPr>
        <w:t xml:space="preserve"> </w:t>
      </w:r>
    </w:p>
    <w:p w14:paraId="386AA93A" w14:textId="43E216A0" w:rsidR="00885FD6" w:rsidRPr="00B337C0" w:rsidRDefault="00BA597D" w:rsidP="00DC5B08">
      <w:pPr>
        <w:spacing w:line="480" w:lineRule="auto"/>
        <w:ind w:firstLine="720"/>
        <w:rPr>
          <w:rFonts w:ascii="Times" w:eastAsia="Times New Roman" w:hAnsi="Times" w:cs="Times New Roman"/>
          <w:color w:val="000000" w:themeColor="text1"/>
        </w:rPr>
      </w:pPr>
      <w:r w:rsidRPr="00B337C0">
        <w:rPr>
          <w:rFonts w:ascii="Times" w:hAnsi="Times" w:cs="Arial"/>
          <w:color w:val="000000"/>
        </w:rPr>
        <w:t>Additionally, t</w:t>
      </w:r>
      <w:r w:rsidR="00704FB1" w:rsidRPr="00B337C0">
        <w:rPr>
          <w:rFonts w:ascii="Times" w:hAnsi="Times" w:cs="Arial"/>
          <w:color w:val="000000"/>
        </w:rPr>
        <w:t>he absence of windows, natural light and anything that might suggest</w:t>
      </w:r>
      <w:r w:rsidR="00472F49" w:rsidRPr="00B337C0">
        <w:rPr>
          <w:rFonts w:ascii="Times" w:hAnsi="Times" w:cs="Arial"/>
          <w:color w:val="000000"/>
        </w:rPr>
        <w:t xml:space="preserve"> </w:t>
      </w:r>
      <w:r w:rsidR="00C76030" w:rsidRPr="00B337C0">
        <w:rPr>
          <w:rFonts w:ascii="Times" w:hAnsi="Times" w:cs="Arial"/>
          <w:color w:val="000000"/>
        </w:rPr>
        <w:t xml:space="preserve">nature such as wooden </w:t>
      </w:r>
      <w:r w:rsidR="002763DC" w:rsidRPr="00B337C0">
        <w:rPr>
          <w:rFonts w:ascii="Times" w:hAnsi="Times" w:cs="Arial"/>
          <w:color w:val="000000"/>
        </w:rPr>
        <w:t xml:space="preserve">or stone </w:t>
      </w:r>
      <w:r w:rsidR="00C76030" w:rsidRPr="00B337C0">
        <w:rPr>
          <w:rFonts w:ascii="Times" w:hAnsi="Times" w:cs="Arial"/>
          <w:color w:val="000000"/>
        </w:rPr>
        <w:t xml:space="preserve">décor, </w:t>
      </w:r>
      <w:r w:rsidR="002763DC" w:rsidRPr="00B337C0">
        <w:rPr>
          <w:rFonts w:ascii="Times" w:hAnsi="Times" w:cs="Arial"/>
          <w:color w:val="000000"/>
        </w:rPr>
        <w:t xml:space="preserve">cotton or leather </w:t>
      </w:r>
      <w:r w:rsidR="004F628F" w:rsidRPr="00B337C0">
        <w:rPr>
          <w:rFonts w:ascii="Times" w:hAnsi="Times" w:cs="Arial"/>
          <w:color w:val="000000"/>
        </w:rPr>
        <w:t>highlights</w:t>
      </w:r>
      <w:r w:rsidR="00AF3DBA" w:rsidRPr="00B337C0">
        <w:rPr>
          <w:rFonts w:ascii="Times" w:hAnsi="Times" w:cs="Arial"/>
          <w:color w:val="000000"/>
        </w:rPr>
        <w:t xml:space="preserve"> the idea </w:t>
      </w:r>
      <w:r w:rsidR="00914230" w:rsidRPr="00B337C0">
        <w:rPr>
          <w:rFonts w:ascii="Times" w:hAnsi="Times" w:cs="Arial"/>
          <w:color w:val="000000"/>
        </w:rPr>
        <w:t xml:space="preserve">that </w:t>
      </w:r>
      <w:r w:rsidR="005C2D53" w:rsidRPr="00B337C0">
        <w:rPr>
          <w:rFonts w:ascii="Times" w:hAnsi="Times" w:cs="Arial"/>
          <w:color w:val="000000"/>
        </w:rPr>
        <w:t>H</w:t>
      </w:r>
      <w:r w:rsidR="00AF3DBA" w:rsidRPr="00B337C0">
        <w:rPr>
          <w:rFonts w:ascii="Times" w:hAnsi="Times" w:cs="Arial"/>
          <w:color w:val="000000"/>
        </w:rPr>
        <w:t>ell</w:t>
      </w:r>
      <w:r w:rsidR="00733987" w:rsidRPr="00B337C0">
        <w:rPr>
          <w:rFonts w:ascii="Times" w:hAnsi="Times" w:cs="Arial"/>
          <w:color w:val="000000"/>
        </w:rPr>
        <w:t xml:space="preserve"> </w:t>
      </w:r>
      <w:r w:rsidR="00914230" w:rsidRPr="00B337C0">
        <w:rPr>
          <w:rFonts w:ascii="Times" w:hAnsi="Times" w:cs="Arial"/>
          <w:color w:val="000000"/>
        </w:rPr>
        <w:t>i</w:t>
      </w:r>
      <w:r w:rsidR="00AF3DBA" w:rsidRPr="00B337C0">
        <w:rPr>
          <w:rFonts w:ascii="Times" w:hAnsi="Times" w:cs="Arial"/>
          <w:color w:val="000000"/>
        </w:rPr>
        <w:t>s the drawing room</w:t>
      </w:r>
      <w:r w:rsidR="00914230" w:rsidRPr="00B337C0">
        <w:rPr>
          <w:rFonts w:ascii="Times" w:hAnsi="Times" w:cs="Arial"/>
          <w:color w:val="000000"/>
        </w:rPr>
        <w:t xml:space="preserve">, taking life away </w:t>
      </w:r>
      <w:r w:rsidR="00AF3DBA" w:rsidRPr="00B337C0">
        <w:rPr>
          <w:rFonts w:ascii="Times" w:hAnsi="Times" w:cs="Arial"/>
          <w:color w:val="000000"/>
        </w:rPr>
        <w:t>from man.</w:t>
      </w:r>
      <w:r w:rsidR="00A61B58" w:rsidRPr="00B337C0">
        <w:rPr>
          <w:rFonts w:ascii="Times" w:hAnsi="Times" w:cs="Arial"/>
          <w:color w:val="000000"/>
        </w:rPr>
        <w:t xml:space="preserve"> </w:t>
      </w:r>
      <w:r w:rsidR="00AF4492" w:rsidRPr="00B337C0">
        <w:rPr>
          <w:rFonts w:ascii="Times" w:hAnsi="Times" w:cs="Arial"/>
          <w:color w:val="000000"/>
        </w:rPr>
        <w:t xml:space="preserve">It </w:t>
      </w:r>
      <w:r w:rsidR="008C0C3F" w:rsidRPr="00B337C0">
        <w:rPr>
          <w:rFonts w:ascii="Times" w:hAnsi="Times" w:cs="Arial"/>
          <w:color w:val="000000"/>
        </w:rPr>
        <w:t xml:space="preserve">presents </w:t>
      </w:r>
      <w:r w:rsidR="00255231" w:rsidRPr="00B337C0">
        <w:rPr>
          <w:rFonts w:ascii="Times" w:hAnsi="Times" w:cs="Arial"/>
          <w:color w:val="000000"/>
        </w:rPr>
        <w:t>death</w:t>
      </w:r>
      <w:r w:rsidR="00105DBD" w:rsidRPr="00B337C0">
        <w:rPr>
          <w:rFonts w:ascii="Times" w:hAnsi="Times" w:cs="Arial"/>
          <w:color w:val="000000"/>
        </w:rPr>
        <w:t xml:space="preserve"> as a </w:t>
      </w:r>
      <w:r w:rsidR="00530BD3" w:rsidRPr="00B337C0">
        <w:rPr>
          <w:rFonts w:ascii="Times" w:hAnsi="Times" w:cs="Arial"/>
          <w:color w:val="000000"/>
        </w:rPr>
        <w:t xml:space="preserve">physical </w:t>
      </w:r>
      <w:r w:rsidR="00105DBD" w:rsidRPr="00B337C0">
        <w:rPr>
          <w:rFonts w:ascii="Times" w:hAnsi="Times" w:cs="Arial"/>
          <w:color w:val="000000"/>
        </w:rPr>
        <w:t>space</w:t>
      </w:r>
      <w:r w:rsidR="00530BD3" w:rsidRPr="00B337C0">
        <w:rPr>
          <w:rFonts w:ascii="Times" w:hAnsi="Times" w:cs="Arial"/>
          <w:color w:val="000000"/>
        </w:rPr>
        <w:t>.</w:t>
      </w:r>
      <w:r w:rsidR="00105DBD" w:rsidRPr="00B337C0">
        <w:rPr>
          <w:rFonts w:ascii="Times" w:hAnsi="Times" w:cs="Arial"/>
          <w:color w:val="000000"/>
        </w:rPr>
        <w:t xml:space="preserve"> </w:t>
      </w:r>
      <w:r w:rsidR="00530BD3" w:rsidRPr="00B337C0">
        <w:rPr>
          <w:rFonts w:ascii="Times" w:hAnsi="Times" w:cs="Arial"/>
          <w:color w:val="000000"/>
        </w:rPr>
        <w:t>This depiction of death as a space</w:t>
      </w:r>
      <w:r w:rsidR="003053CB" w:rsidRPr="00B337C0">
        <w:rPr>
          <w:rFonts w:ascii="Times" w:hAnsi="Times" w:cs="Arial"/>
          <w:color w:val="000000"/>
        </w:rPr>
        <w:t xml:space="preserve"> is </w:t>
      </w:r>
      <w:r w:rsidR="008F7C49">
        <w:rPr>
          <w:rFonts w:ascii="Times" w:hAnsi="Times" w:cs="Arial"/>
          <w:color w:val="000000"/>
        </w:rPr>
        <w:t>de</w:t>
      </w:r>
      <w:r w:rsidR="00105DBD" w:rsidRPr="00B337C0">
        <w:rPr>
          <w:rFonts w:ascii="Times" w:hAnsi="Times" w:cs="Arial"/>
          <w:color w:val="000000"/>
        </w:rPr>
        <w:t xml:space="preserve">void of </w:t>
      </w:r>
      <w:r w:rsidR="00255231" w:rsidRPr="00B337C0">
        <w:rPr>
          <w:rFonts w:ascii="Times" w:hAnsi="Times" w:cs="Arial"/>
          <w:color w:val="000000"/>
        </w:rPr>
        <w:t>objects</w:t>
      </w:r>
      <w:r w:rsidR="00026DF9" w:rsidRPr="00B337C0">
        <w:rPr>
          <w:rFonts w:ascii="Times" w:hAnsi="Times" w:cs="Arial"/>
          <w:color w:val="000000"/>
        </w:rPr>
        <w:t xml:space="preserve"> </w:t>
      </w:r>
      <w:r w:rsidR="008F7C49">
        <w:rPr>
          <w:rFonts w:ascii="Times" w:hAnsi="Times" w:cs="Arial"/>
          <w:color w:val="000000"/>
        </w:rPr>
        <w:t xml:space="preserve">that evoke life, </w:t>
      </w:r>
      <w:r w:rsidR="00255231" w:rsidRPr="00B337C0">
        <w:rPr>
          <w:rFonts w:ascii="Times" w:hAnsi="Times" w:cs="Arial"/>
          <w:color w:val="000000"/>
        </w:rPr>
        <w:t xml:space="preserve">like natural light </w:t>
      </w:r>
      <w:r w:rsidR="008F7C49">
        <w:rPr>
          <w:rFonts w:ascii="Times" w:hAnsi="Times" w:cs="Arial"/>
          <w:color w:val="000000"/>
        </w:rPr>
        <w:t xml:space="preserve">without which plant life is </w:t>
      </w:r>
      <w:r w:rsidR="008F7C49">
        <w:rPr>
          <w:rFonts w:ascii="Times" w:hAnsi="Times" w:cs="Arial"/>
          <w:color w:val="000000"/>
        </w:rPr>
        <w:lastRenderedPageBreak/>
        <w:t>impossible or the o</w:t>
      </w:r>
      <w:r w:rsidR="006014CA" w:rsidRPr="00B337C0">
        <w:rPr>
          <w:rFonts w:ascii="Times" w:hAnsi="Times" w:cs="Arial"/>
          <w:color w:val="000000"/>
        </w:rPr>
        <w:t>rganic materials</w:t>
      </w:r>
      <w:r w:rsidR="008F7C49">
        <w:rPr>
          <w:rFonts w:ascii="Times" w:hAnsi="Times" w:cs="Arial"/>
          <w:color w:val="000000"/>
        </w:rPr>
        <w:t xml:space="preserve"> that are produced by living flora and fauna</w:t>
      </w:r>
      <w:r w:rsidR="005A572C" w:rsidRPr="00B337C0">
        <w:rPr>
          <w:rFonts w:ascii="Times" w:hAnsi="Times" w:cs="Arial"/>
          <w:color w:val="000000"/>
        </w:rPr>
        <w:t>.</w:t>
      </w:r>
      <w:r w:rsidR="008C0C3F" w:rsidRPr="00B337C0">
        <w:rPr>
          <w:rFonts w:ascii="Times" w:hAnsi="Times" w:cs="Arial"/>
          <w:color w:val="000000"/>
        </w:rPr>
        <w:t xml:space="preserve"> </w:t>
      </w:r>
      <w:r w:rsidR="00AE0D5C" w:rsidRPr="00B337C0">
        <w:rPr>
          <w:rFonts w:ascii="Times" w:hAnsi="Times" w:cs="Arial"/>
          <w:color w:val="000000"/>
        </w:rPr>
        <w:t xml:space="preserve">It contrasts </w:t>
      </w:r>
      <w:r w:rsidR="008F7C49">
        <w:rPr>
          <w:rFonts w:ascii="Times" w:hAnsi="Times" w:cs="Arial"/>
          <w:color w:val="000000"/>
        </w:rPr>
        <w:t>with</w:t>
      </w:r>
      <w:r w:rsidR="00AE0D5C" w:rsidRPr="00B337C0">
        <w:rPr>
          <w:rFonts w:ascii="Times" w:hAnsi="Times" w:cs="Arial"/>
          <w:color w:val="000000"/>
        </w:rPr>
        <w:t xml:space="preserve"> </w:t>
      </w:r>
      <w:r w:rsidR="00906E54" w:rsidRPr="00B337C0">
        <w:rPr>
          <w:rFonts w:ascii="Times" w:hAnsi="Times" w:cs="Arial"/>
          <w:color w:val="000000"/>
        </w:rPr>
        <w:t>th</w:t>
      </w:r>
      <w:r w:rsidR="008F7C49">
        <w:rPr>
          <w:rFonts w:ascii="Times" w:hAnsi="Times" w:cs="Arial"/>
          <w:color w:val="000000"/>
        </w:rPr>
        <w:t xml:space="preserve">e more familiar notions </w:t>
      </w:r>
      <w:r w:rsidR="00AE0D5C" w:rsidRPr="00B337C0">
        <w:rPr>
          <w:rFonts w:ascii="Times" w:hAnsi="Times" w:cs="Arial"/>
          <w:color w:val="000000"/>
        </w:rPr>
        <w:t>of death as a space of darkness and eternal rest</w:t>
      </w:r>
      <w:r w:rsidR="00B615B4" w:rsidRPr="00B337C0">
        <w:rPr>
          <w:rFonts w:ascii="Times" w:hAnsi="Times" w:cs="Arial"/>
          <w:color w:val="000000"/>
        </w:rPr>
        <w:t>. I</w:t>
      </w:r>
      <w:r w:rsidR="00F30C2E" w:rsidRPr="00B337C0">
        <w:rPr>
          <w:rFonts w:ascii="Times" w:hAnsi="Times" w:cs="Arial"/>
          <w:color w:val="000000"/>
        </w:rPr>
        <w:t xml:space="preserve">n </w:t>
      </w:r>
      <w:r w:rsidR="00F30C2E" w:rsidRPr="00B337C0">
        <w:rPr>
          <w:rFonts w:ascii="Times" w:hAnsi="Times" w:cs="Arial"/>
          <w:i/>
          <w:iCs/>
          <w:color w:val="000000"/>
        </w:rPr>
        <w:t xml:space="preserve">No Exit, </w:t>
      </w:r>
      <w:r w:rsidR="00F30C2E" w:rsidRPr="00B337C0">
        <w:rPr>
          <w:rFonts w:ascii="Times" w:hAnsi="Times" w:cs="Arial"/>
          <w:color w:val="000000"/>
        </w:rPr>
        <w:t>there is no sleep</w:t>
      </w:r>
      <w:r w:rsidR="008F7C49">
        <w:rPr>
          <w:rFonts w:ascii="Times" w:hAnsi="Times" w:cs="Arial"/>
          <w:color w:val="000000"/>
        </w:rPr>
        <w:t xml:space="preserve"> and</w:t>
      </w:r>
      <w:r w:rsidR="00F30C2E" w:rsidRPr="00B337C0">
        <w:rPr>
          <w:rFonts w:ascii="Times" w:hAnsi="Times" w:cs="Arial"/>
          <w:color w:val="000000"/>
        </w:rPr>
        <w:t xml:space="preserve"> no rest</w:t>
      </w:r>
      <w:r w:rsidR="008F7C49">
        <w:rPr>
          <w:rFonts w:ascii="Times" w:hAnsi="Times" w:cs="Arial"/>
          <w:color w:val="000000"/>
        </w:rPr>
        <w:t>,</w:t>
      </w:r>
      <w:r w:rsidR="00F30C2E" w:rsidRPr="00B337C0">
        <w:rPr>
          <w:rFonts w:ascii="Times" w:hAnsi="Times" w:cs="Arial"/>
          <w:color w:val="000000"/>
        </w:rPr>
        <w:t xml:space="preserve"> and the </w:t>
      </w:r>
      <w:r w:rsidR="00FC35D7" w:rsidRPr="00B337C0">
        <w:rPr>
          <w:rFonts w:ascii="Times" w:hAnsi="Times" w:cs="Arial"/>
          <w:color w:val="000000"/>
        </w:rPr>
        <w:t xml:space="preserve">artificial room lights </w:t>
      </w:r>
      <w:r w:rsidR="00F30C2E" w:rsidRPr="00B337C0">
        <w:rPr>
          <w:rFonts w:ascii="Times" w:hAnsi="Times" w:cs="Arial"/>
          <w:color w:val="000000"/>
        </w:rPr>
        <w:t>are constantly on.</w:t>
      </w:r>
      <w:r w:rsidR="00022139" w:rsidRPr="00B337C0">
        <w:rPr>
          <w:rFonts w:ascii="Times" w:hAnsi="Times" w:cs="Arial"/>
          <w:color w:val="000000"/>
        </w:rPr>
        <w:t xml:space="preserve"> </w:t>
      </w:r>
      <w:r w:rsidR="00B615B4" w:rsidRPr="00B337C0">
        <w:rPr>
          <w:rFonts w:ascii="Times" w:hAnsi="Times" w:cs="Arial"/>
          <w:color w:val="000000"/>
        </w:rPr>
        <w:t xml:space="preserve">The </w:t>
      </w:r>
      <w:r w:rsidR="00FC6F46" w:rsidRPr="00B337C0">
        <w:rPr>
          <w:rFonts w:ascii="Times" w:hAnsi="Times" w:cs="Arial"/>
          <w:color w:val="000000"/>
        </w:rPr>
        <w:t xml:space="preserve">contrast </w:t>
      </w:r>
      <w:r w:rsidR="008F7C49">
        <w:rPr>
          <w:rFonts w:ascii="Times" w:hAnsi="Times" w:cs="Arial"/>
          <w:color w:val="000000"/>
        </w:rPr>
        <w:t xml:space="preserve">between the familiar representations of death and the death as a space presented in Sartre, </w:t>
      </w:r>
      <w:r w:rsidR="00B82854" w:rsidRPr="00B337C0">
        <w:rPr>
          <w:rFonts w:ascii="Times" w:hAnsi="Times" w:cs="Arial"/>
          <w:color w:val="000000" w:themeColor="text1"/>
        </w:rPr>
        <w:t>suggests that there are more spaces of death</w:t>
      </w:r>
      <w:r w:rsidR="001576C6" w:rsidRPr="00B337C0">
        <w:rPr>
          <w:rFonts w:ascii="Times" w:hAnsi="Times" w:cs="Arial"/>
          <w:color w:val="000000" w:themeColor="text1"/>
        </w:rPr>
        <w:t xml:space="preserve"> not just in </w:t>
      </w:r>
      <w:r w:rsidR="005C2D53" w:rsidRPr="00B337C0">
        <w:rPr>
          <w:rFonts w:ascii="Times" w:hAnsi="Times" w:cs="Arial"/>
          <w:color w:val="000000" w:themeColor="text1"/>
        </w:rPr>
        <w:t>H</w:t>
      </w:r>
      <w:r w:rsidR="001576C6" w:rsidRPr="00B337C0">
        <w:rPr>
          <w:rFonts w:ascii="Times" w:hAnsi="Times" w:cs="Arial"/>
          <w:color w:val="000000" w:themeColor="text1"/>
        </w:rPr>
        <w:t xml:space="preserve">ell through “more rooms, more passages and stairs” (6) but also </w:t>
      </w:r>
      <w:r w:rsidR="000156F4" w:rsidRPr="00B337C0">
        <w:rPr>
          <w:rFonts w:ascii="Times" w:hAnsi="Times" w:cs="Arial"/>
          <w:color w:val="000000" w:themeColor="text1"/>
        </w:rPr>
        <w:t xml:space="preserve">spaces of </w:t>
      </w:r>
      <w:r w:rsidR="00022139" w:rsidRPr="00B337C0">
        <w:rPr>
          <w:rFonts w:ascii="Times" w:hAnsi="Times" w:cs="Arial"/>
          <w:color w:val="000000" w:themeColor="text1"/>
        </w:rPr>
        <w:t xml:space="preserve">those </w:t>
      </w:r>
      <w:r w:rsidR="000156F4" w:rsidRPr="00B337C0">
        <w:rPr>
          <w:rFonts w:ascii="Times" w:hAnsi="Times" w:cs="Arial"/>
          <w:color w:val="000000" w:themeColor="text1"/>
        </w:rPr>
        <w:t>who</w:t>
      </w:r>
      <w:r w:rsidR="00022139" w:rsidRPr="00B337C0">
        <w:rPr>
          <w:rFonts w:ascii="Times" w:hAnsi="Times" w:cs="Arial"/>
          <w:color w:val="000000" w:themeColor="text1"/>
        </w:rPr>
        <w:t xml:space="preserve"> have not sinned</w:t>
      </w:r>
      <w:r w:rsidR="001576C6" w:rsidRPr="00B337C0">
        <w:rPr>
          <w:rFonts w:ascii="Times" w:hAnsi="Times" w:cs="Arial"/>
          <w:color w:val="000000" w:themeColor="text1"/>
        </w:rPr>
        <w:t>- H</w:t>
      </w:r>
      <w:r w:rsidR="005C2D53" w:rsidRPr="00B337C0">
        <w:rPr>
          <w:rFonts w:ascii="Times" w:hAnsi="Times" w:cs="Arial"/>
          <w:color w:val="000000" w:themeColor="text1"/>
        </w:rPr>
        <w:t>eaven.</w:t>
      </w:r>
      <w:r w:rsidR="000769C9" w:rsidRPr="00B337C0">
        <w:rPr>
          <w:rFonts w:ascii="Times" w:hAnsi="Times" w:cs="Arial"/>
          <w:color w:val="000000" w:themeColor="text1"/>
        </w:rPr>
        <w:t xml:space="preserve"> The walls </w:t>
      </w:r>
      <w:r w:rsidR="00F80F99" w:rsidRPr="00B337C0">
        <w:rPr>
          <w:rFonts w:ascii="Times" w:hAnsi="Times" w:cs="Arial"/>
          <w:color w:val="000000" w:themeColor="text1"/>
        </w:rPr>
        <w:t xml:space="preserve">of </w:t>
      </w:r>
      <w:r w:rsidR="000769C9" w:rsidRPr="00B337C0">
        <w:rPr>
          <w:rFonts w:ascii="Times" w:hAnsi="Times" w:cs="Arial"/>
          <w:color w:val="000000" w:themeColor="text1"/>
        </w:rPr>
        <w:t xml:space="preserve">the room </w:t>
      </w:r>
      <w:r w:rsidR="00F80F99" w:rsidRPr="00B337C0">
        <w:rPr>
          <w:rFonts w:ascii="Times" w:hAnsi="Times" w:cs="Arial"/>
          <w:color w:val="000000" w:themeColor="text1"/>
        </w:rPr>
        <w:t>and the absence o</w:t>
      </w:r>
      <w:r w:rsidR="00BE05F3" w:rsidRPr="00B337C0">
        <w:rPr>
          <w:rFonts w:ascii="Times" w:hAnsi="Times" w:cs="Arial"/>
          <w:color w:val="000000" w:themeColor="text1"/>
        </w:rPr>
        <w:t xml:space="preserve">f natural objects </w:t>
      </w:r>
      <w:r w:rsidR="00015DD4" w:rsidRPr="00B337C0">
        <w:rPr>
          <w:rFonts w:ascii="Times" w:hAnsi="Times" w:cs="Arial"/>
          <w:color w:val="000000" w:themeColor="text1"/>
        </w:rPr>
        <w:t xml:space="preserve">is </w:t>
      </w:r>
      <w:r w:rsidR="00C63982" w:rsidRPr="00B337C0">
        <w:rPr>
          <w:rFonts w:ascii="Times" w:hAnsi="Times" w:cs="Arial"/>
          <w:color w:val="000000" w:themeColor="text1"/>
        </w:rPr>
        <w:t xml:space="preserve">perfectly </w:t>
      </w:r>
      <w:r w:rsidR="000769C9" w:rsidRPr="00B337C0">
        <w:rPr>
          <w:rFonts w:ascii="Times" w:hAnsi="Times" w:cs="Arial"/>
          <w:color w:val="000000" w:themeColor="text1"/>
        </w:rPr>
        <w:t xml:space="preserve">antithetical to </w:t>
      </w:r>
      <w:r w:rsidR="00885FD6" w:rsidRPr="00B337C0">
        <w:rPr>
          <w:rFonts w:ascii="Times" w:hAnsi="Times" w:cs="Arial"/>
          <w:color w:val="000000" w:themeColor="text1"/>
        </w:rPr>
        <w:t>the space of Heaven</w:t>
      </w:r>
      <w:r w:rsidR="00015DD4" w:rsidRPr="00B337C0">
        <w:rPr>
          <w:rFonts w:ascii="Times" w:hAnsi="Times" w:cs="Arial"/>
          <w:color w:val="000000" w:themeColor="text1"/>
        </w:rPr>
        <w:t>,</w:t>
      </w:r>
      <w:r w:rsidR="00885FD6" w:rsidRPr="00B337C0">
        <w:rPr>
          <w:rFonts w:ascii="Times" w:hAnsi="Times" w:cs="Arial"/>
          <w:color w:val="000000" w:themeColor="text1"/>
        </w:rPr>
        <w:t xml:space="preserve"> </w:t>
      </w:r>
      <w:r w:rsidR="00015DD4" w:rsidRPr="00B337C0">
        <w:rPr>
          <w:rFonts w:ascii="Times" w:hAnsi="Times" w:cs="Arial"/>
          <w:color w:val="000000" w:themeColor="text1"/>
        </w:rPr>
        <w:t>i</w:t>
      </w:r>
      <w:r w:rsidR="00885FD6" w:rsidRPr="00B337C0">
        <w:rPr>
          <w:rFonts w:ascii="Times" w:hAnsi="Times" w:cs="Arial"/>
          <w:color w:val="000000" w:themeColor="text1"/>
        </w:rPr>
        <w:t>n</w:t>
      </w:r>
      <w:r w:rsidR="00F80F99" w:rsidRPr="00B337C0">
        <w:rPr>
          <w:rFonts w:ascii="Times" w:hAnsi="Times" w:cs="Arial"/>
          <w:color w:val="000000" w:themeColor="text1"/>
        </w:rPr>
        <w:t xml:space="preserve"> the</w:t>
      </w:r>
      <w:r w:rsidR="00885FD6" w:rsidRPr="00B337C0">
        <w:rPr>
          <w:rFonts w:ascii="Times" w:hAnsi="Times" w:cs="Arial"/>
          <w:color w:val="000000" w:themeColor="text1"/>
        </w:rPr>
        <w:t xml:space="preserve"> </w:t>
      </w:r>
      <w:r w:rsidR="00557113" w:rsidRPr="00B337C0">
        <w:rPr>
          <w:rFonts w:ascii="Times" w:hAnsi="Times" w:cs="Arial"/>
          <w:color w:val="000000" w:themeColor="text1"/>
        </w:rPr>
        <w:t>Bible, the</w:t>
      </w:r>
      <w:r w:rsidR="00015DD4" w:rsidRPr="00B337C0">
        <w:rPr>
          <w:rFonts w:ascii="Times" w:hAnsi="Times" w:cs="Arial"/>
          <w:color w:val="000000" w:themeColor="text1"/>
        </w:rPr>
        <w:t xml:space="preserve"> paradise contains gardens and </w:t>
      </w:r>
      <w:r w:rsidR="00015DD4" w:rsidRPr="00B337C0">
        <w:rPr>
          <w:rFonts w:ascii="Times" w:eastAsia="Times New Roman" w:hAnsi="Times" w:cs="Times New Roman"/>
          <w:color w:val="000000" w:themeColor="text1"/>
        </w:rPr>
        <w:t>“t</w:t>
      </w:r>
      <w:r w:rsidR="00F66630" w:rsidRPr="00B337C0">
        <w:rPr>
          <w:rFonts w:ascii="Times" w:eastAsia="Times New Roman" w:hAnsi="Times" w:cs="Times New Roman"/>
          <w:color w:val="000000" w:themeColor="text1"/>
        </w:rPr>
        <w:t>he words for heaven or heavens in both Hebrew (</w:t>
      </w:r>
      <w:proofErr w:type="spellStart"/>
      <w:r w:rsidR="00F66630" w:rsidRPr="00B337C0">
        <w:rPr>
          <w:rFonts w:ascii="Times" w:eastAsia="Times New Roman" w:hAnsi="Times" w:cs="Times New Roman"/>
          <w:i/>
          <w:iCs/>
          <w:color w:val="000000" w:themeColor="text1"/>
        </w:rPr>
        <w:t>shamayim</w:t>
      </w:r>
      <w:proofErr w:type="spellEnd"/>
      <w:r w:rsidR="00F66630" w:rsidRPr="00B337C0">
        <w:rPr>
          <w:rFonts w:ascii="Times" w:eastAsia="Times New Roman" w:hAnsi="Times" w:cs="Times New Roman"/>
          <w:color w:val="000000" w:themeColor="text1"/>
        </w:rPr>
        <w:t>) and Greek (</w:t>
      </w:r>
      <w:proofErr w:type="spellStart"/>
      <w:r w:rsidR="00F66630" w:rsidRPr="00B337C0">
        <w:rPr>
          <w:rFonts w:ascii="Times" w:eastAsia="Times New Roman" w:hAnsi="Times" w:cs="Times New Roman"/>
          <w:i/>
          <w:iCs/>
          <w:color w:val="000000" w:themeColor="text1"/>
        </w:rPr>
        <w:t>ouranos</w:t>
      </w:r>
      <w:proofErr w:type="spellEnd"/>
      <w:r w:rsidR="00F66630" w:rsidRPr="00B337C0">
        <w:rPr>
          <w:rFonts w:ascii="Times" w:eastAsia="Times New Roman" w:hAnsi="Times" w:cs="Times New Roman"/>
          <w:color w:val="000000" w:themeColor="text1"/>
        </w:rPr>
        <w:t>) can also be translated as sky</w:t>
      </w:r>
      <w:r w:rsidR="00015DD4" w:rsidRPr="00B337C0">
        <w:rPr>
          <w:rFonts w:ascii="Times" w:eastAsia="Times New Roman" w:hAnsi="Times" w:cs="Times New Roman"/>
          <w:color w:val="000000" w:themeColor="text1"/>
        </w:rPr>
        <w:t>” (</w:t>
      </w:r>
      <w:r w:rsidR="00E51A83" w:rsidRPr="00B337C0">
        <w:rPr>
          <w:rFonts w:ascii="Times" w:eastAsia="Times New Roman" w:hAnsi="Times" w:cs="Times New Roman"/>
          <w:color w:val="000000" w:themeColor="text1"/>
        </w:rPr>
        <w:t>Whitaker)</w:t>
      </w:r>
      <w:r w:rsidR="00E67ED7" w:rsidRPr="00B337C0">
        <w:rPr>
          <w:rFonts w:ascii="Times" w:eastAsia="Times New Roman" w:hAnsi="Times" w:cs="Times New Roman"/>
          <w:color w:val="000000" w:themeColor="text1"/>
        </w:rPr>
        <w:t>. It is an open space of love, prosperity and freedom</w:t>
      </w:r>
      <w:r w:rsidR="001E338D" w:rsidRPr="00B337C0">
        <w:rPr>
          <w:rFonts w:ascii="Times" w:eastAsia="Times New Roman" w:hAnsi="Times" w:cs="Times New Roman"/>
          <w:color w:val="000000" w:themeColor="text1"/>
        </w:rPr>
        <w:t xml:space="preserve">, </w:t>
      </w:r>
      <w:r w:rsidR="009B2B46" w:rsidRPr="00B337C0">
        <w:rPr>
          <w:rFonts w:ascii="Times" w:eastAsia="Times New Roman" w:hAnsi="Times" w:cs="Times New Roman"/>
          <w:color w:val="000000" w:themeColor="text1"/>
        </w:rPr>
        <w:t xml:space="preserve">the opposite of the closed space of hate, conflict and control demonstrated </w:t>
      </w:r>
      <w:r w:rsidR="00023393" w:rsidRPr="00B337C0">
        <w:rPr>
          <w:rFonts w:ascii="Times" w:eastAsia="Times New Roman" w:hAnsi="Times" w:cs="Times New Roman"/>
          <w:color w:val="000000" w:themeColor="text1"/>
        </w:rPr>
        <w:t>in the text.</w:t>
      </w:r>
      <w:r w:rsidR="00A42DA9" w:rsidRPr="00B337C0">
        <w:rPr>
          <w:rFonts w:ascii="Times" w:eastAsia="Times New Roman" w:hAnsi="Times" w:cs="Times New Roman"/>
          <w:color w:val="000000" w:themeColor="text1"/>
        </w:rPr>
        <w:t xml:space="preserve"> Therefore, </w:t>
      </w:r>
      <w:r w:rsidR="001E338D" w:rsidRPr="00B337C0">
        <w:rPr>
          <w:rFonts w:ascii="Times" w:eastAsia="Times New Roman" w:hAnsi="Times" w:cs="Times New Roman"/>
          <w:i/>
          <w:iCs/>
          <w:color w:val="000000" w:themeColor="text1"/>
        </w:rPr>
        <w:t xml:space="preserve">No Exit </w:t>
      </w:r>
      <w:r w:rsidR="001E338D" w:rsidRPr="00B337C0">
        <w:rPr>
          <w:rFonts w:ascii="Times" w:eastAsia="Times New Roman" w:hAnsi="Times" w:cs="Times New Roman"/>
          <w:color w:val="000000" w:themeColor="text1"/>
        </w:rPr>
        <w:t xml:space="preserve">portrays </w:t>
      </w:r>
      <w:r w:rsidR="00A42DA9" w:rsidRPr="00B337C0">
        <w:rPr>
          <w:rFonts w:ascii="Times" w:eastAsia="Times New Roman" w:hAnsi="Times" w:cs="Times New Roman"/>
          <w:color w:val="000000" w:themeColor="text1"/>
        </w:rPr>
        <w:t>death as multiple physical spaces that</w:t>
      </w:r>
      <w:r w:rsidR="001E338D" w:rsidRPr="00B337C0">
        <w:rPr>
          <w:rFonts w:ascii="Times" w:eastAsia="Times New Roman" w:hAnsi="Times" w:cs="Times New Roman"/>
          <w:color w:val="000000" w:themeColor="text1"/>
        </w:rPr>
        <w:t xml:space="preserve"> differ by the peo</w:t>
      </w:r>
      <w:r w:rsidR="00DE7760" w:rsidRPr="00B337C0">
        <w:rPr>
          <w:rFonts w:ascii="Times" w:eastAsia="Times New Roman" w:hAnsi="Times" w:cs="Times New Roman"/>
          <w:color w:val="000000" w:themeColor="text1"/>
        </w:rPr>
        <w:t>ple who occupy the space</w:t>
      </w:r>
      <w:r w:rsidR="00EB5B18" w:rsidRPr="00B337C0">
        <w:rPr>
          <w:rFonts w:ascii="Times" w:eastAsia="Times New Roman" w:hAnsi="Times" w:cs="Times New Roman"/>
          <w:color w:val="000000" w:themeColor="text1"/>
        </w:rPr>
        <w:t>.</w:t>
      </w:r>
    </w:p>
    <w:p w14:paraId="40EA0BF5" w14:textId="6EEAE903" w:rsidR="00885FD6" w:rsidRPr="00B337C0" w:rsidRDefault="00885FD6" w:rsidP="00DC5B08">
      <w:pPr>
        <w:spacing w:line="480" w:lineRule="auto"/>
        <w:ind w:firstLine="720"/>
        <w:rPr>
          <w:rFonts w:ascii="Times" w:hAnsi="Times" w:cs="Arial"/>
          <w:color w:val="000000"/>
        </w:rPr>
      </w:pPr>
    </w:p>
    <w:p w14:paraId="3B5FD327" w14:textId="38795268" w:rsidR="00320DEF" w:rsidRPr="00B337C0" w:rsidRDefault="00733987" w:rsidP="00DC5B08">
      <w:pPr>
        <w:spacing w:line="480" w:lineRule="auto"/>
        <w:ind w:firstLine="720"/>
        <w:rPr>
          <w:rFonts w:ascii="Times" w:hAnsi="Times" w:cs="Arial"/>
          <w:color w:val="000000"/>
        </w:rPr>
      </w:pPr>
      <w:r w:rsidRPr="00B337C0">
        <w:rPr>
          <w:rFonts w:ascii="Times" w:hAnsi="Times" w:cs="Arial"/>
          <w:color w:val="000000"/>
        </w:rPr>
        <w:t>The fact that there are no mirrors</w:t>
      </w:r>
      <w:r w:rsidR="007536B5" w:rsidRPr="00B337C0">
        <w:rPr>
          <w:rFonts w:ascii="Times" w:hAnsi="Times" w:cs="Arial"/>
          <w:color w:val="000000"/>
        </w:rPr>
        <w:t xml:space="preserve"> </w:t>
      </w:r>
      <w:r w:rsidR="00914230" w:rsidRPr="00B337C0">
        <w:rPr>
          <w:rFonts w:ascii="Times" w:hAnsi="Times" w:cs="Arial"/>
          <w:color w:val="000000"/>
        </w:rPr>
        <w:t xml:space="preserve">also </w:t>
      </w:r>
      <w:r w:rsidR="00F14959" w:rsidRPr="00B337C0">
        <w:rPr>
          <w:rFonts w:ascii="Times" w:hAnsi="Times" w:cs="Arial"/>
          <w:color w:val="000000"/>
        </w:rPr>
        <w:t>suggest</w:t>
      </w:r>
      <w:r w:rsidR="008F7C49">
        <w:rPr>
          <w:rFonts w:ascii="Times" w:hAnsi="Times" w:cs="Arial"/>
          <w:color w:val="000000"/>
        </w:rPr>
        <w:t>s</w:t>
      </w:r>
      <w:r w:rsidR="00F14959" w:rsidRPr="00B337C0">
        <w:rPr>
          <w:rFonts w:ascii="Times" w:hAnsi="Times" w:cs="Arial"/>
          <w:color w:val="000000"/>
        </w:rPr>
        <w:t xml:space="preserve"> that there is no way of reflecting or perceiving oneself without the help of others. This forces the characters to become intimate with one another,</w:t>
      </w:r>
      <w:r w:rsidR="008F7C49">
        <w:rPr>
          <w:rFonts w:ascii="Times" w:hAnsi="Times" w:cs="Arial"/>
          <w:color w:val="000000"/>
        </w:rPr>
        <w:t xml:space="preserve"> as</w:t>
      </w:r>
      <w:r w:rsidR="00F14959" w:rsidRPr="00B337C0">
        <w:rPr>
          <w:rFonts w:ascii="Times" w:hAnsi="Times" w:cs="Arial"/>
          <w:color w:val="000000"/>
        </w:rPr>
        <w:t xml:space="preserve"> they must depend </w:t>
      </w:r>
      <w:r w:rsidR="001267F4" w:rsidRPr="00B337C0">
        <w:rPr>
          <w:rFonts w:ascii="Times" w:hAnsi="Times" w:cs="Arial"/>
          <w:color w:val="000000"/>
        </w:rPr>
        <w:t xml:space="preserve">on </w:t>
      </w:r>
      <w:r w:rsidR="00966BDA" w:rsidRPr="00B337C0">
        <w:rPr>
          <w:rFonts w:ascii="Times" w:hAnsi="Times" w:cs="Arial"/>
          <w:color w:val="000000"/>
        </w:rPr>
        <w:t xml:space="preserve">strangers </w:t>
      </w:r>
      <w:r w:rsidR="00F14959" w:rsidRPr="00B337C0">
        <w:rPr>
          <w:rFonts w:ascii="Times" w:hAnsi="Times" w:cs="Arial"/>
          <w:color w:val="000000"/>
        </w:rPr>
        <w:t>to be able to see themselves</w:t>
      </w:r>
      <w:r w:rsidR="00171E79" w:rsidRPr="00B337C0">
        <w:rPr>
          <w:rFonts w:ascii="Times" w:hAnsi="Times" w:cs="Arial"/>
          <w:color w:val="000000"/>
        </w:rPr>
        <w:t>: “</w:t>
      </w:r>
      <w:r w:rsidR="003A7B13" w:rsidRPr="00B337C0">
        <w:rPr>
          <w:rFonts w:ascii="Times" w:hAnsi="Times" w:cs="Arial"/>
          <w:color w:val="000000"/>
        </w:rPr>
        <w:t xml:space="preserve">Suppose </w:t>
      </w:r>
      <w:r w:rsidR="007D448D" w:rsidRPr="00B337C0">
        <w:rPr>
          <w:rFonts w:ascii="Times" w:hAnsi="Times" w:cs="Arial"/>
          <w:color w:val="000000"/>
        </w:rPr>
        <w:t xml:space="preserve">I try to be your glass? Come and pay me a visit, dear” (20). </w:t>
      </w:r>
      <w:r w:rsidR="003171C6" w:rsidRPr="00B337C0">
        <w:rPr>
          <w:rFonts w:ascii="Times" w:hAnsi="Times" w:cs="Arial"/>
          <w:color w:val="000000"/>
        </w:rPr>
        <w:t xml:space="preserve">The physical space </w:t>
      </w:r>
      <w:r w:rsidR="000E0B75" w:rsidRPr="00B337C0">
        <w:rPr>
          <w:rFonts w:ascii="Times" w:hAnsi="Times" w:cs="Arial"/>
          <w:color w:val="000000"/>
        </w:rPr>
        <w:t>without</w:t>
      </w:r>
      <w:r w:rsidR="003171C6" w:rsidRPr="00B337C0">
        <w:rPr>
          <w:rFonts w:ascii="Times" w:hAnsi="Times" w:cs="Arial"/>
          <w:color w:val="000000"/>
        </w:rPr>
        <w:t xml:space="preserve"> mirrors or windows establishes a </w:t>
      </w:r>
      <w:r w:rsidR="00D762EF" w:rsidRPr="00B337C0">
        <w:rPr>
          <w:rFonts w:ascii="Times" w:hAnsi="Times" w:cs="Arial"/>
          <w:color w:val="000000"/>
        </w:rPr>
        <w:t xml:space="preserve">strange </w:t>
      </w:r>
      <w:r w:rsidR="003171C6" w:rsidRPr="00B337C0">
        <w:rPr>
          <w:rFonts w:ascii="Times" w:hAnsi="Times" w:cs="Arial"/>
          <w:color w:val="000000"/>
        </w:rPr>
        <w:t>dependence or intimacy</w:t>
      </w:r>
      <w:r w:rsidR="00892906" w:rsidRPr="00B337C0">
        <w:rPr>
          <w:rFonts w:ascii="Times" w:hAnsi="Times" w:cs="Arial"/>
          <w:color w:val="000000"/>
        </w:rPr>
        <w:t xml:space="preserve"> between the characters. </w:t>
      </w:r>
      <w:r w:rsidR="0091304E" w:rsidRPr="00B337C0">
        <w:rPr>
          <w:rFonts w:ascii="Times" w:hAnsi="Times" w:cs="Arial"/>
          <w:color w:val="000000"/>
        </w:rPr>
        <w:t>It</w:t>
      </w:r>
      <w:r w:rsidR="009B4336" w:rsidRPr="00B337C0">
        <w:rPr>
          <w:rFonts w:ascii="Times" w:hAnsi="Times" w:cs="Arial"/>
          <w:color w:val="000000"/>
        </w:rPr>
        <w:t xml:space="preserve"> creates </w:t>
      </w:r>
      <w:r w:rsidR="00E506EF" w:rsidRPr="00B337C0">
        <w:rPr>
          <w:rFonts w:ascii="Times" w:hAnsi="Times" w:cs="Arial"/>
          <w:color w:val="000000"/>
        </w:rPr>
        <w:t xml:space="preserve">an </w:t>
      </w:r>
      <w:r w:rsidR="009B4336" w:rsidRPr="00B337C0">
        <w:rPr>
          <w:rFonts w:ascii="Times" w:hAnsi="Times" w:cs="Arial"/>
          <w:color w:val="000000"/>
        </w:rPr>
        <w:t xml:space="preserve">uncomfortable </w:t>
      </w:r>
      <w:r w:rsidR="00E506EF" w:rsidRPr="00B337C0">
        <w:rPr>
          <w:rFonts w:ascii="Times" w:hAnsi="Times" w:cs="Arial"/>
          <w:color w:val="000000"/>
        </w:rPr>
        <w:t xml:space="preserve">lack of </w:t>
      </w:r>
      <w:r w:rsidR="003232A1" w:rsidRPr="00B337C0">
        <w:rPr>
          <w:rFonts w:ascii="Times" w:hAnsi="Times" w:cs="Arial"/>
          <w:color w:val="000000"/>
        </w:rPr>
        <w:t>privacy;</w:t>
      </w:r>
      <w:r w:rsidR="00E506EF" w:rsidRPr="00B337C0">
        <w:rPr>
          <w:rFonts w:ascii="Times" w:hAnsi="Times" w:cs="Arial"/>
          <w:color w:val="000000"/>
        </w:rPr>
        <w:t xml:space="preserve"> Inez </w:t>
      </w:r>
      <w:r w:rsidR="003F5B58" w:rsidRPr="00B337C0">
        <w:rPr>
          <w:rFonts w:ascii="Times" w:hAnsi="Times" w:cs="Arial"/>
          <w:color w:val="000000"/>
        </w:rPr>
        <w:t xml:space="preserve">is able to see “every inch of [Estelle]” (20). </w:t>
      </w:r>
      <w:r w:rsidR="00B77655" w:rsidRPr="00B337C0">
        <w:rPr>
          <w:rFonts w:ascii="Times" w:hAnsi="Times" w:cs="Arial"/>
          <w:color w:val="000000"/>
        </w:rPr>
        <w:t xml:space="preserve"> </w:t>
      </w:r>
      <w:r w:rsidR="00634737" w:rsidRPr="00B337C0">
        <w:rPr>
          <w:rFonts w:ascii="Times" w:hAnsi="Times" w:cs="Arial"/>
          <w:color w:val="000000"/>
        </w:rPr>
        <w:t>The characters attempt to ignore each other’s presence</w:t>
      </w:r>
      <w:r w:rsidR="00172708" w:rsidRPr="00B337C0">
        <w:rPr>
          <w:rFonts w:ascii="Times" w:hAnsi="Times" w:cs="Arial"/>
          <w:color w:val="000000"/>
        </w:rPr>
        <w:t xml:space="preserve"> as they ar</w:t>
      </w:r>
      <w:r w:rsidR="00D72149" w:rsidRPr="00B337C0">
        <w:rPr>
          <w:rFonts w:ascii="Times" w:hAnsi="Times" w:cs="Arial"/>
          <w:color w:val="000000"/>
        </w:rPr>
        <w:t xml:space="preserve">e aware </w:t>
      </w:r>
      <w:r w:rsidR="008F7C49">
        <w:rPr>
          <w:rFonts w:ascii="Times" w:hAnsi="Times" w:cs="Arial"/>
          <w:color w:val="000000"/>
        </w:rPr>
        <w:t>that the room was decorated—and its occupants selected-- deliberately</w:t>
      </w:r>
      <w:r w:rsidR="0065218E" w:rsidRPr="00B337C0">
        <w:rPr>
          <w:rFonts w:ascii="Times" w:hAnsi="Times" w:cs="Arial"/>
          <w:color w:val="000000"/>
        </w:rPr>
        <w:t xml:space="preserve">. </w:t>
      </w:r>
      <w:proofErr w:type="spellStart"/>
      <w:r w:rsidR="0065218E" w:rsidRPr="00B337C0">
        <w:rPr>
          <w:rFonts w:ascii="Times" w:hAnsi="Times" w:cs="Arial"/>
          <w:color w:val="000000"/>
        </w:rPr>
        <w:t>Ga</w:t>
      </w:r>
      <w:r w:rsidR="00B54556" w:rsidRPr="00B337C0">
        <w:rPr>
          <w:rFonts w:ascii="Times" w:hAnsi="Times" w:cs="Arial"/>
          <w:color w:val="000000"/>
        </w:rPr>
        <w:t>rcin</w:t>
      </w:r>
      <w:proofErr w:type="spellEnd"/>
      <w:r w:rsidR="00B54556" w:rsidRPr="00B337C0">
        <w:rPr>
          <w:rFonts w:ascii="Times" w:hAnsi="Times" w:cs="Arial"/>
          <w:color w:val="000000"/>
        </w:rPr>
        <w:t xml:space="preserve"> announces “I shall never be your torturer” (18), attempting to defy and deny</w:t>
      </w:r>
      <w:r w:rsidR="00C9446A" w:rsidRPr="00B337C0">
        <w:rPr>
          <w:rFonts w:ascii="Times" w:hAnsi="Times" w:cs="Arial"/>
          <w:color w:val="000000"/>
        </w:rPr>
        <w:t xml:space="preserve"> his role in this controlled space</w:t>
      </w:r>
      <w:r w:rsidR="003A4824" w:rsidRPr="00B337C0">
        <w:rPr>
          <w:rFonts w:ascii="Times" w:hAnsi="Times" w:cs="Arial"/>
          <w:color w:val="000000"/>
        </w:rPr>
        <w:t xml:space="preserve"> in relation to others</w:t>
      </w:r>
      <w:r w:rsidR="00C9446A" w:rsidRPr="00B337C0">
        <w:rPr>
          <w:rFonts w:ascii="Times" w:hAnsi="Times" w:cs="Arial"/>
          <w:color w:val="000000"/>
        </w:rPr>
        <w:t>.</w:t>
      </w:r>
      <w:r w:rsidR="003A4824" w:rsidRPr="00B337C0">
        <w:rPr>
          <w:rFonts w:ascii="Times" w:hAnsi="Times" w:cs="Arial"/>
          <w:color w:val="000000"/>
        </w:rPr>
        <w:t xml:space="preserve"> He attempts </w:t>
      </w:r>
      <w:r w:rsidR="002172E7" w:rsidRPr="00B337C0">
        <w:rPr>
          <w:rFonts w:ascii="Times" w:hAnsi="Times" w:cs="Arial"/>
          <w:color w:val="000000"/>
        </w:rPr>
        <w:t>to</w:t>
      </w:r>
      <w:r w:rsidR="003A4824" w:rsidRPr="00B337C0">
        <w:rPr>
          <w:rFonts w:ascii="Times" w:hAnsi="Times" w:cs="Arial"/>
          <w:color w:val="000000"/>
        </w:rPr>
        <w:t xml:space="preserve"> block </w:t>
      </w:r>
      <w:r w:rsidR="00730D7B" w:rsidRPr="00B337C0">
        <w:rPr>
          <w:rFonts w:ascii="Times" w:hAnsi="Times" w:cs="Arial"/>
          <w:color w:val="000000"/>
        </w:rPr>
        <w:t>the women out by</w:t>
      </w:r>
      <w:r w:rsidR="008E4C2E" w:rsidRPr="00B337C0">
        <w:rPr>
          <w:rFonts w:ascii="Times" w:hAnsi="Times" w:cs="Arial"/>
          <w:color w:val="000000"/>
        </w:rPr>
        <w:t xml:space="preserve"> </w:t>
      </w:r>
      <w:r w:rsidR="00120258" w:rsidRPr="00B337C0">
        <w:rPr>
          <w:rFonts w:ascii="Times" w:hAnsi="Times" w:cs="Arial"/>
          <w:color w:val="000000"/>
        </w:rPr>
        <w:t>sticking his fingers in his ears to “take no notice” (18)</w:t>
      </w:r>
      <w:r w:rsidR="002172E7" w:rsidRPr="00B337C0">
        <w:rPr>
          <w:rFonts w:ascii="Times" w:hAnsi="Times" w:cs="Arial"/>
          <w:color w:val="000000"/>
        </w:rPr>
        <w:t>.</w:t>
      </w:r>
      <w:r w:rsidR="00C9446A" w:rsidRPr="00B337C0">
        <w:rPr>
          <w:rFonts w:ascii="Times" w:hAnsi="Times" w:cs="Arial"/>
          <w:color w:val="000000"/>
        </w:rPr>
        <w:t xml:space="preserve"> </w:t>
      </w:r>
      <w:r w:rsidR="00B820FF" w:rsidRPr="00B337C0">
        <w:rPr>
          <w:rFonts w:ascii="Times" w:hAnsi="Times" w:cs="Arial"/>
          <w:color w:val="000000"/>
        </w:rPr>
        <w:t>However, due to the proximity and limited boundary of movement</w:t>
      </w:r>
      <w:r w:rsidR="005A331C" w:rsidRPr="00B337C0">
        <w:rPr>
          <w:rFonts w:ascii="Times" w:hAnsi="Times" w:cs="Arial"/>
          <w:color w:val="000000"/>
        </w:rPr>
        <w:t xml:space="preserve">, </w:t>
      </w:r>
      <w:proofErr w:type="spellStart"/>
      <w:r w:rsidR="00372CF0" w:rsidRPr="00B337C0">
        <w:rPr>
          <w:rFonts w:ascii="Times" w:hAnsi="Times" w:cs="Arial"/>
          <w:color w:val="000000"/>
        </w:rPr>
        <w:t>Garcin</w:t>
      </w:r>
      <w:proofErr w:type="spellEnd"/>
      <w:r w:rsidR="00372CF0" w:rsidRPr="00B337C0">
        <w:rPr>
          <w:rFonts w:ascii="Times" w:hAnsi="Times" w:cs="Arial"/>
          <w:color w:val="000000"/>
        </w:rPr>
        <w:t xml:space="preserve"> </w:t>
      </w:r>
      <w:r w:rsidR="008F7C49">
        <w:rPr>
          <w:rFonts w:ascii="Times" w:hAnsi="Times" w:cs="Arial"/>
          <w:color w:val="000000"/>
        </w:rPr>
        <w:t xml:space="preserve">ultimately has no choice but to </w:t>
      </w:r>
      <w:r w:rsidR="00372CF0" w:rsidRPr="00B337C0">
        <w:rPr>
          <w:rFonts w:ascii="Times" w:hAnsi="Times" w:cs="Arial"/>
          <w:color w:val="000000"/>
        </w:rPr>
        <w:t xml:space="preserve">relent, “your voices </w:t>
      </w:r>
      <w:r w:rsidR="00372CF0" w:rsidRPr="00B337C0">
        <w:rPr>
          <w:rFonts w:ascii="Times" w:hAnsi="Times" w:cs="Arial"/>
          <w:color w:val="000000"/>
        </w:rPr>
        <w:lastRenderedPageBreak/>
        <w:t xml:space="preserve">thudded in my brain” </w:t>
      </w:r>
      <w:r w:rsidR="007129C2" w:rsidRPr="00B337C0">
        <w:rPr>
          <w:rFonts w:ascii="Times" w:hAnsi="Times" w:cs="Arial"/>
          <w:color w:val="000000"/>
        </w:rPr>
        <w:t xml:space="preserve">(22). According to Inez, it’s </w:t>
      </w:r>
      <w:r w:rsidR="00C8672D" w:rsidRPr="00B337C0">
        <w:rPr>
          <w:rFonts w:ascii="Times" w:hAnsi="Times" w:cs="Arial"/>
          <w:color w:val="000000"/>
        </w:rPr>
        <w:t xml:space="preserve">impossible to </w:t>
      </w:r>
      <w:r w:rsidR="007129C2" w:rsidRPr="00B337C0">
        <w:rPr>
          <w:rFonts w:ascii="Times" w:hAnsi="Times" w:cs="Arial"/>
          <w:color w:val="000000"/>
        </w:rPr>
        <w:t>“</w:t>
      </w:r>
      <w:r w:rsidR="00C8672D" w:rsidRPr="00B337C0">
        <w:rPr>
          <w:rFonts w:ascii="Times" w:hAnsi="Times" w:cs="Arial"/>
          <w:color w:val="000000"/>
        </w:rPr>
        <w:t>f</w:t>
      </w:r>
      <w:r w:rsidR="00B77655" w:rsidRPr="00B337C0">
        <w:rPr>
          <w:rFonts w:ascii="Times" w:hAnsi="Times" w:cs="Arial"/>
          <w:color w:val="000000"/>
        </w:rPr>
        <w:t>orget</w:t>
      </w:r>
      <w:r w:rsidR="00243290" w:rsidRPr="00B337C0">
        <w:rPr>
          <w:rFonts w:ascii="Times" w:hAnsi="Times" w:cs="Arial"/>
          <w:color w:val="000000"/>
        </w:rPr>
        <w:t xml:space="preserve"> about the others</w:t>
      </w:r>
      <w:r w:rsidR="003232A1" w:rsidRPr="00B337C0">
        <w:rPr>
          <w:rFonts w:ascii="Times" w:hAnsi="Times" w:cs="Arial"/>
          <w:color w:val="000000"/>
        </w:rPr>
        <w:t>”</w:t>
      </w:r>
      <w:r w:rsidR="00243290" w:rsidRPr="00B337C0">
        <w:rPr>
          <w:rFonts w:ascii="Times" w:hAnsi="Times" w:cs="Arial"/>
          <w:color w:val="000000"/>
        </w:rPr>
        <w:t xml:space="preserve"> (23)</w:t>
      </w:r>
      <w:r w:rsidR="003232A1" w:rsidRPr="00B337C0">
        <w:rPr>
          <w:rFonts w:ascii="Times" w:hAnsi="Times" w:cs="Arial"/>
          <w:color w:val="000000"/>
        </w:rPr>
        <w:t>;</w:t>
      </w:r>
      <w:r w:rsidR="00896779" w:rsidRPr="00B337C0">
        <w:rPr>
          <w:rFonts w:ascii="Times" w:hAnsi="Times" w:cs="Arial"/>
          <w:color w:val="000000"/>
        </w:rPr>
        <w:t xml:space="preserve"> </w:t>
      </w:r>
      <w:r w:rsidR="00C8672D" w:rsidRPr="00B337C0">
        <w:rPr>
          <w:rFonts w:ascii="Times" w:hAnsi="Times" w:cs="Arial"/>
          <w:color w:val="000000"/>
        </w:rPr>
        <w:t>no matter the action of the individual</w:t>
      </w:r>
      <w:r w:rsidR="0074014F" w:rsidRPr="00B337C0">
        <w:rPr>
          <w:rFonts w:ascii="Times" w:hAnsi="Times" w:cs="Arial"/>
          <w:color w:val="000000"/>
        </w:rPr>
        <w:t xml:space="preserve">, “you can’t prevent your </w:t>
      </w:r>
      <w:r w:rsidR="0074014F" w:rsidRPr="00B337C0">
        <w:rPr>
          <w:rFonts w:ascii="Times" w:hAnsi="Times" w:cs="Arial"/>
          <w:i/>
          <w:iCs/>
          <w:color w:val="000000"/>
        </w:rPr>
        <w:t>being there</w:t>
      </w:r>
      <w:r w:rsidR="0074014F" w:rsidRPr="00B337C0">
        <w:rPr>
          <w:rFonts w:ascii="Times" w:hAnsi="Times" w:cs="Arial"/>
          <w:color w:val="000000"/>
        </w:rPr>
        <w:t>” (23).</w:t>
      </w:r>
      <w:r w:rsidR="00896779" w:rsidRPr="00B337C0">
        <w:rPr>
          <w:rFonts w:ascii="Times" w:hAnsi="Times" w:cs="Arial"/>
          <w:color w:val="000000"/>
        </w:rPr>
        <w:t xml:space="preserve"> </w:t>
      </w:r>
      <w:r w:rsidR="003A276F" w:rsidRPr="00B337C0">
        <w:rPr>
          <w:rFonts w:ascii="Times" w:hAnsi="Times" w:cs="Arial"/>
          <w:color w:val="000000"/>
        </w:rPr>
        <w:t xml:space="preserve">She declares that </w:t>
      </w:r>
      <w:r w:rsidR="003232A1" w:rsidRPr="00B337C0">
        <w:rPr>
          <w:rFonts w:ascii="Times" w:hAnsi="Times" w:cs="Arial"/>
          <w:color w:val="000000"/>
        </w:rPr>
        <w:t>“</w:t>
      </w:r>
      <w:r w:rsidR="003A276F" w:rsidRPr="00B337C0">
        <w:rPr>
          <w:rFonts w:ascii="Times" w:hAnsi="Times" w:cs="Arial"/>
          <w:color w:val="000000"/>
        </w:rPr>
        <w:t>[she]</w:t>
      </w:r>
      <w:r w:rsidR="003232A1" w:rsidRPr="00B337C0">
        <w:rPr>
          <w:rFonts w:ascii="Times" w:hAnsi="Times" w:cs="Arial"/>
          <w:color w:val="000000"/>
        </w:rPr>
        <w:t xml:space="preserve"> feel </w:t>
      </w:r>
      <w:r w:rsidR="003A276F" w:rsidRPr="00B337C0">
        <w:rPr>
          <w:rFonts w:ascii="Times" w:hAnsi="Times" w:cs="Arial"/>
          <w:color w:val="000000"/>
        </w:rPr>
        <w:t>[them]</w:t>
      </w:r>
      <w:r w:rsidR="003232A1" w:rsidRPr="00B337C0">
        <w:rPr>
          <w:rFonts w:ascii="Times" w:hAnsi="Times" w:cs="Arial"/>
          <w:color w:val="000000"/>
        </w:rPr>
        <w:t xml:space="preserve"> there in every pore” (23).</w:t>
      </w:r>
      <w:r w:rsidR="003171C6" w:rsidRPr="00B337C0">
        <w:rPr>
          <w:rFonts w:ascii="Times" w:hAnsi="Times" w:cs="Arial"/>
          <w:color w:val="000000"/>
        </w:rPr>
        <w:t xml:space="preserve"> </w:t>
      </w:r>
      <w:r w:rsidR="00490F4F" w:rsidRPr="00B337C0">
        <w:rPr>
          <w:rFonts w:ascii="Times" w:hAnsi="Times" w:cs="Arial"/>
          <w:color w:val="000000"/>
        </w:rPr>
        <w:t xml:space="preserve">Because </w:t>
      </w:r>
      <w:r w:rsidR="00A34D11" w:rsidRPr="00B337C0">
        <w:rPr>
          <w:rFonts w:ascii="Times" w:hAnsi="Times" w:cs="Arial"/>
          <w:color w:val="000000"/>
        </w:rPr>
        <w:t>they cannot see themselves, they need to be validated by the</w:t>
      </w:r>
      <w:r w:rsidR="00AF5D6A" w:rsidRPr="00B337C0">
        <w:rPr>
          <w:rFonts w:ascii="Times" w:hAnsi="Times" w:cs="Arial"/>
          <w:color w:val="000000"/>
        </w:rPr>
        <w:t xml:space="preserve"> opinion and contribution of others to reassure the</w:t>
      </w:r>
      <w:r w:rsidR="008F7C49">
        <w:rPr>
          <w:rFonts w:ascii="Times" w:hAnsi="Times" w:cs="Arial"/>
          <w:color w:val="000000"/>
        </w:rPr>
        <w:t>mselves of their</w:t>
      </w:r>
      <w:r w:rsidR="00AF5D6A" w:rsidRPr="00B337C0">
        <w:rPr>
          <w:rFonts w:ascii="Times" w:hAnsi="Times" w:cs="Arial"/>
          <w:color w:val="000000"/>
        </w:rPr>
        <w:t xml:space="preserve"> existence. </w:t>
      </w:r>
      <w:r w:rsidR="00490F4F" w:rsidRPr="00B337C0">
        <w:rPr>
          <w:rFonts w:ascii="Times" w:hAnsi="Times" w:cs="Arial"/>
          <w:color w:val="000000"/>
        </w:rPr>
        <w:t xml:space="preserve">This causes them to become hyperattentive and </w:t>
      </w:r>
      <w:r w:rsidR="008B7906" w:rsidRPr="00B337C0">
        <w:rPr>
          <w:rFonts w:ascii="Times" w:hAnsi="Times" w:cs="Arial"/>
          <w:color w:val="000000"/>
        </w:rPr>
        <w:t>sensitive</w:t>
      </w:r>
      <w:r w:rsidR="00490F4F" w:rsidRPr="00B337C0">
        <w:rPr>
          <w:rFonts w:ascii="Times" w:hAnsi="Times" w:cs="Arial"/>
          <w:color w:val="000000"/>
        </w:rPr>
        <w:t xml:space="preserve">. </w:t>
      </w:r>
      <w:r w:rsidR="008B7906" w:rsidRPr="00B337C0">
        <w:rPr>
          <w:rFonts w:ascii="Times" w:hAnsi="Times" w:cs="Arial"/>
          <w:color w:val="000000"/>
        </w:rPr>
        <w:t>T</w:t>
      </w:r>
      <w:r w:rsidR="00AF3DBA" w:rsidRPr="00B337C0">
        <w:rPr>
          <w:rFonts w:ascii="Times" w:hAnsi="Times" w:cs="Arial"/>
          <w:color w:val="000000"/>
        </w:rPr>
        <w:t>his physical space</w:t>
      </w:r>
      <w:r w:rsidR="008B7906" w:rsidRPr="00B337C0">
        <w:rPr>
          <w:rFonts w:ascii="Times" w:hAnsi="Times" w:cs="Arial"/>
          <w:color w:val="000000"/>
        </w:rPr>
        <w:t xml:space="preserve"> </w:t>
      </w:r>
      <w:r w:rsidR="00A562EE" w:rsidRPr="00B337C0">
        <w:rPr>
          <w:rFonts w:ascii="Times" w:hAnsi="Times" w:cs="Arial"/>
          <w:color w:val="000000"/>
        </w:rPr>
        <w:t xml:space="preserve">and the way it </w:t>
      </w:r>
      <w:r w:rsidR="000D384D" w:rsidRPr="00B337C0">
        <w:rPr>
          <w:rFonts w:ascii="Times" w:hAnsi="Times" w:cs="Arial"/>
          <w:color w:val="000000"/>
        </w:rPr>
        <w:t xml:space="preserve">physically </w:t>
      </w:r>
      <w:proofErr w:type="gramStart"/>
      <w:r w:rsidR="009F7EC7" w:rsidRPr="00B337C0">
        <w:rPr>
          <w:rFonts w:ascii="Times" w:hAnsi="Times" w:cs="Arial"/>
          <w:color w:val="000000"/>
        </w:rPr>
        <w:t>forces</w:t>
      </w:r>
      <w:proofErr w:type="gramEnd"/>
      <w:r w:rsidR="003232A1" w:rsidRPr="00B337C0">
        <w:rPr>
          <w:rFonts w:ascii="Times" w:hAnsi="Times" w:cs="Arial"/>
          <w:color w:val="000000"/>
        </w:rPr>
        <w:t xml:space="preserve"> proximity</w:t>
      </w:r>
      <w:r w:rsidR="000D384D" w:rsidRPr="00B337C0">
        <w:rPr>
          <w:rFonts w:ascii="Times" w:hAnsi="Times" w:cs="Arial"/>
          <w:color w:val="000000"/>
        </w:rPr>
        <w:t xml:space="preserve"> create tension and </w:t>
      </w:r>
      <w:r w:rsidR="000B3C18" w:rsidRPr="00B337C0">
        <w:rPr>
          <w:rFonts w:ascii="Times" w:hAnsi="Times" w:cs="Arial"/>
          <w:color w:val="000000"/>
        </w:rPr>
        <w:t>emotional sensitivity to emphasize</w:t>
      </w:r>
      <w:r w:rsidR="008B7906" w:rsidRPr="00B337C0">
        <w:rPr>
          <w:rFonts w:ascii="Times" w:hAnsi="Times" w:cs="Arial"/>
          <w:color w:val="000000"/>
        </w:rPr>
        <w:t xml:space="preserve"> </w:t>
      </w:r>
      <w:r w:rsidR="00AF3DBA" w:rsidRPr="00B337C0">
        <w:rPr>
          <w:rFonts w:ascii="Times" w:hAnsi="Times" w:cs="Arial"/>
          <w:color w:val="000000"/>
        </w:rPr>
        <w:t xml:space="preserve">the </w:t>
      </w:r>
      <w:r w:rsidR="006B4D97" w:rsidRPr="00B337C0">
        <w:rPr>
          <w:rFonts w:ascii="Times" w:hAnsi="Times" w:cs="Arial"/>
          <w:color w:val="000000"/>
        </w:rPr>
        <w:t xml:space="preserve">message </w:t>
      </w:r>
      <w:r w:rsidR="000B3C18" w:rsidRPr="00B337C0">
        <w:rPr>
          <w:rFonts w:ascii="Times" w:hAnsi="Times" w:cs="Arial"/>
          <w:color w:val="000000"/>
        </w:rPr>
        <w:t>that</w:t>
      </w:r>
      <w:r w:rsidR="006B4D97" w:rsidRPr="00B337C0">
        <w:rPr>
          <w:rFonts w:ascii="Times" w:hAnsi="Times" w:cs="Arial"/>
          <w:color w:val="000000"/>
        </w:rPr>
        <w:t xml:space="preserve"> people</w:t>
      </w:r>
      <w:r w:rsidR="000B3C18" w:rsidRPr="00B337C0">
        <w:rPr>
          <w:rFonts w:ascii="Times" w:hAnsi="Times" w:cs="Arial"/>
          <w:color w:val="000000"/>
        </w:rPr>
        <w:t xml:space="preserve"> are</w:t>
      </w:r>
      <w:r w:rsidR="006B4D97" w:rsidRPr="00B337C0">
        <w:rPr>
          <w:rFonts w:ascii="Times" w:hAnsi="Times" w:cs="Arial"/>
          <w:color w:val="000000"/>
        </w:rPr>
        <w:t xml:space="preserve"> inher</w:t>
      </w:r>
      <w:r w:rsidR="00C51740" w:rsidRPr="00B337C0">
        <w:rPr>
          <w:rFonts w:ascii="Times" w:hAnsi="Times" w:cs="Arial"/>
          <w:color w:val="000000"/>
        </w:rPr>
        <w:t>en</w:t>
      </w:r>
      <w:r w:rsidR="006B4D97" w:rsidRPr="00B337C0">
        <w:rPr>
          <w:rFonts w:ascii="Times" w:hAnsi="Times" w:cs="Arial"/>
          <w:color w:val="000000"/>
        </w:rPr>
        <w:t>tly torturous</w:t>
      </w:r>
      <w:r w:rsidR="00F51284" w:rsidRPr="00B337C0">
        <w:rPr>
          <w:rFonts w:ascii="Times" w:hAnsi="Times" w:cs="Arial"/>
          <w:color w:val="000000"/>
        </w:rPr>
        <w:t xml:space="preserve"> </w:t>
      </w:r>
      <w:r w:rsidR="000B3C18" w:rsidRPr="00B337C0">
        <w:rPr>
          <w:rFonts w:ascii="Times" w:hAnsi="Times" w:cs="Arial"/>
          <w:color w:val="000000"/>
        </w:rPr>
        <w:t xml:space="preserve">and that </w:t>
      </w:r>
      <w:r w:rsidR="00F51284" w:rsidRPr="00B337C0">
        <w:rPr>
          <w:rFonts w:ascii="Times" w:hAnsi="Times" w:cs="Arial"/>
          <w:color w:val="000000"/>
        </w:rPr>
        <w:t>the</w:t>
      </w:r>
      <w:r w:rsidR="00104373" w:rsidRPr="00B337C0">
        <w:rPr>
          <w:rFonts w:ascii="Times" w:hAnsi="Times" w:cs="Arial"/>
          <w:color w:val="000000"/>
        </w:rPr>
        <w:t xml:space="preserve"> characters</w:t>
      </w:r>
      <w:r w:rsidR="008E0734" w:rsidRPr="00B337C0">
        <w:rPr>
          <w:rFonts w:ascii="Times" w:hAnsi="Times" w:cs="Arial"/>
          <w:color w:val="000000"/>
        </w:rPr>
        <w:t xml:space="preserve"> are </w:t>
      </w:r>
      <w:r w:rsidR="00104373" w:rsidRPr="00B337C0">
        <w:rPr>
          <w:rFonts w:ascii="Times" w:hAnsi="Times" w:cs="Arial"/>
          <w:color w:val="000000"/>
        </w:rPr>
        <w:t>powerless</w:t>
      </w:r>
      <w:r w:rsidR="008E0734" w:rsidRPr="00B337C0">
        <w:rPr>
          <w:rFonts w:ascii="Times" w:hAnsi="Times" w:cs="Arial"/>
          <w:color w:val="000000"/>
        </w:rPr>
        <w:t xml:space="preserve"> to resist their circumstances.</w:t>
      </w:r>
      <w:r w:rsidR="00A760AC" w:rsidRPr="00B337C0">
        <w:rPr>
          <w:rFonts w:ascii="Times" w:hAnsi="Times" w:cs="Arial"/>
          <w:color w:val="000000"/>
        </w:rPr>
        <w:t xml:space="preserve"> </w:t>
      </w:r>
    </w:p>
    <w:p w14:paraId="3567D866" w14:textId="77777777" w:rsidR="00BE05CA" w:rsidRPr="00B337C0" w:rsidRDefault="00BE05CA" w:rsidP="00DC5B08">
      <w:pPr>
        <w:spacing w:line="480" w:lineRule="auto"/>
        <w:ind w:firstLine="720"/>
        <w:rPr>
          <w:rFonts w:ascii="Times" w:hAnsi="Times" w:cs="Arial"/>
          <w:color w:val="000000"/>
        </w:rPr>
      </w:pPr>
    </w:p>
    <w:p w14:paraId="740354D5" w14:textId="1BBE197C" w:rsidR="00B54F4D" w:rsidRPr="00B337C0" w:rsidRDefault="00B54F4D" w:rsidP="00DC5B08">
      <w:pPr>
        <w:spacing w:line="480" w:lineRule="auto"/>
        <w:ind w:firstLine="720"/>
        <w:rPr>
          <w:rFonts w:ascii="Times" w:hAnsi="Times" w:cs="Arial"/>
          <w:color w:val="000000"/>
        </w:rPr>
      </w:pPr>
      <w:r w:rsidRPr="00B337C0">
        <w:rPr>
          <w:rFonts w:ascii="Times" w:hAnsi="Times" w:cs="Arial"/>
          <w:color w:val="000000"/>
        </w:rPr>
        <w:t xml:space="preserve">All aspects of the physical space </w:t>
      </w:r>
      <w:r w:rsidR="00022764" w:rsidRPr="00B337C0">
        <w:rPr>
          <w:rFonts w:ascii="Times" w:hAnsi="Times" w:cs="Arial"/>
          <w:color w:val="000000"/>
        </w:rPr>
        <w:t xml:space="preserve">such as </w:t>
      </w:r>
      <w:r w:rsidR="008F7C49">
        <w:rPr>
          <w:rFonts w:ascii="Times" w:hAnsi="Times" w:cs="Arial"/>
          <w:color w:val="000000"/>
        </w:rPr>
        <w:t xml:space="preserve">the </w:t>
      </w:r>
      <w:r w:rsidR="009962F7" w:rsidRPr="00B337C0">
        <w:rPr>
          <w:rFonts w:ascii="Times" w:hAnsi="Times" w:cs="Arial"/>
          <w:color w:val="000000"/>
        </w:rPr>
        <w:t>layout of a second empire drawing room, the</w:t>
      </w:r>
      <w:r w:rsidR="0063441D" w:rsidRPr="00B337C0">
        <w:rPr>
          <w:rFonts w:ascii="Times" w:hAnsi="Times" w:cs="Arial"/>
          <w:color w:val="000000"/>
        </w:rPr>
        <w:t xml:space="preserve"> angles and</w:t>
      </w:r>
      <w:r w:rsidR="009962F7" w:rsidRPr="00B337C0">
        <w:rPr>
          <w:rFonts w:ascii="Times" w:hAnsi="Times" w:cs="Arial"/>
          <w:color w:val="000000"/>
        </w:rPr>
        <w:t xml:space="preserve"> </w:t>
      </w:r>
      <w:r w:rsidR="00022764" w:rsidRPr="00B337C0">
        <w:rPr>
          <w:rFonts w:ascii="Times" w:hAnsi="Times" w:cs="Arial"/>
          <w:color w:val="000000"/>
        </w:rPr>
        <w:t xml:space="preserve">arrangement of furniture, </w:t>
      </w:r>
      <w:r w:rsidR="008F7C49">
        <w:rPr>
          <w:rFonts w:ascii="Times" w:hAnsi="Times" w:cs="Arial"/>
          <w:color w:val="000000"/>
        </w:rPr>
        <w:t xml:space="preserve">the </w:t>
      </w:r>
      <w:r w:rsidR="009962F7" w:rsidRPr="00B337C0">
        <w:rPr>
          <w:rFonts w:ascii="Times" w:hAnsi="Times" w:cs="Arial"/>
          <w:color w:val="000000"/>
        </w:rPr>
        <w:t>presence or absence of colours,</w:t>
      </w:r>
      <w:r w:rsidR="00BF4888" w:rsidRPr="00B337C0">
        <w:rPr>
          <w:rFonts w:ascii="Times" w:hAnsi="Times" w:cs="Arial"/>
          <w:color w:val="000000"/>
        </w:rPr>
        <w:t xml:space="preserve"> nature and </w:t>
      </w:r>
      <w:r w:rsidR="00263EDC" w:rsidRPr="00B337C0">
        <w:rPr>
          <w:rFonts w:ascii="Times" w:hAnsi="Times" w:cs="Arial"/>
          <w:color w:val="000000"/>
        </w:rPr>
        <w:t>reflective surfaces</w:t>
      </w:r>
      <w:r w:rsidR="0063441D" w:rsidRPr="00B337C0">
        <w:rPr>
          <w:rFonts w:ascii="Times" w:hAnsi="Times" w:cs="Arial"/>
          <w:color w:val="000000"/>
        </w:rPr>
        <w:t xml:space="preserve"> </w:t>
      </w:r>
      <w:r w:rsidRPr="00B337C0">
        <w:rPr>
          <w:rFonts w:ascii="Times" w:hAnsi="Times" w:cs="Arial"/>
          <w:color w:val="000000"/>
        </w:rPr>
        <w:t>relate to the sense of confinement and inescapability</w:t>
      </w:r>
      <w:r w:rsidR="001212FB" w:rsidRPr="00B337C0">
        <w:rPr>
          <w:rFonts w:ascii="Times" w:hAnsi="Times" w:cs="Arial"/>
          <w:color w:val="000000"/>
        </w:rPr>
        <w:t xml:space="preserve">. It amplifies </w:t>
      </w:r>
      <w:r w:rsidRPr="00B337C0">
        <w:rPr>
          <w:rFonts w:ascii="Times" w:hAnsi="Times" w:cs="Arial"/>
          <w:color w:val="000000"/>
        </w:rPr>
        <w:t>the chaos and disorder that comes from the characters internal and external distress.</w:t>
      </w:r>
      <w:r w:rsidR="0017255F" w:rsidRPr="00B337C0">
        <w:rPr>
          <w:rFonts w:ascii="Times" w:hAnsi="Times" w:cs="Arial"/>
          <w:color w:val="000000"/>
        </w:rPr>
        <w:t xml:space="preserve"> Each aspect of the room also directly re</w:t>
      </w:r>
      <w:r w:rsidR="001A33B1" w:rsidRPr="00B337C0">
        <w:rPr>
          <w:rFonts w:ascii="Times" w:hAnsi="Times" w:cs="Arial"/>
          <w:color w:val="000000"/>
        </w:rPr>
        <w:t>presents</w:t>
      </w:r>
      <w:r w:rsidR="0017255F" w:rsidRPr="00B337C0">
        <w:rPr>
          <w:rFonts w:ascii="Times" w:hAnsi="Times" w:cs="Arial"/>
          <w:color w:val="000000"/>
        </w:rPr>
        <w:t xml:space="preserve"> the </w:t>
      </w:r>
      <w:r w:rsidR="00F51C1B" w:rsidRPr="00B337C0">
        <w:rPr>
          <w:rFonts w:ascii="Times" w:hAnsi="Times" w:cs="Arial"/>
          <w:color w:val="000000"/>
        </w:rPr>
        <w:t>emotion or attitude of the characters</w:t>
      </w:r>
      <w:r w:rsidR="001A33B1" w:rsidRPr="00B337C0">
        <w:rPr>
          <w:rFonts w:ascii="Times" w:hAnsi="Times" w:cs="Arial"/>
          <w:color w:val="000000"/>
        </w:rPr>
        <w:t xml:space="preserve"> in a symbolic way</w:t>
      </w:r>
      <w:r w:rsidR="00F51C1B" w:rsidRPr="00B337C0">
        <w:rPr>
          <w:rFonts w:ascii="Times" w:hAnsi="Times" w:cs="Arial"/>
          <w:color w:val="000000"/>
        </w:rPr>
        <w:t xml:space="preserve">. </w:t>
      </w:r>
      <w:r w:rsidR="00AE6008" w:rsidRPr="00B337C0">
        <w:rPr>
          <w:rFonts w:ascii="Times" w:hAnsi="Times" w:cs="Arial"/>
          <w:color w:val="000000"/>
        </w:rPr>
        <w:t>T</w:t>
      </w:r>
      <w:r w:rsidRPr="00B337C0">
        <w:rPr>
          <w:rFonts w:ascii="Times" w:hAnsi="Times" w:cs="Arial"/>
          <w:color w:val="000000"/>
        </w:rPr>
        <w:t xml:space="preserve">he </w:t>
      </w:r>
      <w:r w:rsidR="001A33B1" w:rsidRPr="00B337C0">
        <w:rPr>
          <w:rFonts w:ascii="Times" w:hAnsi="Times" w:cs="Arial"/>
          <w:color w:val="000000"/>
        </w:rPr>
        <w:t xml:space="preserve">layout of the room attests to the ego </w:t>
      </w:r>
      <w:r w:rsidR="00034093" w:rsidRPr="00B337C0">
        <w:rPr>
          <w:rFonts w:ascii="Times" w:hAnsi="Times" w:cs="Arial"/>
          <w:color w:val="000000"/>
        </w:rPr>
        <w:t xml:space="preserve">of characters, the </w:t>
      </w:r>
      <w:r w:rsidRPr="00B337C0">
        <w:rPr>
          <w:rFonts w:ascii="Times" w:hAnsi="Times" w:cs="Arial"/>
          <w:color w:val="000000"/>
        </w:rPr>
        <w:t xml:space="preserve">angled furniture </w:t>
      </w:r>
      <w:r w:rsidR="00F51C1B" w:rsidRPr="00B337C0">
        <w:rPr>
          <w:rFonts w:ascii="Times" w:hAnsi="Times" w:cs="Arial"/>
          <w:color w:val="000000"/>
        </w:rPr>
        <w:t>indicates the sharp anxiety and discomfort</w:t>
      </w:r>
      <w:r w:rsidR="00034093" w:rsidRPr="00B337C0">
        <w:rPr>
          <w:rFonts w:ascii="Times" w:hAnsi="Times" w:cs="Arial"/>
          <w:color w:val="000000"/>
        </w:rPr>
        <w:t xml:space="preserve">, </w:t>
      </w:r>
      <w:r w:rsidR="00620006" w:rsidRPr="00B337C0">
        <w:rPr>
          <w:rFonts w:ascii="Times" w:hAnsi="Times" w:cs="Arial"/>
          <w:color w:val="000000"/>
        </w:rPr>
        <w:t>the fixed arrangement and inability to change the room</w:t>
      </w:r>
      <w:r w:rsidR="00034093" w:rsidRPr="00B337C0">
        <w:rPr>
          <w:rFonts w:ascii="Times" w:hAnsi="Times" w:cs="Arial"/>
          <w:color w:val="000000"/>
        </w:rPr>
        <w:t xml:space="preserve"> </w:t>
      </w:r>
      <w:r w:rsidR="00F51C1B" w:rsidRPr="00B337C0">
        <w:rPr>
          <w:rFonts w:ascii="Times" w:hAnsi="Times" w:cs="Arial"/>
          <w:color w:val="000000"/>
        </w:rPr>
        <w:t>represents the</w:t>
      </w:r>
      <w:r w:rsidR="00620006" w:rsidRPr="00B337C0">
        <w:rPr>
          <w:rFonts w:ascii="Times" w:hAnsi="Times" w:cs="Arial"/>
          <w:color w:val="000000"/>
        </w:rPr>
        <w:t xml:space="preserve"> character’</w:t>
      </w:r>
      <w:r w:rsidR="00F51C1B" w:rsidRPr="00B337C0">
        <w:rPr>
          <w:rFonts w:ascii="Times" w:hAnsi="Times" w:cs="Arial"/>
          <w:color w:val="000000"/>
        </w:rPr>
        <w:t xml:space="preserve"> fixed </w:t>
      </w:r>
      <w:r w:rsidR="00FC631F" w:rsidRPr="00B337C0">
        <w:rPr>
          <w:rFonts w:ascii="Times" w:hAnsi="Times" w:cs="Arial"/>
          <w:color w:val="000000"/>
        </w:rPr>
        <w:t>position and</w:t>
      </w:r>
      <w:r w:rsidR="00670D95" w:rsidRPr="00B337C0">
        <w:rPr>
          <w:rFonts w:ascii="Times" w:hAnsi="Times" w:cs="Arial"/>
          <w:color w:val="000000"/>
        </w:rPr>
        <w:t xml:space="preserve"> incapacity to change their situation.</w:t>
      </w:r>
    </w:p>
    <w:p w14:paraId="2AA859E6" w14:textId="77777777" w:rsidR="00257B62" w:rsidRPr="00B337C0" w:rsidRDefault="00257B62" w:rsidP="00DC5B08">
      <w:pPr>
        <w:spacing w:line="480" w:lineRule="auto"/>
        <w:rPr>
          <w:rFonts w:ascii="Times" w:hAnsi="Times"/>
        </w:rPr>
      </w:pPr>
    </w:p>
    <w:p w14:paraId="3183B92E" w14:textId="406F1FB2" w:rsidR="003C3173" w:rsidRPr="00B337C0" w:rsidRDefault="000228F4" w:rsidP="00DC5B08">
      <w:pPr>
        <w:spacing w:line="480" w:lineRule="auto"/>
        <w:ind w:firstLine="720"/>
        <w:rPr>
          <w:rFonts w:ascii="Times" w:hAnsi="Times"/>
        </w:rPr>
      </w:pPr>
      <w:r w:rsidRPr="00B337C0">
        <w:rPr>
          <w:rFonts w:ascii="Times" w:hAnsi="Times"/>
        </w:rPr>
        <w:t xml:space="preserve">In contrast </w:t>
      </w:r>
      <w:r w:rsidR="00882E85" w:rsidRPr="00B337C0">
        <w:rPr>
          <w:rFonts w:ascii="Times" w:hAnsi="Times"/>
        </w:rPr>
        <w:t>to the indirect</w:t>
      </w:r>
      <w:r w:rsidR="00C057DB" w:rsidRPr="00B337C0">
        <w:rPr>
          <w:rFonts w:ascii="Times" w:hAnsi="Times"/>
        </w:rPr>
        <w:t xml:space="preserve"> and s</w:t>
      </w:r>
      <w:r w:rsidR="00D52D7E" w:rsidRPr="00B337C0">
        <w:rPr>
          <w:rFonts w:ascii="Times" w:hAnsi="Times"/>
        </w:rPr>
        <w:t>carce</w:t>
      </w:r>
      <w:r w:rsidR="00882E85" w:rsidRPr="00B337C0">
        <w:rPr>
          <w:rFonts w:ascii="Times" w:hAnsi="Times"/>
        </w:rPr>
        <w:t xml:space="preserve"> </w:t>
      </w:r>
      <w:r w:rsidR="000062F5" w:rsidRPr="00B337C0">
        <w:rPr>
          <w:rFonts w:ascii="Times" w:hAnsi="Times"/>
        </w:rPr>
        <w:t xml:space="preserve">descriptors </w:t>
      </w:r>
      <w:r w:rsidR="00882E85" w:rsidRPr="00B337C0">
        <w:rPr>
          <w:rFonts w:ascii="Times" w:hAnsi="Times"/>
        </w:rPr>
        <w:t xml:space="preserve">relating to space in </w:t>
      </w:r>
      <w:r w:rsidR="00882E85" w:rsidRPr="00B337C0">
        <w:rPr>
          <w:rFonts w:ascii="Times" w:hAnsi="Times"/>
          <w:i/>
          <w:iCs/>
        </w:rPr>
        <w:t>No Exit</w:t>
      </w:r>
      <w:r w:rsidR="00882E85" w:rsidRPr="00B337C0">
        <w:rPr>
          <w:rFonts w:ascii="Times" w:hAnsi="Times"/>
        </w:rPr>
        <w:t xml:space="preserve"> </w:t>
      </w:r>
      <w:r w:rsidR="006A23F9" w:rsidRPr="00B337C0">
        <w:rPr>
          <w:rFonts w:ascii="Times" w:hAnsi="Times"/>
        </w:rPr>
        <w:t xml:space="preserve">such as </w:t>
      </w:r>
      <w:r w:rsidR="000062F5" w:rsidRPr="00B337C0">
        <w:rPr>
          <w:rFonts w:ascii="Times" w:hAnsi="Times"/>
        </w:rPr>
        <w:t xml:space="preserve">stage directions, the novella </w:t>
      </w:r>
      <w:r w:rsidRPr="00B337C0">
        <w:rPr>
          <w:rFonts w:ascii="Times" w:hAnsi="Times"/>
          <w:i/>
          <w:iCs/>
        </w:rPr>
        <w:t xml:space="preserve">Chronicle of a Death Foretold </w:t>
      </w:r>
      <w:r w:rsidR="000062F5" w:rsidRPr="00B337C0">
        <w:rPr>
          <w:rFonts w:ascii="Times" w:hAnsi="Times"/>
        </w:rPr>
        <w:t>by Gabriel Garcia M</w:t>
      </w:r>
      <w:r w:rsidR="001938A7" w:rsidRPr="00B337C0">
        <w:rPr>
          <w:rFonts w:ascii="Times" w:hAnsi="Times"/>
        </w:rPr>
        <w:t>á</w:t>
      </w:r>
      <w:r w:rsidR="000062F5" w:rsidRPr="00B337C0">
        <w:rPr>
          <w:rFonts w:ascii="Times" w:hAnsi="Times"/>
        </w:rPr>
        <w:t xml:space="preserve">rquez describes </w:t>
      </w:r>
      <w:r w:rsidR="00D52D7E" w:rsidRPr="00B337C0">
        <w:rPr>
          <w:rFonts w:ascii="Times" w:hAnsi="Times"/>
        </w:rPr>
        <w:t>various spaces. There are</w:t>
      </w:r>
      <w:r w:rsidR="00C62127" w:rsidRPr="00B337C0">
        <w:rPr>
          <w:rFonts w:ascii="Times" w:hAnsi="Times"/>
        </w:rPr>
        <w:t xml:space="preserve"> </w:t>
      </w:r>
      <w:r w:rsidR="002A6242" w:rsidRPr="00B337C0">
        <w:rPr>
          <w:rFonts w:ascii="Times" w:hAnsi="Times"/>
        </w:rPr>
        <w:t xml:space="preserve">detailed </w:t>
      </w:r>
      <w:r w:rsidR="00D52D7E" w:rsidRPr="00B337C0">
        <w:rPr>
          <w:rFonts w:ascii="Times" w:hAnsi="Times"/>
        </w:rPr>
        <w:t>descriptions of the small town</w:t>
      </w:r>
      <w:r w:rsidR="00C62127" w:rsidRPr="00B337C0">
        <w:rPr>
          <w:rFonts w:ascii="Times" w:hAnsi="Times"/>
        </w:rPr>
        <w:t xml:space="preserve">, </w:t>
      </w:r>
      <w:r w:rsidR="00D52D7E" w:rsidRPr="00B337C0">
        <w:rPr>
          <w:rFonts w:ascii="Times" w:hAnsi="Times"/>
        </w:rPr>
        <w:t>the plaza</w:t>
      </w:r>
      <w:r w:rsidR="002A6242" w:rsidRPr="00B337C0">
        <w:rPr>
          <w:rFonts w:ascii="Times" w:hAnsi="Times"/>
        </w:rPr>
        <w:t>,</w:t>
      </w:r>
      <w:r w:rsidR="00D52D7E" w:rsidRPr="00B337C0">
        <w:rPr>
          <w:rFonts w:ascii="Times" w:hAnsi="Times"/>
        </w:rPr>
        <w:t xml:space="preserve"> residences of the characters</w:t>
      </w:r>
      <w:r w:rsidR="00C62127" w:rsidRPr="00B337C0">
        <w:rPr>
          <w:rFonts w:ascii="Times" w:hAnsi="Times"/>
        </w:rPr>
        <w:t xml:space="preserve"> </w:t>
      </w:r>
      <w:r w:rsidR="00845ED3" w:rsidRPr="00B337C0">
        <w:rPr>
          <w:rFonts w:ascii="Times" w:hAnsi="Times"/>
        </w:rPr>
        <w:t>and</w:t>
      </w:r>
      <w:r w:rsidR="00C62127" w:rsidRPr="00B337C0">
        <w:rPr>
          <w:rFonts w:ascii="Times" w:hAnsi="Times"/>
        </w:rPr>
        <w:t xml:space="preserve"> </w:t>
      </w:r>
      <w:r w:rsidR="00D52D7E" w:rsidRPr="00B337C0">
        <w:rPr>
          <w:rFonts w:ascii="Times" w:hAnsi="Times"/>
        </w:rPr>
        <w:t>specific roo</w:t>
      </w:r>
      <w:r w:rsidR="008F7C49">
        <w:rPr>
          <w:rFonts w:ascii="Times" w:hAnsi="Times"/>
        </w:rPr>
        <w:t>m</w:t>
      </w:r>
      <w:r w:rsidR="00D52D7E" w:rsidRPr="00B337C0">
        <w:rPr>
          <w:rFonts w:ascii="Times" w:hAnsi="Times"/>
        </w:rPr>
        <w:t xml:space="preserve">s of the houses </w:t>
      </w:r>
      <w:r w:rsidR="00C62127" w:rsidRPr="00B337C0">
        <w:rPr>
          <w:rFonts w:ascii="Times" w:hAnsi="Times"/>
        </w:rPr>
        <w:t>like</w:t>
      </w:r>
      <w:r w:rsidR="00D52D7E" w:rsidRPr="00B337C0">
        <w:rPr>
          <w:rFonts w:ascii="Times" w:hAnsi="Times"/>
        </w:rPr>
        <w:t xml:space="preserve"> kitchens. </w:t>
      </w:r>
      <w:r w:rsidR="00845ED3" w:rsidRPr="00B337C0">
        <w:rPr>
          <w:rFonts w:ascii="Times" w:hAnsi="Times"/>
        </w:rPr>
        <w:t>T</w:t>
      </w:r>
      <w:r w:rsidR="00E74E41" w:rsidRPr="00B337C0">
        <w:rPr>
          <w:rFonts w:ascii="Times" w:hAnsi="Times"/>
        </w:rPr>
        <w:t xml:space="preserve">he tone </w:t>
      </w:r>
      <w:r w:rsidR="003E5A1A" w:rsidRPr="00B337C0">
        <w:rPr>
          <w:rFonts w:ascii="Times" w:hAnsi="Times"/>
        </w:rPr>
        <w:t>and style of the author’s writing</w:t>
      </w:r>
      <w:r w:rsidR="000D0E68" w:rsidRPr="00B337C0">
        <w:rPr>
          <w:rFonts w:ascii="Times" w:hAnsi="Times"/>
        </w:rPr>
        <w:t xml:space="preserve"> </w:t>
      </w:r>
      <w:r w:rsidR="00C62127" w:rsidRPr="00B337C0">
        <w:rPr>
          <w:rFonts w:ascii="Times" w:hAnsi="Times"/>
        </w:rPr>
        <w:t>are similar to th</w:t>
      </w:r>
      <w:r w:rsidR="008F7C49">
        <w:rPr>
          <w:rFonts w:ascii="Times" w:hAnsi="Times"/>
        </w:rPr>
        <w:t>ose</w:t>
      </w:r>
      <w:r w:rsidR="00C62127" w:rsidRPr="00B337C0">
        <w:rPr>
          <w:rFonts w:ascii="Times" w:hAnsi="Times"/>
        </w:rPr>
        <w:t xml:space="preserve"> of Sartre</w:t>
      </w:r>
      <w:r w:rsidR="008F7C49">
        <w:rPr>
          <w:rFonts w:ascii="Times" w:hAnsi="Times"/>
        </w:rPr>
        <w:t xml:space="preserve">. They </w:t>
      </w:r>
      <w:r w:rsidR="000D0E68" w:rsidRPr="00B337C0">
        <w:rPr>
          <w:rFonts w:ascii="Times" w:hAnsi="Times"/>
        </w:rPr>
        <w:t xml:space="preserve">establish the same sense of captivity </w:t>
      </w:r>
      <w:r w:rsidR="00912117" w:rsidRPr="00B337C0">
        <w:rPr>
          <w:rFonts w:ascii="Times" w:hAnsi="Times"/>
        </w:rPr>
        <w:t xml:space="preserve">and confinement </w:t>
      </w:r>
      <w:r w:rsidR="00253B4F" w:rsidRPr="00B337C0">
        <w:rPr>
          <w:rFonts w:ascii="Times" w:hAnsi="Times"/>
        </w:rPr>
        <w:lastRenderedPageBreak/>
        <w:t xml:space="preserve">and </w:t>
      </w:r>
      <w:r w:rsidR="00912117" w:rsidRPr="00B337C0">
        <w:rPr>
          <w:rFonts w:ascii="Times" w:hAnsi="Times"/>
        </w:rPr>
        <w:t>res</w:t>
      </w:r>
      <w:r w:rsidR="00066336" w:rsidRPr="00B337C0">
        <w:rPr>
          <w:rFonts w:ascii="Times" w:hAnsi="Times"/>
        </w:rPr>
        <w:t>tricts the character</w:t>
      </w:r>
      <w:r w:rsidR="008F7C49">
        <w:rPr>
          <w:rFonts w:ascii="Times" w:hAnsi="Times"/>
        </w:rPr>
        <w:t>s</w:t>
      </w:r>
      <w:r w:rsidR="001D4DD7" w:rsidRPr="00B337C0">
        <w:rPr>
          <w:rFonts w:ascii="Times" w:hAnsi="Times"/>
        </w:rPr>
        <w:t xml:space="preserve">’ power and control in a </w:t>
      </w:r>
      <w:r w:rsidR="00253B4F" w:rsidRPr="00B337C0">
        <w:rPr>
          <w:rFonts w:ascii="Times" w:hAnsi="Times"/>
        </w:rPr>
        <w:t>similar</w:t>
      </w:r>
      <w:r w:rsidR="001D4DD7" w:rsidRPr="00B337C0">
        <w:rPr>
          <w:rFonts w:ascii="Times" w:hAnsi="Times"/>
        </w:rPr>
        <w:t xml:space="preserve"> manner.</w:t>
      </w:r>
      <w:r w:rsidR="00066336" w:rsidRPr="00B337C0">
        <w:rPr>
          <w:rFonts w:ascii="Times" w:hAnsi="Times"/>
        </w:rPr>
        <w:t xml:space="preserve"> </w:t>
      </w:r>
      <w:r w:rsidR="00DD53B4" w:rsidRPr="00B337C0">
        <w:rPr>
          <w:rFonts w:ascii="Times" w:hAnsi="Times"/>
        </w:rPr>
        <w:t>Instead of limiting the characters to a single room, M</w:t>
      </w:r>
      <w:r w:rsidR="00D47AE0" w:rsidRPr="00B337C0">
        <w:rPr>
          <w:rFonts w:ascii="Times" w:hAnsi="Times"/>
        </w:rPr>
        <w:t>á</w:t>
      </w:r>
      <w:r w:rsidR="00DD53B4" w:rsidRPr="00B337C0">
        <w:rPr>
          <w:rFonts w:ascii="Times" w:hAnsi="Times"/>
        </w:rPr>
        <w:t>rquez creates a closed and small community to wh</w:t>
      </w:r>
      <w:r w:rsidR="00D47AE0" w:rsidRPr="00B337C0">
        <w:rPr>
          <w:rFonts w:ascii="Times" w:hAnsi="Times"/>
        </w:rPr>
        <w:t>ich</w:t>
      </w:r>
      <w:r w:rsidR="00DD53B4" w:rsidRPr="00B337C0">
        <w:rPr>
          <w:rFonts w:ascii="Times" w:hAnsi="Times"/>
        </w:rPr>
        <w:t xml:space="preserve"> Santiago Nasar is bound</w:t>
      </w:r>
      <w:r w:rsidR="00D47AE0" w:rsidRPr="00B337C0">
        <w:rPr>
          <w:rFonts w:ascii="Times" w:hAnsi="Times"/>
        </w:rPr>
        <w:t>,</w:t>
      </w:r>
      <w:r w:rsidR="00DD53B4" w:rsidRPr="00B337C0">
        <w:rPr>
          <w:rFonts w:ascii="Times" w:hAnsi="Times"/>
        </w:rPr>
        <w:t xml:space="preserve"> </w:t>
      </w:r>
      <w:r w:rsidR="00D47AE0" w:rsidRPr="00B337C0">
        <w:rPr>
          <w:rFonts w:ascii="Times" w:hAnsi="Times"/>
        </w:rPr>
        <w:t>and from which he cannot escape</w:t>
      </w:r>
      <w:r w:rsidR="00DD53B4" w:rsidRPr="00B337C0">
        <w:rPr>
          <w:rFonts w:ascii="Times" w:hAnsi="Times"/>
        </w:rPr>
        <w:t xml:space="preserve"> </w:t>
      </w:r>
      <w:r w:rsidR="00A12E35" w:rsidRPr="00B337C0">
        <w:rPr>
          <w:rFonts w:ascii="Times" w:hAnsi="Times"/>
        </w:rPr>
        <w:t xml:space="preserve">except by </w:t>
      </w:r>
      <w:r w:rsidR="00DD53B4" w:rsidRPr="00B337C0">
        <w:rPr>
          <w:rFonts w:ascii="Times" w:hAnsi="Times"/>
        </w:rPr>
        <w:t>death.</w:t>
      </w:r>
      <w:r w:rsidR="00F11B21" w:rsidRPr="00B337C0">
        <w:rPr>
          <w:rFonts w:ascii="Times" w:hAnsi="Times"/>
        </w:rPr>
        <w:t xml:space="preserve"> </w:t>
      </w:r>
      <w:r w:rsidR="0088761E" w:rsidRPr="00B337C0">
        <w:rPr>
          <w:rFonts w:ascii="Times" w:hAnsi="Times"/>
        </w:rPr>
        <w:t>The n</w:t>
      </w:r>
      <w:r w:rsidR="00F11B21" w:rsidRPr="00B337C0">
        <w:rPr>
          <w:rFonts w:ascii="Times" w:hAnsi="Times"/>
        </w:rPr>
        <w:t>arrator describes how the entire town is gathered</w:t>
      </w:r>
      <w:r w:rsidR="00D37B05" w:rsidRPr="00B337C0">
        <w:rPr>
          <w:rFonts w:ascii="Times" w:hAnsi="Times"/>
        </w:rPr>
        <w:t xml:space="preserve"> for the wedding of </w:t>
      </w:r>
      <w:proofErr w:type="spellStart"/>
      <w:r w:rsidR="00D37B05" w:rsidRPr="00B337C0">
        <w:rPr>
          <w:rFonts w:ascii="Times" w:hAnsi="Times"/>
        </w:rPr>
        <w:t>Bayardo</w:t>
      </w:r>
      <w:proofErr w:type="spellEnd"/>
      <w:r w:rsidR="00D37B05" w:rsidRPr="00B337C0">
        <w:rPr>
          <w:rFonts w:ascii="Times" w:hAnsi="Times"/>
        </w:rPr>
        <w:t xml:space="preserve"> San </w:t>
      </w:r>
      <w:r w:rsidR="00EB16E0" w:rsidRPr="00B337C0">
        <w:rPr>
          <w:rFonts w:ascii="Times" w:hAnsi="Times"/>
        </w:rPr>
        <w:t>Rom</w:t>
      </w:r>
      <w:r w:rsidR="009A12BF" w:rsidRPr="00B337C0">
        <w:rPr>
          <w:rFonts w:ascii="Times" w:hAnsi="Times"/>
        </w:rPr>
        <w:t>á</w:t>
      </w:r>
      <w:r w:rsidR="00EB16E0" w:rsidRPr="00B337C0">
        <w:rPr>
          <w:rFonts w:ascii="Times" w:hAnsi="Times"/>
        </w:rPr>
        <w:t>n and Angela Vicario</w:t>
      </w:r>
      <w:r w:rsidR="00F11B21" w:rsidRPr="00B337C0">
        <w:rPr>
          <w:rFonts w:ascii="Times" w:hAnsi="Times"/>
        </w:rPr>
        <w:t xml:space="preserve">, each resident closely associated by blood or some </w:t>
      </w:r>
      <w:r w:rsidR="008F7C49">
        <w:rPr>
          <w:rFonts w:ascii="Times" w:hAnsi="Times"/>
        </w:rPr>
        <w:t xml:space="preserve">other </w:t>
      </w:r>
      <w:r w:rsidR="00F11B21" w:rsidRPr="00B337C0">
        <w:rPr>
          <w:rFonts w:ascii="Times" w:hAnsi="Times"/>
        </w:rPr>
        <w:t xml:space="preserve">kind of </w:t>
      </w:r>
      <w:r w:rsidR="008F7C49">
        <w:rPr>
          <w:rFonts w:ascii="Times" w:hAnsi="Times"/>
        </w:rPr>
        <w:t xml:space="preserve">personal </w:t>
      </w:r>
      <w:r w:rsidR="00F11B21" w:rsidRPr="00B337C0">
        <w:rPr>
          <w:rFonts w:ascii="Times" w:hAnsi="Times"/>
        </w:rPr>
        <w:t>connection</w:t>
      </w:r>
      <w:r w:rsidR="0032755D" w:rsidRPr="00B337C0">
        <w:rPr>
          <w:rFonts w:ascii="Times" w:hAnsi="Times"/>
        </w:rPr>
        <w:t>. They are</w:t>
      </w:r>
      <w:r w:rsidR="00F11B21" w:rsidRPr="00B337C0">
        <w:rPr>
          <w:rFonts w:ascii="Times" w:hAnsi="Times"/>
        </w:rPr>
        <w:t xml:space="preserve"> </w:t>
      </w:r>
      <w:r w:rsidR="0032755D" w:rsidRPr="00B337C0">
        <w:rPr>
          <w:rFonts w:ascii="Times" w:hAnsi="Times"/>
        </w:rPr>
        <w:t xml:space="preserve">so </w:t>
      </w:r>
      <w:r w:rsidR="00F11B21" w:rsidRPr="00B337C0">
        <w:rPr>
          <w:rFonts w:ascii="Times" w:hAnsi="Times"/>
        </w:rPr>
        <w:t>close</w:t>
      </w:r>
      <w:r w:rsidR="0032755D" w:rsidRPr="00B337C0">
        <w:rPr>
          <w:rFonts w:ascii="Times" w:hAnsi="Times"/>
        </w:rPr>
        <w:t xml:space="preserve"> </w:t>
      </w:r>
      <w:r w:rsidR="00F11B21" w:rsidRPr="00B337C0">
        <w:rPr>
          <w:rFonts w:ascii="Times" w:hAnsi="Times"/>
        </w:rPr>
        <w:t xml:space="preserve">that </w:t>
      </w:r>
      <w:r w:rsidR="006F4262" w:rsidRPr="00B337C0">
        <w:rPr>
          <w:rFonts w:ascii="Times" w:hAnsi="Times"/>
        </w:rPr>
        <w:t xml:space="preserve">if </w:t>
      </w:r>
      <w:r w:rsidR="009A12BF" w:rsidRPr="00B337C0">
        <w:rPr>
          <w:rFonts w:ascii="Times" w:hAnsi="Times"/>
        </w:rPr>
        <w:t xml:space="preserve">one </w:t>
      </w:r>
      <w:r w:rsidR="00386371" w:rsidRPr="00B337C0">
        <w:rPr>
          <w:rFonts w:ascii="Times" w:hAnsi="Times"/>
        </w:rPr>
        <w:t xml:space="preserve">of the </w:t>
      </w:r>
      <w:r w:rsidR="009A12BF" w:rsidRPr="00B337C0">
        <w:rPr>
          <w:rFonts w:ascii="Times" w:hAnsi="Times"/>
        </w:rPr>
        <w:t>character</w:t>
      </w:r>
      <w:r w:rsidR="00386371" w:rsidRPr="00B337C0">
        <w:rPr>
          <w:rFonts w:ascii="Times" w:hAnsi="Times"/>
        </w:rPr>
        <w:t>s</w:t>
      </w:r>
      <w:r w:rsidR="006F4262" w:rsidRPr="00B337C0">
        <w:rPr>
          <w:rFonts w:ascii="Times" w:hAnsi="Times"/>
        </w:rPr>
        <w:t xml:space="preserve"> step</w:t>
      </w:r>
      <w:r w:rsidR="00110677" w:rsidRPr="00B337C0">
        <w:rPr>
          <w:rFonts w:ascii="Times" w:hAnsi="Times"/>
        </w:rPr>
        <w:t>s</w:t>
      </w:r>
      <w:r w:rsidR="006F4262" w:rsidRPr="00B337C0">
        <w:rPr>
          <w:rFonts w:ascii="Times" w:hAnsi="Times"/>
        </w:rPr>
        <w:t xml:space="preserve"> out of their house, their neighbours know </w:t>
      </w:r>
      <w:r w:rsidR="00814AB2" w:rsidRPr="00B337C0">
        <w:rPr>
          <w:rFonts w:ascii="Times" w:hAnsi="Times"/>
        </w:rPr>
        <w:t>the</w:t>
      </w:r>
      <w:r w:rsidR="00875626" w:rsidRPr="00B337C0">
        <w:rPr>
          <w:rFonts w:ascii="Times" w:hAnsi="Times"/>
        </w:rPr>
        <w:t>ir</w:t>
      </w:r>
      <w:r w:rsidR="00814AB2" w:rsidRPr="00B337C0">
        <w:rPr>
          <w:rFonts w:ascii="Times" w:hAnsi="Times"/>
        </w:rPr>
        <w:t xml:space="preserve"> purpose</w:t>
      </w:r>
      <w:r w:rsidR="00420CE7" w:rsidRPr="00B337C0">
        <w:rPr>
          <w:rFonts w:ascii="Times" w:hAnsi="Times"/>
        </w:rPr>
        <w:t xml:space="preserve"> </w:t>
      </w:r>
      <w:r w:rsidR="003F388B" w:rsidRPr="00B337C0">
        <w:rPr>
          <w:rFonts w:ascii="Times" w:hAnsi="Times"/>
        </w:rPr>
        <w:t>for leaving</w:t>
      </w:r>
      <w:r w:rsidR="006F4262" w:rsidRPr="00B337C0">
        <w:rPr>
          <w:rFonts w:ascii="Times" w:hAnsi="Times"/>
        </w:rPr>
        <w:t>.</w:t>
      </w:r>
      <w:r w:rsidR="00C90BC7" w:rsidRPr="00B337C0">
        <w:rPr>
          <w:rFonts w:ascii="Times" w:hAnsi="Times"/>
        </w:rPr>
        <w:t xml:space="preserve"> This</w:t>
      </w:r>
      <w:r w:rsidR="00E35C2D" w:rsidRPr="00B337C0">
        <w:rPr>
          <w:rFonts w:ascii="Times" w:hAnsi="Times"/>
        </w:rPr>
        <w:t xml:space="preserve"> is the case</w:t>
      </w:r>
      <w:r w:rsidR="009A550B" w:rsidRPr="00B337C0">
        <w:rPr>
          <w:rFonts w:ascii="Times" w:hAnsi="Times"/>
        </w:rPr>
        <w:t>, for example,</w:t>
      </w:r>
      <w:r w:rsidR="00E35C2D" w:rsidRPr="00B337C0">
        <w:rPr>
          <w:rFonts w:ascii="Times" w:hAnsi="Times"/>
        </w:rPr>
        <w:t xml:space="preserve"> with the narrator’s mother</w:t>
      </w:r>
      <w:r w:rsidR="000B1863" w:rsidRPr="00B337C0">
        <w:rPr>
          <w:rFonts w:ascii="Times" w:hAnsi="Times"/>
        </w:rPr>
        <w:t>,</w:t>
      </w:r>
      <w:r w:rsidR="00E35C2D" w:rsidRPr="00B337C0">
        <w:rPr>
          <w:rFonts w:ascii="Times" w:hAnsi="Times"/>
        </w:rPr>
        <w:t xml:space="preserve"> Luisa </w:t>
      </w:r>
      <w:proofErr w:type="spellStart"/>
      <w:r w:rsidR="00E35C2D" w:rsidRPr="00B337C0">
        <w:rPr>
          <w:rFonts w:ascii="Times" w:hAnsi="Times"/>
        </w:rPr>
        <w:t>Santiaga</w:t>
      </w:r>
      <w:proofErr w:type="spellEnd"/>
      <w:r w:rsidR="001358DD" w:rsidRPr="00B337C0">
        <w:rPr>
          <w:rFonts w:ascii="Times" w:hAnsi="Times"/>
        </w:rPr>
        <w:t xml:space="preserve">. </w:t>
      </w:r>
      <w:r w:rsidR="00DF0C3A" w:rsidRPr="00B337C0">
        <w:rPr>
          <w:rFonts w:ascii="Times" w:hAnsi="Times"/>
        </w:rPr>
        <w:t xml:space="preserve">When she hears </w:t>
      </w:r>
      <w:r w:rsidR="00BE3CD8" w:rsidRPr="00B337C0">
        <w:rPr>
          <w:rFonts w:ascii="Times" w:hAnsi="Times"/>
        </w:rPr>
        <w:t>the</w:t>
      </w:r>
      <w:r w:rsidR="00DF0C3A" w:rsidRPr="00B337C0">
        <w:rPr>
          <w:rFonts w:ascii="Times" w:hAnsi="Times"/>
        </w:rPr>
        <w:t xml:space="preserve"> news that Santiago is </w:t>
      </w:r>
      <w:r w:rsidR="00BE3CD8" w:rsidRPr="00B337C0">
        <w:rPr>
          <w:rFonts w:ascii="Times" w:hAnsi="Times"/>
        </w:rPr>
        <w:t xml:space="preserve">going to be murdered, she </w:t>
      </w:r>
      <w:r w:rsidR="00B8635F" w:rsidRPr="00B337C0">
        <w:rPr>
          <w:rFonts w:ascii="Times" w:hAnsi="Times"/>
        </w:rPr>
        <w:t>puts her shoes on in a hurry and heads out to “</w:t>
      </w:r>
      <w:r w:rsidR="000F086B" w:rsidRPr="00B337C0">
        <w:rPr>
          <w:rFonts w:ascii="Times" w:hAnsi="Times"/>
        </w:rPr>
        <w:t xml:space="preserve">warn </w:t>
      </w:r>
      <w:r w:rsidR="00B8635F" w:rsidRPr="00B337C0">
        <w:rPr>
          <w:rFonts w:ascii="Times" w:hAnsi="Times"/>
        </w:rPr>
        <w:t xml:space="preserve">dear friend </w:t>
      </w:r>
      <w:proofErr w:type="spellStart"/>
      <w:r w:rsidR="00B8635F" w:rsidRPr="00B337C0">
        <w:rPr>
          <w:rFonts w:ascii="Times" w:hAnsi="Times"/>
        </w:rPr>
        <w:t>Plácida</w:t>
      </w:r>
      <w:proofErr w:type="spellEnd"/>
      <w:r w:rsidR="00B8635F" w:rsidRPr="00B337C0">
        <w:rPr>
          <w:rFonts w:ascii="Times" w:hAnsi="Times"/>
        </w:rPr>
        <w:t>”</w:t>
      </w:r>
      <w:r w:rsidR="000F086B" w:rsidRPr="00B337C0">
        <w:rPr>
          <w:rFonts w:ascii="Times" w:hAnsi="Times"/>
        </w:rPr>
        <w:t xml:space="preserve"> (M</w:t>
      </w:r>
      <w:r w:rsidR="00715C0D" w:rsidRPr="00B337C0">
        <w:rPr>
          <w:rFonts w:ascii="Times" w:hAnsi="Times"/>
        </w:rPr>
        <w:t>á</w:t>
      </w:r>
      <w:r w:rsidR="000F086B" w:rsidRPr="00B337C0">
        <w:rPr>
          <w:rFonts w:ascii="Times" w:hAnsi="Times"/>
        </w:rPr>
        <w:t>rquez, 22). However as soon as she steps outside</w:t>
      </w:r>
      <w:r w:rsidR="001358DD" w:rsidRPr="00B337C0">
        <w:rPr>
          <w:rFonts w:ascii="Times" w:hAnsi="Times"/>
        </w:rPr>
        <w:t>,</w:t>
      </w:r>
      <w:r w:rsidR="00EA450D" w:rsidRPr="00B337C0">
        <w:rPr>
          <w:rFonts w:ascii="Times" w:hAnsi="Times"/>
        </w:rPr>
        <w:t xml:space="preserve"> someone yells out “</w:t>
      </w:r>
      <w:r w:rsidR="00BA4EF5" w:rsidRPr="00B337C0">
        <w:rPr>
          <w:rFonts w:ascii="Times" w:hAnsi="Times"/>
        </w:rPr>
        <w:t>[d]</w:t>
      </w:r>
      <w:proofErr w:type="spellStart"/>
      <w:r w:rsidR="00EA450D" w:rsidRPr="00B337C0">
        <w:rPr>
          <w:rFonts w:ascii="Times" w:hAnsi="Times"/>
        </w:rPr>
        <w:t>on’t</w:t>
      </w:r>
      <w:proofErr w:type="spellEnd"/>
      <w:r w:rsidR="00EA450D" w:rsidRPr="00B337C0">
        <w:rPr>
          <w:rFonts w:ascii="Times" w:hAnsi="Times"/>
        </w:rPr>
        <w:t xml:space="preserve"> bother yourself</w:t>
      </w:r>
      <w:r w:rsidR="00B3371D" w:rsidRPr="00B337C0">
        <w:rPr>
          <w:rFonts w:ascii="Times" w:hAnsi="Times"/>
        </w:rPr>
        <w:t xml:space="preserve">, Luisa </w:t>
      </w:r>
      <w:proofErr w:type="spellStart"/>
      <w:r w:rsidR="00B3371D" w:rsidRPr="00B337C0">
        <w:rPr>
          <w:rFonts w:ascii="Times" w:hAnsi="Times"/>
        </w:rPr>
        <w:t>Santiaga</w:t>
      </w:r>
      <w:proofErr w:type="spellEnd"/>
      <w:r w:rsidR="00B3371D" w:rsidRPr="00B337C0">
        <w:rPr>
          <w:rFonts w:ascii="Times" w:hAnsi="Times"/>
        </w:rPr>
        <w:t xml:space="preserve">, </w:t>
      </w:r>
      <w:r w:rsidR="00BA4EF5" w:rsidRPr="00B337C0">
        <w:rPr>
          <w:rFonts w:ascii="Times" w:hAnsi="Times"/>
        </w:rPr>
        <w:t>(…) [</w:t>
      </w:r>
      <w:r w:rsidR="00B3371D" w:rsidRPr="00B337C0">
        <w:rPr>
          <w:rFonts w:ascii="Times" w:hAnsi="Times"/>
        </w:rPr>
        <w:t>t</w:t>
      </w:r>
      <w:r w:rsidR="00BA4EF5" w:rsidRPr="00B337C0">
        <w:rPr>
          <w:rFonts w:ascii="Times" w:hAnsi="Times"/>
        </w:rPr>
        <w:t>]</w:t>
      </w:r>
      <w:proofErr w:type="spellStart"/>
      <w:r w:rsidR="00B3371D" w:rsidRPr="00B337C0">
        <w:rPr>
          <w:rFonts w:ascii="Times" w:hAnsi="Times"/>
        </w:rPr>
        <w:t>hey’ve</w:t>
      </w:r>
      <w:proofErr w:type="spellEnd"/>
      <w:r w:rsidR="00B3371D" w:rsidRPr="00B337C0">
        <w:rPr>
          <w:rFonts w:ascii="Times" w:hAnsi="Times"/>
        </w:rPr>
        <w:t xml:space="preserve"> already killed him” (24).</w:t>
      </w:r>
      <w:r w:rsidR="001358DD" w:rsidRPr="00B337C0">
        <w:rPr>
          <w:rFonts w:ascii="Times" w:hAnsi="Times"/>
        </w:rPr>
        <w:t xml:space="preserve"> </w:t>
      </w:r>
      <w:r w:rsidR="00D72CF0" w:rsidRPr="00B337C0">
        <w:rPr>
          <w:rFonts w:ascii="Times" w:hAnsi="Times"/>
        </w:rPr>
        <w:t>T</w:t>
      </w:r>
      <w:r w:rsidR="001358DD" w:rsidRPr="00B337C0">
        <w:rPr>
          <w:rFonts w:ascii="Times" w:hAnsi="Times"/>
        </w:rPr>
        <w:t>he person who recognized her</w:t>
      </w:r>
      <w:r w:rsidR="00D72CF0" w:rsidRPr="00B337C0">
        <w:rPr>
          <w:rFonts w:ascii="Times" w:hAnsi="Times"/>
        </w:rPr>
        <w:t xml:space="preserve"> and her intentions</w:t>
      </w:r>
      <w:r w:rsidR="001358DD" w:rsidRPr="00B337C0">
        <w:rPr>
          <w:rFonts w:ascii="Times" w:hAnsi="Times"/>
        </w:rPr>
        <w:t xml:space="preserve"> </w:t>
      </w:r>
      <w:r w:rsidR="00E85B29" w:rsidRPr="00B337C0">
        <w:rPr>
          <w:rFonts w:ascii="Times" w:hAnsi="Times"/>
        </w:rPr>
        <w:t>w</w:t>
      </w:r>
      <w:r w:rsidR="009A550B" w:rsidRPr="00B337C0">
        <w:rPr>
          <w:rFonts w:ascii="Times" w:hAnsi="Times"/>
        </w:rPr>
        <w:t>as</w:t>
      </w:r>
      <w:r w:rsidR="00E85B29" w:rsidRPr="00B337C0">
        <w:rPr>
          <w:rFonts w:ascii="Times" w:hAnsi="Times"/>
        </w:rPr>
        <w:t xml:space="preserve"> </w:t>
      </w:r>
      <w:r w:rsidR="00FE7E30" w:rsidRPr="00B337C0">
        <w:rPr>
          <w:rFonts w:ascii="Times" w:hAnsi="Times"/>
        </w:rPr>
        <w:t xml:space="preserve">merely </w:t>
      </w:r>
      <w:r w:rsidR="00C12326" w:rsidRPr="00B337C0">
        <w:rPr>
          <w:rFonts w:ascii="Times" w:hAnsi="Times"/>
        </w:rPr>
        <w:t xml:space="preserve">an </w:t>
      </w:r>
      <w:r w:rsidR="00E85B29" w:rsidRPr="00B337C0">
        <w:rPr>
          <w:rFonts w:ascii="Times" w:hAnsi="Times"/>
        </w:rPr>
        <w:t xml:space="preserve">unnamed </w:t>
      </w:r>
      <w:r w:rsidR="00C12326" w:rsidRPr="00B337C0">
        <w:rPr>
          <w:rFonts w:ascii="Times" w:hAnsi="Times"/>
        </w:rPr>
        <w:t>“</w:t>
      </w:r>
      <w:r w:rsidR="00E85B29" w:rsidRPr="00B337C0">
        <w:rPr>
          <w:rFonts w:ascii="Times" w:hAnsi="Times"/>
        </w:rPr>
        <w:t>s</w:t>
      </w:r>
      <w:r w:rsidR="00C12326" w:rsidRPr="00B337C0">
        <w:rPr>
          <w:rFonts w:ascii="Times" w:hAnsi="Times"/>
        </w:rPr>
        <w:t>omebody” (M</w:t>
      </w:r>
      <w:r w:rsidR="00AD6C46" w:rsidRPr="00B337C0">
        <w:rPr>
          <w:rFonts w:ascii="Times" w:hAnsi="Times"/>
        </w:rPr>
        <w:t>á</w:t>
      </w:r>
      <w:r w:rsidR="00C12326" w:rsidRPr="00B337C0">
        <w:rPr>
          <w:rFonts w:ascii="Times" w:hAnsi="Times"/>
        </w:rPr>
        <w:t>rquez, 24)</w:t>
      </w:r>
      <w:r w:rsidR="00E85B29" w:rsidRPr="00B337C0">
        <w:rPr>
          <w:rFonts w:ascii="Times" w:hAnsi="Times"/>
        </w:rPr>
        <w:t>, alluding to the fact that th</w:t>
      </w:r>
      <w:r w:rsidR="00907CC1" w:rsidRPr="00B337C0">
        <w:rPr>
          <w:rFonts w:ascii="Times" w:hAnsi="Times"/>
        </w:rPr>
        <w:t>is episode and others like it</w:t>
      </w:r>
      <w:r w:rsidR="00FE7E30" w:rsidRPr="00B337C0">
        <w:rPr>
          <w:rFonts w:ascii="Times" w:hAnsi="Times"/>
        </w:rPr>
        <w:t xml:space="preserve"> does not hold much </w:t>
      </w:r>
      <w:r w:rsidR="00E85B29" w:rsidRPr="00B337C0">
        <w:rPr>
          <w:rFonts w:ascii="Times" w:hAnsi="Times"/>
        </w:rPr>
        <w:t xml:space="preserve">importance </w:t>
      </w:r>
      <w:r w:rsidR="00907CC1" w:rsidRPr="00B337C0">
        <w:rPr>
          <w:rFonts w:ascii="Times" w:hAnsi="Times"/>
        </w:rPr>
        <w:t>except to highlight</w:t>
      </w:r>
      <w:r w:rsidR="00E85B29" w:rsidRPr="00B337C0">
        <w:rPr>
          <w:rFonts w:ascii="Times" w:hAnsi="Times"/>
        </w:rPr>
        <w:t xml:space="preserve"> the close</w:t>
      </w:r>
      <w:r w:rsidR="00FE7E30" w:rsidRPr="00B337C0">
        <w:rPr>
          <w:rFonts w:ascii="Times" w:hAnsi="Times"/>
        </w:rPr>
        <w:t>-</w:t>
      </w:r>
      <w:r w:rsidR="00E85B29" w:rsidRPr="00B337C0">
        <w:rPr>
          <w:rFonts w:ascii="Times" w:hAnsi="Times"/>
        </w:rPr>
        <w:t xml:space="preserve">knit </w:t>
      </w:r>
      <w:r w:rsidR="007209D8" w:rsidRPr="00B337C0">
        <w:rPr>
          <w:rFonts w:ascii="Times" w:hAnsi="Times"/>
        </w:rPr>
        <w:t xml:space="preserve">sense of community </w:t>
      </w:r>
      <w:r w:rsidR="00907CC1" w:rsidRPr="00B337C0">
        <w:rPr>
          <w:rFonts w:ascii="Times" w:hAnsi="Times"/>
        </w:rPr>
        <w:t>in</w:t>
      </w:r>
      <w:r w:rsidR="00E85B29" w:rsidRPr="00B337C0">
        <w:rPr>
          <w:rFonts w:ascii="Times" w:hAnsi="Times"/>
        </w:rPr>
        <w:t xml:space="preserve"> </w:t>
      </w:r>
      <w:r w:rsidR="00FE7E30" w:rsidRPr="00B337C0">
        <w:rPr>
          <w:rFonts w:ascii="Times" w:hAnsi="Times"/>
        </w:rPr>
        <w:t xml:space="preserve">the </w:t>
      </w:r>
      <w:r w:rsidR="00E85B29" w:rsidRPr="00B337C0">
        <w:rPr>
          <w:rFonts w:ascii="Times" w:hAnsi="Times"/>
        </w:rPr>
        <w:t>town</w:t>
      </w:r>
      <w:r w:rsidR="001D5089" w:rsidRPr="00B337C0">
        <w:rPr>
          <w:rFonts w:ascii="Times" w:hAnsi="Times"/>
        </w:rPr>
        <w:t xml:space="preserve">. </w:t>
      </w:r>
      <w:r w:rsidR="002E5B49" w:rsidRPr="00B337C0">
        <w:rPr>
          <w:rFonts w:ascii="Times" w:hAnsi="Times"/>
        </w:rPr>
        <w:t>Th</w:t>
      </w:r>
      <w:r w:rsidR="00474B4F" w:rsidRPr="00B337C0">
        <w:rPr>
          <w:rFonts w:ascii="Times" w:hAnsi="Times"/>
        </w:rPr>
        <w:t xml:space="preserve">ere is a strong sense of mutual surveillance, which </w:t>
      </w:r>
      <w:r w:rsidR="00534C0C" w:rsidRPr="00B337C0">
        <w:rPr>
          <w:rFonts w:ascii="Times" w:hAnsi="Times"/>
        </w:rPr>
        <w:t xml:space="preserve">is </w:t>
      </w:r>
      <w:r w:rsidR="00474B4F" w:rsidRPr="00B337C0">
        <w:rPr>
          <w:rFonts w:ascii="Times" w:hAnsi="Times"/>
        </w:rPr>
        <w:t>strong</w:t>
      </w:r>
      <w:r w:rsidR="00534C0C" w:rsidRPr="00B337C0">
        <w:rPr>
          <w:rFonts w:ascii="Times" w:hAnsi="Times"/>
        </w:rPr>
        <w:t xml:space="preserve">ly </w:t>
      </w:r>
      <w:r w:rsidR="000A4FE2" w:rsidRPr="00B337C0">
        <w:rPr>
          <w:rFonts w:ascii="Times" w:hAnsi="Times"/>
        </w:rPr>
        <w:t xml:space="preserve">demonstrated through </w:t>
      </w:r>
      <w:r w:rsidR="002136E3" w:rsidRPr="00B337C0">
        <w:rPr>
          <w:rFonts w:ascii="Times" w:hAnsi="Times"/>
        </w:rPr>
        <w:t>t</w:t>
      </w:r>
      <w:r w:rsidR="000A4FE2" w:rsidRPr="00B337C0">
        <w:rPr>
          <w:rFonts w:ascii="Times" w:hAnsi="Times"/>
        </w:rPr>
        <w:t xml:space="preserve">he </w:t>
      </w:r>
      <w:r w:rsidR="002E5B49" w:rsidRPr="00B337C0">
        <w:rPr>
          <w:rFonts w:ascii="Times" w:hAnsi="Times"/>
        </w:rPr>
        <w:t xml:space="preserve">wedding of Angela and </w:t>
      </w:r>
      <w:proofErr w:type="spellStart"/>
      <w:r w:rsidR="002E5B49" w:rsidRPr="00B337C0">
        <w:rPr>
          <w:rFonts w:ascii="Times" w:hAnsi="Times"/>
        </w:rPr>
        <w:t>Bayardo</w:t>
      </w:r>
      <w:proofErr w:type="spellEnd"/>
      <w:r w:rsidR="000A4FE2" w:rsidRPr="00B337C0">
        <w:rPr>
          <w:rFonts w:ascii="Times" w:hAnsi="Times"/>
        </w:rPr>
        <w:t>.</w:t>
      </w:r>
      <w:r w:rsidR="00386371" w:rsidRPr="00B337C0">
        <w:rPr>
          <w:rFonts w:ascii="Times" w:hAnsi="Times"/>
        </w:rPr>
        <w:t xml:space="preserve"> </w:t>
      </w:r>
      <w:r w:rsidR="00CD6361" w:rsidRPr="00B337C0">
        <w:rPr>
          <w:rFonts w:ascii="Times" w:hAnsi="Times"/>
        </w:rPr>
        <w:t xml:space="preserve">It is said that the wedding became a communal celebration rather than an intimate union of two families: </w:t>
      </w:r>
      <w:r w:rsidR="008776DB" w:rsidRPr="00B337C0">
        <w:rPr>
          <w:rFonts w:ascii="Times" w:hAnsi="Times"/>
        </w:rPr>
        <w:t>“</w:t>
      </w:r>
      <w:r w:rsidR="00CD6361" w:rsidRPr="00B337C0">
        <w:rPr>
          <w:rFonts w:ascii="Times" w:hAnsi="Times"/>
        </w:rPr>
        <w:t>[t]</w:t>
      </w:r>
      <w:r w:rsidR="008776DB" w:rsidRPr="00B337C0">
        <w:rPr>
          <w:rFonts w:ascii="Times" w:hAnsi="Times"/>
        </w:rPr>
        <w:t>he festival took on a force of its own so difficult to control that it got out of the hands of</w:t>
      </w:r>
      <w:r w:rsidR="00BF2F4D" w:rsidRPr="00B337C0">
        <w:rPr>
          <w:rFonts w:ascii="Times" w:hAnsi="Times"/>
        </w:rPr>
        <w:t xml:space="preserve"> </w:t>
      </w:r>
      <w:proofErr w:type="spellStart"/>
      <w:r w:rsidR="00BF2F4D" w:rsidRPr="00B337C0">
        <w:rPr>
          <w:rFonts w:ascii="Times" w:hAnsi="Times"/>
        </w:rPr>
        <w:t>Bayardo</w:t>
      </w:r>
      <w:proofErr w:type="spellEnd"/>
      <w:r w:rsidR="00BF2F4D" w:rsidRPr="00B337C0">
        <w:rPr>
          <w:rFonts w:ascii="Times" w:hAnsi="Times"/>
        </w:rPr>
        <w:t xml:space="preserve"> San </w:t>
      </w:r>
      <w:proofErr w:type="spellStart"/>
      <w:r w:rsidR="00BF2F4D" w:rsidRPr="00B337C0">
        <w:rPr>
          <w:rFonts w:ascii="Times" w:hAnsi="Times"/>
        </w:rPr>
        <w:t>Róman</w:t>
      </w:r>
      <w:proofErr w:type="spellEnd"/>
      <w:r w:rsidR="00BF2F4D" w:rsidRPr="00B337C0">
        <w:rPr>
          <w:rFonts w:ascii="Times" w:hAnsi="Times"/>
        </w:rPr>
        <w:t xml:space="preserve"> </w:t>
      </w:r>
      <w:r w:rsidR="00CD6361" w:rsidRPr="00B337C0">
        <w:rPr>
          <w:rFonts w:ascii="Times" w:hAnsi="Times"/>
        </w:rPr>
        <w:t>and ended up being a public event”</w:t>
      </w:r>
      <w:r w:rsidR="00BF2F4D" w:rsidRPr="00B337C0">
        <w:rPr>
          <w:rFonts w:ascii="Times" w:hAnsi="Times"/>
        </w:rPr>
        <w:t xml:space="preserve"> (M</w:t>
      </w:r>
      <w:r w:rsidR="0006612B" w:rsidRPr="00B337C0">
        <w:rPr>
          <w:rFonts w:ascii="Times" w:hAnsi="Times"/>
        </w:rPr>
        <w:t xml:space="preserve">árquez, 39). </w:t>
      </w:r>
      <w:r w:rsidR="007B5201" w:rsidRPr="00B337C0">
        <w:rPr>
          <w:rFonts w:ascii="Times" w:hAnsi="Times"/>
        </w:rPr>
        <w:t>The entire town celebrated</w:t>
      </w:r>
      <w:r w:rsidR="00B73597" w:rsidRPr="00B337C0">
        <w:rPr>
          <w:rFonts w:ascii="Times" w:hAnsi="Times"/>
        </w:rPr>
        <w:t>:</w:t>
      </w:r>
      <w:r w:rsidR="00B825A1" w:rsidRPr="00B337C0">
        <w:rPr>
          <w:rFonts w:ascii="Times" w:hAnsi="Times"/>
        </w:rPr>
        <w:t xml:space="preserve"> </w:t>
      </w:r>
      <w:r w:rsidR="007B5201" w:rsidRPr="00B337C0">
        <w:rPr>
          <w:rFonts w:ascii="Times" w:hAnsi="Times"/>
        </w:rPr>
        <w:t>“</w:t>
      </w:r>
      <w:r w:rsidR="00B825A1" w:rsidRPr="00B337C0">
        <w:rPr>
          <w:rFonts w:ascii="Times" w:hAnsi="Times"/>
        </w:rPr>
        <w:t>[t]</w:t>
      </w:r>
      <w:r w:rsidR="000E739F" w:rsidRPr="00B337C0">
        <w:rPr>
          <w:rFonts w:ascii="Times" w:hAnsi="Times"/>
        </w:rPr>
        <w:t>here wasn’t a single person, rich or poor, who hadn’t participated in some way in the wildest party the town</w:t>
      </w:r>
      <w:r w:rsidR="00B825A1" w:rsidRPr="00B337C0">
        <w:rPr>
          <w:rFonts w:ascii="Times" w:hAnsi="Times"/>
        </w:rPr>
        <w:t xml:space="preserve"> had ever seen” (18). </w:t>
      </w:r>
      <w:r w:rsidR="00CF69A8" w:rsidRPr="00B337C0">
        <w:rPr>
          <w:rFonts w:ascii="Times" w:hAnsi="Times"/>
        </w:rPr>
        <w:t xml:space="preserve">No matter the socioeconomic status of the townspeople, they all participated </w:t>
      </w:r>
      <w:r w:rsidR="00AE499F" w:rsidRPr="00B337C0">
        <w:rPr>
          <w:rFonts w:ascii="Times" w:hAnsi="Times"/>
        </w:rPr>
        <w:t xml:space="preserve">in the wedding, demonstrating </w:t>
      </w:r>
      <w:r w:rsidR="003F279D">
        <w:rPr>
          <w:rFonts w:ascii="Times" w:hAnsi="Times"/>
        </w:rPr>
        <w:t xml:space="preserve">the high value and priority placed on the </w:t>
      </w:r>
      <w:r w:rsidR="00AE499F" w:rsidRPr="00B337C0">
        <w:rPr>
          <w:rFonts w:ascii="Times" w:hAnsi="Times"/>
        </w:rPr>
        <w:t>group</w:t>
      </w:r>
      <w:r w:rsidR="00045432" w:rsidRPr="00B337C0">
        <w:rPr>
          <w:rFonts w:ascii="Times" w:hAnsi="Times"/>
        </w:rPr>
        <w:t>’s</w:t>
      </w:r>
      <w:r w:rsidR="00AE499F" w:rsidRPr="00B337C0">
        <w:rPr>
          <w:rFonts w:ascii="Times" w:hAnsi="Times"/>
        </w:rPr>
        <w:t xml:space="preserve"> collective identity</w:t>
      </w:r>
      <w:r w:rsidR="000E5C00" w:rsidRPr="00B337C0">
        <w:rPr>
          <w:rFonts w:ascii="Times" w:hAnsi="Times"/>
        </w:rPr>
        <w:t xml:space="preserve">. </w:t>
      </w:r>
      <w:r w:rsidR="001D5089" w:rsidRPr="00B337C0">
        <w:rPr>
          <w:rFonts w:ascii="Times" w:hAnsi="Times"/>
        </w:rPr>
        <w:t xml:space="preserve">Through this literary space, </w:t>
      </w:r>
      <w:r w:rsidR="00623CF6" w:rsidRPr="00B337C0">
        <w:rPr>
          <w:rFonts w:ascii="Times" w:hAnsi="Times"/>
        </w:rPr>
        <w:t>the</w:t>
      </w:r>
      <w:r w:rsidR="000E5C00" w:rsidRPr="00B337C0">
        <w:rPr>
          <w:rFonts w:ascii="Times" w:hAnsi="Times"/>
        </w:rPr>
        <w:t xml:space="preserve"> </w:t>
      </w:r>
      <w:r w:rsidR="00623CF6" w:rsidRPr="00B337C0">
        <w:rPr>
          <w:rFonts w:ascii="Times" w:hAnsi="Times"/>
        </w:rPr>
        <w:t xml:space="preserve">entire town </w:t>
      </w:r>
      <w:r w:rsidR="000E5C00" w:rsidRPr="00B337C0">
        <w:rPr>
          <w:rFonts w:ascii="Times" w:hAnsi="Times"/>
        </w:rPr>
        <w:t xml:space="preserve">therefore </w:t>
      </w:r>
      <w:r w:rsidR="00623CF6" w:rsidRPr="00B337C0">
        <w:rPr>
          <w:rFonts w:ascii="Times" w:hAnsi="Times"/>
        </w:rPr>
        <w:t xml:space="preserve">contributes to the death of Santiago Nasar directly or indirectly, the intense </w:t>
      </w:r>
      <w:r w:rsidR="00A8356E" w:rsidRPr="00B337C0">
        <w:rPr>
          <w:rFonts w:ascii="Times" w:hAnsi="Times"/>
        </w:rPr>
        <w:t>intimacy and proximity</w:t>
      </w:r>
      <w:r w:rsidR="00CD6434" w:rsidRPr="00B337C0">
        <w:rPr>
          <w:rFonts w:ascii="Times" w:hAnsi="Times"/>
        </w:rPr>
        <w:t xml:space="preserve"> </w:t>
      </w:r>
      <w:r w:rsidR="005E6F73" w:rsidRPr="00B337C0">
        <w:rPr>
          <w:rFonts w:ascii="Times" w:hAnsi="Times"/>
        </w:rPr>
        <w:t xml:space="preserve">resulting </w:t>
      </w:r>
      <w:r w:rsidR="007209D8" w:rsidRPr="00B337C0">
        <w:rPr>
          <w:rFonts w:ascii="Times" w:hAnsi="Times"/>
        </w:rPr>
        <w:t xml:space="preserve">in </w:t>
      </w:r>
      <w:r w:rsidR="005E6F73" w:rsidRPr="00B337C0">
        <w:rPr>
          <w:rFonts w:ascii="Times" w:hAnsi="Times"/>
        </w:rPr>
        <w:t>the loss of privacy, security</w:t>
      </w:r>
      <w:r w:rsidR="00045432" w:rsidRPr="00B337C0">
        <w:rPr>
          <w:rFonts w:ascii="Times" w:hAnsi="Times"/>
        </w:rPr>
        <w:t>,</w:t>
      </w:r>
      <w:r w:rsidR="005E6F73" w:rsidRPr="00B337C0">
        <w:rPr>
          <w:rFonts w:ascii="Times" w:hAnsi="Times"/>
        </w:rPr>
        <w:t xml:space="preserve"> and autonomy. </w:t>
      </w:r>
    </w:p>
    <w:p w14:paraId="5007F2EE" w14:textId="77777777" w:rsidR="00B618C3" w:rsidRPr="00B337C0" w:rsidRDefault="00B618C3" w:rsidP="00DC5B08">
      <w:pPr>
        <w:spacing w:line="480" w:lineRule="auto"/>
        <w:ind w:firstLine="720"/>
        <w:rPr>
          <w:rFonts w:ascii="Times" w:hAnsi="Times"/>
        </w:rPr>
      </w:pPr>
    </w:p>
    <w:p w14:paraId="6F84E6B2" w14:textId="1B8E2E91" w:rsidR="00EE4A95" w:rsidRPr="00B337C0" w:rsidRDefault="00593B71" w:rsidP="00DC5B08">
      <w:pPr>
        <w:spacing w:line="480" w:lineRule="auto"/>
        <w:ind w:firstLine="720"/>
        <w:rPr>
          <w:rFonts w:ascii="Times" w:hAnsi="Times"/>
        </w:rPr>
      </w:pPr>
      <w:r w:rsidRPr="00B337C0">
        <w:rPr>
          <w:rFonts w:ascii="Times" w:hAnsi="Times"/>
        </w:rPr>
        <w:t>Henri Lefebvre d</w:t>
      </w:r>
      <w:r w:rsidR="00213411" w:rsidRPr="00B337C0">
        <w:rPr>
          <w:rFonts w:ascii="Times" w:hAnsi="Times"/>
        </w:rPr>
        <w:t>escribes</w:t>
      </w:r>
      <w:r w:rsidR="00A110E6" w:rsidRPr="00B337C0">
        <w:rPr>
          <w:rFonts w:ascii="Times" w:hAnsi="Times"/>
        </w:rPr>
        <w:t xml:space="preserve"> life in villages such as the one depicted in </w:t>
      </w:r>
      <w:r w:rsidR="00A110E6" w:rsidRPr="00B337C0">
        <w:rPr>
          <w:rFonts w:ascii="Times" w:hAnsi="Times"/>
          <w:i/>
          <w:iCs/>
        </w:rPr>
        <w:t>Chronicle of a Death Foretold</w:t>
      </w:r>
      <w:r w:rsidRPr="00B337C0">
        <w:rPr>
          <w:rFonts w:ascii="Times" w:hAnsi="Times"/>
        </w:rPr>
        <w:t xml:space="preserve"> as </w:t>
      </w:r>
      <w:r w:rsidR="008D6F3D" w:rsidRPr="00B337C0">
        <w:rPr>
          <w:rFonts w:ascii="Times" w:hAnsi="Times"/>
        </w:rPr>
        <w:t xml:space="preserve">sites of </w:t>
      </w:r>
      <w:r w:rsidRPr="00B337C0">
        <w:rPr>
          <w:rFonts w:ascii="Times" w:hAnsi="Times"/>
        </w:rPr>
        <w:t xml:space="preserve">a positive and vibrant life </w:t>
      </w:r>
      <w:r w:rsidR="008D6F3D" w:rsidRPr="00B337C0">
        <w:rPr>
          <w:rFonts w:ascii="Times" w:hAnsi="Times"/>
        </w:rPr>
        <w:t>compared</w:t>
      </w:r>
      <w:r w:rsidRPr="00B337C0">
        <w:rPr>
          <w:rFonts w:ascii="Times" w:hAnsi="Times"/>
        </w:rPr>
        <w:t xml:space="preserve"> to the modern styles of living: “</w:t>
      </w:r>
      <w:r w:rsidR="00594378" w:rsidRPr="00B337C0">
        <w:rPr>
          <w:rFonts w:ascii="Times" w:hAnsi="Times"/>
        </w:rPr>
        <w:t>each village</w:t>
      </w:r>
      <w:r w:rsidR="009E1030" w:rsidRPr="00B337C0">
        <w:rPr>
          <w:rFonts w:ascii="Times" w:hAnsi="Times"/>
        </w:rPr>
        <w:t xml:space="preserve"> (…) and (…) each house (…) forms a kind of unity: goals, functions, forms, pleasures, activities</w:t>
      </w:r>
      <w:r w:rsidR="00CB44FA" w:rsidRPr="00B337C0">
        <w:rPr>
          <w:rFonts w:ascii="Times" w:hAnsi="Times"/>
        </w:rPr>
        <w:t>.</w:t>
      </w:r>
      <w:r w:rsidR="00CD5BC7" w:rsidRPr="00B337C0">
        <w:rPr>
          <w:rFonts w:ascii="Times" w:hAnsi="Times"/>
        </w:rPr>
        <w:t>” (Lefebvre, 148)</w:t>
      </w:r>
      <w:r w:rsidR="00CB44FA" w:rsidRPr="00B337C0">
        <w:rPr>
          <w:rFonts w:ascii="Times" w:hAnsi="Times"/>
        </w:rPr>
        <w:t xml:space="preserve"> And yet,</w:t>
      </w:r>
      <w:r w:rsidR="008D493A" w:rsidRPr="00B337C0">
        <w:rPr>
          <w:rFonts w:ascii="Times" w:hAnsi="Times"/>
        </w:rPr>
        <w:t xml:space="preserve"> it is this same sense of unity in goals and functions that allows a man to be slaughtered</w:t>
      </w:r>
      <w:r w:rsidR="007746C4" w:rsidRPr="00B337C0">
        <w:rPr>
          <w:rFonts w:ascii="Times" w:hAnsi="Times"/>
        </w:rPr>
        <w:t xml:space="preserve"> almost </w:t>
      </w:r>
      <w:r w:rsidR="0048543F" w:rsidRPr="00B337C0">
        <w:rPr>
          <w:rFonts w:ascii="Times" w:hAnsi="Times"/>
        </w:rPr>
        <w:t>as if</w:t>
      </w:r>
      <w:r w:rsidR="007746C4" w:rsidRPr="00B337C0">
        <w:rPr>
          <w:rFonts w:ascii="Times" w:hAnsi="Times"/>
        </w:rPr>
        <w:t xml:space="preserve"> everyone who lived in the town had the same goal </w:t>
      </w:r>
      <w:r w:rsidR="00B26935" w:rsidRPr="00B337C0">
        <w:rPr>
          <w:rFonts w:ascii="Times" w:hAnsi="Times"/>
        </w:rPr>
        <w:t xml:space="preserve">of </w:t>
      </w:r>
      <w:r w:rsidR="007746C4" w:rsidRPr="00B337C0">
        <w:rPr>
          <w:rFonts w:ascii="Times" w:hAnsi="Times"/>
        </w:rPr>
        <w:t xml:space="preserve">murder. </w:t>
      </w:r>
      <w:r w:rsidR="00E5182A" w:rsidRPr="00B337C0">
        <w:rPr>
          <w:rFonts w:ascii="Times" w:hAnsi="Times"/>
        </w:rPr>
        <w:t xml:space="preserve">As </w:t>
      </w:r>
      <w:r w:rsidR="000A66D0" w:rsidRPr="00B337C0">
        <w:rPr>
          <w:rFonts w:ascii="Times" w:hAnsi="Times"/>
        </w:rPr>
        <w:t>Lefebvre</w:t>
      </w:r>
      <w:r w:rsidR="00F84F85" w:rsidRPr="00B337C0">
        <w:rPr>
          <w:rFonts w:ascii="Times" w:hAnsi="Times"/>
        </w:rPr>
        <w:t xml:space="preserve"> put</w:t>
      </w:r>
      <w:r w:rsidR="000A66D0" w:rsidRPr="00B337C0">
        <w:rPr>
          <w:rFonts w:ascii="Times" w:hAnsi="Times"/>
        </w:rPr>
        <w:t>s</w:t>
      </w:r>
      <w:r w:rsidR="00F84F85" w:rsidRPr="00B337C0">
        <w:rPr>
          <w:rFonts w:ascii="Times" w:hAnsi="Times"/>
        </w:rPr>
        <w:t xml:space="preserve"> it, </w:t>
      </w:r>
      <w:r w:rsidR="007746C4" w:rsidRPr="00B337C0">
        <w:rPr>
          <w:rFonts w:ascii="Times" w:hAnsi="Times"/>
        </w:rPr>
        <w:t>“</w:t>
      </w:r>
      <w:r w:rsidR="000A66D0" w:rsidRPr="00B337C0">
        <w:rPr>
          <w:rFonts w:ascii="Times" w:hAnsi="Times"/>
        </w:rPr>
        <w:t>a</w:t>
      </w:r>
      <w:r w:rsidR="007746C4" w:rsidRPr="00B337C0">
        <w:rPr>
          <w:rFonts w:ascii="Times" w:hAnsi="Times"/>
        </w:rPr>
        <w:t>lthough the different nei</w:t>
      </w:r>
      <w:r w:rsidR="00381A55" w:rsidRPr="00B337C0">
        <w:rPr>
          <w:rFonts w:ascii="Times" w:hAnsi="Times"/>
        </w:rPr>
        <w:t>ghbourhoods (…) have their own vague sort of individuality (…), none of them has a separate identity</w:t>
      </w:r>
      <w:r w:rsidR="00F217FD" w:rsidRPr="00B337C0">
        <w:rPr>
          <w:rFonts w:ascii="Times" w:hAnsi="Times"/>
        </w:rPr>
        <w:t>; there are no residential areas separated from the places where people work or enjoy themselves” (Lefebvre, 148)</w:t>
      </w:r>
      <w:r w:rsidR="00280EF9" w:rsidRPr="00B337C0">
        <w:rPr>
          <w:rFonts w:ascii="Times" w:hAnsi="Times"/>
        </w:rPr>
        <w:t xml:space="preserve">. </w:t>
      </w:r>
      <w:r w:rsidR="00903220" w:rsidRPr="00B337C0">
        <w:rPr>
          <w:rFonts w:ascii="Times" w:hAnsi="Times"/>
        </w:rPr>
        <w:t xml:space="preserve">The lack of boundary between personal and private space and open and communal space destroys </w:t>
      </w:r>
      <w:r w:rsidR="00DC6579" w:rsidRPr="00B337C0">
        <w:rPr>
          <w:rFonts w:ascii="Times" w:hAnsi="Times"/>
        </w:rPr>
        <w:t xml:space="preserve">the </w:t>
      </w:r>
      <w:r w:rsidR="00BB2E77" w:rsidRPr="00B337C0">
        <w:rPr>
          <w:rFonts w:ascii="Times" w:hAnsi="Times"/>
        </w:rPr>
        <w:t>seclusion and consequently</w:t>
      </w:r>
      <w:r w:rsidR="00DC6579" w:rsidRPr="00B337C0">
        <w:rPr>
          <w:rFonts w:ascii="Times" w:hAnsi="Times"/>
        </w:rPr>
        <w:t xml:space="preserve"> the</w:t>
      </w:r>
      <w:r w:rsidR="00BB2E77" w:rsidRPr="00B337C0">
        <w:rPr>
          <w:rFonts w:ascii="Times" w:hAnsi="Times"/>
        </w:rPr>
        <w:t xml:space="preserve"> </w:t>
      </w:r>
      <w:r w:rsidR="00B3111E" w:rsidRPr="00B337C0">
        <w:rPr>
          <w:rFonts w:ascii="Times" w:hAnsi="Times"/>
        </w:rPr>
        <w:t>security of the individual, t</w:t>
      </w:r>
      <w:r w:rsidR="00A217CD" w:rsidRPr="00B337C0">
        <w:rPr>
          <w:rFonts w:ascii="Times" w:hAnsi="Times"/>
        </w:rPr>
        <w:t xml:space="preserve">he same interconnective atmosphere that serves </w:t>
      </w:r>
      <w:r w:rsidR="00E81BFF" w:rsidRPr="00B337C0">
        <w:rPr>
          <w:rFonts w:ascii="Times" w:hAnsi="Times"/>
        </w:rPr>
        <w:t xml:space="preserve">to bring “charm” in a living space </w:t>
      </w:r>
      <w:r w:rsidR="00B3111E" w:rsidRPr="00B337C0">
        <w:rPr>
          <w:rFonts w:ascii="Times" w:hAnsi="Times"/>
        </w:rPr>
        <w:t>incarcerating</w:t>
      </w:r>
      <w:r w:rsidR="00CB3020" w:rsidRPr="00B337C0">
        <w:rPr>
          <w:rFonts w:ascii="Times" w:hAnsi="Times"/>
        </w:rPr>
        <w:t xml:space="preserve"> the</w:t>
      </w:r>
      <w:r w:rsidR="00B3111E" w:rsidRPr="00B337C0">
        <w:rPr>
          <w:rFonts w:ascii="Times" w:hAnsi="Times"/>
        </w:rPr>
        <w:t xml:space="preserve"> individual.</w:t>
      </w:r>
      <w:r w:rsidR="002E7130" w:rsidRPr="00B337C0">
        <w:rPr>
          <w:rFonts w:ascii="Times" w:hAnsi="Times"/>
        </w:rPr>
        <w:t xml:space="preserve"> </w:t>
      </w:r>
      <w:r w:rsidR="0021560A" w:rsidRPr="00B337C0">
        <w:rPr>
          <w:rFonts w:ascii="Times" w:hAnsi="Times"/>
        </w:rPr>
        <w:t xml:space="preserve">Additionally, Lefebvre </w:t>
      </w:r>
      <w:r w:rsidR="00D64B23" w:rsidRPr="00B337C0">
        <w:rPr>
          <w:rFonts w:ascii="Times" w:hAnsi="Times"/>
        </w:rPr>
        <w:t>observes that</w:t>
      </w:r>
      <w:r w:rsidR="0021560A" w:rsidRPr="00B337C0">
        <w:rPr>
          <w:rFonts w:ascii="Times" w:hAnsi="Times"/>
        </w:rPr>
        <w:t xml:space="preserve"> “n</w:t>
      </w:r>
      <w:r w:rsidR="00CB0E86" w:rsidRPr="00B337C0">
        <w:rPr>
          <w:rFonts w:ascii="Times" w:hAnsi="Times"/>
        </w:rPr>
        <w:t>othing can happen in the street without it being noticed from inside the houses” (148)</w:t>
      </w:r>
      <w:r w:rsidR="0072074B" w:rsidRPr="00B337C0">
        <w:rPr>
          <w:rFonts w:ascii="Times" w:hAnsi="Times"/>
        </w:rPr>
        <w:t>. T</w:t>
      </w:r>
      <w:r w:rsidR="00CB3020" w:rsidRPr="00B337C0">
        <w:rPr>
          <w:rFonts w:ascii="Times" w:hAnsi="Times"/>
        </w:rPr>
        <w:t xml:space="preserve">he collectivity </w:t>
      </w:r>
      <w:r w:rsidR="00832A5D" w:rsidRPr="00B337C0">
        <w:rPr>
          <w:rFonts w:ascii="Times" w:hAnsi="Times"/>
        </w:rPr>
        <w:t>obstruct</w:t>
      </w:r>
      <w:r w:rsidR="00B462B4" w:rsidRPr="00B337C0">
        <w:rPr>
          <w:rFonts w:ascii="Times" w:hAnsi="Times"/>
        </w:rPr>
        <w:t>s</w:t>
      </w:r>
      <w:r w:rsidR="00832A5D" w:rsidRPr="00B337C0">
        <w:rPr>
          <w:rFonts w:ascii="Times" w:hAnsi="Times"/>
        </w:rPr>
        <w:t xml:space="preserve"> freedom and </w:t>
      </w:r>
      <w:r w:rsidR="00137CB8" w:rsidRPr="00B337C0">
        <w:rPr>
          <w:rFonts w:ascii="Times" w:hAnsi="Times"/>
        </w:rPr>
        <w:t xml:space="preserve">even </w:t>
      </w:r>
      <w:r w:rsidR="00832A5D" w:rsidRPr="00B337C0">
        <w:rPr>
          <w:rFonts w:ascii="Times" w:hAnsi="Times"/>
        </w:rPr>
        <w:t>hinder</w:t>
      </w:r>
      <w:r w:rsidR="00B462B4" w:rsidRPr="00B337C0">
        <w:rPr>
          <w:rFonts w:ascii="Times" w:hAnsi="Times"/>
        </w:rPr>
        <w:t>s</w:t>
      </w:r>
      <w:r w:rsidR="00832A5D" w:rsidRPr="00B337C0">
        <w:rPr>
          <w:rFonts w:ascii="Times" w:hAnsi="Times"/>
        </w:rPr>
        <w:t xml:space="preserve"> </w:t>
      </w:r>
      <w:r w:rsidR="00B462B4" w:rsidRPr="00B337C0">
        <w:rPr>
          <w:rFonts w:ascii="Times" w:hAnsi="Times"/>
        </w:rPr>
        <w:t xml:space="preserve">one’s </w:t>
      </w:r>
      <w:r w:rsidR="00832A5D" w:rsidRPr="00B337C0">
        <w:rPr>
          <w:rFonts w:ascii="Times" w:hAnsi="Times"/>
        </w:rPr>
        <w:t>the ability to</w:t>
      </w:r>
      <w:r w:rsidR="006F1324" w:rsidRPr="00B337C0">
        <w:rPr>
          <w:rFonts w:ascii="Times" w:hAnsi="Times"/>
        </w:rPr>
        <w:t xml:space="preserve"> </w:t>
      </w:r>
      <w:r w:rsidR="00137CB8" w:rsidRPr="00B337C0">
        <w:rPr>
          <w:rFonts w:ascii="Times" w:hAnsi="Times"/>
        </w:rPr>
        <w:t>protect oneself</w:t>
      </w:r>
      <w:r w:rsidR="0072074B" w:rsidRPr="00B337C0">
        <w:rPr>
          <w:rFonts w:ascii="Times" w:hAnsi="Times"/>
        </w:rPr>
        <w:t>.</w:t>
      </w:r>
      <w:r w:rsidR="00281487" w:rsidRPr="00B337C0">
        <w:rPr>
          <w:rFonts w:ascii="Times" w:hAnsi="Times"/>
        </w:rPr>
        <w:t xml:space="preserve"> Garc</w:t>
      </w:r>
      <w:r w:rsidR="00C463B1" w:rsidRPr="00B337C0">
        <w:rPr>
          <w:rFonts w:ascii="Times" w:hAnsi="Times"/>
        </w:rPr>
        <w:t>í</w:t>
      </w:r>
      <w:r w:rsidR="00281487" w:rsidRPr="00B337C0">
        <w:rPr>
          <w:rFonts w:ascii="Times" w:hAnsi="Times"/>
        </w:rPr>
        <w:t>a</w:t>
      </w:r>
      <w:r w:rsidR="009E52EB" w:rsidRPr="00B337C0">
        <w:rPr>
          <w:rFonts w:ascii="Times" w:hAnsi="Times"/>
        </w:rPr>
        <w:t xml:space="preserve">’s novella </w:t>
      </w:r>
      <w:r w:rsidR="0076596B" w:rsidRPr="00B337C0">
        <w:rPr>
          <w:rFonts w:ascii="Times" w:hAnsi="Times"/>
        </w:rPr>
        <w:t xml:space="preserve">accentuates human ignorance and carelessness in the way </w:t>
      </w:r>
      <w:r w:rsidR="009E52EB" w:rsidRPr="00B337C0">
        <w:rPr>
          <w:rFonts w:ascii="Times" w:hAnsi="Times"/>
        </w:rPr>
        <w:t>it</w:t>
      </w:r>
      <w:r w:rsidR="0076596B" w:rsidRPr="00B337C0">
        <w:rPr>
          <w:rFonts w:ascii="Times" w:hAnsi="Times"/>
        </w:rPr>
        <w:t xml:space="preserve"> spatializes the small town, resulting in a message that is nearly equivalent to Sartre’s play</w:t>
      </w:r>
      <w:r w:rsidR="00303E65" w:rsidRPr="00B337C0">
        <w:rPr>
          <w:rFonts w:ascii="Times" w:hAnsi="Times"/>
        </w:rPr>
        <w:t>: Hell is a small town where your neighbours know you are going to be murdered, but do not interfere.</w:t>
      </w:r>
      <w:r w:rsidR="002E17A5" w:rsidRPr="00B337C0">
        <w:rPr>
          <w:rFonts w:ascii="Times" w:hAnsi="Times"/>
        </w:rPr>
        <w:t xml:space="preserve"> </w:t>
      </w:r>
      <w:r w:rsidR="0076596B" w:rsidRPr="00B337C0">
        <w:rPr>
          <w:rFonts w:ascii="Times" w:hAnsi="Times"/>
        </w:rPr>
        <w:t>As M</w:t>
      </w:r>
      <w:r w:rsidR="00C463B1" w:rsidRPr="00B337C0">
        <w:rPr>
          <w:rFonts w:ascii="Times" w:hAnsi="Times"/>
        </w:rPr>
        <w:t>á</w:t>
      </w:r>
      <w:r w:rsidR="0076596B" w:rsidRPr="00B337C0">
        <w:rPr>
          <w:rFonts w:ascii="Times" w:hAnsi="Times"/>
        </w:rPr>
        <w:t xml:space="preserve">rquez </w:t>
      </w:r>
      <w:r w:rsidR="00D51544" w:rsidRPr="00B337C0">
        <w:rPr>
          <w:rFonts w:ascii="Times" w:hAnsi="Times"/>
        </w:rPr>
        <w:t xml:space="preserve">characterized Nasar’s death, </w:t>
      </w:r>
      <w:r w:rsidR="00ED3F6E" w:rsidRPr="00B337C0">
        <w:rPr>
          <w:rFonts w:ascii="Times" w:hAnsi="Times"/>
        </w:rPr>
        <w:t>“th</w:t>
      </w:r>
      <w:r w:rsidR="004D2855" w:rsidRPr="00B337C0">
        <w:rPr>
          <w:rFonts w:ascii="Times" w:hAnsi="Times"/>
        </w:rPr>
        <w:t>ere had never been a death more foretold” (M</w:t>
      </w:r>
      <w:r w:rsidR="00C463B1" w:rsidRPr="00B337C0">
        <w:rPr>
          <w:rFonts w:ascii="Times" w:hAnsi="Times"/>
        </w:rPr>
        <w:t>á</w:t>
      </w:r>
      <w:r w:rsidR="004D2855" w:rsidRPr="00B337C0">
        <w:rPr>
          <w:rFonts w:ascii="Times" w:hAnsi="Times"/>
        </w:rPr>
        <w:t>rquez, 50)</w:t>
      </w:r>
      <w:r w:rsidR="003F279D">
        <w:rPr>
          <w:rFonts w:ascii="Times" w:hAnsi="Times"/>
        </w:rPr>
        <w:t>.</w:t>
      </w:r>
    </w:p>
    <w:p w14:paraId="74E93F9A" w14:textId="77777777" w:rsidR="00B618C3" w:rsidRPr="00B337C0" w:rsidRDefault="00B618C3" w:rsidP="00DC5B08">
      <w:pPr>
        <w:spacing w:line="480" w:lineRule="auto"/>
        <w:ind w:firstLine="720"/>
        <w:rPr>
          <w:rFonts w:ascii="Times" w:hAnsi="Times"/>
        </w:rPr>
      </w:pPr>
    </w:p>
    <w:p w14:paraId="71518E01" w14:textId="13B02CFE" w:rsidR="00722114" w:rsidRPr="00B337C0" w:rsidRDefault="009D6902" w:rsidP="00DC5B08">
      <w:pPr>
        <w:spacing w:line="480" w:lineRule="auto"/>
        <w:ind w:firstLine="720"/>
        <w:rPr>
          <w:rFonts w:ascii="Times" w:hAnsi="Times"/>
        </w:rPr>
      </w:pPr>
      <w:r w:rsidRPr="00B337C0">
        <w:rPr>
          <w:rFonts w:ascii="Times" w:hAnsi="Times"/>
        </w:rPr>
        <w:t>Beyond the setting of community</w:t>
      </w:r>
      <w:r w:rsidR="00786920" w:rsidRPr="00B337C0">
        <w:rPr>
          <w:rFonts w:ascii="Times" w:hAnsi="Times"/>
        </w:rPr>
        <w:t xml:space="preserve"> and town, there are </w:t>
      </w:r>
      <w:r w:rsidR="001D6CA7" w:rsidRPr="00B337C0">
        <w:rPr>
          <w:rFonts w:ascii="Times" w:hAnsi="Times"/>
        </w:rPr>
        <w:t>sections</w:t>
      </w:r>
      <w:r w:rsidR="00786920" w:rsidRPr="00B337C0">
        <w:rPr>
          <w:rFonts w:ascii="Times" w:hAnsi="Times"/>
        </w:rPr>
        <w:t xml:space="preserve"> that </w:t>
      </w:r>
      <w:r w:rsidR="001D6CA7" w:rsidRPr="00B337C0">
        <w:rPr>
          <w:rFonts w:ascii="Times" w:hAnsi="Times"/>
        </w:rPr>
        <w:t>introduce</w:t>
      </w:r>
      <w:r w:rsidR="00786920" w:rsidRPr="00B337C0">
        <w:rPr>
          <w:rFonts w:ascii="Times" w:hAnsi="Times"/>
        </w:rPr>
        <w:t xml:space="preserve"> specific spaces </w:t>
      </w:r>
      <w:r w:rsidR="001D6CA7" w:rsidRPr="00B337C0">
        <w:rPr>
          <w:rFonts w:ascii="Times" w:hAnsi="Times"/>
        </w:rPr>
        <w:t xml:space="preserve">for the purpose of advancing the plot. </w:t>
      </w:r>
      <w:r w:rsidR="00C519B3" w:rsidRPr="00B337C0">
        <w:rPr>
          <w:rFonts w:ascii="Times" w:hAnsi="Times"/>
        </w:rPr>
        <w:t xml:space="preserve">For example, the house of Santiago Nasar is described in detail including the history of its establishment. </w:t>
      </w:r>
      <w:r w:rsidR="005508A2" w:rsidRPr="00B337C0">
        <w:rPr>
          <w:rFonts w:ascii="Times" w:hAnsi="Times"/>
        </w:rPr>
        <w:t>It gives a picturesque image of the house</w:t>
      </w:r>
      <w:r w:rsidR="00D01650" w:rsidRPr="00B337C0">
        <w:rPr>
          <w:rFonts w:ascii="Times" w:hAnsi="Times"/>
        </w:rPr>
        <w:t xml:space="preserve"> </w:t>
      </w:r>
      <w:r w:rsidR="003166DE" w:rsidRPr="00B337C0">
        <w:rPr>
          <w:rFonts w:ascii="Times" w:hAnsi="Times"/>
        </w:rPr>
        <w:t>by describing</w:t>
      </w:r>
      <w:r w:rsidR="00D01650" w:rsidRPr="00B337C0">
        <w:rPr>
          <w:rFonts w:ascii="Times" w:hAnsi="Times"/>
        </w:rPr>
        <w:t xml:space="preserve"> </w:t>
      </w:r>
      <w:r w:rsidR="00CC23DA" w:rsidRPr="00B337C0">
        <w:rPr>
          <w:rFonts w:ascii="Times" w:hAnsi="Times"/>
        </w:rPr>
        <w:t>the layout</w:t>
      </w:r>
      <w:r w:rsidR="00DF4BD9" w:rsidRPr="00B337C0">
        <w:rPr>
          <w:rFonts w:ascii="Times" w:hAnsi="Times"/>
        </w:rPr>
        <w:t xml:space="preserve">: </w:t>
      </w:r>
      <w:r w:rsidR="008B5EB5" w:rsidRPr="00B337C0">
        <w:rPr>
          <w:rFonts w:ascii="Times" w:hAnsi="Times"/>
        </w:rPr>
        <w:t xml:space="preserve">“two </w:t>
      </w:r>
      <w:r w:rsidR="00693895" w:rsidRPr="00B337C0">
        <w:rPr>
          <w:rFonts w:ascii="Times" w:hAnsi="Times"/>
        </w:rPr>
        <w:t>stories” (</w:t>
      </w:r>
      <w:r w:rsidR="00494ACB" w:rsidRPr="00B337C0">
        <w:rPr>
          <w:rFonts w:ascii="Times" w:hAnsi="Times"/>
        </w:rPr>
        <w:t>M</w:t>
      </w:r>
      <w:r w:rsidR="00AD6C46" w:rsidRPr="00B337C0">
        <w:rPr>
          <w:rFonts w:ascii="Times" w:hAnsi="Times"/>
        </w:rPr>
        <w:t>á</w:t>
      </w:r>
      <w:r w:rsidR="00494ACB" w:rsidRPr="00B337C0">
        <w:rPr>
          <w:rFonts w:ascii="Times" w:hAnsi="Times"/>
        </w:rPr>
        <w:t>rquez, 10)</w:t>
      </w:r>
      <w:r w:rsidR="00CC23DA" w:rsidRPr="00B337C0">
        <w:rPr>
          <w:rFonts w:ascii="Times" w:hAnsi="Times"/>
        </w:rPr>
        <w:t>, the material</w:t>
      </w:r>
      <w:r w:rsidR="00DF4BD9" w:rsidRPr="00B337C0">
        <w:rPr>
          <w:rFonts w:ascii="Times" w:hAnsi="Times"/>
        </w:rPr>
        <w:t>: “</w:t>
      </w:r>
      <w:r w:rsidR="00494ACB" w:rsidRPr="00B337C0">
        <w:rPr>
          <w:rFonts w:ascii="Times" w:hAnsi="Times"/>
        </w:rPr>
        <w:t xml:space="preserve">rough planks and a </w:t>
      </w:r>
      <w:r w:rsidR="00494ACB" w:rsidRPr="00B337C0">
        <w:rPr>
          <w:rFonts w:ascii="Times" w:hAnsi="Times"/>
        </w:rPr>
        <w:lastRenderedPageBreak/>
        <w:t>peaked tin roof”</w:t>
      </w:r>
      <w:r w:rsidR="00CC23DA" w:rsidRPr="00B337C0">
        <w:rPr>
          <w:rFonts w:ascii="Times" w:hAnsi="Times"/>
        </w:rPr>
        <w:t xml:space="preserve"> </w:t>
      </w:r>
      <w:r w:rsidR="00D01650" w:rsidRPr="00B337C0">
        <w:rPr>
          <w:rFonts w:ascii="Times" w:hAnsi="Times"/>
        </w:rPr>
        <w:t xml:space="preserve">and </w:t>
      </w:r>
      <w:r w:rsidR="00CC23DA" w:rsidRPr="00B337C0">
        <w:rPr>
          <w:rFonts w:ascii="Times" w:hAnsi="Times"/>
        </w:rPr>
        <w:t xml:space="preserve">the </w:t>
      </w:r>
      <w:r w:rsidR="0039115C" w:rsidRPr="00B337C0">
        <w:rPr>
          <w:rFonts w:ascii="Times" w:hAnsi="Times"/>
        </w:rPr>
        <w:t>spatial qualities</w:t>
      </w:r>
      <w:r w:rsidR="00494ACB" w:rsidRPr="00B337C0">
        <w:rPr>
          <w:rFonts w:ascii="Times" w:hAnsi="Times"/>
        </w:rPr>
        <w:t>: “</w:t>
      </w:r>
      <w:r w:rsidR="00B42279" w:rsidRPr="00B337C0">
        <w:rPr>
          <w:rFonts w:ascii="Times" w:hAnsi="Times"/>
        </w:rPr>
        <w:t>large bedroom</w:t>
      </w:r>
      <w:r w:rsidR="003739AF" w:rsidRPr="00B337C0">
        <w:rPr>
          <w:rFonts w:ascii="Times" w:hAnsi="Times"/>
        </w:rPr>
        <w:t xml:space="preserve"> (…) </w:t>
      </w:r>
      <w:r w:rsidR="00B83C6B" w:rsidRPr="00B337C0">
        <w:rPr>
          <w:rFonts w:ascii="Times" w:hAnsi="Times"/>
        </w:rPr>
        <w:t>full-length windows</w:t>
      </w:r>
      <w:r w:rsidR="003739AF" w:rsidRPr="00B337C0">
        <w:rPr>
          <w:rFonts w:ascii="Times" w:hAnsi="Times"/>
        </w:rPr>
        <w:t xml:space="preserve"> (…)</w:t>
      </w:r>
      <w:r w:rsidR="00693895" w:rsidRPr="00B337C0">
        <w:rPr>
          <w:rFonts w:ascii="Times" w:hAnsi="Times"/>
        </w:rPr>
        <w:t>” (11)</w:t>
      </w:r>
      <w:r w:rsidR="003C0766" w:rsidRPr="00B337C0">
        <w:rPr>
          <w:rFonts w:ascii="Times" w:hAnsi="Times"/>
        </w:rPr>
        <w:t xml:space="preserve">. </w:t>
      </w:r>
      <w:r w:rsidR="009321D2" w:rsidRPr="00B337C0">
        <w:rPr>
          <w:rFonts w:ascii="Times" w:hAnsi="Times"/>
        </w:rPr>
        <w:t>The function of these physical spaces</w:t>
      </w:r>
      <w:r w:rsidR="00D01650" w:rsidRPr="00B337C0">
        <w:rPr>
          <w:rFonts w:ascii="Times" w:hAnsi="Times"/>
        </w:rPr>
        <w:t xml:space="preserve"> is to locate the events of the narrative</w:t>
      </w:r>
      <w:r w:rsidR="00FF26C1" w:rsidRPr="00B337C0">
        <w:rPr>
          <w:rFonts w:ascii="Times" w:hAnsi="Times"/>
        </w:rPr>
        <w:t>, the door where Santiago was killed, the docks where he was seen</w:t>
      </w:r>
      <w:r w:rsidR="0028368C" w:rsidRPr="00B337C0">
        <w:rPr>
          <w:rFonts w:ascii="Times" w:hAnsi="Times"/>
        </w:rPr>
        <w:t>, the stores where his killers, the Vicario brothers</w:t>
      </w:r>
      <w:r w:rsidR="003F279D">
        <w:rPr>
          <w:rFonts w:ascii="Times" w:hAnsi="Times"/>
        </w:rPr>
        <w:t>,</w:t>
      </w:r>
      <w:r w:rsidR="0028368C" w:rsidRPr="00B337C0">
        <w:rPr>
          <w:rFonts w:ascii="Times" w:hAnsi="Times"/>
        </w:rPr>
        <w:t xml:space="preserve"> passed</w:t>
      </w:r>
      <w:r w:rsidR="003F279D">
        <w:rPr>
          <w:rFonts w:ascii="Times" w:hAnsi="Times"/>
        </w:rPr>
        <w:t xml:space="preserve"> on their way to kill him</w:t>
      </w:r>
      <w:r w:rsidR="0028368C" w:rsidRPr="00B337C0">
        <w:rPr>
          <w:rFonts w:ascii="Times" w:hAnsi="Times"/>
        </w:rPr>
        <w:t xml:space="preserve">. True to its pseudo-journalistic form, the </w:t>
      </w:r>
      <w:r w:rsidR="00203F33" w:rsidRPr="00B337C0">
        <w:rPr>
          <w:rFonts w:ascii="Times" w:hAnsi="Times"/>
        </w:rPr>
        <w:t xml:space="preserve">depiction of most </w:t>
      </w:r>
      <w:r w:rsidR="0024638A" w:rsidRPr="00B337C0">
        <w:rPr>
          <w:rFonts w:ascii="Times" w:hAnsi="Times"/>
        </w:rPr>
        <w:t>infrastructures act</w:t>
      </w:r>
      <w:r w:rsidR="003F279D">
        <w:rPr>
          <w:rFonts w:ascii="Times" w:hAnsi="Times"/>
        </w:rPr>
        <w:t>s</w:t>
      </w:r>
      <w:r w:rsidR="0024638A" w:rsidRPr="00B337C0">
        <w:rPr>
          <w:rFonts w:ascii="Times" w:hAnsi="Times"/>
        </w:rPr>
        <w:t xml:space="preserve"> </w:t>
      </w:r>
      <w:r w:rsidR="00C70A36" w:rsidRPr="00B337C0">
        <w:rPr>
          <w:rFonts w:ascii="Times" w:hAnsi="Times"/>
        </w:rPr>
        <w:t>to locate and</w:t>
      </w:r>
      <w:r w:rsidR="005700C3" w:rsidRPr="00B337C0">
        <w:rPr>
          <w:rFonts w:ascii="Times" w:hAnsi="Times"/>
        </w:rPr>
        <w:t xml:space="preserve"> tra</w:t>
      </w:r>
      <w:r w:rsidR="00C70A36" w:rsidRPr="00B337C0">
        <w:rPr>
          <w:rFonts w:ascii="Times" w:hAnsi="Times"/>
        </w:rPr>
        <w:t>ce</w:t>
      </w:r>
      <w:r w:rsidR="005700C3" w:rsidRPr="00B337C0">
        <w:rPr>
          <w:rFonts w:ascii="Times" w:hAnsi="Times"/>
        </w:rPr>
        <w:t xml:space="preserve"> the </w:t>
      </w:r>
      <w:r w:rsidR="009912DD" w:rsidRPr="00B337C0">
        <w:rPr>
          <w:rFonts w:ascii="Times" w:hAnsi="Times"/>
        </w:rPr>
        <w:t xml:space="preserve">events </w:t>
      </w:r>
      <w:r w:rsidR="001E3603" w:rsidRPr="00B337C0">
        <w:rPr>
          <w:rFonts w:ascii="Times" w:hAnsi="Times"/>
        </w:rPr>
        <w:t xml:space="preserve">and help place them </w:t>
      </w:r>
      <w:r w:rsidR="00FC4504" w:rsidRPr="00B337C0">
        <w:rPr>
          <w:rFonts w:ascii="Times" w:hAnsi="Times"/>
        </w:rPr>
        <w:t>on a timeline</w:t>
      </w:r>
      <w:r w:rsidR="009912DD" w:rsidRPr="00B337C0">
        <w:rPr>
          <w:rFonts w:ascii="Times" w:hAnsi="Times"/>
        </w:rPr>
        <w:t>.</w:t>
      </w:r>
      <w:r w:rsidR="00C70A36" w:rsidRPr="00B337C0">
        <w:rPr>
          <w:rFonts w:ascii="Times" w:hAnsi="Times"/>
        </w:rPr>
        <w:t xml:space="preserve"> </w:t>
      </w:r>
      <w:r w:rsidR="007720B6" w:rsidRPr="00B337C0">
        <w:rPr>
          <w:rFonts w:ascii="Times" w:hAnsi="Times"/>
        </w:rPr>
        <w:t>The</w:t>
      </w:r>
      <w:r w:rsidR="00C93E84" w:rsidRPr="00B337C0">
        <w:rPr>
          <w:rFonts w:ascii="Times" w:hAnsi="Times"/>
        </w:rPr>
        <w:t xml:space="preserve"> quantity of these description</w:t>
      </w:r>
      <w:r w:rsidR="00A04D38" w:rsidRPr="00B337C0">
        <w:rPr>
          <w:rFonts w:ascii="Times" w:hAnsi="Times"/>
        </w:rPr>
        <w:t>s</w:t>
      </w:r>
      <w:r w:rsidR="00C93E84" w:rsidRPr="00B337C0">
        <w:rPr>
          <w:rFonts w:ascii="Times" w:hAnsi="Times"/>
        </w:rPr>
        <w:t xml:space="preserve"> </w:t>
      </w:r>
      <w:r w:rsidR="007C39E8" w:rsidRPr="00B337C0">
        <w:rPr>
          <w:rFonts w:ascii="Times" w:hAnsi="Times"/>
        </w:rPr>
        <w:t>is</w:t>
      </w:r>
      <w:r w:rsidR="00C93E84" w:rsidRPr="00B337C0">
        <w:rPr>
          <w:rFonts w:ascii="Times" w:hAnsi="Times"/>
        </w:rPr>
        <w:t xml:space="preserve"> </w:t>
      </w:r>
      <w:r w:rsidR="00471A81" w:rsidRPr="00B337C0">
        <w:rPr>
          <w:rFonts w:ascii="Times" w:hAnsi="Times"/>
        </w:rPr>
        <w:t>considerable</w:t>
      </w:r>
      <w:r w:rsidR="007720B6" w:rsidRPr="00B337C0">
        <w:rPr>
          <w:rFonts w:ascii="Times" w:hAnsi="Times"/>
        </w:rPr>
        <w:t xml:space="preserve">, </w:t>
      </w:r>
      <w:r w:rsidR="003F279D">
        <w:rPr>
          <w:rFonts w:ascii="Times" w:hAnsi="Times"/>
        </w:rPr>
        <w:t xml:space="preserve">and </w:t>
      </w:r>
      <w:r w:rsidR="007720B6" w:rsidRPr="00B337C0">
        <w:rPr>
          <w:rFonts w:ascii="Times" w:hAnsi="Times"/>
        </w:rPr>
        <w:t>t</w:t>
      </w:r>
      <w:r w:rsidR="007C39E8" w:rsidRPr="00B337C0">
        <w:rPr>
          <w:rFonts w:ascii="Times" w:hAnsi="Times"/>
        </w:rPr>
        <w:t xml:space="preserve">here are </w:t>
      </w:r>
      <w:r w:rsidR="007720B6" w:rsidRPr="00B337C0">
        <w:rPr>
          <w:rFonts w:ascii="Times" w:hAnsi="Times"/>
        </w:rPr>
        <w:t>various</w:t>
      </w:r>
      <w:r w:rsidR="007C39E8" w:rsidRPr="00B337C0">
        <w:rPr>
          <w:rFonts w:ascii="Times" w:hAnsi="Times"/>
        </w:rPr>
        <w:t xml:space="preserve"> spaces</w:t>
      </w:r>
      <w:r w:rsidR="00563AFA" w:rsidRPr="00B337C0">
        <w:rPr>
          <w:rFonts w:ascii="Times" w:hAnsi="Times"/>
        </w:rPr>
        <w:t xml:space="preserve"> </w:t>
      </w:r>
      <w:r w:rsidR="007720B6" w:rsidRPr="00B337C0">
        <w:rPr>
          <w:rFonts w:ascii="Times" w:hAnsi="Times"/>
        </w:rPr>
        <w:t xml:space="preserve">that are presented </w:t>
      </w:r>
      <w:r w:rsidR="00563AFA" w:rsidRPr="00B337C0">
        <w:rPr>
          <w:rFonts w:ascii="Times" w:hAnsi="Times"/>
        </w:rPr>
        <w:t xml:space="preserve">which emphasize how the feeling of confinement and restriction is not entirely dependent on the border of space or the </w:t>
      </w:r>
      <w:r w:rsidR="00C94F1A" w:rsidRPr="00B337C0">
        <w:rPr>
          <w:rFonts w:ascii="Times" w:hAnsi="Times"/>
        </w:rPr>
        <w:t>measurement</w:t>
      </w:r>
      <w:r w:rsidR="004F7759" w:rsidRPr="00B337C0">
        <w:rPr>
          <w:rFonts w:ascii="Times" w:hAnsi="Times"/>
        </w:rPr>
        <w:t xml:space="preserve"> of distance. Santiago travelled through many parts of town</w:t>
      </w:r>
      <w:r w:rsidR="00C94F1A" w:rsidRPr="00B337C0">
        <w:rPr>
          <w:rFonts w:ascii="Times" w:hAnsi="Times"/>
        </w:rPr>
        <w:t xml:space="preserve"> </w:t>
      </w:r>
      <w:r w:rsidR="003F279D">
        <w:rPr>
          <w:rFonts w:ascii="Times" w:hAnsi="Times"/>
        </w:rPr>
        <w:t xml:space="preserve">on the morning of his death </w:t>
      </w:r>
      <w:r w:rsidR="00CB13C0" w:rsidRPr="00B337C0">
        <w:rPr>
          <w:rFonts w:ascii="Times" w:hAnsi="Times"/>
        </w:rPr>
        <w:t xml:space="preserve">and the Vicario </w:t>
      </w:r>
      <w:r w:rsidR="008E6E5B" w:rsidRPr="00B337C0">
        <w:rPr>
          <w:rFonts w:ascii="Times" w:hAnsi="Times"/>
        </w:rPr>
        <w:t>brother</w:t>
      </w:r>
      <w:r w:rsidR="00CB13C0" w:rsidRPr="00B337C0">
        <w:rPr>
          <w:rFonts w:ascii="Times" w:hAnsi="Times"/>
        </w:rPr>
        <w:t>s visit</w:t>
      </w:r>
      <w:r w:rsidR="008E6E5B" w:rsidRPr="00B337C0">
        <w:rPr>
          <w:rFonts w:ascii="Times" w:hAnsi="Times"/>
        </w:rPr>
        <w:t>ed</w:t>
      </w:r>
      <w:r w:rsidR="00CB13C0" w:rsidRPr="00B337C0">
        <w:rPr>
          <w:rFonts w:ascii="Times" w:hAnsi="Times"/>
        </w:rPr>
        <w:t xml:space="preserve"> several locations before they murder</w:t>
      </w:r>
      <w:r w:rsidR="008E6E5B" w:rsidRPr="00B337C0">
        <w:rPr>
          <w:rFonts w:ascii="Times" w:hAnsi="Times"/>
        </w:rPr>
        <w:t xml:space="preserve">ed </w:t>
      </w:r>
      <w:r w:rsidR="003F279D">
        <w:rPr>
          <w:rFonts w:ascii="Times" w:hAnsi="Times"/>
        </w:rPr>
        <w:t>him</w:t>
      </w:r>
      <w:r w:rsidR="00CB13C0" w:rsidRPr="00B337C0">
        <w:rPr>
          <w:rFonts w:ascii="Times" w:hAnsi="Times"/>
        </w:rPr>
        <w:t xml:space="preserve">. </w:t>
      </w:r>
      <w:r w:rsidR="00DB181F" w:rsidRPr="00B337C0">
        <w:rPr>
          <w:rFonts w:ascii="Times" w:hAnsi="Times"/>
        </w:rPr>
        <w:t xml:space="preserve">Most often, a town is not an enclosed </w:t>
      </w:r>
      <w:r w:rsidR="00462840" w:rsidRPr="00B337C0">
        <w:rPr>
          <w:rFonts w:ascii="Times" w:hAnsi="Times"/>
        </w:rPr>
        <w:t>space,</w:t>
      </w:r>
      <w:r w:rsidR="00DC7A99" w:rsidRPr="00B337C0">
        <w:rPr>
          <w:rFonts w:ascii="Times" w:hAnsi="Times"/>
        </w:rPr>
        <w:t xml:space="preserve"> but </w:t>
      </w:r>
      <w:r w:rsidR="00462840" w:rsidRPr="00B337C0">
        <w:rPr>
          <w:rFonts w:ascii="Times" w:hAnsi="Times"/>
        </w:rPr>
        <w:t>this particular setting acts as one a</w:t>
      </w:r>
      <w:r w:rsidR="000015C2" w:rsidRPr="00B337C0">
        <w:rPr>
          <w:rFonts w:ascii="Times" w:hAnsi="Times"/>
        </w:rPr>
        <w:t xml:space="preserve">nd </w:t>
      </w:r>
      <w:r w:rsidR="00462840" w:rsidRPr="00B337C0">
        <w:rPr>
          <w:rFonts w:ascii="Times" w:hAnsi="Times"/>
        </w:rPr>
        <w:t xml:space="preserve">produces similar effects. </w:t>
      </w:r>
      <w:r w:rsidR="000015C2" w:rsidRPr="00B337C0">
        <w:rPr>
          <w:rFonts w:ascii="Times" w:hAnsi="Times"/>
        </w:rPr>
        <w:t>It</w:t>
      </w:r>
      <w:r w:rsidR="00B1020D" w:rsidRPr="00B337C0">
        <w:rPr>
          <w:rFonts w:ascii="Times" w:hAnsi="Times"/>
        </w:rPr>
        <w:t xml:space="preserve"> redefines the</w:t>
      </w:r>
      <w:r w:rsidR="003F279D">
        <w:rPr>
          <w:rFonts w:ascii="Times" w:hAnsi="Times"/>
        </w:rPr>
        <w:t xml:space="preserve"> concept</w:t>
      </w:r>
      <w:r w:rsidR="00966AC8" w:rsidRPr="00B337C0">
        <w:rPr>
          <w:rFonts w:ascii="Times" w:hAnsi="Times"/>
        </w:rPr>
        <w:t xml:space="preserve"> of captivity,</w:t>
      </w:r>
      <w:r w:rsidR="003F279D">
        <w:rPr>
          <w:rFonts w:ascii="Times" w:hAnsi="Times"/>
        </w:rPr>
        <w:t xml:space="preserve"> that </w:t>
      </w:r>
      <w:r w:rsidR="00966AC8" w:rsidRPr="00B337C0">
        <w:rPr>
          <w:rFonts w:ascii="Times" w:hAnsi="Times"/>
        </w:rPr>
        <w:t xml:space="preserve">a space </w:t>
      </w:r>
      <w:r w:rsidR="003F279D">
        <w:rPr>
          <w:rFonts w:ascii="Times" w:hAnsi="Times"/>
        </w:rPr>
        <w:t xml:space="preserve">as </w:t>
      </w:r>
      <w:r w:rsidR="00966AC8" w:rsidRPr="00B337C0">
        <w:rPr>
          <w:rFonts w:ascii="Times" w:hAnsi="Times"/>
        </w:rPr>
        <w:t>open as a village could evoke claustrophobic moods and</w:t>
      </w:r>
      <w:r w:rsidR="005A6735" w:rsidRPr="00B337C0">
        <w:rPr>
          <w:rFonts w:ascii="Times" w:hAnsi="Times"/>
        </w:rPr>
        <w:t xml:space="preserve"> </w:t>
      </w:r>
      <w:r w:rsidR="00462840" w:rsidRPr="00B337C0">
        <w:rPr>
          <w:rFonts w:ascii="Times" w:hAnsi="Times"/>
        </w:rPr>
        <w:t xml:space="preserve">become an </w:t>
      </w:r>
      <w:r w:rsidR="00501421" w:rsidRPr="00B337C0">
        <w:rPr>
          <w:rFonts w:ascii="Times" w:hAnsi="Times"/>
        </w:rPr>
        <w:t>inescapable</w:t>
      </w:r>
      <w:r w:rsidR="00462840" w:rsidRPr="00B337C0">
        <w:rPr>
          <w:rFonts w:ascii="Times" w:hAnsi="Times"/>
        </w:rPr>
        <w:t xml:space="preserve"> environment</w:t>
      </w:r>
      <w:r w:rsidR="00501421" w:rsidRPr="00B337C0">
        <w:rPr>
          <w:rFonts w:ascii="Times" w:hAnsi="Times"/>
        </w:rPr>
        <w:t>.</w:t>
      </w:r>
      <w:r w:rsidR="00966AC8" w:rsidRPr="00B337C0">
        <w:rPr>
          <w:rFonts w:ascii="Times" w:hAnsi="Times"/>
        </w:rPr>
        <w:t xml:space="preserve"> </w:t>
      </w:r>
      <w:r w:rsidR="0069255F" w:rsidRPr="00B337C0">
        <w:rPr>
          <w:rFonts w:ascii="Times" w:hAnsi="Times"/>
        </w:rPr>
        <w:t>This is interesting because</w:t>
      </w:r>
      <w:r w:rsidR="0049732E" w:rsidRPr="00B337C0">
        <w:rPr>
          <w:rFonts w:ascii="Times" w:hAnsi="Times"/>
        </w:rPr>
        <w:t xml:space="preserve"> no one </w:t>
      </w:r>
      <w:r w:rsidR="003F279D">
        <w:rPr>
          <w:rFonts w:ascii="Times" w:hAnsi="Times"/>
        </w:rPr>
        <w:t>enforces</w:t>
      </w:r>
      <w:r w:rsidR="0069255F" w:rsidRPr="00B337C0">
        <w:rPr>
          <w:rFonts w:ascii="Times" w:hAnsi="Times"/>
        </w:rPr>
        <w:t xml:space="preserve"> the </w:t>
      </w:r>
      <w:r w:rsidR="0049732E" w:rsidRPr="00B337C0">
        <w:rPr>
          <w:rFonts w:ascii="Times" w:hAnsi="Times"/>
        </w:rPr>
        <w:t>captivity</w:t>
      </w:r>
      <w:r w:rsidR="0069255F" w:rsidRPr="00B337C0">
        <w:rPr>
          <w:rFonts w:ascii="Times" w:hAnsi="Times"/>
        </w:rPr>
        <w:t xml:space="preserve"> through conscious efforts</w:t>
      </w:r>
      <w:r w:rsidR="0049732E" w:rsidRPr="00B337C0">
        <w:rPr>
          <w:rFonts w:ascii="Times" w:hAnsi="Times"/>
        </w:rPr>
        <w:t xml:space="preserve">; </w:t>
      </w:r>
      <w:r w:rsidR="00335DE0" w:rsidRPr="00B337C0">
        <w:rPr>
          <w:rFonts w:ascii="Times" w:hAnsi="Times"/>
        </w:rPr>
        <w:t xml:space="preserve">no one is imprisoned against their will or held </w:t>
      </w:r>
      <w:r w:rsidR="0069255F" w:rsidRPr="00B337C0">
        <w:rPr>
          <w:rFonts w:ascii="Times" w:hAnsi="Times"/>
        </w:rPr>
        <w:t xml:space="preserve">physically </w:t>
      </w:r>
      <w:r w:rsidR="00335DE0" w:rsidRPr="00B337C0">
        <w:rPr>
          <w:rFonts w:ascii="Times" w:hAnsi="Times"/>
        </w:rPr>
        <w:t xml:space="preserve">captive. </w:t>
      </w:r>
      <w:r w:rsidR="0023684F" w:rsidRPr="00B337C0">
        <w:rPr>
          <w:rFonts w:ascii="Times" w:hAnsi="Times"/>
        </w:rPr>
        <w:t xml:space="preserve">Santiago has the liberty </w:t>
      </w:r>
      <w:r w:rsidR="00CB13C0" w:rsidRPr="00B337C0">
        <w:rPr>
          <w:rFonts w:ascii="Times" w:hAnsi="Times"/>
        </w:rPr>
        <w:t xml:space="preserve">to </w:t>
      </w:r>
      <w:r w:rsidR="00B1020D" w:rsidRPr="00B337C0">
        <w:rPr>
          <w:rFonts w:ascii="Times" w:hAnsi="Times"/>
        </w:rPr>
        <w:t xml:space="preserve">move freely </w:t>
      </w:r>
      <w:r w:rsidR="0023684F" w:rsidRPr="00B337C0">
        <w:rPr>
          <w:rFonts w:ascii="Times" w:hAnsi="Times"/>
        </w:rPr>
        <w:t xml:space="preserve">yet he is </w:t>
      </w:r>
      <w:r w:rsidR="007C2E95" w:rsidRPr="00B337C0">
        <w:rPr>
          <w:rFonts w:ascii="Times" w:hAnsi="Times"/>
        </w:rPr>
        <w:t xml:space="preserve">figuratively bound through the </w:t>
      </w:r>
      <w:r w:rsidR="003F279D">
        <w:rPr>
          <w:rFonts w:ascii="Times" w:hAnsi="Times"/>
        </w:rPr>
        <w:t>passive</w:t>
      </w:r>
      <w:r w:rsidR="00BA4945" w:rsidRPr="00B337C0">
        <w:rPr>
          <w:rFonts w:ascii="Times" w:hAnsi="Times"/>
        </w:rPr>
        <w:t xml:space="preserve"> community members</w:t>
      </w:r>
      <w:r w:rsidR="007C2E95" w:rsidRPr="00B337C0">
        <w:rPr>
          <w:rFonts w:ascii="Times" w:hAnsi="Times"/>
        </w:rPr>
        <w:t xml:space="preserve"> and </w:t>
      </w:r>
      <w:r w:rsidR="00C64BF4" w:rsidRPr="00B337C0">
        <w:rPr>
          <w:rFonts w:ascii="Times" w:hAnsi="Times"/>
        </w:rPr>
        <w:t>immobile authority</w:t>
      </w:r>
      <w:r w:rsidR="00BA4945" w:rsidRPr="00B337C0">
        <w:rPr>
          <w:rFonts w:ascii="Times" w:hAnsi="Times"/>
        </w:rPr>
        <w:t xml:space="preserve"> as we</w:t>
      </w:r>
      <w:r w:rsidR="007B6D7E" w:rsidRPr="00B337C0">
        <w:rPr>
          <w:rFonts w:ascii="Times" w:hAnsi="Times"/>
        </w:rPr>
        <w:t>ll a</w:t>
      </w:r>
      <w:r w:rsidR="003F279D">
        <w:rPr>
          <w:rFonts w:ascii="Times" w:hAnsi="Times"/>
        </w:rPr>
        <w:t xml:space="preserve">s the tacit consent on the part of the townspeople </w:t>
      </w:r>
      <w:r w:rsidR="00B0213D" w:rsidRPr="00B337C0">
        <w:rPr>
          <w:rFonts w:ascii="Times" w:hAnsi="Times"/>
        </w:rPr>
        <w:t>to his death as a rightful punishment.</w:t>
      </w:r>
    </w:p>
    <w:p w14:paraId="3621BE08" w14:textId="04D2AC5A" w:rsidR="0069255F" w:rsidRPr="00B337C0" w:rsidRDefault="0069255F" w:rsidP="00DC5B08">
      <w:pPr>
        <w:spacing w:line="480" w:lineRule="auto"/>
        <w:ind w:firstLine="720"/>
        <w:rPr>
          <w:rFonts w:ascii="Times" w:hAnsi="Times"/>
        </w:rPr>
      </w:pPr>
    </w:p>
    <w:p w14:paraId="212A9F10" w14:textId="27FE6DA3" w:rsidR="00A21A7E" w:rsidRPr="00B337C0" w:rsidRDefault="00070EE3" w:rsidP="00027DBF">
      <w:pPr>
        <w:spacing w:line="480" w:lineRule="auto"/>
        <w:ind w:firstLine="720"/>
        <w:rPr>
          <w:rFonts w:ascii="Times" w:hAnsi="Times"/>
        </w:rPr>
      </w:pPr>
      <w:r w:rsidRPr="00B337C0">
        <w:rPr>
          <w:rFonts w:ascii="Times" w:hAnsi="Times"/>
        </w:rPr>
        <w:t>Furthermore</w:t>
      </w:r>
      <w:r w:rsidR="00007132" w:rsidRPr="00B337C0">
        <w:rPr>
          <w:rFonts w:ascii="Times" w:hAnsi="Times"/>
        </w:rPr>
        <w:t xml:space="preserve">, there is a </w:t>
      </w:r>
      <w:r w:rsidR="00707BA6" w:rsidRPr="00B337C0">
        <w:rPr>
          <w:rFonts w:ascii="Times" w:hAnsi="Times"/>
        </w:rPr>
        <w:t>difference</w:t>
      </w:r>
      <w:r w:rsidR="00007132" w:rsidRPr="00B337C0">
        <w:rPr>
          <w:rFonts w:ascii="Times" w:hAnsi="Times"/>
        </w:rPr>
        <w:t xml:space="preserve"> </w:t>
      </w:r>
      <w:r w:rsidR="00167C64" w:rsidRPr="00B337C0">
        <w:rPr>
          <w:rFonts w:ascii="Times" w:hAnsi="Times"/>
        </w:rPr>
        <w:t xml:space="preserve">in the perception </w:t>
      </w:r>
      <w:r w:rsidR="002D62CA" w:rsidRPr="00B337C0">
        <w:rPr>
          <w:rFonts w:ascii="Times" w:hAnsi="Times"/>
        </w:rPr>
        <w:t xml:space="preserve">of </w:t>
      </w:r>
      <w:r w:rsidR="00D74ECC" w:rsidRPr="00B337C0">
        <w:rPr>
          <w:rFonts w:ascii="Times" w:hAnsi="Times"/>
        </w:rPr>
        <w:t>space</w:t>
      </w:r>
      <w:r w:rsidR="00167C64" w:rsidRPr="00B337C0">
        <w:rPr>
          <w:rFonts w:ascii="Times" w:hAnsi="Times"/>
        </w:rPr>
        <w:t xml:space="preserve"> </w:t>
      </w:r>
      <w:r w:rsidR="00D74ECC" w:rsidRPr="00B337C0">
        <w:rPr>
          <w:rFonts w:ascii="Times" w:hAnsi="Times"/>
        </w:rPr>
        <w:t xml:space="preserve">between the readers of the text and the characters </w:t>
      </w:r>
      <w:r w:rsidR="003F279D">
        <w:rPr>
          <w:rFonts w:ascii="Times" w:hAnsi="Times"/>
        </w:rPr>
        <w:t>who</w:t>
      </w:r>
      <w:r w:rsidR="00D74ECC" w:rsidRPr="00B337C0">
        <w:rPr>
          <w:rFonts w:ascii="Times" w:hAnsi="Times"/>
        </w:rPr>
        <w:t xml:space="preserve"> are involved.</w:t>
      </w:r>
      <w:r w:rsidR="00707BA6" w:rsidRPr="00B337C0">
        <w:rPr>
          <w:rFonts w:ascii="Times" w:hAnsi="Times"/>
        </w:rPr>
        <w:t xml:space="preserve"> </w:t>
      </w:r>
      <w:r w:rsidR="00DA1F20" w:rsidRPr="00B337C0">
        <w:rPr>
          <w:rFonts w:ascii="Times" w:hAnsi="Times"/>
        </w:rPr>
        <w:t xml:space="preserve">The narrative is told </w:t>
      </w:r>
      <w:r w:rsidR="003F279D">
        <w:rPr>
          <w:rFonts w:ascii="Times" w:hAnsi="Times"/>
        </w:rPr>
        <w:t>in the</w:t>
      </w:r>
      <w:r w:rsidR="00DA1F20" w:rsidRPr="00B337C0">
        <w:rPr>
          <w:rFonts w:ascii="Times" w:hAnsi="Times"/>
        </w:rPr>
        <w:t xml:space="preserve"> third person</w:t>
      </w:r>
      <w:r w:rsidR="007F3AC5" w:rsidRPr="00B337C0">
        <w:rPr>
          <w:rFonts w:ascii="Times" w:hAnsi="Times"/>
        </w:rPr>
        <w:t xml:space="preserve">. </w:t>
      </w:r>
      <w:r w:rsidR="00C14941" w:rsidRPr="00B337C0">
        <w:rPr>
          <w:rFonts w:ascii="Times" w:hAnsi="Times"/>
        </w:rPr>
        <w:t xml:space="preserve">The omniscient narrator is what </w:t>
      </w:r>
      <w:r w:rsidR="002D62CA" w:rsidRPr="00B337C0">
        <w:rPr>
          <w:rFonts w:ascii="Times" w:hAnsi="Times"/>
        </w:rPr>
        <w:t xml:space="preserve">Michel de </w:t>
      </w:r>
      <w:proofErr w:type="spellStart"/>
      <w:r w:rsidR="002D62CA" w:rsidRPr="00B337C0">
        <w:rPr>
          <w:rFonts w:ascii="Times" w:hAnsi="Times"/>
        </w:rPr>
        <w:t>Certeau</w:t>
      </w:r>
      <w:proofErr w:type="spellEnd"/>
      <w:r w:rsidR="002D62CA" w:rsidRPr="00B337C0">
        <w:rPr>
          <w:rFonts w:ascii="Times" w:hAnsi="Times"/>
        </w:rPr>
        <w:t xml:space="preserve"> calls a “voyeur” in his essay titled “Walking in the City”.</w:t>
      </w:r>
      <w:r w:rsidR="000D5544" w:rsidRPr="00B337C0">
        <w:rPr>
          <w:rFonts w:ascii="Times" w:hAnsi="Times"/>
        </w:rPr>
        <w:t xml:space="preserve"> The voyeur is someone with a high vantage point of the city</w:t>
      </w:r>
      <w:r w:rsidR="002D62CA" w:rsidRPr="00B337C0">
        <w:rPr>
          <w:rFonts w:ascii="Times" w:hAnsi="Times"/>
        </w:rPr>
        <w:t xml:space="preserve"> </w:t>
      </w:r>
      <w:r w:rsidR="003F279D">
        <w:rPr>
          <w:rFonts w:ascii="Times" w:hAnsi="Times"/>
        </w:rPr>
        <w:t xml:space="preserve">who </w:t>
      </w:r>
      <w:r w:rsidR="00B76285" w:rsidRPr="00B337C0">
        <w:rPr>
          <w:rFonts w:ascii="Times" w:hAnsi="Times"/>
        </w:rPr>
        <w:t>oversees the events</w:t>
      </w:r>
      <w:r w:rsidR="003F279D">
        <w:rPr>
          <w:rFonts w:ascii="Times" w:hAnsi="Times"/>
        </w:rPr>
        <w:t xml:space="preserve"> therein</w:t>
      </w:r>
      <w:r w:rsidR="00B76285" w:rsidRPr="00B337C0">
        <w:rPr>
          <w:rFonts w:ascii="Times" w:hAnsi="Times"/>
        </w:rPr>
        <w:t xml:space="preserve">. </w:t>
      </w:r>
      <w:r w:rsidR="008E3976" w:rsidRPr="00B337C0">
        <w:rPr>
          <w:rFonts w:ascii="Times" w:hAnsi="Times"/>
        </w:rPr>
        <w:t xml:space="preserve">The advantage of the voyeur is that they are able to see </w:t>
      </w:r>
      <w:r w:rsidR="006B76D9" w:rsidRPr="00B337C0">
        <w:rPr>
          <w:rFonts w:ascii="Times" w:hAnsi="Times"/>
        </w:rPr>
        <w:t>everything that is going on</w:t>
      </w:r>
      <w:r w:rsidR="00707A52" w:rsidRPr="00B337C0">
        <w:rPr>
          <w:rFonts w:ascii="Times" w:hAnsi="Times"/>
        </w:rPr>
        <w:t xml:space="preserve"> and interpret the city as the large frame. </w:t>
      </w:r>
      <w:r w:rsidR="00377490" w:rsidRPr="00B337C0">
        <w:rPr>
          <w:rFonts w:ascii="Times" w:hAnsi="Times"/>
        </w:rPr>
        <w:t>But</w:t>
      </w:r>
      <w:r w:rsidR="00707A52" w:rsidRPr="00B337C0">
        <w:rPr>
          <w:rFonts w:ascii="Times" w:hAnsi="Times"/>
        </w:rPr>
        <w:t xml:space="preserve"> </w:t>
      </w:r>
      <w:r w:rsidR="00377490" w:rsidRPr="00B337C0">
        <w:rPr>
          <w:rFonts w:ascii="Times" w:hAnsi="Times"/>
        </w:rPr>
        <w:t>t</w:t>
      </w:r>
      <w:r w:rsidR="006B76D9" w:rsidRPr="00B337C0">
        <w:rPr>
          <w:rFonts w:ascii="Times" w:hAnsi="Times"/>
        </w:rPr>
        <w:t xml:space="preserve">hey cannot participate in the making </w:t>
      </w:r>
      <w:r w:rsidR="003F279D">
        <w:rPr>
          <w:rFonts w:ascii="Times" w:hAnsi="Times"/>
        </w:rPr>
        <w:t xml:space="preserve">of </w:t>
      </w:r>
      <w:r w:rsidR="008E7659" w:rsidRPr="00B337C0">
        <w:rPr>
          <w:rFonts w:ascii="Times" w:hAnsi="Times"/>
        </w:rPr>
        <w:t>t</w:t>
      </w:r>
      <w:r w:rsidR="006B76D9" w:rsidRPr="00B337C0">
        <w:rPr>
          <w:rFonts w:ascii="Times" w:hAnsi="Times"/>
        </w:rPr>
        <w:t xml:space="preserve">he city, they can only stare </w:t>
      </w:r>
      <w:r w:rsidR="006B76D9" w:rsidRPr="00B337C0">
        <w:rPr>
          <w:rFonts w:ascii="Times" w:hAnsi="Times"/>
        </w:rPr>
        <w:lastRenderedPageBreak/>
        <w:t>or “read” it as a book</w:t>
      </w:r>
      <w:r w:rsidR="003F279D">
        <w:rPr>
          <w:rFonts w:ascii="Times" w:hAnsi="Times"/>
        </w:rPr>
        <w:t>,</w:t>
      </w:r>
      <w:r w:rsidR="006B76D9" w:rsidRPr="00B337C0">
        <w:rPr>
          <w:rFonts w:ascii="Times" w:hAnsi="Times"/>
        </w:rPr>
        <w:t xml:space="preserve"> as explained by </w:t>
      </w:r>
      <w:r w:rsidR="003F279D">
        <w:rPr>
          <w:rFonts w:ascii="Times" w:hAnsi="Times"/>
        </w:rPr>
        <w:t>d</w:t>
      </w:r>
      <w:r w:rsidR="006B76D9" w:rsidRPr="00B337C0">
        <w:rPr>
          <w:rFonts w:ascii="Times" w:hAnsi="Times"/>
        </w:rPr>
        <w:t xml:space="preserve">e </w:t>
      </w:r>
      <w:proofErr w:type="spellStart"/>
      <w:r w:rsidR="006B76D9" w:rsidRPr="00B337C0">
        <w:rPr>
          <w:rFonts w:ascii="Times" w:hAnsi="Times"/>
        </w:rPr>
        <w:t>Certeau</w:t>
      </w:r>
      <w:proofErr w:type="spellEnd"/>
      <w:r w:rsidR="006B76D9" w:rsidRPr="00B337C0">
        <w:rPr>
          <w:rFonts w:ascii="Times" w:hAnsi="Times"/>
        </w:rPr>
        <w:t xml:space="preserve">. </w:t>
      </w:r>
      <w:r w:rsidR="003F279D">
        <w:rPr>
          <w:rFonts w:ascii="Times" w:hAnsi="Times"/>
        </w:rPr>
        <w:t>The voyeurs in the</w:t>
      </w:r>
      <w:r w:rsidR="00FF3121" w:rsidRPr="00B337C0">
        <w:rPr>
          <w:rFonts w:ascii="Times" w:hAnsi="Times"/>
        </w:rPr>
        <w:t xml:space="preserve"> </w:t>
      </w:r>
      <w:r w:rsidR="00FF3121" w:rsidRPr="00B337C0">
        <w:rPr>
          <w:rFonts w:ascii="Times" w:hAnsi="Times"/>
          <w:i/>
          <w:iCs/>
        </w:rPr>
        <w:t xml:space="preserve">Chronicles of a Death Foretold, </w:t>
      </w:r>
      <w:r w:rsidR="003F279D">
        <w:rPr>
          <w:rFonts w:ascii="Times" w:hAnsi="Times"/>
        </w:rPr>
        <w:t>are</w:t>
      </w:r>
      <w:r w:rsidR="00FF3121" w:rsidRPr="00B337C0">
        <w:rPr>
          <w:rFonts w:ascii="Times" w:hAnsi="Times"/>
        </w:rPr>
        <w:t xml:space="preserve"> the narrator and the readers. The</w:t>
      </w:r>
      <w:r w:rsidR="0053190B" w:rsidRPr="00B337C0">
        <w:rPr>
          <w:rFonts w:ascii="Times" w:hAnsi="Times"/>
        </w:rPr>
        <w:t xml:space="preserve"> readers view the space and community with a</w:t>
      </w:r>
      <w:r w:rsidR="00AC0159" w:rsidRPr="00B337C0">
        <w:rPr>
          <w:rFonts w:ascii="Times" w:hAnsi="Times"/>
        </w:rPr>
        <w:t>n</w:t>
      </w:r>
      <w:r w:rsidR="0053190B" w:rsidRPr="00B337C0">
        <w:rPr>
          <w:rFonts w:ascii="Times" w:hAnsi="Times"/>
        </w:rPr>
        <w:t xml:space="preserve"> anxious tension</w:t>
      </w:r>
      <w:r w:rsidR="00D13486" w:rsidRPr="00B337C0">
        <w:rPr>
          <w:rFonts w:ascii="Times" w:hAnsi="Times"/>
        </w:rPr>
        <w:t>. T</w:t>
      </w:r>
      <w:r w:rsidR="0053190B" w:rsidRPr="00B337C0">
        <w:rPr>
          <w:rFonts w:ascii="Times" w:hAnsi="Times"/>
        </w:rPr>
        <w:t xml:space="preserve">he foretelling of the murder </w:t>
      </w:r>
      <w:r w:rsidR="00F9024A" w:rsidRPr="00B337C0">
        <w:rPr>
          <w:rFonts w:ascii="Times" w:hAnsi="Times"/>
        </w:rPr>
        <w:t>described by the narrator define</w:t>
      </w:r>
      <w:r w:rsidR="003F279D">
        <w:rPr>
          <w:rFonts w:ascii="Times" w:hAnsi="Times"/>
        </w:rPr>
        <w:t>s</w:t>
      </w:r>
      <w:r w:rsidR="00F9024A" w:rsidRPr="00B337C0">
        <w:rPr>
          <w:rFonts w:ascii="Times" w:hAnsi="Times"/>
        </w:rPr>
        <w:t xml:space="preserve"> spaces as</w:t>
      </w:r>
      <w:r w:rsidR="00E410E0" w:rsidRPr="00B337C0">
        <w:rPr>
          <w:rFonts w:ascii="Times" w:hAnsi="Times"/>
        </w:rPr>
        <w:t xml:space="preserve"> physical point</w:t>
      </w:r>
      <w:r w:rsidR="00F9024A" w:rsidRPr="00B337C0">
        <w:rPr>
          <w:rFonts w:ascii="Times" w:hAnsi="Times"/>
        </w:rPr>
        <w:t>s</w:t>
      </w:r>
      <w:r w:rsidR="00E410E0" w:rsidRPr="00B337C0">
        <w:rPr>
          <w:rFonts w:ascii="Times" w:hAnsi="Times"/>
        </w:rPr>
        <w:t xml:space="preserve"> </w:t>
      </w:r>
      <w:r w:rsidR="00360301" w:rsidRPr="00B337C0">
        <w:rPr>
          <w:rFonts w:ascii="Times" w:hAnsi="Times"/>
        </w:rPr>
        <w:t>of investigation</w:t>
      </w:r>
      <w:r w:rsidR="00E11371" w:rsidRPr="00B337C0">
        <w:rPr>
          <w:rFonts w:ascii="Times" w:hAnsi="Times"/>
        </w:rPr>
        <w:t>.</w:t>
      </w:r>
      <w:r w:rsidR="00360301" w:rsidRPr="00B337C0">
        <w:rPr>
          <w:rFonts w:ascii="Times" w:hAnsi="Times"/>
        </w:rPr>
        <w:t xml:space="preserve"> The space</w:t>
      </w:r>
      <w:r w:rsidR="00B94A9F" w:rsidRPr="00B337C0">
        <w:rPr>
          <w:rFonts w:ascii="Times" w:hAnsi="Times"/>
        </w:rPr>
        <w:t xml:space="preserve"> </w:t>
      </w:r>
      <w:r w:rsidR="00E77A0A" w:rsidRPr="00B337C0">
        <w:rPr>
          <w:rFonts w:ascii="Times" w:hAnsi="Times"/>
        </w:rPr>
        <w:t>as interpreted by the readers</w:t>
      </w:r>
      <w:r w:rsidR="003F279D">
        <w:rPr>
          <w:rFonts w:ascii="Times" w:hAnsi="Times"/>
        </w:rPr>
        <w:t>,</w:t>
      </w:r>
      <w:r w:rsidR="00E77A0A" w:rsidRPr="00B337C0">
        <w:rPr>
          <w:rFonts w:ascii="Times" w:hAnsi="Times"/>
        </w:rPr>
        <w:t xml:space="preserve"> and shown by the narrator, is</w:t>
      </w:r>
      <w:r w:rsidR="00B94A9F" w:rsidRPr="00B337C0">
        <w:rPr>
          <w:rFonts w:ascii="Times" w:hAnsi="Times"/>
        </w:rPr>
        <w:t xml:space="preserve"> given a </w:t>
      </w:r>
      <w:r w:rsidR="005B7DFE" w:rsidRPr="00B337C0">
        <w:rPr>
          <w:rFonts w:ascii="Times" w:hAnsi="Times"/>
        </w:rPr>
        <w:t>nervous quality</w:t>
      </w:r>
      <w:r w:rsidR="00E77A0A" w:rsidRPr="00B337C0">
        <w:rPr>
          <w:rFonts w:ascii="Times" w:hAnsi="Times"/>
        </w:rPr>
        <w:t xml:space="preserve">. For example, </w:t>
      </w:r>
      <w:r w:rsidR="005B7DFE" w:rsidRPr="00B337C0">
        <w:rPr>
          <w:rFonts w:ascii="Times" w:hAnsi="Times"/>
        </w:rPr>
        <w:t xml:space="preserve">the </w:t>
      </w:r>
      <w:r w:rsidR="00812CE0" w:rsidRPr="00B337C0">
        <w:rPr>
          <w:rFonts w:ascii="Times" w:hAnsi="Times"/>
        </w:rPr>
        <w:t xml:space="preserve">meat market and the </w:t>
      </w:r>
      <w:r w:rsidR="005B7DFE" w:rsidRPr="00B337C0">
        <w:rPr>
          <w:rFonts w:ascii="Times" w:hAnsi="Times"/>
        </w:rPr>
        <w:t xml:space="preserve">butcher’s shop </w:t>
      </w:r>
      <w:r w:rsidR="00575FF9" w:rsidRPr="00B337C0">
        <w:rPr>
          <w:rFonts w:ascii="Times" w:hAnsi="Times"/>
        </w:rPr>
        <w:t>hold</w:t>
      </w:r>
      <w:r w:rsidR="005B7DFE" w:rsidRPr="00B337C0">
        <w:rPr>
          <w:rFonts w:ascii="Times" w:hAnsi="Times"/>
        </w:rPr>
        <w:t xml:space="preserve"> meaning in accordance </w:t>
      </w:r>
      <w:r w:rsidR="00575FF9" w:rsidRPr="00B337C0">
        <w:rPr>
          <w:rFonts w:ascii="Times" w:hAnsi="Times"/>
        </w:rPr>
        <w:t>with</w:t>
      </w:r>
      <w:r w:rsidR="005B7DFE" w:rsidRPr="00B337C0">
        <w:rPr>
          <w:rFonts w:ascii="Times" w:hAnsi="Times"/>
        </w:rPr>
        <w:t xml:space="preserve"> the murder</w:t>
      </w:r>
      <w:r w:rsidR="00A17792" w:rsidRPr="00B337C0">
        <w:rPr>
          <w:rFonts w:ascii="Times" w:hAnsi="Times"/>
        </w:rPr>
        <w:t>;</w:t>
      </w:r>
      <w:r w:rsidR="005B7DFE" w:rsidRPr="00B337C0">
        <w:rPr>
          <w:rFonts w:ascii="Times" w:hAnsi="Times"/>
        </w:rPr>
        <w:t xml:space="preserve"> </w:t>
      </w:r>
      <w:r w:rsidR="003F279D">
        <w:rPr>
          <w:rFonts w:ascii="Times" w:hAnsi="Times"/>
        </w:rPr>
        <w:t>they are</w:t>
      </w:r>
      <w:r w:rsidR="005B7DFE" w:rsidRPr="00B337C0">
        <w:rPr>
          <w:rFonts w:ascii="Times" w:hAnsi="Times"/>
        </w:rPr>
        <w:t xml:space="preserve"> </w:t>
      </w:r>
      <w:r w:rsidR="00812CE0" w:rsidRPr="00B337C0">
        <w:rPr>
          <w:rFonts w:ascii="Times" w:hAnsi="Times"/>
        </w:rPr>
        <w:t>associated with</w:t>
      </w:r>
      <w:r w:rsidR="005B7DFE" w:rsidRPr="00B337C0">
        <w:rPr>
          <w:rFonts w:ascii="Times" w:hAnsi="Times"/>
        </w:rPr>
        <w:t xml:space="preserve"> symbols of </w:t>
      </w:r>
      <w:r w:rsidR="003F279D">
        <w:rPr>
          <w:rFonts w:ascii="Times" w:hAnsi="Times"/>
        </w:rPr>
        <w:t>violent death</w:t>
      </w:r>
      <w:r w:rsidR="005B7DFE" w:rsidRPr="00B337C0">
        <w:rPr>
          <w:rFonts w:ascii="Times" w:hAnsi="Times"/>
        </w:rPr>
        <w:t xml:space="preserve"> </w:t>
      </w:r>
      <w:r w:rsidR="00575FF9" w:rsidRPr="00B337C0">
        <w:rPr>
          <w:rFonts w:ascii="Times" w:hAnsi="Times"/>
        </w:rPr>
        <w:t xml:space="preserve">and </w:t>
      </w:r>
      <w:r w:rsidR="00865B8D" w:rsidRPr="00B337C0">
        <w:rPr>
          <w:rFonts w:ascii="Times" w:hAnsi="Times"/>
        </w:rPr>
        <w:t xml:space="preserve">demonstrates the </w:t>
      </w:r>
      <w:r w:rsidR="00284D77" w:rsidRPr="00B337C0">
        <w:rPr>
          <w:rFonts w:ascii="Times" w:hAnsi="Times"/>
        </w:rPr>
        <w:t xml:space="preserve">brute </w:t>
      </w:r>
      <w:r w:rsidR="00865B8D" w:rsidRPr="00B337C0">
        <w:rPr>
          <w:rFonts w:ascii="Times" w:hAnsi="Times"/>
        </w:rPr>
        <w:t>determination</w:t>
      </w:r>
      <w:r w:rsidR="00575FF9" w:rsidRPr="00B337C0">
        <w:rPr>
          <w:rFonts w:ascii="Times" w:hAnsi="Times"/>
        </w:rPr>
        <w:t xml:space="preserve"> of the Vicario </w:t>
      </w:r>
      <w:r w:rsidR="00677DEF" w:rsidRPr="00B337C0">
        <w:rPr>
          <w:rFonts w:ascii="Times" w:hAnsi="Times"/>
        </w:rPr>
        <w:t>brothers</w:t>
      </w:r>
      <w:r w:rsidR="00575FF9" w:rsidRPr="00B337C0">
        <w:rPr>
          <w:rFonts w:ascii="Times" w:hAnsi="Times"/>
        </w:rPr>
        <w:t xml:space="preserve">. </w:t>
      </w:r>
      <w:r w:rsidR="00284D77" w:rsidRPr="00B337C0">
        <w:rPr>
          <w:rFonts w:ascii="Times" w:hAnsi="Times"/>
        </w:rPr>
        <w:t>On the contrary</w:t>
      </w:r>
      <w:r w:rsidR="00677DEF" w:rsidRPr="00B337C0">
        <w:rPr>
          <w:rFonts w:ascii="Times" w:hAnsi="Times"/>
        </w:rPr>
        <w:t>,</w:t>
      </w:r>
      <w:r w:rsidR="00284D77" w:rsidRPr="00B337C0">
        <w:rPr>
          <w:rFonts w:ascii="Times" w:hAnsi="Times"/>
        </w:rPr>
        <w:t xml:space="preserve"> a</w:t>
      </w:r>
      <w:r w:rsidR="00FE7DB6" w:rsidRPr="00B337C0">
        <w:rPr>
          <w:rFonts w:ascii="Times" w:hAnsi="Times"/>
        </w:rPr>
        <w:t xml:space="preserve"> walker is someone who makes their own decisions and by thus allowing the city or space to be meaningful and decorated. </w:t>
      </w:r>
      <w:r w:rsidR="003F279D">
        <w:rPr>
          <w:rFonts w:ascii="Times" w:hAnsi="Times"/>
        </w:rPr>
        <w:t>They</w:t>
      </w:r>
      <w:r w:rsidR="003F279D" w:rsidRPr="00B337C0">
        <w:rPr>
          <w:rFonts w:ascii="Times" w:hAnsi="Times"/>
        </w:rPr>
        <w:t xml:space="preserve"> participate </w:t>
      </w:r>
      <w:r w:rsidR="003F279D">
        <w:rPr>
          <w:rFonts w:ascii="Times" w:hAnsi="Times"/>
        </w:rPr>
        <w:t xml:space="preserve">making </w:t>
      </w:r>
      <w:r w:rsidR="003F279D" w:rsidRPr="00B337C0">
        <w:rPr>
          <w:rFonts w:ascii="Times" w:hAnsi="Times"/>
        </w:rPr>
        <w:t xml:space="preserve">the story. </w:t>
      </w:r>
      <w:r w:rsidR="00FE7DB6" w:rsidRPr="00B337C0">
        <w:rPr>
          <w:rFonts w:ascii="Times" w:hAnsi="Times"/>
        </w:rPr>
        <w:t xml:space="preserve">They </w:t>
      </w:r>
      <w:r w:rsidR="00985C13" w:rsidRPr="00B337C0">
        <w:rPr>
          <w:rFonts w:ascii="Times" w:hAnsi="Times"/>
        </w:rPr>
        <w:t>construct their own definitions of space defined as secondary geography</w:t>
      </w:r>
      <w:r w:rsidR="00EC2DD3" w:rsidRPr="00B337C0">
        <w:rPr>
          <w:rFonts w:ascii="Times" w:hAnsi="Times"/>
        </w:rPr>
        <w:t xml:space="preserve">. This means </w:t>
      </w:r>
      <w:r w:rsidR="00985C13" w:rsidRPr="00B337C0">
        <w:rPr>
          <w:rFonts w:ascii="Times" w:hAnsi="Times"/>
        </w:rPr>
        <w:t xml:space="preserve">that </w:t>
      </w:r>
      <w:r w:rsidR="00AE310A" w:rsidRPr="00B337C0">
        <w:rPr>
          <w:rFonts w:ascii="Times" w:hAnsi="Times"/>
        </w:rPr>
        <w:t xml:space="preserve">the walker’s experience and personal memory redecorates these streets </w:t>
      </w:r>
      <w:r w:rsidR="00EC2DD3" w:rsidRPr="00B337C0">
        <w:rPr>
          <w:rFonts w:ascii="Times" w:hAnsi="Times"/>
        </w:rPr>
        <w:t>as a form of interpretation</w:t>
      </w:r>
      <w:r w:rsidR="00AE310A" w:rsidRPr="00B337C0">
        <w:rPr>
          <w:rFonts w:ascii="Times" w:hAnsi="Times"/>
        </w:rPr>
        <w:t>, hence</w:t>
      </w:r>
      <w:r w:rsidR="00EC2DD3" w:rsidRPr="00B337C0">
        <w:rPr>
          <w:rFonts w:ascii="Times" w:hAnsi="Times"/>
        </w:rPr>
        <w:t>,</w:t>
      </w:r>
      <w:r w:rsidR="00AE310A" w:rsidRPr="00B337C0">
        <w:rPr>
          <w:rFonts w:ascii="Times" w:hAnsi="Times"/>
        </w:rPr>
        <w:t xml:space="preserve"> reconstructing the order, the principles and the urban space in total. </w:t>
      </w:r>
      <w:r w:rsidR="000E4488" w:rsidRPr="00B337C0">
        <w:rPr>
          <w:rFonts w:ascii="Times" w:hAnsi="Times"/>
        </w:rPr>
        <w:t xml:space="preserve">The walkers in </w:t>
      </w:r>
      <w:r w:rsidR="000E4488" w:rsidRPr="00B337C0">
        <w:rPr>
          <w:rFonts w:ascii="Times" w:hAnsi="Times"/>
          <w:i/>
          <w:iCs/>
        </w:rPr>
        <w:t xml:space="preserve">Chronicle of a Death Foretold </w:t>
      </w:r>
      <w:r w:rsidR="000E4488" w:rsidRPr="00B337C0">
        <w:rPr>
          <w:rFonts w:ascii="Times" w:hAnsi="Times"/>
        </w:rPr>
        <w:t>are th</w:t>
      </w:r>
      <w:r w:rsidR="009B4241" w:rsidRPr="00B337C0">
        <w:rPr>
          <w:rFonts w:ascii="Times" w:hAnsi="Times"/>
        </w:rPr>
        <w:t xml:space="preserve">e principal characters, namely Santiago Nasar. Because no one warned him directly, he was not aware of the tensions and perception of space as an inescapable reality. His interpretation of the community and village </w:t>
      </w:r>
      <w:r w:rsidR="008D3EB8" w:rsidRPr="00B337C0">
        <w:rPr>
          <w:rFonts w:ascii="Times" w:hAnsi="Times"/>
        </w:rPr>
        <w:t xml:space="preserve">just up until his murder was </w:t>
      </w:r>
      <w:r w:rsidR="003F279D">
        <w:rPr>
          <w:rFonts w:ascii="Times" w:hAnsi="Times"/>
        </w:rPr>
        <w:t>concealed by</w:t>
      </w:r>
      <w:r w:rsidR="00027DBF">
        <w:rPr>
          <w:rFonts w:ascii="Times" w:hAnsi="Times"/>
        </w:rPr>
        <w:t xml:space="preserve"> his focused attention to the arrival of the bishop.</w:t>
      </w:r>
      <w:r w:rsidR="008D3EB8" w:rsidRPr="00B337C0">
        <w:rPr>
          <w:rFonts w:ascii="Times" w:hAnsi="Times"/>
        </w:rPr>
        <w:t xml:space="preserve"> </w:t>
      </w:r>
      <w:r w:rsidR="00027DBF">
        <w:rPr>
          <w:rFonts w:ascii="Times" w:hAnsi="Times"/>
        </w:rPr>
        <w:t xml:space="preserve">The day Santiago Nasar was murdered, the bishop was supposed to arrive on the docks. This is the main reason why Santiago did not foresee his own death. Unlike all the other villagers who are skeptical of that the bishop will stop by, Santiago Nasar’s gaze is fixed outside of the </w:t>
      </w:r>
      <w:r w:rsidR="00027DBF" w:rsidRPr="00027DBF">
        <w:rPr>
          <w:rFonts w:ascii="Times" w:hAnsi="Times"/>
          <w:color w:val="000000" w:themeColor="text1"/>
        </w:rPr>
        <w:t xml:space="preserve">village. He is not focused on the confining nature of his community, but on the arrival of someone from the outside of it, it </w:t>
      </w:r>
      <w:r w:rsidR="00027DBF" w:rsidRPr="00027DBF">
        <w:rPr>
          <w:rFonts w:ascii="Times" w:hAnsi="Times"/>
          <w:color w:val="000000" w:themeColor="text1"/>
        </w:rPr>
        <w:t>could even be said that his failure to be aware of his own impending death when it’s plain for everyone else to see is a result trying to look beyond the village</w:t>
      </w:r>
      <w:r w:rsidR="00027DBF" w:rsidRPr="00027DBF">
        <w:rPr>
          <w:rFonts w:ascii="Times" w:hAnsi="Times"/>
          <w:color w:val="000000" w:themeColor="text1"/>
        </w:rPr>
        <w:t>.</w:t>
      </w:r>
      <w:r w:rsidR="00027DBF">
        <w:rPr>
          <w:rFonts w:ascii="Times" w:hAnsi="Times"/>
        </w:rPr>
        <w:t xml:space="preserve"> </w:t>
      </w:r>
      <w:r w:rsidR="004B5A41" w:rsidRPr="00B337C0">
        <w:rPr>
          <w:rFonts w:ascii="Times" w:hAnsi="Times"/>
        </w:rPr>
        <w:t xml:space="preserve">This is what allows the space to be confining and restrictive yet </w:t>
      </w:r>
      <w:r w:rsidR="00B6142C" w:rsidRPr="00B337C0">
        <w:rPr>
          <w:rFonts w:ascii="Times" w:hAnsi="Times"/>
        </w:rPr>
        <w:t>not physically repressive until the very last moment.</w:t>
      </w:r>
      <w:r w:rsidR="008D3EB8" w:rsidRPr="00B337C0">
        <w:rPr>
          <w:rFonts w:ascii="Times" w:hAnsi="Times"/>
        </w:rPr>
        <w:t xml:space="preserve"> </w:t>
      </w:r>
      <w:r w:rsidR="00701ED3" w:rsidRPr="00B337C0">
        <w:rPr>
          <w:rFonts w:ascii="Times" w:hAnsi="Times"/>
        </w:rPr>
        <w:t xml:space="preserve"> </w:t>
      </w:r>
    </w:p>
    <w:p w14:paraId="30046490" w14:textId="52619B39" w:rsidR="00257B62" w:rsidRPr="00B337C0" w:rsidRDefault="00257B62" w:rsidP="00DC5B08">
      <w:pPr>
        <w:pStyle w:val="NormalWeb"/>
        <w:spacing w:before="0" w:beforeAutospacing="0" w:after="0" w:afterAutospacing="0" w:line="480" w:lineRule="auto"/>
        <w:ind w:firstLine="720"/>
        <w:rPr>
          <w:rFonts w:ascii="Times" w:hAnsi="Times" w:cs="Arial"/>
          <w:color w:val="000000"/>
        </w:rPr>
      </w:pPr>
    </w:p>
    <w:p w14:paraId="5B330351" w14:textId="0BA711A4" w:rsidR="00A366C0" w:rsidRPr="00B337C0" w:rsidRDefault="004A2D3D" w:rsidP="00DC5B08">
      <w:pPr>
        <w:pStyle w:val="NormalWeb"/>
        <w:spacing w:before="0" w:beforeAutospacing="0" w:after="0" w:afterAutospacing="0" w:line="480" w:lineRule="auto"/>
        <w:ind w:firstLine="720"/>
        <w:rPr>
          <w:rFonts w:ascii="Times" w:hAnsi="Times" w:cs="Arial"/>
          <w:color w:val="000000"/>
        </w:rPr>
      </w:pPr>
      <w:r w:rsidRPr="00B337C0">
        <w:rPr>
          <w:rFonts w:ascii="Times" w:hAnsi="Times" w:cs="Arial"/>
          <w:color w:val="000000"/>
        </w:rPr>
        <w:t>C</w:t>
      </w:r>
      <w:r w:rsidR="008E4ABD" w:rsidRPr="00B337C0">
        <w:rPr>
          <w:rFonts w:ascii="Times" w:hAnsi="Times" w:cs="Arial"/>
          <w:color w:val="000000"/>
        </w:rPr>
        <w:t>omparing</w:t>
      </w:r>
      <w:r w:rsidRPr="00B337C0">
        <w:rPr>
          <w:rFonts w:ascii="Times" w:hAnsi="Times" w:cs="Arial"/>
          <w:color w:val="000000"/>
        </w:rPr>
        <w:t xml:space="preserve"> </w:t>
      </w:r>
      <w:r w:rsidR="0013647A" w:rsidRPr="00B337C0">
        <w:rPr>
          <w:rFonts w:ascii="Times" w:hAnsi="Times" w:cs="Arial"/>
          <w:color w:val="000000"/>
        </w:rPr>
        <w:t xml:space="preserve">the </w:t>
      </w:r>
      <w:r w:rsidR="008E4ABD" w:rsidRPr="00B337C0">
        <w:rPr>
          <w:rFonts w:ascii="Times" w:hAnsi="Times" w:cs="Arial"/>
          <w:color w:val="000000"/>
        </w:rPr>
        <w:t>spa</w:t>
      </w:r>
      <w:r w:rsidR="00712F98" w:rsidRPr="00B337C0">
        <w:rPr>
          <w:rFonts w:ascii="Times" w:hAnsi="Times" w:cs="Arial"/>
          <w:color w:val="000000"/>
        </w:rPr>
        <w:t>ces</w:t>
      </w:r>
      <w:r w:rsidR="0013647A" w:rsidRPr="00B337C0">
        <w:rPr>
          <w:rFonts w:ascii="Times" w:hAnsi="Times" w:cs="Arial"/>
          <w:color w:val="000000"/>
        </w:rPr>
        <w:t xml:space="preserve"> depicted in </w:t>
      </w:r>
      <w:r w:rsidR="0013647A" w:rsidRPr="00B337C0">
        <w:rPr>
          <w:rFonts w:ascii="Times" w:hAnsi="Times" w:cs="Arial"/>
          <w:i/>
          <w:iCs/>
          <w:color w:val="000000"/>
        </w:rPr>
        <w:t xml:space="preserve">No Exit </w:t>
      </w:r>
      <w:r w:rsidR="0013647A" w:rsidRPr="00B337C0">
        <w:rPr>
          <w:rFonts w:ascii="Times" w:hAnsi="Times" w:cs="Arial"/>
          <w:color w:val="000000"/>
        </w:rPr>
        <w:t xml:space="preserve">and </w:t>
      </w:r>
      <w:r w:rsidR="0013647A" w:rsidRPr="00B337C0">
        <w:rPr>
          <w:rFonts w:ascii="Times" w:hAnsi="Times" w:cs="Arial"/>
          <w:i/>
          <w:iCs/>
          <w:color w:val="000000"/>
        </w:rPr>
        <w:t>Chronicle of a Death Foretold</w:t>
      </w:r>
      <w:r w:rsidR="008E4ABD" w:rsidRPr="00B337C0">
        <w:rPr>
          <w:rFonts w:ascii="Times" w:hAnsi="Times" w:cs="Arial"/>
          <w:color w:val="000000"/>
        </w:rPr>
        <w:t xml:space="preserve">, </w:t>
      </w:r>
      <w:r w:rsidR="0091546E" w:rsidRPr="00B337C0">
        <w:rPr>
          <w:rFonts w:ascii="Times" w:hAnsi="Times" w:cs="Arial"/>
          <w:color w:val="000000"/>
        </w:rPr>
        <w:t>the</w:t>
      </w:r>
      <w:r w:rsidR="00FA2E84" w:rsidRPr="00B337C0">
        <w:rPr>
          <w:rFonts w:ascii="Times" w:hAnsi="Times" w:cs="Arial"/>
          <w:color w:val="000000"/>
        </w:rPr>
        <w:t>se</w:t>
      </w:r>
      <w:r w:rsidR="007E4F90" w:rsidRPr="00B337C0">
        <w:rPr>
          <w:rFonts w:ascii="Times" w:hAnsi="Times" w:cs="Arial"/>
          <w:color w:val="000000"/>
        </w:rPr>
        <w:t xml:space="preserve"> seeming</w:t>
      </w:r>
      <w:r w:rsidR="00027DBF">
        <w:rPr>
          <w:rFonts w:ascii="Times" w:hAnsi="Times" w:cs="Arial"/>
          <w:color w:val="000000"/>
        </w:rPr>
        <w:t>ly</w:t>
      </w:r>
      <w:r w:rsidR="007E4F90" w:rsidRPr="00B337C0">
        <w:rPr>
          <w:rFonts w:ascii="Times" w:hAnsi="Times" w:cs="Arial"/>
          <w:color w:val="000000"/>
        </w:rPr>
        <w:t xml:space="preserve"> </w:t>
      </w:r>
      <w:r w:rsidRPr="00B337C0">
        <w:rPr>
          <w:rFonts w:ascii="Times" w:hAnsi="Times" w:cs="Arial"/>
          <w:color w:val="000000"/>
        </w:rPr>
        <w:t xml:space="preserve">unique texts </w:t>
      </w:r>
      <w:r w:rsidR="00E57809" w:rsidRPr="00B337C0">
        <w:rPr>
          <w:rFonts w:ascii="Times" w:hAnsi="Times" w:cs="Arial"/>
          <w:color w:val="000000"/>
        </w:rPr>
        <w:t>reveal multiple similarities</w:t>
      </w:r>
      <w:r w:rsidR="00F54A8B" w:rsidRPr="00B337C0">
        <w:rPr>
          <w:rFonts w:ascii="Times" w:hAnsi="Times" w:cs="Arial"/>
          <w:color w:val="000000"/>
        </w:rPr>
        <w:t xml:space="preserve">. </w:t>
      </w:r>
      <w:r w:rsidR="00712F98" w:rsidRPr="00B337C0">
        <w:rPr>
          <w:rFonts w:ascii="Times" w:hAnsi="Times" w:cs="Arial"/>
          <w:color w:val="000000"/>
        </w:rPr>
        <w:t xml:space="preserve">Both literary works represent space as a restrictive environment </w:t>
      </w:r>
      <w:r w:rsidR="00195AA3" w:rsidRPr="00B337C0">
        <w:rPr>
          <w:rFonts w:ascii="Times" w:hAnsi="Times" w:cs="Arial"/>
          <w:color w:val="000000"/>
        </w:rPr>
        <w:t xml:space="preserve">which ironically cannot be </w:t>
      </w:r>
      <w:r w:rsidR="003064C3" w:rsidRPr="00B337C0">
        <w:rPr>
          <w:rFonts w:ascii="Times" w:hAnsi="Times" w:cs="Arial"/>
          <w:color w:val="000000"/>
        </w:rPr>
        <w:t xml:space="preserve">or will not be </w:t>
      </w:r>
      <w:r w:rsidR="00195AA3" w:rsidRPr="00B337C0">
        <w:rPr>
          <w:rFonts w:ascii="Times" w:hAnsi="Times" w:cs="Arial"/>
          <w:color w:val="000000"/>
        </w:rPr>
        <w:t>controlled</w:t>
      </w:r>
      <w:r w:rsidR="003064C3" w:rsidRPr="00B337C0">
        <w:rPr>
          <w:rFonts w:ascii="Times" w:hAnsi="Times" w:cs="Arial"/>
          <w:color w:val="000000"/>
        </w:rPr>
        <w:t xml:space="preserve">. </w:t>
      </w:r>
      <w:r w:rsidR="00B130AC" w:rsidRPr="00B337C0">
        <w:rPr>
          <w:rFonts w:ascii="Times" w:hAnsi="Times" w:cs="Arial"/>
          <w:color w:val="000000"/>
        </w:rPr>
        <w:t>The intimacy of space create</w:t>
      </w:r>
      <w:r w:rsidR="000C7EAC" w:rsidRPr="00B337C0">
        <w:rPr>
          <w:rFonts w:ascii="Times" w:hAnsi="Times" w:cs="Arial"/>
          <w:color w:val="000000"/>
        </w:rPr>
        <w:t>s</w:t>
      </w:r>
      <w:r w:rsidR="00B130AC" w:rsidRPr="00B337C0">
        <w:rPr>
          <w:rFonts w:ascii="Times" w:hAnsi="Times" w:cs="Arial"/>
          <w:color w:val="000000"/>
        </w:rPr>
        <w:t xml:space="preserve"> a tight</w:t>
      </w:r>
      <w:r w:rsidR="00AC0A93" w:rsidRPr="00B337C0">
        <w:rPr>
          <w:rFonts w:ascii="Times" w:hAnsi="Times" w:cs="Arial"/>
          <w:color w:val="000000"/>
        </w:rPr>
        <w:t>,</w:t>
      </w:r>
      <w:r w:rsidR="00B130AC" w:rsidRPr="00B337C0">
        <w:rPr>
          <w:rFonts w:ascii="Times" w:hAnsi="Times" w:cs="Arial"/>
          <w:color w:val="000000"/>
        </w:rPr>
        <w:t xml:space="preserve"> </w:t>
      </w:r>
      <w:r w:rsidR="00DD0317" w:rsidRPr="00B337C0">
        <w:rPr>
          <w:rFonts w:ascii="Times" w:hAnsi="Times" w:cs="Arial"/>
          <w:color w:val="000000"/>
        </w:rPr>
        <w:t xml:space="preserve">suffocating </w:t>
      </w:r>
      <w:r w:rsidR="00F17177" w:rsidRPr="00B337C0">
        <w:rPr>
          <w:rFonts w:ascii="Times" w:hAnsi="Times" w:cs="Arial"/>
          <w:color w:val="000000"/>
        </w:rPr>
        <w:t>environment</w:t>
      </w:r>
      <w:r w:rsidR="00DD0317" w:rsidRPr="00B337C0">
        <w:rPr>
          <w:rFonts w:ascii="Times" w:hAnsi="Times" w:cs="Arial"/>
          <w:color w:val="000000"/>
        </w:rPr>
        <w:t xml:space="preserve"> for the characters, </w:t>
      </w:r>
      <w:r w:rsidR="00E64F1E" w:rsidRPr="00B337C0">
        <w:rPr>
          <w:rFonts w:ascii="Times" w:hAnsi="Times" w:cs="Arial"/>
          <w:color w:val="000000"/>
        </w:rPr>
        <w:t xml:space="preserve">and </w:t>
      </w:r>
      <w:r w:rsidR="00DD0317" w:rsidRPr="00B337C0">
        <w:rPr>
          <w:rFonts w:ascii="Times" w:hAnsi="Times" w:cs="Arial"/>
          <w:color w:val="000000"/>
        </w:rPr>
        <w:t>the</w:t>
      </w:r>
      <w:r w:rsidR="000C7EAC" w:rsidRPr="00B337C0">
        <w:rPr>
          <w:rFonts w:ascii="Times" w:hAnsi="Times" w:cs="Arial"/>
          <w:color w:val="000000"/>
        </w:rPr>
        <w:t xml:space="preserve"> lack of privacy destroy</w:t>
      </w:r>
      <w:r w:rsidR="00E64F1E" w:rsidRPr="00B337C0">
        <w:rPr>
          <w:rFonts w:ascii="Times" w:hAnsi="Times" w:cs="Arial"/>
          <w:color w:val="000000"/>
        </w:rPr>
        <w:t>s</w:t>
      </w:r>
      <w:r w:rsidR="000C7EAC" w:rsidRPr="00B337C0">
        <w:rPr>
          <w:rFonts w:ascii="Times" w:hAnsi="Times" w:cs="Arial"/>
          <w:color w:val="000000"/>
        </w:rPr>
        <w:t xml:space="preserve"> a</w:t>
      </w:r>
      <w:r w:rsidR="00E64F1E" w:rsidRPr="00B337C0">
        <w:rPr>
          <w:rFonts w:ascii="Times" w:hAnsi="Times" w:cs="Arial"/>
          <w:color w:val="000000"/>
        </w:rPr>
        <w:t>ny sense</w:t>
      </w:r>
      <w:r w:rsidR="00D07532" w:rsidRPr="00B337C0">
        <w:rPr>
          <w:rFonts w:ascii="Times" w:hAnsi="Times" w:cs="Arial"/>
          <w:color w:val="000000"/>
        </w:rPr>
        <w:t xml:space="preserve"> </w:t>
      </w:r>
      <w:r w:rsidR="000C7EAC" w:rsidRPr="00B337C0">
        <w:rPr>
          <w:rFonts w:ascii="Times" w:hAnsi="Times" w:cs="Arial"/>
          <w:color w:val="000000"/>
        </w:rPr>
        <w:t xml:space="preserve">of individual identity. </w:t>
      </w:r>
      <w:r w:rsidR="006B541A" w:rsidRPr="00B337C0">
        <w:rPr>
          <w:rFonts w:ascii="Times" w:hAnsi="Times" w:cs="Arial"/>
          <w:color w:val="000000"/>
        </w:rPr>
        <w:t>The</w:t>
      </w:r>
      <w:r w:rsidR="00D07532" w:rsidRPr="00B337C0">
        <w:rPr>
          <w:rFonts w:ascii="Times" w:hAnsi="Times" w:cs="Arial"/>
          <w:color w:val="000000"/>
        </w:rPr>
        <w:t xml:space="preserve"> characters</w:t>
      </w:r>
      <w:r w:rsidR="006B541A" w:rsidRPr="00B337C0">
        <w:rPr>
          <w:rFonts w:ascii="Times" w:hAnsi="Times" w:cs="Arial"/>
          <w:color w:val="000000"/>
        </w:rPr>
        <w:t xml:space="preserve"> exist as a collective</w:t>
      </w:r>
      <w:r w:rsidR="00AE699F" w:rsidRPr="00B337C0">
        <w:rPr>
          <w:rFonts w:ascii="Times" w:hAnsi="Times" w:cs="Arial"/>
          <w:color w:val="000000"/>
        </w:rPr>
        <w:t xml:space="preserve"> trapped within a fence, the physical walls in </w:t>
      </w:r>
      <w:r w:rsidR="00AE699F" w:rsidRPr="00B337C0">
        <w:rPr>
          <w:rFonts w:ascii="Times" w:hAnsi="Times" w:cs="Arial"/>
          <w:i/>
          <w:iCs/>
          <w:color w:val="000000"/>
        </w:rPr>
        <w:t xml:space="preserve">No Exit </w:t>
      </w:r>
      <w:r w:rsidR="00A437D3" w:rsidRPr="00B337C0">
        <w:rPr>
          <w:rFonts w:ascii="Times" w:hAnsi="Times" w:cs="Arial"/>
          <w:color w:val="000000"/>
        </w:rPr>
        <w:t xml:space="preserve">and imagined walls of community in </w:t>
      </w:r>
      <w:r w:rsidR="00A437D3" w:rsidRPr="00B337C0">
        <w:rPr>
          <w:rFonts w:ascii="Times" w:hAnsi="Times" w:cs="Arial"/>
          <w:i/>
          <w:iCs/>
          <w:color w:val="000000"/>
        </w:rPr>
        <w:t xml:space="preserve">The </w:t>
      </w:r>
      <w:r w:rsidR="0039354A" w:rsidRPr="00B337C0">
        <w:rPr>
          <w:rFonts w:ascii="Times" w:hAnsi="Times" w:cs="Arial"/>
          <w:i/>
          <w:iCs/>
          <w:color w:val="000000"/>
        </w:rPr>
        <w:t>Chronicle</w:t>
      </w:r>
      <w:r w:rsidR="00A437D3" w:rsidRPr="00B337C0">
        <w:rPr>
          <w:rFonts w:ascii="Times" w:hAnsi="Times" w:cs="Arial"/>
          <w:i/>
          <w:iCs/>
          <w:color w:val="000000"/>
        </w:rPr>
        <w:t xml:space="preserve"> of a Death Foretold. </w:t>
      </w:r>
      <w:r w:rsidR="004739D2" w:rsidRPr="00B337C0">
        <w:rPr>
          <w:rFonts w:ascii="Times" w:hAnsi="Times" w:cs="Arial"/>
          <w:color w:val="000000"/>
        </w:rPr>
        <w:t xml:space="preserve">The physical space and setting </w:t>
      </w:r>
      <w:r w:rsidR="00A437D3" w:rsidRPr="00B337C0">
        <w:rPr>
          <w:rFonts w:ascii="Times" w:hAnsi="Times" w:cs="Arial"/>
          <w:color w:val="000000"/>
        </w:rPr>
        <w:t>limit</w:t>
      </w:r>
      <w:r w:rsidR="00461613" w:rsidRPr="00B337C0">
        <w:rPr>
          <w:rFonts w:ascii="Times" w:hAnsi="Times" w:cs="Arial"/>
          <w:color w:val="000000"/>
        </w:rPr>
        <w:t xml:space="preserve"> the </w:t>
      </w:r>
      <w:r w:rsidR="00EE4A95" w:rsidRPr="00B337C0">
        <w:rPr>
          <w:rFonts w:ascii="Times" w:hAnsi="Times" w:cs="Arial"/>
          <w:color w:val="000000"/>
        </w:rPr>
        <w:t>exertion of power by the individual</w:t>
      </w:r>
      <w:r w:rsidR="00D07532" w:rsidRPr="00B337C0">
        <w:rPr>
          <w:rFonts w:ascii="Times" w:hAnsi="Times" w:cs="Arial"/>
          <w:color w:val="000000"/>
        </w:rPr>
        <w:t>s,</w:t>
      </w:r>
      <w:r w:rsidR="00A437D3" w:rsidRPr="00B337C0">
        <w:rPr>
          <w:rFonts w:ascii="Times" w:hAnsi="Times" w:cs="Arial"/>
          <w:color w:val="000000"/>
        </w:rPr>
        <w:t xml:space="preserve"> and</w:t>
      </w:r>
      <w:r w:rsidR="00000E91" w:rsidRPr="00B337C0">
        <w:rPr>
          <w:rFonts w:ascii="Times" w:hAnsi="Times" w:cs="Arial"/>
          <w:color w:val="000000"/>
        </w:rPr>
        <w:t xml:space="preserve"> the</w:t>
      </w:r>
      <w:r w:rsidR="00D07532" w:rsidRPr="00B337C0">
        <w:rPr>
          <w:rFonts w:ascii="Times" w:hAnsi="Times" w:cs="Arial"/>
          <w:color w:val="000000"/>
        </w:rPr>
        <w:t>ir</w:t>
      </w:r>
      <w:r w:rsidR="00000E91" w:rsidRPr="00B337C0">
        <w:rPr>
          <w:rFonts w:ascii="Times" w:hAnsi="Times" w:cs="Arial"/>
          <w:color w:val="000000"/>
        </w:rPr>
        <w:t xml:space="preserve"> autonomy </w:t>
      </w:r>
      <w:r w:rsidR="00027DBF">
        <w:rPr>
          <w:rFonts w:ascii="Times" w:hAnsi="Times" w:cs="Arial"/>
          <w:color w:val="000000"/>
        </w:rPr>
        <w:t>is</w:t>
      </w:r>
      <w:r w:rsidR="00000E91" w:rsidRPr="00B337C0">
        <w:rPr>
          <w:rFonts w:ascii="Times" w:hAnsi="Times" w:cs="Arial"/>
          <w:color w:val="000000"/>
        </w:rPr>
        <w:t xml:space="preserve"> </w:t>
      </w:r>
      <w:r w:rsidR="00461613" w:rsidRPr="00B337C0">
        <w:rPr>
          <w:rFonts w:ascii="Times" w:hAnsi="Times" w:cs="Arial"/>
          <w:color w:val="000000"/>
        </w:rPr>
        <w:t xml:space="preserve">completely </w:t>
      </w:r>
      <w:r w:rsidR="00000E91" w:rsidRPr="00B337C0">
        <w:rPr>
          <w:rFonts w:ascii="Times" w:hAnsi="Times" w:cs="Arial"/>
          <w:color w:val="000000"/>
        </w:rPr>
        <w:t>taken away.</w:t>
      </w:r>
      <w:r w:rsidR="00461613" w:rsidRPr="00B337C0">
        <w:rPr>
          <w:rFonts w:ascii="Times" w:hAnsi="Times" w:cs="Arial"/>
          <w:color w:val="000000"/>
        </w:rPr>
        <w:t xml:space="preserve"> </w:t>
      </w:r>
      <w:r w:rsidR="00467E1D" w:rsidRPr="00B337C0">
        <w:rPr>
          <w:rFonts w:ascii="Times" w:hAnsi="Times" w:cs="Arial"/>
          <w:color w:val="000000"/>
        </w:rPr>
        <w:t>In both texts</w:t>
      </w:r>
      <w:r w:rsidR="003D55CE" w:rsidRPr="00B337C0">
        <w:rPr>
          <w:rFonts w:ascii="Times" w:hAnsi="Times" w:cs="Arial"/>
          <w:color w:val="000000"/>
        </w:rPr>
        <w:t>,</w:t>
      </w:r>
      <w:r w:rsidR="00467E1D" w:rsidRPr="00B337C0">
        <w:rPr>
          <w:rFonts w:ascii="Times" w:hAnsi="Times" w:cs="Arial"/>
          <w:color w:val="000000"/>
        </w:rPr>
        <w:t xml:space="preserve"> p</w:t>
      </w:r>
      <w:r w:rsidR="00DA7D80" w:rsidRPr="00B337C0">
        <w:rPr>
          <w:rFonts w:ascii="Times" w:hAnsi="Times" w:cs="Arial"/>
          <w:color w:val="000000"/>
        </w:rPr>
        <w:t xml:space="preserve">hysical space </w:t>
      </w:r>
      <w:r w:rsidR="003D55CE" w:rsidRPr="00B337C0">
        <w:rPr>
          <w:rFonts w:ascii="Times" w:hAnsi="Times" w:cs="Arial"/>
          <w:color w:val="000000"/>
        </w:rPr>
        <w:t>serves to create</w:t>
      </w:r>
      <w:r w:rsidR="00467E1D" w:rsidRPr="00B337C0">
        <w:rPr>
          <w:rFonts w:ascii="Times" w:hAnsi="Times" w:cs="Arial"/>
          <w:color w:val="000000"/>
        </w:rPr>
        <w:t xml:space="preserve"> a </w:t>
      </w:r>
      <w:r w:rsidR="00C31E1D" w:rsidRPr="00B337C0">
        <w:rPr>
          <w:rFonts w:ascii="Times" w:hAnsi="Times" w:cs="Arial"/>
          <w:color w:val="000000"/>
        </w:rPr>
        <w:t>feeling</w:t>
      </w:r>
      <w:r w:rsidR="00467E1D" w:rsidRPr="00B337C0">
        <w:rPr>
          <w:rFonts w:ascii="Times" w:hAnsi="Times" w:cs="Arial"/>
          <w:color w:val="000000"/>
        </w:rPr>
        <w:t xml:space="preserve"> of </w:t>
      </w:r>
      <w:r w:rsidR="003A63BE" w:rsidRPr="00B337C0">
        <w:rPr>
          <w:rFonts w:ascii="Times" w:hAnsi="Times" w:cs="Arial"/>
          <w:color w:val="000000"/>
        </w:rPr>
        <w:t>in</w:t>
      </w:r>
      <w:r w:rsidR="00DA7D80" w:rsidRPr="00B337C0">
        <w:rPr>
          <w:rFonts w:ascii="Times" w:hAnsi="Times" w:cs="Arial"/>
          <w:color w:val="000000"/>
        </w:rPr>
        <w:t>escapable confinement</w:t>
      </w:r>
      <w:r w:rsidR="00467E1D" w:rsidRPr="00B337C0">
        <w:rPr>
          <w:rFonts w:ascii="Times" w:hAnsi="Times" w:cs="Arial"/>
          <w:color w:val="000000"/>
        </w:rPr>
        <w:t xml:space="preserve">, </w:t>
      </w:r>
      <w:r w:rsidR="005E4B19" w:rsidRPr="00B337C0">
        <w:rPr>
          <w:rFonts w:ascii="Times" w:hAnsi="Times" w:cs="Arial"/>
          <w:color w:val="000000"/>
        </w:rPr>
        <w:t xml:space="preserve">creating </w:t>
      </w:r>
      <w:r w:rsidR="00467E1D" w:rsidRPr="00B337C0">
        <w:rPr>
          <w:rFonts w:ascii="Times" w:hAnsi="Times" w:cs="Arial"/>
          <w:color w:val="000000"/>
        </w:rPr>
        <w:t xml:space="preserve">a </w:t>
      </w:r>
      <w:r w:rsidR="00BE744C" w:rsidRPr="00B337C0">
        <w:rPr>
          <w:rFonts w:ascii="Times" w:hAnsi="Times" w:cs="Arial"/>
          <w:color w:val="000000"/>
        </w:rPr>
        <w:t xml:space="preserve">stylistic </w:t>
      </w:r>
      <w:r w:rsidR="00467E1D" w:rsidRPr="00B337C0">
        <w:rPr>
          <w:rFonts w:ascii="Times" w:hAnsi="Times" w:cs="Arial"/>
          <w:color w:val="000000"/>
        </w:rPr>
        <w:t xml:space="preserve">claustrophobic </w:t>
      </w:r>
      <w:r w:rsidR="00BE744C" w:rsidRPr="00B337C0">
        <w:rPr>
          <w:rFonts w:ascii="Times" w:hAnsi="Times" w:cs="Arial"/>
          <w:color w:val="000000"/>
        </w:rPr>
        <w:t>nervousness and tension</w:t>
      </w:r>
      <w:r w:rsidR="0095580F" w:rsidRPr="00B337C0">
        <w:rPr>
          <w:rFonts w:ascii="Times" w:hAnsi="Times" w:cs="Arial"/>
          <w:color w:val="000000"/>
        </w:rPr>
        <w:t xml:space="preserve">. This </w:t>
      </w:r>
      <w:r w:rsidR="005E4B19" w:rsidRPr="00B337C0">
        <w:rPr>
          <w:rFonts w:ascii="Times" w:hAnsi="Times" w:cs="Arial"/>
          <w:color w:val="000000"/>
        </w:rPr>
        <w:t>direct</w:t>
      </w:r>
      <w:r w:rsidR="00E07007" w:rsidRPr="00B337C0">
        <w:rPr>
          <w:rFonts w:ascii="Times" w:hAnsi="Times" w:cs="Arial"/>
          <w:color w:val="000000"/>
        </w:rPr>
        <w:t>ly</w:t>
      </w:r>
      <w:r w:rsidR="000E09F5" w:rsidRPr="00B337C0">
        <w:rPr>
          <w:rFonts w:ascii="Times" w:hAnsi="Times" w:cs="Arial"/>
          <w:color w:val="000000"/>
        </w:rPr>
        <w:t xml:space="preserve"> affects</w:t>
      </w:r>
      <w:r w:rsidR="00E07007" w:rsidRPr="00B337C0">
        <w:rPr>
          <w:rFonts w:ascii="Times" w:hAnsi="Times" w:cs="Arial"/>
          <w:color w:val="000000"/>
        </w:rPr>
        <w:t xml:space="preserve"> </w:t>
      </w:r>
      <w:r w:rsidR="00C5150E" w:rsidRPr="00B337C0">
        <w:rPr>
          <w:rFonts w:ascii="Times" w:hAnsi="Times" w:cs="Arial"/>
          <w:color w:val="000000"/>
        </w:rPr>
        <w:t xml:space="preserve">the </w:t>
      </w:r>
      <w:r w:rsidR="000E09F5" w:rsidRPr="00B337C0">
        <w:rPr>
          <w:rFonts w:ascii="Times" w:hAnsi="Times" w:cs="Arial"/>
          <w:color w:val="000000"/>
        </w:rPr>
        <w:t>freedom</w:t>
      </w:r>
      <w:r w:rsidR="00712AAD" w:rsidRPr="00B337C0">
        <w:rPr>
          <w:rFonts w:ascii="Times" w:hAnsi="Times" w:cs="Arial"/>
          <w:color w:val="000000"/>
        </w:rPr>
        <w:t xml:space="preserve"> and </w:t>
      </w:r>
      <w:r w:rsidR="00164529" w:rsidRPr="00B337C0">
        <w:rPr>
          <w:rFonts w:ascii="Times" w:hAnsi="Times" w:cs="Arial"/>
          <w:color w:val="000000"/>
        </w:rPr>
        <w:t>security</w:t>
      </w:r>
      <w:r w:rsidR="00C5150E" w:rsidRPr="00B337C0">
        <w:rPr>
          <w:rFonts w:ascii="Times" w:hAnsi="Times" w:cs="Arial"/>
          <w:color w:val="000000"/>
        </w:rPr>
        <w:t xml:space="preserve"> of the characters</w:t>
      </w:r>
      <w:r w:rsidR="00164529" w:rsidRPr="00B337C0">
        <w:rPr>
          <w:rFonts w:ascii="Times" w:hAnsi="Times" w:cs="Arial"/>
          <w:color w:val="000000"/>
        </w:rPr>
        <w:t xml:space="preserve">. In Sartre, </w:t>
      </w:r>
      <w:r w:rsidR="00F24F62" w:rsidRPr="00B337C0">
        <w:rPr>
          <w:rFonts w:ascii="Times" w:hAnsi="Times" w:cs="Arial"/>
          <w:color w:val="000000"/>
        </w:rPr>
        <w:t>the souls are imprisoned, held captive</w:t>
      </w:r>
      <w:r w:rsidR="006A2B02" w:rsidRPr="00B337C0">
        <w:rPr>
          <w:rFonts w:ascii="Times" w:hAnsi="Times" w:cs="Arial"/>
          <w:color w:val="000000"/>
        </w:rPr>
        <w:t xml:space="preserve"> without </w:t>
      </w:r>
      <w:r w:rsidR="00F74347" w:rsidRPr="00B337C0">
        <w:rPr>
          <w:rFonts w:ascii="Times" w:hAnsi="Times" w:cs="Arial"/>
          <w:color w:val="000000"/>
        </w:rPr>
        <w:t xml:space="preserve">a choice. </w:t>
      </w:r>
      <w:r w:rsidR="00712AAD" w:rsidRPr="00B337C0">
        <w:rPr>
          <w:rFonts w:ascii="Times" w:hAnsi="Times" w:cs="Arial"/>
          <w:color w:val="000000"/>
        </w:rPr>
        <w:t xml:space="preserve">In Márquez, </w:t>
      </w:r>
      <w:r w:rsidR="008F392A" w:rsidRPr="00B337C0">
        <w:rPr>
          <w:rFonts w:ascii="Times" w:hAnsi="Times" w:cs="Arial"/>
          <w:color w:val="000000"/>
        </w:rPr>
        <w:t>the intimate space of a small town</w:t>
      </w:r>
      <w:r w:rsidR="00032C4A" w:rsidRPr="00B337C0">
        <w:rPr>
          <w:rFonts w:ascii="Times" w:hAnsi="Times" w:cs="Arial"/>
          <w:color w:val="000000"/>
        </w:rPr>
        <w:t xml:space="preserve"> affects the freedom of individual</w:t>
      </w:r>
      <w:r w:rsidR="008F392A" w:rsidRPr="00B337C0">
        <w:rPr>
          <w:rFonts w:ascii="Times" w:hAnsi="Times" w:cs="Arial"/>
          <w:color w:val="000000"/>
        </w:rPr>
        <w:t>s</w:t>
      </w:r>
      <w:r w:rsidR="00032C4A" w:rsidRPr="00B337C0">
        <w:rPr>
          <w:rFonts w:ascii="Times" w:hAnsi="Times" w:cs="Arial"/>
          <w:color w:val="000000"/>
        </w:rPr>
        <w:t xml:space="preserve"> </w:t>
      </w:r>
      <w:r w:rsidR="00027DBF">
        <w:rPr>
          <w:rFonts w:ascii="Times" w:hAnsi="Times" w:cs="Arial"/>
          <w:color w:val="000000"/>
        </w:rPr>
        <w:t xml:space="preserve">as </w:t>
      </w:r>
      <w:r w:rsidR="00032C4A" w:rsidRPr="00B337C0">
        <w:rPr>
          <w:rFonts w:ascii="Times" w:hAnsi="Times" w:cs="Arial"/>
          <w:color w:val="000000"/>
        </w:rPr>
        <w:t xml:space="preserve">demonstrated </w:t>
      </w:r>
      <w:r w:rsidR="006B655C" w:rsidRPr="00B337C0">
        <w:rPr>
          <w:rFonts w:ascii="Times" w:hAnsi="Times" w:cs="Arial"/>
          <w:color w:val="000000"/>
        </w:rPr>
        <w:t>by</w:t>
      </w:r>
      <w:r w:rsidR="00223FDD" w:rsidRPr="00B337C0">
        <w:rPr>
          <w:rFonts w:ascii="Times" w:hAnsi="Times" w:cs="Arial"/>
          <w:color w:val="000000"/>
        </w:rPr>
        <w:t xml:space="preserve"> the marriage of two people bec</w:t>
      </w:r>
      <w:r w:rsidR="00125E24" w:rsidRPr="00B337C0">
        <w:rPr>
          <w:rFonts w:ascii="Times" w:hAnsi="Times" w:cs="Arial"/>
          <w:color w:val="000000"/>
        </w:rPr>
        <w:t>oming</w:t>
      </w:r>
      <w:r w:rsidR="00223FDD" w:rsidRPr="00B337C0">
        <w:rPr>
          <w:rFonts w:ascii="Times" w:hAnsi="Times" w:cs="Arial"/>
          <w:color w:val="000000"/>
        </w:rPr>
        <w:t xml:space="preserve"> a town celebration </w:t>
      </w:r>
      <w:r w:rsidR="00125E24" w:rsidRPr="00B337C0">
        <w:rPr>
          <w:rFonts w:ascii="Times" w:hAnsi="Times" w:cs="Arial"/>
          <w:color w:val="000000"/>
        </w:rPr>
        <w:t>ou</w:t>
      </w:r>
      <w:r w:rsidR="00DF4F53" w:rsidRPr="00B337C0">
        <w:rPr>
          <w:rFonts w:ascii="Times" w:hAnsi="Times" w:cs="Arial"/>
          <w:color w:val="000000"/>
        </w:rPr>
        <w:t>t</w:t>
      </w:r>
      <w:r w:rsidR="00125E24" w:rsidRPr="00B337C0">
        <w:rPr>
          <w:rFonts w:ascii="Times" w:hAnsi="Times" w:cs="Arial"/>
          <w:color w:val="000000"/>
        </w:rPr>
        <w:t>side the</w:t>
      </w:r>
      <w:r w:rsidR="00027DBF">
        <w:rPr>
          <w:rFonts w:ascii="Times" w:hAnsi="Times" w:cs="Arial"/>
          <w:color w:val="000000"/>
        </w:rPr>
        <w:t>ir</w:t>
      </w:r>
      <w:r w:rsidR="00223FDD" w:rsidRPr="00B337C0">
        <w:rPr>
          <w:rFonts w:ascii="Times" w:hAnsi="Times" w:cs="Arial"/>
          <w:color w:val="000000"/>
        </w:rPr>
        <w:t xml:space="preserve"> direct control</w:t>
      </w:r>
      <w:r w:rsidR="00125E24" w:rsidRPr="00B337C0">
        <w:rPr>
          <w:rFonts w:ascii="Times" w:hAnsi="Times" w:cs="Arial"/>
          <w:color w:val="000000"/>
        </w:rPr>
        <w:t xml:space="preserve"> of</w:t>
      </w:r>
      <w:r w:rsidR="00CF4109" w:rsidRPr="00B337C0">
        <w:rPr>
          <w:rFonts w:ascii="Times" w:hAnsi="Times" w:cs="Arial"/>
          <w:color w:val="000000"/>
        </w:rPr>
        <w:t xml:space="preserve"> the individuals getting married. It also ultimately end</w:t>
      </w:r>
      <w:r w:rsidR="00A039C7" w:rsidRPr="00B337C0">
        <w:rPr>
          <w:rFonts w:ascii="Times" w:hAnsi="Times" w:cs="Arial"/>
          <w:color w:val="000000"/>
        </w:rPr>
        <w:t xml:space="preserve">s </w:t>
      </w:r>
      <w:r w:rsidR="00CF4109" w:rsidRPr="00B337C0">
        <w:rPr>
          <w:rFonts w:ascii="Times" w:hAnsi="Times" w:cs="Arial"/>
          <w:color w:val="000000"/>
        </w:rPr>
        <w:t xml:space="preserve">in </w:t>
      </w:r>
      <w:r w:rsidR="00A039C7" w:rsidRPr="00B337C0">
        <w:rPr>
          <w:rFonts w:ascii="Times" w:hAnsi="Times" w:cs="Arial"/>
          <w:color w:val="000000"/>
        </w:rPr>
        <w:t xml:space="preserve">the </w:t>
      </w:r>
      <w:r w:rsidR="00CF4109" w:rsidRPr="00B337C0">
        <w:rPr>
          <w:rFonts w:ascii="Times" w:hAnsi="Times" w:cs="Arial"/>
          <w:color w:val="000000"/>
        </w:rPr>
        <w:t>death of Santiago Nasar</w:t>
      </w:r>
      <w:r w:rsidR="00A039C7" w:rsidRPr="00B337C0">
        <w:rPr>
          <w:rFonts w:ascii="Times" w:hAnsi="Times" w:cs="Arial"/>
          <w:color w:val="000000"/>
        </w:rPr>
        <w:t>,</w:t>
      </w:r>
      <w:r w:rsidR="000405C2" w:rsidRPr="00B337C0">
        <w:rPr>
          <w:rFonts w:ascii="Times" w:hAnsi="Times" w:cs="Arial"/>
          <w:color w:val="000000"/>
        </w:rPr>
        <w:t xml:space="preserve"> </w:t>
      </w:r>
      <w:r w:rsidR="00A039C7" w:rsidRPr="00B337C0">
        <w:rPr>
          <w:rFonts w:ascii="Times" w:hAnsi="Times" w:cs="Arial"/>
          <w:color w:val="000000"/>
        </w:rPr>
        <w:t xml:space="preserve">a </w:t>
      </w:r>
      <w:r w:rsidR="000405C2" w:rsidRPr="00B337C0">
        <w:rPr>
          <w:rFonts w:ascii="Times" w:hAnsi="Times" w:cs="Arial"/>
          <w:color w:val="000000"/>
        </w:rPr>
        <w:t xml:space="preserve">direct consequence of </w:t>
      </w:r>
      <w:r w:rsidR="00A039C7" w:rsidRPr="00B337C0">
        <w:rPr>
          <w:rFonts w:ascii="Times" w:hAnsi="Times" w:cs="Arial"/>
          <w:color w:val="000000"/>
        </w:rPr>
        <w:t xml:space="preserve">the </w:t>
      </w:r>
      <w:r w:rsidR="00DF4F53" w:rsidRPr="00B337C0">
        <w:rPr>
          <w:rFonts w:ascii="Times" w:hAnsi="Times" w:cs="Arial"/>
          <w:color w:val="000000"/>
        </w:rPr>
        <w:t>in</w:t>
      </w:r>
      <w:r w:rsidR="00B0238F" w:rsidRPr="00B337C0">
        <w:rPr>
          <w:rFonts w:ascii="Times" w:hAnsi="Times" w:cs="Arial"/>
          <w:color w:val="000000"/>
        </w:rPr>
        <w:t>ability to conceal oneself or keep certain matters private in such a small and intimate setting</w:t>
      </w:r>
      <w:r w:rsidR="000405C2" w:rsidRPr="00B337C0">
        <w:rPr>
          <w:rFonts w:ascii="Times" w:hAnsi="Times" w:cs="Arial"/>
          <w:color w:val="000000"/>
        </w:rPr>
        <w:t>. Both texts</w:t>
      </w:r>
      <w:r w:rsidR="002160AF" w:rsidRPr="00B337C0">
        <w:rPr>
          <w:rFonts w:ascii="Times" w:hAnsi="Times" w:cs="Arial"/>
          <w:color w:val="000000"/>
        </w:rPr>
        <w:t>, then,</w:t>
      </w:r>
      <w:r w:rsidR="000405C2" w:rsidRPr="00B337C0">
        <w:rPr>
          <w:rFonts w:ascii="Times" w:hAnsi="Times" w:cs="Arial"/>
          <w:color w:val="000000"/>
        </w:rPr>
        <w:t xml:space="preserve"> present a pessimistic </w:t>
      </w:r>
      <w:r w:rsidR="002160AF" w:rsidRPr="00B337C0">
        <w:rPr>
          <w:rFonts w:ascii="Times" w:hAnsi="Times" w:cs="Arial"/>
          <w:color w:val="000000"/>
        </w:rPr>
        <w:t>vision</w:t>
      </w:r>
      <w:r w:rsidR="003D55CE" w:rsidRPr="00B337C0">
        <w:rPr>
          <w:rFonts w:ascii="Times" w:hAnsi="Times" w:cs="Arial"/>
          <w:color w:val="000000"/>
        </w:rPr>
        <w:t xml:space="preserve"> of human</w:t>
      </w:r>
      <w:r w:rsidR="000405C2" w:rsidRPr="00B337C0">
        <w:rPr>
          <w:rFonts w:ascii="Times" w:hAnsi="Times" w:cs="Arial"/>
          <w:color w:val="000000"/>
        </w:rPr>
        <w:t xml:space="preserve"> </w:t>
      </w:r>
      <w:r w:rsidR="002160AF" w:rsidRPr="00B337C0">
        <w:rPr>
          <w:rFonts w:ascii="Times" w:hAnsi="Times" w:cs="Arial"/>
          <w:color w:val="000000"/>
        </w:rPr>
        <w:t xml:space="preserve">nature: </w:t>
      </w:r>
      <w:r w:rsidR="000405C2" w:rsidRPr="00B337C0">
        <w:rPr>
          <w:rFonts w:ascii="Times" w:hAnsi="Times" w:cs="Arial"/>
          <w:color w:val="000000"/>
        </w:rPr>
        <w:t>s</w:t>
      </w:r>
      <w:r w:rsidR="00166049" w:rsidRPr="00B337C0">
        <w:rPr>
          <w:rFonts w:ascii="Times" w:hAnsi="Times" w:cs="Arial"/>
          <w:color w:val="000000"/>
        </w:rPr>
        <w:t xml:space="preserve">pace </w:t>
      </w:r>
      <w:r w:rsidR="00E07F72" w:rsidRPr="00B337C0">
        <w:rPr>
          <w:rFonts w:ascii="Times" w:hAnsi="Times" w:cs="Arial"/>
          <w:color w:val="000000"/>
        </w:rPr>
        <w:t>serves to accentuate the vi</w:t>
      </w:r>
      <w:r w:rsidR="00B0238F" w:rsidRPr="00B337C0">
        <w:rPr>
          <w:rFonts w:ascii="Times" w:hAnsi="Times" w:cs="Arial"/>
          <w:color w:val="000000"/>
        </w:rPr>
        <w:t>e</w:t>
      </w:r>
      <w:r w:rsidR="00E07F72" w:rsidRPr="00B337C0">
        <w:rPr>
          <w:rFonts w:ascii="Times" w:hAnsi="Times" w:cs="Arial"/>
          <w:color w:val="000000"/>
        </w:rPr>
        <w:t xml:space="preserve">w </w:t>
      </w:r>
      <w:r w:rsidR="00AF225E" w:rsidRPr="00B337C0">
        <w:rPr>
          <w:rFonts w:ascii="Times" w:hAnsi="Times" w:cs="Arial"/>
          <w:color w:val="000000"/>
        </w:rPr>
        <w:t xml:space="preserve">that </w:t>
      </w:r>
      <w:r w:rsidR="00E07F72" w:rsidRPr="00B337C0">
        <w:rPr>
          <w:rFonts w:ascii="Times" w:hAnsi="Times" w:cs="Arial"/>
          <w:color w:val="000000"/>
        </w:rPr>
        <w:t xml:space="preserve">human </w:t>
      </w:r>
      <w:r w:rsidR="00AF225E" w:rsidRPr="00B337C0">
        <w:rPr>
          <w:rFonts w:ascii="Times" w:hAnsi="Times" w:cs="Arial"/>
          <w:color w:val="000000"/>
        </w:rPr>
        <w:t>interaction is</w:t>
      </w:r>
      <w:r w:rsidR="00D64EE1" w:rsidRPr="00B337C0">
        <w:rPr>
          <w:rFonts w:ascii="Times" w:hAnsi="Times" w:cs="Arial"/>
          <w:color w:val="000000"/>
        </w:rPr>
        <w:t xml:space="preserve"> </w:t>
      </w:r>
      <w:r w:rsidR="00966F11" w:rsidRPr="00B337C0">
        <w:rPr>
          <w:rFonts w:ascii="Times" w:hAnsi="Times" w:cs="Arial"/>
          <w:color w:val="000000"/>
        </w:rPr>
        <w:t xml:space="preserve">constant and </w:t>
      </w:r>
      <w:r w:rsidR="00DB27B8" w:rsidRPr="00B337C0">
        <w:rPr>
          <w:rFonts w:ascii="Times" w:hAnsi="Times" w:cs="Arial"/>
          <w:color w:val="000000"/>
        </w:rPr>
        <w:t xml:space="preserve">if involuntary, </w:t>
      </w:r>
      <w:r w:rsidR="00027DBF">
        <w:rPr>
          <w:rFonts w:ascii="Times" w:hAnsi="Times" w:cs="Arial"/>
          <w:color w:val="000000"/>
        </w:rPr>
        <w:t>torturous or even fatal to</w:t>
      </w:r>
      <w:r w:rsidR="003C7FDE" w:rsidRPr="00B337C0">
        <w:rPr>
          <w:rFonts w:ascii="Times" w:hAnsi="Times" w:cs="Arial"/>
          <w:color w:val="000000"/>
        </w:rPr>
        <w:t xml:space="preserve"> </w:t>
      </w:r>
      <w:r w:rsidR="00AF225E" w:rsidRPr="00B337C0">
        <w:rPr>
          <w:rFonts w:ascii="Times" w:hAnsi="Times" w:cs="Arial"/>
          <w:color w:val="000000"/>
        </w:rPr>
        <w:t>individualism</w:t>
      </w:r>
      <w:r w:rsidR="00AF3837" w:rsidRPr="00B337C0">
        <w:rPr>
          <w:rFonts w:ascii="Times" w:hAnsi="Times" w:cs="Arial"/>
          <w:color w:val="000000"/>
        </w:rPr>
        <w:t xml:space="preserve"> and identity.</w:t>
      </w:r>
    </w:p>
    <w:p w14:paraId="00D0FF0C" w14:textId="77777777" w:rsidR="006F78CA" w:rsidRPr="00B337C0" w:rsidRDefault="006F78CA" w:rsidP="00DC5B08">
      <w:pPr>
        <w:pStyle w:val="NormalWeb"/>
        <w:spacing w:before="0" w:beforeAutospacing="0" w:after="0" w:afterAutospacing="0" w:line="480" w:lineRule="auto"/>
        <w:ind w:firstLine="720"/>
        <w:rPr>
          <w:rFonts w:ascii="Times" w:hAnsi="Times" w:cs="Arial"/>
          <w:color w:val="000000"/>
        </w:rPr>
      </w:pPr>
    </w:p>
    <w:p w14:paraId="41797A00" w14:textId="4C84D96C" w:rsidR="00AB1D54" w:rsidRPr="00B337C0" w:rsidRDefault="00A366C0" w:rsidP="00DC5B08">
      <w:pPr>
        <w:pStyle w:val="NormalWeb"/>
        <w:spacing w:before="0" w:beforeAutospacing="0" w:after="0" w:afterAutospacing="0" w:line="480" w:lineRule="auto"/>
        <w:ind w:firstLine="720"/>
        <w:rPr>
          <w:rFonts w:ascii="Times" w:hAnsi="Times" w:cs="Arial"/>
          <w:color w:val="000000"/>
        </w:rPr>
      </w:pPr>
      <w:r w:rsidRPr="00B337C0">
        <w:rPr>
          <w:rFonts w:ascii="Times" w:hAnsi="Times" w:cs="Arial"/>
          <w:color w:val="000000"/>
        </w:rPr>
        <w:t>While the physical space</w:t>
      </w:r>
      <w:r w:rsidR="006F2829" w:rsidRPr="00B337C0">
        <w:rPr>
          <w:rFonts w:ascii="Times" w:hAnsi="Times" w:cs="Arial"/>
          <w:color w:val="000000"/>
        </w:rPr>
        <w:t xml:space="preserve"> in both </w:t>
      </w:r>
      <w:r w:rsidR="005173AB" w:rsidRPr="00B337C0">
        <w:rPr>
          <w:rFonts w:ascii="Times" w:hAnsi="Times" w:cs="Arial"/>
          <w:color w:val="000000"/>
        </w:rPr>
        <w:t>texts create</w:t>
      </w:r>
      <w:r w:rsidR="00027DBF">
        <w:rPr>
          <w:rFonts w:ascii="Times" w:hAnsi="Times" w:cs="Arial"/>
          <w:color w:val="000000"/>
        </w:rPr>
        <w:t>s</w:t>
      </w:r>
      <w:r w:rsidR="005173AB" w:rsidRPr="00B337C0">
        <w:rPr>
          <w:rFonts w:ascii="Times" w:hAnsi="Times" w:cs="Arial"/>
          <w:color w:val="000000"/>
        </w:rPr>
        <w:t xml:space="preserve"> </w:t>
      </w:r>
      <w:r w:rsidR="00FC4D44" w:rsidRPr="00B337C0">
        <w:rPr>
          <w:rFonts w:ascii="Times" w:hAnsi="Times" w:cs="Arial"/>
          <w:color w:val="000000"/>
        </w:rPr>
        <w:t>structurally similar effects</w:t>
      </w:r>
      <w:r w:rsidR="00940A20" w:rsidRPr="00B337C0">
        <w:rPr>
          <w:rFonts w:ascii="Times" w:hAnsi="Times" w:cs="Arial"/>
          <w:color w:val="000000"/>
        </w:rPr>
        <w:t xml:space="preserve"> and accentuate</w:t>
      </w:r>
      <w:r w:rsidR="00027DBF">
        <w:rPr>
          <w:rFonts w:ascii="Times" w:hAnsi="Times" w:cs="Arial"/>
          <w:color w:val="000000"/>
        </w:rPr>
        <w:t>s</w:t>
      </w:r>
      <w:r w:rsidR="00940A20" w:rsidRPr="00B337C0">
        <w:rPr>
          <w:rFonts w:ascii="Times" w:hAnsi="Times" w:cs="Arial"/>
          <w:color w:val="000000"/>
        </w:rPr>
        <w:t xml:space="preserve"> </w:t>
      </w:r>
      <w:r w:rsidR="00753846" w:rsidRPr="00B337C0">
        <w:rPr>
          <w:rFonts w:ascii="Times" w:hAnsi="Times" w:cs="Arial"/>
          <w:color w:val="000000"/>
        </w:rPr>
        <w:t xml:space="preserve">parallel suggestions in </w:t>
      </w:r>
      <w:r w:rsidR="00027DBF">
        <w:rPr>
          <w:rFonts w:ascii="Times" w:hAnsi="Times" w:cs="Arial"/>
          <w:color w:val="000000"/>
        </w:rPr>
        <w:t>their</w:t>
      </w:r>
      <w:r w:rsidR="00753846" w:rsidRPr="00B337C0">
        <w:rPr>
          <w:rFonts w:ascii="Times" w:hAnsi="Times" w:cs="Arial"/>
          <w:color w:val="000000"/>
        </w:rPr>
        <w:t xml:space="preserve"> message</w:t>
      </w:r>
      <w:r w:rsidR="00027DBF">
        <w:rPr>
          <w:rFonts w:ascii="Times" w:hAnsi="Times" w:cs="Arial"/>
          <w:color w:val="000000"/>
        </w:rPr>
        <w:t>s</w:t>
      </w:r>
      <w:r w:rsidR="00FC4D44" w:rsidRPr="00B337C0">
        <w:rPr>
          <w:rFonts w:ascii="Times" w:hAnsi="Times" w:cs="Arial"/>
          <w:color w:val="000000"/>
        </w:rPr>
        <w:t xml:space="preserve">, </w:t>
      </w:r>
      <w:r w:rsidR="003732B0" w:rsidRPr="00B337C0">
        <w:rPr>
          <w:rFonts w:ascii="Times" w:hAnsi="Times" w:cs="Arial"/>
          <w:color w:val="000000"/>
        </w:rPr>
        <w:t>they also have dissimilarities,</w:t>
      </w:r>
      <w:r w:rsidR="00C4726A" w:rsidRPr="00B337C0">
        <w:rPr>
          <w:rFonts w:ascii="Times" w:hAnsi="Times" w:cs="Arial"/>
          <w:color w:val="000000"/>
        </w:rPr>
        <w:t xml:space="preserve"> most prominent </w:t>
      </w:r>
      <w:r w:rsidR="003732B0" w:rsidRPr="00B337C0">
        <w:rPr>
          <w:rFonts w:ascii="Times" w:hAnsi="Times" w:cs="Arial"/>
          <w:color w:val="000000"/>
        </w:rPr>
        <w:t xml:space="preserve">being their </w:t>
      </w:r>
      <w:r w:rsidR="00C4726A" w:rsidRPr="00B337C0">
        <w:rPr>
          <w:rFonts w:ascii="Times" w:hAnsi="Times" w:cs="Arial"/>
          <w:color w:val="000000"/>
        </w:rPr>
        <w:t xml:space="preserve">separate </w:t>
      </w:r>
      <w:r w:rsidR="005A505C" w:rsidRPr="00B337C0">
        <w:rPr>
          <w:rFonts w:ascii="Times" w:hAnsi="Times" w:cs="Arial"/>
          <w:color w:val="000000"/>
        </w:rPr>
        <w:t>literary role</w:t>
      </w:r>
      <w:r w:rsidR="00C4726A" w:rsidRPr="00B337C0">
        <w:rPr>
          <w:rFonts w:ascii="Times" w:hAnsi="Times" w:cs="Arial"/>
          <w:color w:val="000000"/>
        </w:rPr>
        <w:t>s</w:t>
      </w:r>
      <w:r w:rsidR="00E74F81" w:rsidRPr="00B337C0">
        <w:rPr>
          <w:rFonts w:ascii="Times" w:hAnsi="Times" w:cs="Arial"/>
          <w:color w:val="000000"/>
        </w:rPr>
        <w:t>.</w:t>
      </w:r>
      <w:r w:rsidR="00B75CFF" w:rsidRPr="00B337C0">
        <w:rPr>
          <w:rFonts w:ascii="Times" w:hAnsi="Times" w:cs="Arial"/>
          <w:color w:val="000000"/>
        </w:rPr>
        <w:t xml:space="preserve"> First</w:t>
      </w:r>
      <w:r w:rsidR="00C4726A" w:rsidRPr="00B337C0">
        <w:rPr>
          <w:rFonts w:ascii="Times" w:hAnsi="Times" w:cs="Arial"/>
          <w:color w:val="000000"/>
        </w:rPr>
        <w:t>,</w:t>
      </w:r>
      <w:r w:rsidR="00B75CFF" w:rsidRPr="00B337C0">
        <w:rPr>
          <w:rFonts w:ascii="Times" w:hAnsi="Times" w:cs="Arial"/>
          <w:color w:val="000000"/>
        </w:rPr>
        <w:t xml:space="preserve"> </w:t>
      </w:r>
      <w:r w:rsidR="00C4726A" w:rsidRPr="00B337C0">
        <w:rPr>
          <w:rFonts w:ascii="Times" w:hAnsi="Times" w:cs="Arial"/>
          <w:color w:val="000000"/>
        </w:rPr>
        <w:t xml:space="preserve">it is important to </w:t>
      </w:r>
      <w:r w:rsidR="002E0658" w:rsidRPr="00B337C0">
        <w:rPr>
          <w:rFonts w:ascii="Times" w:hAnsi="Times" w:cs="Arial"/>
          <w:color w:val="000000"/>
        </w:rPr>
        <w:t>consider</w:t>
      </w:r>
      <w:r w:rsidR="00B75CFF" w:rsidRPr="00B337C0">
        <w:rPr>
          <w:rFonts w:ascii="Times" w:hAnsi="Times" w:cs="Arial"/>
          <w:color w:val="000000"/>
        </w:rPr>
        <w:t xml:space="preserve"> the </w:t>
      </w:r>
      <w:r w:rsidR="00EE42D0" w:rsidRPr="00B337C0">
        <w:rPr>
          <w:rFonts w:ascii="Times" w:hAnsi="Times" w:cs="Arial"/>
          <w:color w:val="000000"/>
        </w:rPr>
        <w:t>general descriptions</w:t>
      </w:r>
      <w:r w:rsidR="00B75CFF" w:rsidRPr="00B337C0">
        <w:rPr>
          <w:rFonts w:ascii="Times" w:hAnsi="Times" w:cs="Arial"/>
          <w:color w:val="000000"/>
        </w:rPr>
        <w:t xml:space="preserve"> of </w:t>
      </w:r>
      <w:r w:rsidR="00DE5B6C" w:rsidRPr="00B337C0">
        <w:rPr>
          <w:rFonts w:ascii="Times" w:hAnsi="Times" w:cs="Arial"/>
          <w:color w:val="000000"/>
        </w:rPr>
        <w:t xml:space="preserve">these </w:t>
      </w:r>
      <w:r w:rsidR="00B75CFF" w:rsidRPr="00B337C0">
        <w:rPr>
          <w:rFonts w:ascii="Times" w:hAnsi="Times" w:cs="Arial"/>
          <w:color w:val="000000"/>
        </w:rPr>
        <w:t>spaces. O</w:t>
      </w:r>
      <w:r w:rsidR="00667052" w:rsidRPr="00B337C0">
        <w:rPr>
          <w:rFonts w:ascii="Times" w:hAnsi="Times" w:cs="Arial"/>
          <w:color w:val="000000"/>
        </w:rPr>
        <w:t xml:space="preserve">ne </w:t>
      </w:r>
      <w:r w:rsidR="000239D9" w:rsidRPr="00B337C0">
        <w:rPr>
          <w:rFonts w:ascii="Times" w:hAnsi="Times" w:cs="Arial"/>
          <w:color w:val="000000"/>
        </w:rPr>
        <w:t>is</w:t>
      </w:r>
      <w:r w:rsidR="00667052" w:rsidRPr="00B337C0">
        <w:rPr>
          <w:rFonts w:ascii="Times" w:hAnsi="Times" w:cs="Arial"/>
          <w:color w:val="000000"/>
        </w:rPr>
        <w:t xml:space="preserve"> a room and the other </w:t>
      </w:r>
      <w:r w:rsidR="000239D9" w:rsidRPr="00B337C0">
        <w:rPr>
          <w:rFonts w:ascii="Times" w:hAnsi="Times" w:cs="Arial"/>
          <w:color w:val="000000"/>
        </w:rPr>
        <w:t>is</w:t>
      </w:r>
      <w:r w:rsidR="00667052" w:rsidRPr="00B337C0">
        <w:rPr>
          <w:rFonts w:ascii="Times" w:hAnsi="Times" w:cs="Arial"/>
          <w:color w:val="000000"/>
        </w:rPr>
        <w:t xml:space="preserve"> a town</w:t>
      </w:r>
      <w:r w:rsidR="00512B6E" w:rsidRPr="00B337C0">
        <w:rPr>
          <w:rFonts w:ascii="Times" w:hAnsi="Times" w:cs="Arial"/>
          <w:color w:val="000000"/>
        </w:rPr>
        <w:t xml:space="preserve">. </w:t>
      </w:r>
      <w:r w:rsidR="00DE5B6C" w:rsidRPr="00B337C0">
        <w:rPr>
          <w:rFonts w:ascii="Times" w:hAnsi="Times" w:cs="Arial"/>
          <w:color w:val="000000"/>
        </w:rPr>
        <w:t xml:space="preserve">The space of a room in comparison to a town is evidently </w:t>
      </w:r>
      <w:r w:rsidR="00DE5B6C" w:rsidRPr="00B337C0">
        <w:rPr>
          <w:rFonts w:ascii="Times" w:hAnsi="Times" w:cs="Arial"/>
          <w:color w:val="000000"/>
        </w:rPr>
        <w:lastRenderedPageBreak/>
        <w:t>smaller</w:t>
      </w:r>
      <w:r w:rsidR="00EE42D0" w:rsidRPr="00B337C0">
        <w:rPr>
          <w:rFonts w:ascii="Times" w:hAnsi="Times" w:cs="Arial"/>
          <w:color w:val="000000"/>
        </w:rPr>
        <w:t xml:space="preserve">. This affects the </w:t>
      </w:r>
      <w:r w:rsidR="00DE5B6C" w:rsidRPr="00B337C0">
        <w:rPr>
          <w:rFonts w:ascii="Times" w:hAnsi="Times" w:cs="Arial"/>
          <w:color w:val="000000"/>
        </w:rPr>
        <w:t>sever</w:t>
      </w:r>
      <w:r w:rsidR="00064B6C" w:rsidRPr="00B337C0">
        <w:rPr>
          <w:rFonts w:ascii="Times" w:hAnsi="Times" w:cs="Arial"/>
          <w:color w:val="000000"/>
        </w:rPr>
        <w:t xml:space="preserve">ity of restriction </w:t>
      </w:r>
      <w:r w:rsidR="00EE42D0" w:rsidRPr="00B337C0">
        <w:rPr>
          <w:rFonts w:ascii="Times" w:hAnsi="Times" w:cs="Arial"/>
          <w:color w:val="000000"/>
        </w:rPr>
        <w:t xml:space="preserve">like </w:t>
      </w:r>
      <w:r w:rsidR="00064B6C" w:rsidRPr="00B337C0">
        <w:rPr>
          <w:rFonts w:ascii="Times" w:hAnsi="Times" w:cs="Arial"/>
          <w:color w:val="000000"/>
        </w:rPr>
        <w:t xml:space="preserve">the </w:t>
      </w:r>
      <w:r w:rsidR="00027DBF">
        <w:rPr>
          <w:rFonts w:ascii="Times" w:hAnsi="Times" w:cs="Arial"/>
          <w:color w:val="000000"/>
        </w:rPr>
        <w:t>number</w:t>
      </w:r>
      <w:r w:rsidR="00064B6C" w:rsidRPr="00B337C0">
        <w:rPr>
          <w:rFonts w:ascii="Times" w:hAnsi="Times" w:cs="Arial"/>
          <w:color w:val="000000"/>
        </w:rPr>
        <w:t xml:space="preserve"> of people </w:t>
      </w:r>
      <w:r w:rsidR="00027DBF">
        <w:rPr>
          <w:rFonts w:ascii="Times" w:hAnsi="Times" w:cs="Arial"/>
          <w:color w:val="000000"/>
        </w:rPr>
        <w:t>the space can</w:t>
      </w:r>
      <w:r w:rsidR="00064B6C" w:rsidRPr="00B337C0">
        <w:rPr>
          <w:rFonts w:ascii="Times" w:hAnsi="Times" w:cs="Arial"/>
          <w:color w:val="000000"/>
        </w:rPr>
        <w:t xml:space="preserve"> hold, </w:t>
      </w:r>
      <w:r w:rsidR="00027DBF">
        <w:rPr>
          <w:rFonts w:ascii="Times" w:hAnsi="Times" w:cs="Arial"/>
          <w:color w:val="000000"/>
        </w:rPr>
        <w:t xml:space="preserve">and its </w:t>
      </w:r>
      <w:r w:rsidR="00901959" w:rsidRPr="00B337C0">
        <w:rPr>
          <w:rFonts w:ascii="Times" w:hAnsi="Times" w:cs="Arial"/>
          <w:color w:val="000000"/>
        </w:rPr>
        <w:t>openness</w:t>
      </w:r>
      <w:r w:rsidR="00027DBF">
        <w:rPr>
          <w:rFonts w:ascii="Times" w:hAnsi="Times" w:cs="Arial"/>
          <w:color w:val="000000"/>
        </w:rPr>
        <w:t xml:space="preserve"> and </w:t>
      </w:r>
      <w:r w:rsidR="00901959" w:rsidRPr="00B337C0">
        <w:rPr>
          <w:rFonts w:ascii="Times" w:hAnsi="Times" w:cs="Arial"/>
          <w:color w:val="000000"/>
        </w:rPr>
        <w:t xml:space="preserve">the </w:t>
      </w:r>
      <w:r w:rsidR="00BF5C6D" w:rsidRPr="00B337C0">
        <w:rPr>
          <w:rFonts w:ascii="Times" w:hAnsi="Times" w:cs="Arial"/>
          <w:color w:val="000000"/>
        </w:rPr>
        <w:t>accessibili</w:t>
      </w:r>
      <w:r w:rsidR="00D945DC" w:rsidRPr="00B337C0">
        <w:rPr>
          <w:rFonts w:ascii="Times" w:hAnsi="Times" w:cs="Arial"/>
          <w:color w:val="000000"/>
        </w:rPr>
        <w:t>t</w:t>
      </w:r>
      <w:r w:rsidR="00027DBF">
        <w:rPr>
          <w:rFonts w:ascii="Times" w:hAnsi="Times" w:cs="Arial"/>
          <w:color w:val="000000"/>
        </w:rPr>
        <w:t>y.</w:t>
      </w:r>
      <w:r w:rsidR="00BF5C6D" w:rsidRPr="00B337C0">
        <w:rPr>
          <w:rFonts w:ascii="Times" w:hAnsi="Times" w:cs="Arial"/>
          <w:color w:val="000000"/>
        </w:rPr>
        <w:t xml:space="preserve"> </w:t>
      </w:r>
      <w:r w:rsidR="00842A8F" w:rsidRPr="00B337C0">
        <w:rPr>
          <w:rFonts w:ascii="Times" w:hAnsi="Times" w:cs="Arial"/>
          <w:color w:val="000000"/>
        </w:rPr>
        <w:t xml:space="preserve">This controls the degree of captivity </w:t>
      </w:r>
      <w:r w:rsidR="00EE42D0" w:rsidRPr="00B337C0">
        <w:rPr>
          <w:rFonts w:ascii="Times" w:hAnsi="Times" w:cs="Arial"/>
          <w:color w:val="000000"/>
        </w:rPr>
        <w:t>directly conveyed</w:t>
      </w:r>
      <w:r w:rsidR="00842A8F" w:rsidRPr="00B337C0">
        <w:rPr>
          <w:rFonts w:ascii="Times" w:hAnsi="Times" w:cs="Arial"/>
          <w:color w:val="000000"/>
        </w:rPr>
        <w:t xml:space="preserve"> </w:t>
      </w:r>
      <w:r w:rsidR="00EE42D0" w:rsidRPr="00B337C0">
        <w:rPr>
          <w:rFonts w:ascii="Times" w:hAnsi="Times" w:cs="Arial"/>
          <w:color w:val="000000"/>
        </w:rPr>
        <w:t xml:space="preserve">to </w:t>
      </w:r>
      <w:r w:rsidR="00842A8F" w:rsidRPr="00B337C0">
        <w:rPr>
          <w:rFonts w:ascii="Times" w:hAnsi="Times" w:cs="Arial"/>
          <w:color w:val="000000"/>
        </w:rPr>
        <w:t>the audience or readers of the text</w:t>
      </w:r>
      <w:r w:rsidR="00DB1BCF" w:rsidRPr="00B337C0">
        <w:rPr>
          <w:rFonts w:ascii="Times" w:hAnsi="Times" w:cs="Arial"/>
          <w:color w:val="000000"/>
        </w:rPr>
        <w:t xml:space="preserve"> as well as</w:t>
      </w:r>
      <w:r w:rsidR="00C64671" w:rsidRPr="00B337C0">
        <w:rPr>
          <w:rFonts w:ascii="Times" w:hAnsi="Times" w:cs="Arial"/>
          <w:color w:val="000000"/>
        </w:rPr>
        <w:t xml:space="preserve"> the extent of captivity felt by the </w:t>
      </w:r>
      <w:r w:rsidR="00DB1BCF" w:rsidRPr="00B337C0">
        <w:rPr>
          <w:rFonts w:ascii="Times" w:hAnsi="Times" w:cs="Arial"/>
          <w:color w:val="000000"/>
        </w:rPr>
        <w:t xml:space="preserve">characters within the text. </w:t>
      </w:r>
      <w:r w:rsidR="00DB1BCF" w:rsidRPr="00B337C0">
        <w:rPr>
          <w:rFonts w:ascii="Times" w:hAnsi="Times" w:cs="Arial"/>
          <w:i/>
          <w:iCs/>
          <w:color w:val="000000"/>
        </w:rPr>
        <w:t>No Exit</w:t>
      </w:r>
      <w:r w:rsidR="00DB1BCF" w:rsidRPr="00B337C0">
        <w:rPr>
          <w:rFonts w:ascii="Times" w:hAnsi="Times" w:cs="Arial"/>
          <w:color w:val="000000"/>
        </w:rPr>
        <w:t xml:space="preserve"> overtly demonstrates confinement while </w:t>
      </w:r>
      <w:r w:rsidR="00DB1BCF" w:rsidRPr="00B337C0">
        <w:rPr>
          <w:rFonts w:ascii="Times" w:hAnsi="Times" w:cs="Arial"/>
          <w:i/>
          <w:iCs/>
          <w:color w:val="000000"/>
        </w:rPr>
        <w:t>Chronicle of a Death Foretold</w:t>
      </w:r>
      <w:r w:rsidR="00DB1BCF" w:rsidRPr="00B337C0">
        <w:rPr>
          <w:rFonts w:ascii="Times" w:hAnsi="Times" w:cs="Arial"/>
          <w:color w:val="000000"/>
        </w:rPr>
        <w:t xml:space="preserve"> </w:t>
      </w:r>
      <w:r w:rsidR="00027DBF">
        <w:rPr>
          <w:rFonts w:ascii="Times" w:hAnsi="Times" w:cs="Arial"/>
          <w:color w:val="000000"/>
        </w:rPr>
        <w:t xml:space="preserve">expresses it </w:t>
      </w:r>
      <w:r w:rsidR="00DB1BCF" w:rsidRPr="00B337C0">
        <w:rPr>
          <w:rFonts w:ascii="Times" w:hAnsi="Times" w:cs="Arial"/>
          <w:color w:val="000000"/>
        </w:rPr>
        <w:t>covertly</w:t>
      </w:r>
      <w:r w:rsidR="00EF0ABD" w:rsidRPr="00B337C0">
        <w:rPr>
          <w:rFonts w:ascii="Times" w:hAnsi="Times" w:cs="Arial"/>
          <w:color w:val="000000"/>
        </w:rPr>
        <w:t xml:space="preserve">. The difference in </w:t>
      </w:r>
      <w:r w:rsidR="00711EDE" w:rsidRPr="00B337C0">
        <w:rPr>
          <w:rFonts w:ascii="Times" w:hAnsi="Times" w:cs="Arial"/>
          <w:color w:val="000000"/>
        </w:rPr>
        <w:t>the</w:t>
      </w:r>
      <w:r w:rsidR="00595859" w:rsidRPr="00B337C0">
        <w:rPr>
          <w:rFonts w:ascii="Times" w:hAnsi="Times" w:cs="Arial"/>
          <w:color w:val="000000"/>
        </w:rPr>
        <w:t xml:space="preserve"> explicit/implicit </w:t>
      </w:r>
      <w:r w:rsidR="00711EDE" w:rsidRPr="00B337C0">
        <w:rPr>
          <w:rFonts w:ascii="Times" w:hAnsi="Times" w:cs="Arial"/>
          <w:color w:val="000000"/>
        </w:rPr>
        <w:t xml:space="preserve">general </w:t>
      </w:r>
      <w:r w:rsidR="00595859" w:rsidRPr="00B337C0">
        <w:rPr>
          <w:rFonts w:ascii="Times" w:hAnsi="Times" w:cs="Arial"/>
          <w:color w:val="000000"/>
        </w:rPr>
        <w:t>description</w:t>
      </w:r>
      <w:r w:rsidR="00711EDE" w:rsidRPr="00B337C0">
        <w:rPr>
          <w:rFonts w:ascii="Times" w:hAnsi="Times" w:cs="Arial"/>
          <w:color w:val="000000"/>
        </w:rPr>
        <w:t>s</w:t>
      </w:r>
      <w:r w:rsidR="00595859" w:rsidRPr="00B337C0">
        <w:rPr>
          <w:rFonts w:ascii="Times" w:hAnsi="Times" w:cs="Arial"/>
          <w:color w:val="000000"/>
        </w:rPr>
        <w:t xml:space="preserve"> </w:t>
      </w:r>
      <w:r w:rsidR="00EE13C4" w:rsidRPr="00B337C0">
        <w:rPr>
          <w:rFonts w:ascii="Times" w:hAnsi="Times" w:cs="Arial"/>
          <w:color w:val="000000"/>
        </w:rPr>
        <w:t>of space highlights the authors</w:t>
      </w:r>
      <w:r w:rsidR="00027DBF">
        <w:rPr>
          <w:rFonts w:ascii="Times" w:hAnsi="Times" w:cs="Arial"/>
          <w:color w:val="000000"/>
        </w:rPr>
        <w:t>’</w:t>
      </w:r>
      <w:r w:rsidR="00EE13C4" w:rsidRPr="00B337C0">
        <w:rPr>
          <w:rFonts w:ascii="Times" w:hAnsi="Times" w:cs="Arial"/>
          <w:color w:val="000000"/>
        </w:rPr>
        <w:t xml:space="preserve"> purpose of setting</w:t>
      </w:r>
      <w:r w:rsidR="003F4A08" w:rsidRPr="00B337C0">
        <w:rPr>
          <w:rFonts w:ascii="Times" w:hAnsi="Times" w:cs="Arial"/>
          <w:color w:val="000000"/>
        </w:rPr>
        <w:t xml:space="preserve">. </w:t>
      </w:r>
      <w:r w:rsidR="003F4A08" w:rsidRPr="00B337C0">
        <w:rPr>
          <w:rFonts w:ascii="Times" w:hAnsi="Times" w:cs="Arial"/>
          <w:i/>
          <w:iCs/>
          <w:color w:val="000000"/>
        </w:rPr>
        <w:t>No Exit</w:t>
      </w:r>
      <w:r w:rsidR="00027DBF">
        <w:rPr>
          <w:rFonts w:ascii="Times" w:hAnsi="Times" w:cs="Arial"/>
          <w:i/>
          <w:iCs/>
          <w:color w:val="000000"/>
        </w:rPr>
        <w:t>,</w:t>
      </w:r>
      <w:r w:rsidR="003F4A08" w:rsidRPr="00B337C0">
        <w:rPr>
          <w:rFonts w:ascii="Times" w:hAnsi="Times" w:cs="Arial"/>
          <w:i/>
          <w:iCs/>
          <w:color w:val="000000"/>
        </w:rPr>
        <w:t xml:space="preserve"> </w:t>
      </w:r>
      <w:r w:rsidR="003F4A08" w:rsidRPr="00B337C0">
        <w:rPr>
          <w:rFonts w:ascii="Times" w:hAnsi="Times" w:cs="Arial"/>
          <w:color w:val="000000"/>
        </w:rPr>
        <w:t>with its direct</w:t>
      </w:r>
      <w:r w:rsidR="00E44AA9" w:rsidRPr="00B337C0">
        <w:rPr>
          <w:rFonts w:ascii="Times" w:hAnsi="Times" w:cs="Arial"/>
          <w:color w:val="000000"/>
        </w:rPr>
        <w:t xml:space="preserve"> </w:t>
      </w:r>
      <w:r w:rsidR="00027DBF">
        <w:rPr>
          <w:rFonts w:ascii="Times" w:hAnsi="Times" w:cs="Arial"/>
          <w:color w:val="000000"/>
        </w:rPr>
        <w:t xml:space="preserve">and </w:t>
      </w:r>
      <w:r w:rsidR="00E44AA9" w:rsidRPr="00B337C0">
        <w:rPr>
          <w:rFonts w:ascii="Times" w:hAnsi="Times" w:cs="Arial"/>
          <w:color w:val="000000"/>
        </w:rPr>
        <w:t xml:space="preserve">blunt </w:t>
      </w:r>
      <w:r w:rsidR="00E00355" w:rsidRPr="00B337C0">
        <w:rPr>
          <w:rFonts w:ascii="Times" w:hAnsi="Times" w:cs="Arial"/>
          <w:color w:val="000000"/>
        </w:rPr>
        <w:t>space</w:t>
      </w:r>
      <w:r w:rsidR="00027DBF">
        <w:rPr>
          <w:rFonts w:ascii="Times" w:hAnsi="Times" w:cs="Arial"/>
          <w:color w:val="000000"/>
        </w:rPr>
        <w:t>,</w:t>
      </w:r>
      <w:r w:rsidR="00282750" w:rsidRPr="00B337C0">
        <w:rPr>
          <w:rFonts w:ascii="Times" w:hAnsi="Times" w:cs="Arial"/>
          <w:color w:val="000000"/>
        </w:rPr>
        <w:t xml:space="preserve"> establishes the setting as </w:t>
      </w:r>
      <w:proofErr w:type="gramStart"/>
      <w:r w:rsidR="00282750" w:rsidRPr="00B337C0">
        <w:rPr>
          <w:rFonts w:ascii="Times" w:hAnsi="Times" w:cs="Arial"/>
          <w:color w:val="000000"/>
        </w:rPr>
        <w:t>an</w:t>
      </w:r>
      <w:proofErr w:type="gramEnd"/>
      <w:r w:rsidR="00282750" w:rsidRPr="00B337C0">
        <w:rPr>
          <w:rFonts w:ascii="Times" w:hAnsi="Times" w:cs="Arial"/>
          <w:color w:val="000000"/>
        </w:rPr>
        <w:t xml:space="preserve"> </w:t>
      </w:r>
      <w:r w:rsidR="00027DBF">
        <w:rPr>
          <w:rFonts w:ascii="Times" w:hAnsi="Times" w:cs="Arial"/>
          <w:color w:val="000000"/>
        </w:rPr>
        <w:t>starting point.</w:t>
      </w:r>
      <w:r w:rsidR="0019241D" w:rsidRPr="00B337C0">
        <w:rPr>
          <w:rFonts w:ascii="Times" w:hAnsi="Times" w:cs="Arial"/>
          <w:color w:val="000000"/>
        </w:rPr>
        <w:t xml:space="preserve"> </w:t>
      </w:r>
      <w:r w:rsidR="00027DBF" w:rsidRPr="00B337C0">
        <w:rPr>
          <w:rFonts w:ascii="Times" w:hAnsi="Times" w:cs="Arial"/>
          <w:color w:val="000000"/>
        </w:rPr>
        <w:t>T</w:t>
      </w:r>
      <w:r w:rsidR="0019241D" w:rsidRPr="00B337C0">
        <w:rPr>
          <w:rFonts w:ascii="Times" w:hAnsi="Times" w:cs="Arial"/>
          <w:color w:val="000000"/>
        </w:rPr>
        <w:t xml:space="preserve">he space is the beginning of all the events of the play and </w:t>
      </w:r>
      <w:r w:rsidR="000A2F7B" w:rsidRPr="00B337C0">
        <w:rPr>
          <w:rFonts w:ascii="Times" w:hAnsi="Times" w:cs="Arial"/>
          <w:color w:val="000000"/>
        </w:rPr>
        <w:t>the c</w:t>
      </w:r>
      <w:r w:rsidR="0019241D" w:rsidRPr="00B337C0">
        <w:rPr>
          <w:rFonts w:ascii="Times" w:hAnsi="Times" w:cs="Arial"/>
          <w:color w:val="000000"/>
        </w:rPr>
        <w:t>ause</w:t>
      </w:r>
      <w:r w:rsidR="000A2F7B" w:rsidRPr="00B337C0">
        <w:rPr>
          <w:rFonts w:ascii="Times" w:hAnsi="Times" w:cs="Arial"/>
          <w:color w:val="000000"/>
        </w:rPr>
        <w:t xml:space="preserve"> that makes the</w:t>
      </w:r>
      <w:r w:rsidR="0019241D" w:rsidRPr="00B337C0">
        <w:rPr>
          <w:rFonts w:ascii="Times" w:hAnsi="Times" w:cs="Arial"/>
          <w:color w:val="000000"/>
        </w:rPr>
        <w:t xml:space="preserve"> characters to behave in a certain way. </w:t>
      </w:r>
      <w:r w:rsidR="0019241D" w:rsidRPr="00B337C0">
        <w:rPr>
          <w:rFonts w:ascii="Times" w:hAnsi="Times" w:cs="Arial"/>
          <w:i/>
          <w:iCs/>
          <w:color w:val="000000"/>
        </w:rPr>
        <w:t>Chronicle of a Death Foretold</w:t>
      </w:r>
      <w:r w:rsidR="0019241D" w:rsidRPr="00B337C0">
        <w:rPr>
          <w:rFonts w:ascii="Times" w:hAnsi="Times" w:cs="Arial"/>
          <w:color w:val="000000"/>
        </w:rPr>
        <w:t xml:space="preserve"> </w:t>
      </w:r>
      <w:r w:rsidR="00D723EC" w:rsidRPr="00B337C0">
        <w:rPr>
          <w:rFonts w:ascii="Times" w:hAnsi="Times" w:cs="Arial"/>
          <w:color w:val="000000"/>
        </w:rPr>
        <w:t>suggests confinement through</w:t>
      </w:r>
      <w:r w:rsidR="0019241D" w:rsidRPr="00B337C0">
        <w:rPr>
          <w:rFonts w:ascii="Times" w:hAnsi="Times" w:cs="Arial"/>
          <w:color w:val="000000"/>
        </w:rPr>
        <w:t xml:space="preserve"> its implicit suggestion</w:t>
      </w:r>
      <w:r w:rsidR="00951964" w:rsidRPr="00B337C0">
        <w:rPr>
          <w:rFonts w:ascii="Times" w:hAnsi="Times" w:cs="Arial"/>
          <w:color w:val="000000"/>
        </w:rPr>
        <w:t>. Here</w:t>
      </w:r>
      <w:r w:rsidR="00D723EC" w:rsidRPr="00B337C0">
        <w:rPr>
          <w:rFonts w:ascii="Times" w:hAnsi="Times" w:cs="Arial"/>
          <w:color w:val="000000"/>
        </w:rPr>
        <w:t>,</w:t>
      </w:r>
      <w:r w:rsidR="00951964" w:rsidRPr="00B337C0">
        <w:rPr>
          <w:rFonts w:ascii="Times" w:hAnsi="Times" w:cs="Arial"/>
          <w:color w:val="000000"/>
        </w:rPr>
        <w:t xml:space="preserve"> the setting is </w:t>
      </w:r>
      <w:r w:rsidR="0019241D" w:rsidRPr="00B337C0">
        <w:rPr>
          <w:rFonts w:ascii="Times" w:hAnsi="Times" w:cs="Arial"/>
          <w:color w:val="000000"/>
        </w:rPr>
        <w:t>establishe</w:t>
      </w:r>
      <w:r w:rsidR="00951964" w:rsidRPr="00B337C0">
        <w:rPr>
          <w:rFonts w:ascii="Times" w:hAnsi="Times" w:cs="Arial"/>
          <w:color w:val="000000"/>
        </w:rPr>
        <w:t>d</w:t>
      </w:r>
      <w:r w:rsidR="0019241D" w:rsidRPr="00B337C0">
        <w:rPr>
          <w:rFonts w:ascii="Times" w:hAnsi="Times" w:cs="Arial"/>
          <w:color w:val="000000"/>
        </w:rPr>
        <w:t xml:space="preserve"> as </w:t>
      </w:r>
      <w:r w:rsidR="00711EDE" w:rsidRPr="00B337C0">
        <w:rPr>
          <w:rFonts w:ascii="Times" w:hAnsi="Times" w:cs="Arial"/>
          <w:color w:val="000000"/>
        </w:rPr>
        <w:t>a cultural</w:t>
      </w:r>
      <w:r w:rsidR="005E263F" w:rsidRPr="00B337C0">
        <w:rPr>
          <w:rFonts w:ascii="Times" w:hAnsi="Times" w:cs="Arial"/>
          <w:color w:val="000000"/>
        </w:rPr>
        <w:t xml:space="preserve"> indicator </w:t>
      </w:r>
      <w:r w:rsidR="00711EDE" w:rsidRPr="00B337C0">
        <w:rPr>
          <w:rFonts w:ascii="Times" w:hAnsi="Times" w:cs="Arial"/>
          <w:color w:val="000000"/>
        </w:rPr>
        <w:t>a</w:t>
      </w:r>
      <w:r w:rsidR="00B56B1C" w:rsidRPr="00B337C0">
        <w:rPr>
          <w:rFonts w:ascii="Times" w:hAnsi="Times" w:cs="Arial"/>
          <w:color w:val="000000"/>
        </w:rPr>
        <w:t>nd an</w:t>
      </w:r>
      <w:r w:rsidR="005E263F" w:rsidRPr="00B337C0">
        <w:rPr>
          <w:rFonts w:ascii="Times" w:hAnsi="Times" w:cs="Arial"/>
          <w:color w:val="000000"/>
        </w:rPr>
        <w:t xml:space="preserve"> </w:t>
      </w:r>
      <w:r w:rsidR="0088786B" w:rsidRPr="00B337C0">
        <w:rPr>
          <w:rFonts w:ascii="Times" w:hAnsi="Times" w:cs="Arial"/>
          <w:color w:val="000000"/>
        </w:rPr>
        <w:t>accepted justification</w:t>
      </w:r>
      <w:r w:rsidR="00B56B1C" w:rsidRPr="00B337C0">
        <w:rPr>
          <w:rFonts w:ascii="Times" w:hAnsi="Times" w:cs="Arial"/>
          <w:color w:val="000000"/>
        </w:rPr>
        <w:t xml:space="preserve"> for murder</w:t>
      </w:r>
      <w:r w:rsidR="0088786B" w:rsidRPr="00B337C0">
        <w:rPr>
          <w:rFonts w:ascii="Times" w:hAnsi="Times" w:cs="Arial"/>
          <w:color w:val="000000"/>
        </w:rPr>
        <w:t>. The cultural concept of honor killings</w:t>
      </w:r>
      <w:r w:rsidR="00FC1441" w:rsidRPr="00B337C0">
        <w:rPr>
          <w:rFonts w:ascii="Times" w:hAnsi="Times" w:cs="Arial"/>
          <w:color w:val="000000"/>
        </w:rPr>
        <w:t xml:space="preserve"> and </w:t>
      </w:r>
      <w:r w:rsidR="00722504" w:rsidRPr="00B337C0">
        <w:rPr>
          <w:rFonts w:ascii="Times" w:hAnsi="Times" w:cs="Arial"/>
          <w:color w:val="000000"/>
        </w:rPr>
        <w:t>i</w:t>
      </w:r>
      <w:r w:rsidR="00FC128F" w:rsidRPr="00B337C0">
        <w:rPr>
          <w:rFonts w:ascii="Times" w:hAnsi="Times" w:cs="Arial"/>
          <w:color w:val="000000"/>
        </w:rPr>
        <w:t>t</w:t>
      </w:r>
      <w:r w:rsidR="00722504" w:rsidRPr="00B337C0">
        <w:rPr>
          <w:rFonts w:ascii="Times" w:hAnsi="Times" w:cs="Arial"/>
          <w:color w:val="000000"/>
        </w:rPr>
        <w:t xml:space="preserve">s practice is </w:t>
      </w:r>
      <w:r w:rsidR="00FC128F" w:rsidRPr="00B337C0">
        <w:rPr>
          <w:rFonts w:ascii="Times" w:hAnsi="Times" w:cs="Arial"/>
          <w:color w:val="000000"/>
        </w:rPr>
        <w:t xml:space="preserve">the main purpose of establishing </w:t>
      </w:r>
      <w:r w:rsidR="00D723EC" w:rsidRPr="00B337C0">
        <w:rPr>
          <w:rFonts w:ascii="Times" w:hAnsi="Times" w:cs="Arial"/>
          <w:color w:val="000000"/>
        </w:rPr>
        <w:t>this specific</w:t>
      </w:r>
      <w:r w:rsidR="00FC128F" w:rsidRPr="00B337C0">
        <w:rPr>
          <w:rFonts w:ascii="Times" w:hAnsi="Times" w:cs="Arial"/>
          <w:color w:val="000000"/>
        </w:rPr>
        <w:t xml:space="preserve"> setting</w:t>
      </w:r>
      <w:r w:rsidR="003D0D82" w:rsidRPr="00B337C0">
        <w:rPr>
          <w:rFonts w:ascii="Times" w:hAnsi="Times" w:cs="Arial"/>
          <w:color w:val="000000"/>
        </w:rPr>
        <w:t xml:space="preserve"> as a structur</w:t>
      </w:r>
      <w:r w:rsidR="00027DBF">
        <w:rPr>
          <w:rFonts w:ascii="Times" w:hAnsi="Times" w:cs="Arial"/>
          <w:color w:val="000000"/>
        </w:rPr>
        <w:t>al</w:t>
      </w:r>
      <w:r w:rsidR="003D0D82" w:rsidRPr="00B337C0">
        <w:rPr>
          <w:rFonts w:ascii="Times" w:hAnsi="Times" w:cs="Arial"/>
          <w:color w:val="000000"/>
        </w:rPr>
        <w:t xml:space="preserve"> framework </w:t>
      </w:r>
      <w:r w:rsidR="00FC128F" w:rsidRPr="00B337C0">
        <w:rPr>
          <w:rFonts w:ascii="Times" w:hAnsi="Times" w:cs="Arial"/>
          <w:color w:val="000000"/>
        </w:rPr>
        <w:t xml:space="preserve">of the novella. </w:t>
      </w:r>
      <w:r w:rsidR="00832332" w:rsidRPr="00B337C0">
        <w:rPr>
          <w:rFonts w:ascii="Times" w:hAnsi="Times" w:cs="Arial"/>
          <w:color w:val="000000"/>
        </w:rPr>
        <w:t xml:space="preserve">In other words, </w:t>
      </w:r>
      <w:r w:rsidR="00832332" w:rsidRPr="00B337C0">
        <w:rPr>
          <w:rFonts w:ascii="Times" w:hAnsi="Times" w:cs="Arial"/>
          <w:i/>
          <w:iCs/>
          <w:color w:val="000000"/>
        </w:rPr>
        <w:t xml:space="preserve">No Exit </w:t>
      </w:r>
      <w:r w:rsidR="00B80508" w:rsidRPr="00B337C0">
        <w:rPr>
          <w:rFonts w:ascii="Times" w:hAnsi="Times" w:cs="Arial"/>
          <w:color w:val="000000"/>
        </w:rPr>
        <w:t>features confinement as a prominent element of the text</w:t>
      </w:r>
      <w:r w:rsidR="002236E1" w:rsidRPr="00B337C0">
        <w:rPr>
          <w:rFonts w:ascii="Times" w:hAnsi="Times" w:cs="Arial"/>
          <w:color w:val="000000"/>
        </w:rPr>
        <w:t>, t</w:t>
      </w:r>
      <w:r w:rsidR="006C5721" w:rsidRPr="00B337C0">
        <w:rPr>
          <w:rFonts w:ascii="Times" w:hAnsi="Times" w:cs="Arial"/>
          <w:color w:val="000000"/>
        </w:rPr>
        <w:t>hrough the space</w:t>
      </w:r>
      <w:r w:rsidR="002E666C" w:rsidRPr="00B337C0">
        <w:rPr>
          <w:rFonts w:ascii="Times" w:hAnsi="Times" w:cs="Arial"/>
          <w:color w:val="000000"/>
        </w:rPr>
        <w:t xml:space="preserve">, whereas </w:t>
      </w:r>
      <w:r w:rsidR="002E666C" w:rsidRPr="00B337C0">
        <w:rPr>
          <w:rFonts w:ascii="Times" w:hAnsi="Times" w:cs="Arial"/>
          <w:i/>
          <w:iCs/>
          <w:color w:val="000000"/>
        </w:rPr>
        <w:t xml:space="preserve">Chronicle of a Death Foretold </w:t>
      </w:r>
      <w:r w:rsidR="002E666C" w:rsidRPr="00B337C0">
        <w:rPr>
          <w:rFonts w:ascii="Times" w:hAnsi="Times" w:cs="Arial"/>
          <w:color w:val="000000"/>
        </w:rPr>
        <w:t xml:space="preserve">uses </w:t>
      </w:r>
      <w:r w:rsidR="006C5721" w:rsidRPr="00B337C0">
        <w:rPr>
          <w:rFonts w:ascii="Times" w:hAnsi="Times" w:cs="Arial"/>
          <w:color w:val="000000"/>
        </w:rPr>
        <w:t xml:space="preserve">the space to create tone </w:t>
      </w:r>
      <w:r w:rsidR="00304E7D" w:rsidRPr="00B337C0">
        <w:rPr>
          <w:rFonts w:ascii="Times" w:hAnsi="Times" w:cs="Arial"/>
          <w:color w:val="000000"/>
        </w:rPr>
        <w:t>and mood</w:t>
      </w:r>
      <w:r w:rsidR="00027DBF">
        <w:rPr>
          <w:rFonts w:ascii="Times" w:hAnsi="Times" w:cs="Arial"/>
          <w:color w:val="000000"/>
        </w:rPr>
        <w:t>,</w:t>
      </w:r>
      <w:r w:rsidR="00615309" w:rsidRPr="00B337C0">
        <w:rPr>
          <w:rFonts w:ascii="Times" w:hAnsi="Times" w:cs="Arial"/>
          <w:color w:val="000000"/>
        </w:rPr>
        <w:t xml:space="preserve"> which </w:t>
      </w:r>
      <w:r w:rsidR="00304E7D" w:rsidRPr="00B337C0">
        <w:rPr>
          <w:rFonts w:ascii="Times" w:hAnsi="Times" w:cs="Arial"/>
          <w:color w:val="000000"/>
        </w:rPr>
        <w:t>helps</w:t>
      </w:r>
      <w:r w:rsidR="00615309" w:rsidRPr="00B337C0">
        <w:rPr>
          <w:rFonts w:ascii="Times" w:hAnsi="Times" w:cs="Arial"/>
          <w:color w:val="000000"/>
        </w:rPr>
        <w:t xml:space="preserve"> </w:t>
      </w:r>
      <w:r w:rsidR="00AB1D54" w:rsidRPr="00B337C0">
        <w:rPr>
          <w:rFonts w:ascii="Times" w:hAnsi="Times" w:cs="Arial"/>
          <w:color w:val="000000"/>
        </w:rPr>
        <w:t>build suspense.</w:t>
      </w:r>
    </w:p>
    <w:p w14:paraId="2618A18E" w14:textId="77777777" w:rsidR="00687858" w:rsidRPr="00B337C0" w:rsidRDefault="00687858" w:rsidP="00DC5B08">
      <w:pPr>
        <w:spacing w:line="480" w:lineRule="auto"/>
        <w:rPr>
          <w:rFonts w:ascii="Times" w:eastAsia="Times New Roman" w:hAnsi="Times" w:cs="Times New Roman"/>
        </w:rPr>
      </w:pPr>
    </w:p>
    <w:p w14:paraId="69FD4CF3" w14:textId="00A2FE02" w:rsidR="00A93BF0" w:rsidRPr="00B337C0" w:rsidRDefault="00906045" w:rsidP="00027DBF">
      <w:pPr>
        <w:spacing w:line="480" w:lineRule="auto"/>
        <w:rPr>
          <w:rFonts w:ascii="Times" w:eastAsia="Times New Roman" w:hAnsi="Times" w:cs="Times New Roman"/>
        </w:rPr>
      </w:pPr>
      <w:r w:rsidRPr="00B337C0">
        <w:rPr>
          <w:rFonts w:ascii="Times" w:eastAsia="Times New Roman" w:hAnsi="Times" w:cs="Times New Roman"/>
        </w:rPr>
        <w:tab/>
      </w:r>
      <w:r w:rsidR="00027DBF">
        <w:rPr>
          <w:rFonts w:ascii="Times" w:eastAsia="Times New Roman" w:hAnsi="Times" w:cs="Times New Roman"/>
        </w:rPr>
        <w:t xml:space="preserve">Until now, this thesis has </w:t>
      </w:r>
      <w:r w:rsidR="00E214C0" w:rsidRPr="00B337C0">
        <w:rPr>
          <w:rFonts w:ascii="Times" w:eastAsia="Times New Roman" w:hAnsi="Times" w:cs="Times New Roman"/>
        </w:rPr>
        <w:t>discussed the</w:t>
      </w:r>
      <w:r w:rsidR="00A93BE2" w:rsidRPr="00B337C0">
        <w:rPr>
          <w:rFonts w:ascii="Times" w:eastAsia="Times New Roman" w:hAnsi="Times" w:cs="Times New Roman"/>
        </w:rPr>
        <w:t xml:space="preserve"> parallel way</w:t>
      </w:r>
      <w:r w:rsidR="00D94828" w:rsidRPr="00B337C0">
        <w:rPr>
          <w:rFonts w:ascii="Times" w:eastAsia="Times New Roman" w:hAnsi="Times" w:cs="Times New Roman"/>
        </w:rPr>
        <w:t xml:space="preserve"> literary </w:t>
      </w:r>
      <w:r w:rsidR="00880432" w:rsidRPr="00B337C0">
        <w:rPr>
          <w:rFonts w:ascii="Times" w:eastAsia="Times New Roman" w:hAnsi="Times" w:cs="Times New Roman"/>
        </w:rPr>
        <w:t xml:space="preserve">space </w:t>
      </w:r>
      <w:r w:rsidR="00D94828" w:rsidRPr="00B337C0">
        <w:rPr>
          <w:rFonts w:ascii="Times" w:eastAsia="Times New Roman" w:hAnsi="Times" w:cs="Times New Roman"/>
        </w:rPr>
        <w:t>creates a feeling of</w:t>
      </w:r>
      <w:r w:rsidR="00880432" w:rsidRPr="00B337C0">
        <w:rPr>
          <w:rFonts w:ascii="Times" w:eastAsia="Times New Roman" w:hAnsi="Times" w:cs="Times New Roman"/>
        </w:rPr>
        <w:t xml:space="preserve"> entrapment </w:t>
      </w:r>
      <w:r w:rsidR="00B21588" w:rsidRPr="00B337C0">
        <w:rPr>
          <w:rFonts w:ascii="Times" w:eastAsia="Times New Roman" w:hAnsi="Times" w:cs="Times New Roman"/>
        </w:rPr>
        <w:t xml:space="preserve">by </w:t>
      </w:r>
      <w:r w:rsidR="003652B7" w:rsidRPr="00B337C0">
        <w:rPr>
          <w:rFonts w:ascii="Times" w:eastAsia="Times New Roman" w:hAnsi="Times" w:cs="Times New Roman"/>
        </w:rPr>
        <w:t xml:space="preserve">social </w:t>
      </w:r>
      <w:r w:rsidR="00B21588" w:rsidRPr="00B337C0">
        <w:rPr>
          <w:rFonts w:ascii="Times" w:eastAsia="Times New Roman" w:hAnsi="Times" w:cs="Times New Roman"/>
        </w:rPr>
        <w:t xml:space="preserve">relationships </w:t>
      </w:r>
      <w:r w:rsidR="00A93BE2" w:rsidRPr="00B337C0">
        <w:rPr>
          <w:rFonts w:ascii="Times" w:eastAsia="Times New Roman" w:hAnsi="Times" w:cs="Times New Roman"/>
        </w:rPr>
        <w:t>and</w:t>
      </w:r>
      <w:r w:rsidR="00254382" w:rsidRPr="00B337C0">
        <w:rPr>
          <w:rFonts w:ascii="Times" w:eastAsia="Times New Roman" w:hAnsi="Times" w:cs="Times New Roman"/>
        </w:rPr>
        <w:t xml:space="preserve"> </w:t>
      </w:r>
      <w:r w:rsidR="00644FEA" w:rsidRPr="00B337C0">
        <w:rPr>
          <w:rFonts w:ascii="Times" w:eastAsia="Times New Roman" w:hAnsi="Times" w:cs="Times New Roman"/>
        </w:rPr>
        <w:t xml:space="preserve">spatial </w:t>
      </w:r>
      <w:r w:rsidR="00254382" w:rsidRPr="00B337C0">
        <w:rPr>
          <w:rFonts w:ascii="Times" w:eastAsia="Times New Roman" w:hAnsi="Times" w:cs="Times New Roman"/>
        </w:rPr>
        <w:t xml:space="preserve">boundaries </w:t>
      </w:r>
      <w:r w:rsidRPr="00B337C0">
        <w:rPr>
          <w:rFonts w:ascii="Times" w:eastAsia="Times New Roman" w:hAnsi="Times" w:cs="Times New Roman"/>
        </w:rPr>
        <w:t>in both literary works</w:t>
      </w:r>
      <w:r w:rsidR="00254382" w:rsidRPr="00B337C0">
        <w:rPr>
          <w:rFonts w:ascii="Times" w:eastAsia="Times New Roman" w:hAnsi="Times" w:cs="Times New Roman"/>
        </w:rPr>
        <w:t xml:space="preserve">. </w:t>
      </w:r>
      <w:r w:rsidR="00DB3AF4" w:rsidRPr="00B337C0">
        <w:rPr>
          <w:rFonts w:ascii="Times" w:eastAsia="Times New Roman" w:hAnsi="Times" w:cs="Times New Roman"/>
        </w:rPr>
        <w:t xml:space="preserve">In Sartre, </w:t>
      </w:r>
      <w:r w:rsidR="00AE5FE2" w:rsidRPr="00B337C0">
        <w:rPr>
          <w:rFonts w:ascii="Times" w:eastAsia="Times New Roman" w:hAnsi="Times" w:cs="Times New Roman"/>
        </w:rPr>
        <w:t xml:space="preserve">the collective </w:t>
      </w:r>
      <w:r w:rsidR="0098448F" w:rsidRPr="00B337C0">
        <w:rPr>
          <w:rFonts w:ascii="Times" w:eastAsia="Times New Roman" w:hAnsi="Times" w:cs="Times New Roman"/>
        </w:rPr>
        <w:t>is</w:t>
      </w:r>
      <w:r w:rsidR="00FB3D31" w:rsidRPr="00B337C0">
        <w:rPr>
          <w:rFonts w:ascii="Times" w:eastAsia="Times New Roman" w:hAnsi="Times" w:cs="Times New Roman"/>
        </w:rPr>
        <w:t xml:space="preserve"> </w:t>
      </w:r>
      <w:r w:rsidR="00AE5FE2" w:rsidRPr="00B337C0">
        <w:rPr>
          <w:rFonts w:ascii="Times" w:eastAsia="Times New Roman" w:hAnsi="Times" w:cs="Times New Roman"/>
        </w:rPr>
        <w:t xml:space="preserve">founded </w:t>
      </w:r>
      <w:r w:rsidR="00FB3D31" w:rsidRPr="00B337C0">
        <w:rPr>
          <w:rFonts w:ascii="Times" w:eastAsia="Times New Roman" w:hAnsi="Times" w:cs="Times New Roman"/>
        </w:rPr>
        <w:t>artificially</w:t>
      </w:r>
      <w:r w:rsidR="00AE5FE2" w:rsidRPr="00B337C0">
        <w:rPr>
          <w:rFonts w:ascii="Times" w:eastAsia="Times New Roman" w:hAnsi="Times" w:cs="Times New Roman"/>
        </w:rPr>
        <w:t xml:space="preserve"> </w:t>
      </w:r>
      <w:r w:rsidR="00DB3AF4" w:rsidRPr="00B337C0">
        <w:rPr>
          <w:rFonts w:ascii="Times" w:eastAsia="Times New Roman" w:hAnsi="Times" w:cs="Times New Roman"/>
        </w:rPr>
        <w:t>through confinement. In Márquez,</w:t>
      </w:r>
      <w:r w:rsidR="007B0486" w:rsidRPr="00B337C0">
        <w:rPr>
          <w:rFonts w:ascii="Times" w:eastAsia="Times New Roman" w:hAnsi="Times" w:cs="Times New Roman"/>
        </w:rPr>
        <w:t xml:space="preserve"> it</w:t>
      </w:r>
      <w:r w:rsidR="0098448F" w:rsidRPr="00B337C0">
        <w:rPr>
          <w:rFonts w:ascii="Times" w:eastAsia="Times New Roman" w:hAnsi="Times" w:cs="Times New Roman"/>
        </w:rPr>
        <w:t xml:space="preserve"> is</w:t>
      </w:r>
      <w:r w:rsidR="007B0486" w:rsidRPr="00B337C0">
        <w:rPr>
          <w:rFonts w:ascii="Times" w:eastAsia="Times New Roman" w:hAnsi="Times" w:cs="Times New Roman"/>
        </w:rPr>
        <w:t xml:space="preserve"> </w:t>
      </w:r>
      <w:r w:rsidR="00C207FA" w:rsidRPr="00B337C0">
        <w:rPr>
          <w:rFonts w:ascii="Times" w:eastAsia="Times New Roman" w:hAnsi="Times" w:cs="Times New Roman"/>
        </w:rPr>
        <w:t xml:space="preserve">created </w:t>
      </w:r>
      <w:r w:rsidR="007B0486" w:rsidRPr="00B337C0">
        <w:rPr>
          <w:rFonts w:ascii="Times" w:eastAsia="Times New Roman" w:hAnsi="Times" w:cs="Times New Roman"/>
        </w:rPr>
        <w:t>natural</w:t>
      </w:r>
      <w:r w:rsidR="00DB3AF4" w:rsidRPr="00B337C0">
        <w:rPr>
          <w:rFonts w:ascii="Times" w:eastAsia="Times New Roman" w:hAnsi="Times" w:cs="Times New Roman"/>
        </w:rPr>
        <w:t>ly</w:t>
      </w:r>
      <w:r w:rsidR="00814D2F" w:rsidRPr="00B337C0">
        <w:rPr>
          <w:rFonts w:ascii="Times" w:eastAsia="Times New Roman" w:hAnsi="Times" w:cs="Times New Roman"/>
        </w:rPr>
        <w:t xml:space="preserve"> and metaphorically</w:t>
      </w:r>
      <w:r w:rsidR="00DB3AF4" w:rsidRPr="00B337C0">
        <w:rPr>
          <w:rFonts w:ascii="Times" w:eastAsia="Times New Roman" w:hAnsi="Times" w:cs="Times New Roman"/>
        </w:rPr>
        <w:t xml:space="preserve"> </w:t>
      </w:r>
      <w:r w:rsidR="00C207FA" w:rsidRPr="00B337C0">
        <w:rPr>
          <w:rFonts w:ascii="Times" w:eastAsia="Times New Roman" w:hAnsi="Times" w:cs="Times New Roman"/>
        </w:rPr>
        <w:t>by</w:t>
      </w:r>
      <w:r w:rsidR="009B45F1" w:rsidRPr="00B337C0">
        <w:rPr>
          <w:rFonts w:ascii="Times" w:eastAsia="Times New Roman" w:hAnsi="Times" w:cs="Times New Roman"/>
        </w:rPr>
        <w:t xml:space="preserve"> </w:t>
      </w:r>
      <w:r w:rsidR="00DB3AF4" w:rsidRPr="00B337C0">
        <w:rPr>
          <w:rFonts w:ascii="Times" w:eastAsia="Times New Roman" w:hAnsi="Times" w:cs="Times New Roman"/>
        </w:rPr>
        <w:t xml:space="preserve">a </w:t>
      </w:r>
      <w:r w:rsidR="009B45F1" w:rsidRPr="00B337C0">
        <w:rPr>
          <w:rFonts w:ascii="Times" w:eastAsia="Times New Roman" w:hAnsi="Times" w:cs="Times New Roman"/>
        </w:rPr>
        <w:t xml:space="preserve">community </w:t>
      </w:r>
      <w:r w:rsidR="00C207FA" w:rsidRPr="00B337C0">
        <w:rPr>
          <w:rFonts w:ascii="Times" w:eastAsia="Times New Roman" w:hAnsi="Times" w:cs="Times New Roman"/>
        </w:rPr>
        <w:t>with</w:t>
      </w:r>
      <w:r w:rsidR="00E5736E" w:rsidRPr="00B337C0">
        <w:rPr>
          <w:rFonts w:ascii="Times" w:eastAsia="Times New Roman" w:hAnsi="Times" w:cs="Times New Roman"/>
        </w:rPr>
        <w:t xml:space="preserve"> </w:t>
      </w:r>
      <w:r w:rsidR="00211A4C" w:rsidRPr="00B337C0">
        <w:rPr>
          <w:rFonts w:ascii="Times" w:eastAsia="Times New Roman" w:hAnsi="Times" w:cs="Times New Roman"/>
        </w:rPr>
        <w:t xml:space="preserve">a </w:t>
      </w:r>
      <w:r w:rsidR="009B45F1" w:rsidRPr="00B337C0">
        <w:rPr>
          <w:rFonts w:ascii="Times" w:eastAsia="Times New Roman" w:hAnsi="Times" w:cs="Times New Roman"/>
        </w:rPr>
        <w:t>share</w:t>
      </w:r>
      <w:r w:rsidR="00486CBF" w:rsidRPr="00B337C0">
        <w:rPr>
          <w:rFonts w:ascii="Times" w:eastAsia="Times New Roman" w:hAnsi="Times" w:cs="Times New Roman"/>
        </w:rPr>
        <w:t>d</w:t>
      </w:r>
      <w:r w:rsidR="009B45F1" w:rsidRPr="00B337C0">
        <w:rPr>
          <w:rFonts w:ascii="Times" w:eastAsia="Times New Roman" w:hAnsi="Times" w:cs="Times New Roman"/>
        </w:rPr>
        <w:t xml:space="preserve"> geography</w:t>
      </w:r>
      <w:r w:rsidR="00211A4C" w:rsidRPr="00B337C0">
        <w:rPr>
          <w:rFonts w:ascii="Times" w:eastAsia="Times New Roman" w:hAnsi="Times" w:cs="Times New Roman"/>
        </w:rPr>
        <w:t>.</w:t>
      </w:r>
      <w:r w:rsidR="0042344F" w:rsidRPr="00B337C0">
        <w:rPr>
          <w:rFonts w:ascii="Times" w:eastAsia="Times New Roman" w:hAnsi="Times" w:cs="Times New Roman"/>
        </w:rPr>
        <w:t xml:space="preserve"> </w:t>
      </w:r>
      <w:r w:rsidR="00027DBF">
        <w:rPr>
          <w:rFonts w:ascii="Times" w:eastAsia="Times New Roman" w:hAnsi="Times" w:cs="Times New Roman"/>
        </w:rPr>
        <w:t xml:space="preserve">I turn now to a discussion of this </w:t>
      </w:r>
      <w:r w:rsidR="009A238D" w:rsidRPr="00B337C0">
        <w:rPr>
          <w:rFonts w:ascii="Times" w:eastAsia="Times New Roman" w:hAnsi="Times" w:cs="Times New Roman"/>
        </w:rPr>
        <w:t xml:space="preserve">feeling </w:t>
      </w:r>
      <w:r w:rsidR="005D4A17" w:rsidRPr="00B337C0">
        <w:rPr>
          <w:rFonts w:ascii="Times" w:eastAsia="Times New Roman" w:hAnsi="Times" w:cs="Times New Roman"/>
        </w:rPr>
        <w:t xml:space="preserve">of captivity affects the power of </w:t>
      </w:r>
      <w:r w:rsidR="00EA2D07" w:rsidRPr="00B337C0">
        <w:rPr>
          <w:rFonts w:ascii="Times" w:eastAsia="Times New Roman" w:hAnsi="Times" w:cs="Times New Roman"/>
        </w:rPr>
        <w:t xml:space="preserve">individual characters. </w:t>
      </w:r>
      <w:r w:rsidR="00674FAE" w:rsidRPr="00B337C0">
        <w:rPr>
          <w:rFonts w:ascii="Times" w:eastAsia="Times New Roman" w:hAnsi="Times" w:cs="Times New Roman"/>
        </w:rPr>
        <w:t>S</w:t>
      </w:r>
      <w:r w:rsidR="00833CB1" w:rsidRPr="00B337C0">
        <w:rPr>
          <w:rFonts w:ascii="Times" w:eastAsia="Times New Roman" w:hAnsi="Times" w:cs="Times New Roman"/>
        </w:rPr>
        <w:t xml:space="preserve">pace and power are often </w:t>
      </w:r>
      <w:r w:rsidR="004F22AE" w:rsidRPr="00B337C0">
        <w:rPr>
          <w:rFonts w:ascii="Times" w:eastAsia="Times New Roman" w:hAnsi="Times" w:cs="Times New Roman"/>
        </w:rPr>
        <w:t>thought to be related</w:t>
      </w:r>
      <w:r w:rsidR="00833CB1" w:rsidRPr="00B337C0">
        <w:rPr>
          <w:rFonts w:ascii="Times" w:eastAsia="Times New Roman" w:hAnsi="Times" w:cs="Times New Roman"/>
        </w:rPr>
        <w:t xml:space="preserve"> </w:t>
      </w:r>
      <w:r w:rsidR="00674FAE" w:rsidRPr="00B337C0">
        <w:rPr>
          <w:rFonts w:ascii="Times" w:eastAsia="Times New Roman" w:hAnsi="Times" w:cs="Times New Roman"/>
        </w:rPr>
        <w:t>be</w:t>
      </w:r>
      <w:r w:rsidR="00057652" w:rsidRPr="00B337C0">
        <w:rPr>
          <w:rFonts w:ascii="Times" w:eastAsia="Times New Roman" w:hAnsi="Times" w:cs="Times New Roman"/>
        </w:rPr>
        <w:t xml:space="preserve">cause </w:t>
      </w:r>
      <w:r w:rsidR="00833CB1" w:rsidRPr="00B337C0">
        <w:rPr>
          <w:rFonts w:ascii="Times" w:eastAsia="Times New Roman" w:hAnsi="Times" w:cs="Times New Roman"/>
        </w:rPr>
        <w:t>s</w:t>
      </w:r>
      <w:r w:rsidR="00186B8F" w:rsidRPr="00B337C0">
        <w:rPr>
          <w:rFonts w:ascii="Times" w:eastAsia="Times New Roman" w:hAnsi="Times" w:cs="Times New Roman"/>
        </w:rPr>
        <w:t xml:space="preserve">pace is </w:t>
      </w:r>
      <w:r w:rsidR="00982A46" w:rsidRPr="00B337C0">
        <w:rPr>
          <w:rFonts w:ascii="Times" w:eastAsia="Times New Roman" w:hAnsi="Times" w:cs="Times New Roman"/>
        </w:rPr>
        <w:t>occupied</w:t>
      </w:r>
      <w:r w:rsidR="00726FCF" w:rsidRPr="00B337C0">
        <w:rPr>
          <w:rFonts w:ascii="Times" w:eastAsia="Times New Roman" w:hAnsi="Times" w:cs="Times New Roman"/>
        </w:rPr>
        <w:t xml:space="preserve"> and given meaning by the individuals </w:t>
      </w:r>
      <w:r w:rsidR="004F22AE" w:rsidRPr="00B337C0">
        <w:rPr>
          <w:rFonts w:ascii="Times" w:eastAsia="Times New Roman" w:hAnsi="Times" w:cs="Times New Roman"/>
        </w:rPr>
        <w:t>who</w:t>
      </w:r>
      <w:r w:rsidR="00726FCF" w:rsidRPr="00B337C0">
        <w:rPr>
          <w:rFonts w:ascii="Times" w:eastAsia="Times New Roman" w:hAnsi="Times" w:cs="Times New Roman"/>
        </w:rPr>
        <w:t xml:space="preserve"> occupy it</w:t>
      </w:r>
      <w:r w:rsidR="00C27798" w:rsidRPr="00B337C0">
        <w:rPr>
          <w:rFonts w:ascii="Times" w:eastAsia="Times New Roman" w:hAnsi="Times" w:cs="Times New Roman"/>
        </w:rPr>
        <w:t>. P</w:t>
      </w:r>
      <w:r w:rsidR="00714A99" w:rsidRPr="00B337C0">
        <w:rPr>
          <w:rFonts w:ascii="Times" w:eastAsia="Times New Roman" w:hAnsi="Times" w:cs="Times New Roman"/>
        </w:rPr>
        <w:t xml:space="preserve">ower, </w:t>
      </w:r>
      <w:r w:rsidR="004F22AE" w:rsidRPr="00B337C0">
        <w:rPr>
          <w:rFonts w:ascii="Times" w:eastAsia="Times New Roman" w:hAnsi="Times" w:cs="Times New Roman"/>
        </w:rPr>
        <w:t xml:space="preserve">to </w:t>
      </w:r>
      <w:r w:rsidR="00714A99" w:rsidRPr="00B337C0">
        <w:rPr>
          <w:rFonts w:ascii="Times" w:eastAsia="Times New Roman" w:hAnsi="Times" w:cs="Times New Roman"/>
        </w:rPr>
        <w:t xml:space="preserve">return to </w:t>
      </w:r>
      <w:r w:rsidR="00C27798" w:rsidRPr="00B337C0">
        <w:rPr>
          <w:rFonts w:ascii="Times" w:eastAsia="Times New Roman" w:hAnsi="Times" w:cs="Times New Roman"/>
        </w:rPr>
        <w:t xml:space="preserve">Michel </w:t>
      </w:r>
      <w:r w:rsidR="00714A99" w:rsidRPr="00B337C0">
        <w:rPr>
          <w:rFonts w:ascii="Times" w:eastAsia="Times New Roman" w:hAnsi="Times" w:cs="Times New Roman"/>
        </w:rPr>
        <w:t>Foucault</w:t>
      </w:r>
      <w:r w:rsidR="004F22AE" w:rsidRPr="00B337C0">
        <w:rPr>
          <w:rFonts w:ascii="Times" w:eastAsia="Times New Roman" w:hAnsi="Times" w:cs="Times New Roman"/>
        </w:rPr>
        <w:t>,</w:t>
      </w:r>
      <w:r w:rsidR="00714A99" w:rsidRPr="00B337C0">
        <w:rPr>
          <w:rFonts w:ascii="Times" w:eastAsia="Times New Roman" w:hAnsi="Times" w:cs="Times New Roman"/>
        </w:rPr>
        <w:t xml:space="preserve"> is a</w:t>
      </w:r>
      <w:r w:rsidR="0023524D" w:rsidRPr="00B337C0">
        <w:rPr>
          <w:rFonts w:ascii="Times" w:eastAsia="Times New Roman" w:hAnsi="Times" w:cs="Times New Roman"/>
        </w:rPr>
        <w:t xml:space="preserve"> </w:t>
      </w:r>
      <w:r w:rsidR="00714A99" w:rsidRPr="00B337C0">
        <w:rPr>
          <w:rFonts w:ascii="Times" w:eastAsia="Times New Roman" w:hAnsi="Times" w:cs="Times New Roman"/>
        </w:rPr>
        <w:t xml:space="preserve">pervasive idea that </w:t>
      </w:r>
      <w:r w:rsidR="00ED0DE9" w:rsidRPr="00B337C0">
        <w:rPr>
          <w:rFonts w:ascii="Times" w:eastAsia="Times New Roman" w:hAnsi="Times" w:cs="Times New Roman"/>
        </w:rPr>
        <w:t>“is everywhere” (Foucault, 63)</w:t>
      </w:r>
      <w:r w:rsidR="00C27798" w:rsidRPr="00B337C0">
        <w:rPr>
          <w:rFonts w:ascii="Times" w:eastAsia="Times New Roman" w:hAnsi="Times" w:cs="Times New Roman"/>
        </w:rPr>
        <w:t xml:space="preserve">, and it is </w:t>
      </w:r>
      <w:r w:rsidR="00B66A2E" w:rsidRPr="00B337C0">
        <w:rPr>
          <w:rFonts w:ascii="Times" w:eastAsia="Times New Roman" w:hAnsi="Times" w:cs="Times New Roman"/>
        </w:rPr>
        <w:t>substantiated</w:t>
      </w:r>
      <w:r w:rsidR="00C27798" w:rsidRPr="00B337C0">
        <w:rPr>
          <w:rFonts w:ascii="Times" w:eastAsia="Times New Roman" w:hAnsi="Times" w:cs="Times New Roman"/>
        </w:rPr>
        <w:t xml:space="preserve"> through forms of knowledge</w:t>
      </w:r>
      <w:r w:rsidR="001E4256" w:rsidRPr="00B337C0">
        <w:rPr>
          <w:rFonts w:ascii="Times" w:eastAsia="Times New Roman" w:hAnsi="Times" w:cs="Times New Roman"/>
        </w:rPr>
        <w:t xml:space="preserve"> and scientific understandings as well as “truth”. </w:t>
      </w:r>
      <w:r w:rsidR="00503DBE" w:rsidRPr="00B337C0">
        <w:rPr>
          <w:rFonts w:ascii="Times" w:eastAsia="Times New Roman" w:hAnsi="Times" w:cs="Times New Roman"/>
        </w:rPr>
        <w:lastRenderedPageBreak/>
        <w:t xml:space="preserve">Space allows meanings </w:t>
      </w:r>
      <w:r w:rsidR="005F6CF7" w:rsidRPr="00B337C0">
        <w:rPr>
          <w:rFonts w:ascii="Times" w:eastAsia="Times New Roman" w:hAnsi="Times" w:cs="Times New Roman"/>
        </w:rPr>
        <w:t xml:space="preserve">or “truths” to arise and </w:t>
      </w:r>
      <w:r w:rsidR="00E6018B" w:rsidRPr="00B337C0">
        <w:rPr>
          <w:rFonts w:ascii="Times" w:eastAsia="Times New Roman" w:hAnsi="Times" w:cs="Times New Roman"/>
        </w:rPr>
        <w:t>be constituted</w:t>
      </w:r>
      <w:r w:rsidR="009F1506" w:rsidRPr="00B337C0">
        <w:rPr>
          <w:rFonts w:ascii="Times" w:eastAsia="Times New Roman" w:hAnsi="Times" w:cs="Times New Roman"/>
        </w:rPr>
        <w:t xml:space="preserve">. </w:t>
      </w:r>
      <w:r w:rsidR="00B63CC0" w:rsidRPr="00B337C0">
        <w:rPr>
          <w:rFonts w:ascii="Times" w:eastAsia="Times New Roman" w:hAnsi="Times" w:cs="Times New Roman"/>
        </w:rPr>
        <w:t xml:space="preserve">However, in </w:t>
      </w:r>
      <w:r w:rsidR="00B63CC0" w:rsidRPr="00B337C0">
        <w:rPr>
          <w:rFonts w:ascii="Times" w:eastAsia="Times New Roman" w:hAnsi="Times" w:cs="Times New Roman"/>
          <w:i/>
          <w:iCs/>
        </w:rPr>
        <w:t xml:space="preserve">No Exit </w:t>
      </w:r>
      <w:r w:rsidR="00B63CC0" w:rsidRPr="00B337C0">
        <w:rPr>
          <w:rFonts w:ascii="Times" w:eastAsia="Times New Roman" w:hAnsi="Times" w:cs="Times New Roman"/>
        </w:rPr>
        <w:t xml:space="preserve">and </w:t>
      </w:r>
      <w:r w:rsidR="00B63CC0" w:rsidRPr="00B337C0">
        <w:rPr>
          <w:rFonts w:ascii="Times" w:eastAsia="Times New Roman" w:hAnsi="Times" w:cs="Times New Roman"/>
          <w:i/>
          <w:iCs/>
        </w:rPr>
        <w:t xml:space="preserve">Chronicle of a Death Foretold, </w:t>
      </w:r>
      <w:r w:rsidR="002D4FF2" w:rsidRPr="00B337C0">
        <w:rPr>
          <w:rFonts w:ascii="Times" w:eastAsia="Times New Roman" w:hAnsi="Times" w:cs="Times New Roman"/>
        </w:rPr>
        <w:t xml:space="preserve">the above-discussed </w:t>
      </w:r>
      <w:r w:rsidR="008F13C4" w:rsidRPr="00B337C0">
        <w:rPr>
          <w:rFonts w:ascii="Times" w:eastAsia="Times New Roman" w:hAnsi="Times" w:cs="Times New Roman"/>
        </w:rPr>
        <w:t>restriction</w:t>
      </w:r>
      <w:r w:rsidR="002D4FF2" w:rsidRPr="00B337C0">
        <w:rPr>
          <w:rFonts w:ascii="Times" w:eastAsia="Times New Roman" w:hAnsi="Times" w:cs="Times New Roman"/>
        </w:rPr>
        <w:t xml:space="preserve">s of the </w:t>
      </w:r>
      <w:r w:rsidR="008F13C4" w:rsidRPr="00B337C0">
        <w:rPr>
          <w:rFonts w:ascii="Times" w:eastAsia="Times New Roman" w:hAnsi="Times" w:cs="Times New Roman"/>
        </w:rPr>
        <w:t xml:space="preserve">space </w:t>
      </w:r>
      <w:r w:rsidR="002D4FF2" w:rsidRPr="00B337C0">
        <w:rPr>
          <w:rFonts w:ascii="Times" w:eastAsia="Times New Roman" w:hAnsi="Times" w:cs="Times New Roman"/>
        </w:rPr>
        <w:t xml:space="preserve">in </w:t>
      </w:r>
      <w:r w:rsidR="008F13C4" w:rsidRPr="00B337C0">
        <w:rPr>
          <w:rFonts w:ascii="Times" w:eastAsia="Times New Roman" w:hAnsi="Times" w:cs="Times New Roman"/>
        </w:rPr>
        <w:t xml:space="preserve">which </w:t>
      </w:r>
      <w:r w:rsidR="002D4FF2" w:rsidRPr="00B337C0">
        <w:rPr>
          <w:rFonts w:ascii="Times" w:eastAsia="Times New Roman" w:hAnsi="Times" w:cs="Times New Roman"/>
        </w:rPr>
        <w:t xml:space="preserve">each story is set </w:t>
      </w:r>
      <w:r w:rsidR="003B163C" w:rsidRPr="00B337C0">
        <w:rPr>
          <w:rFonts w:ascii="Times" w:eastAsia="Times New Roman" w:hAnsi="Times" w:cs="Times New Roman"/>
        </w:rPr>
        <w:t xml:space="preserve">impedes </w:t>
      </w:r>
      <w:r w:rsidR="006B6519" w:rsidRPr="00B337C0">
        <w:rPr>
          <w:rFonts w:ascii="Times" w:eastAsia="Times New Roman" w:hAnsi="Times" w:cs="Times New Roman"/>
        </w:rPr>
        <w:t>the dispersive capacity of power</w:t>
      </w:r>
      <w:r w:rsidR="00BB52CB" w:rsidRPr="00B337C0">
        <w:rPr>
          <w:rFonts w:ascii="Times" w:eastAsia="Times New Roman" w:hAnsi="Times" w:cs="Times New Roman"/>
        </w:rPr>
        <w:t xml:space="preserve">; </w:t>
      </w:r>
      <w:r w:rsidR="006B6519" w:rsidRPr="00B337C0">
        <w:rPr>
          <w:rFonts w:ascii="Times" w:eastAsia="Times New Roman" w:hAnsi="Times" w:cs="Times New Roman"/>
        </w:rPr>
        <w:t xml:space="preserve">the freedom and liberty of knowledge and truths are taken away. </w:t>
      </w:r>
      <w:r w:rsidR="00B741BA" w:rsidRPr="00B337C0">
        <w:rPr>
          <w:rFonts w:ascii="Times" w:eastAsia="Times New Roman" w:hAnsi="Times" w:cs="Times New Roman"/>
        </w:rPr>
        <w:t xml:space="preserve">The meaning of the space </w:t>
      </w:r>
      <w:r w:rsidR="0063303E" w:rsidRPr="00B337C0">
        <w:rPr>
          <w:rFonts w:ascii="Times" w:eastAsia="Times New Roman" w:hAnsi="Times" w:cs="Times New Roman"/>
        </w:rPr>
        <w:t>is pre-determined by a set of people</w:t>
      </w:r>
      <w:r w:rsidR="00D84D2E" w:rsidRPr="00B337C0">
        <w:rPr>
          <w:rFonts w:ascii="Times" w:eastAsia="Times New Roman" w:hAnsi="Times" w:cs="Times New Roman"/>
        </w:rPr>
        <w:t xml:space="preserve"> in </w:t>
      </w:r>
      <w:r w:rsidR="00D84D2E" w:rsidRPr="00B337C0">
        <w:rPr>
          <w:rFonts w:ascii="Times" w:eastAsia="Times New Roman" w:hAnsi="Times" w:cs="Times New Roman"/>
          <w:i/>
          <w:iCs/>
        </w:rPr>
        <w:t>Chronicle of a Death Foretold</w:t>
      </w:r>
      <w:r w:rsidR="0063303E" w:rsidRPr="00B337C0">
        <w:rPr>
          <w:rFonts w:ascii="Times" w:eastAsia="Times New Roman" w:hAnsi="Times" w:cs="Times New Roman"/>
        </w:rPr>
        <w:t xml:space="preserve"> </w:t>
      </w:r>
      <w:r w:rsidR="00D84D2E" w:rsidRPr="00B337C0">
        <w:rPr>
          <w:rFonts w:ascii="Times" w:eastAsia="Times New Roman" w:hAnsi="Times" w:cs="Times New Roman"/>
        </w:rPr>
        <w:t>and by a</w:t>
      </w:r>
      <w:r w:rsidR="00E7782A" w:rsidRPr="00B337C0">
        <w:rPr>
          <w:rFonts w:ascii="Times" w:eastAsia="Times New Roman" w:hAnsi="Times" w:cs="Times New Roman"/>
        </w:rPr>
        <w:t xml:space="preserve"> set of </w:t>
      </w:r>
      <w:r w:rsidR="0063303E" w:rsidRPr="00B337C0">
        <w:rPr>
          <w:rFonts w:ascii="Times" w:eastAsia="Times New Roman" w:hAnsi="Times" w:cs="Times New Roman"/>
        </w:rPr>
        <w:t>rules</w:t>
      </w:r>
      <w:r w:rsidR="00D84D2E" w:rsidRPr="00B337C0">
        <w:rPr>
          <w:rFonts w:ascii="Times" w:eastAsia="Times New Roman" w:hAnsi="Times" w:cs="Times New Roman"/>
        </w:rPr>
        <w:t xml:space="preserve"> in </w:t>
      </w:r>
      <w:r w:rsidR="00D84D2E" w:rsidRPr="00B337C0">
        <w:rPr>
          <w:rFonts w:ascii="Times" w:eastAsia="Times New Roman" w:hAnsi="Times" w:cs="Times New Roman"/>
          <w:i/>
          <w:iCs/>
        </w:rPr>
        <w:t>No Exit</w:t>
      </w:r>
      <w:r w:rsidR="007B3FE3" w:rsidRPr="00B337C0">
        <w:rPr>
          <w:rFonts w:ascii="Times" w:eastAsia="Times New Roman" w:hAnsi="Times" w:cs="Times New Roman"/>
        </w:rPr>
        <w:t>.</w:t>
      </w:r>
      <w:r w:rsidR="00F11663" w:rsidRPr="00B337C0">
        <w:rPr>
          <w:rFonts w:ascii="Times" w:eastAsia="Times New Roman" w:hAnsi="Times" w:cs="Times New Roman"/>
        </w:rPr>
        <w:t xml:space="preserve"> </w:t>
      </w:r>
      <w:r w:rsidR="00D84D2E" w:rsidRPr="00B337C0">
        <w:rPr>
          <w:rFonts w:ascii="Times" w:eastAsia="Times New Roman" w:hAnsi="Times" w:cs="Times New Roman"/>
        </w:rPr>
        <w:t>I</w:t>
      </w:r>
      <w:r w:rsidR="009E15A9" w:rsidRPr="00B337C0">
        <w:rPr>
          <w:rFonts w:ascii="Times" w:eastAsia="Times New Roman" w:hAnsi="Times" w:cs="Times New Roman"/>
        </w:rPr>
        <w:t xml:space="preserve">n </w:t>
      </w:r>
      <w:r w:rsidR="00D84D2E" w:rsidRPr="00B337C0">
        <w:rPr>
          <w:rFonts w:ascii="Times" w:eastAsia="Times New Roman" w:hAnsi="Times" w:cs="Times New Roman"/>
        </w:rPr>
        <w:t xml:space="preserve">both cases, </w:t>
      </w:r>
      <w:r w:rsidR="009E15A9" w:rsidRPr="00B337C0">
        <w:rPr>
          <w:rFonts w:ascii="Times" w:eastAsia="Times New Roman" w:hAnsi="Times" w:cs="Times New Roman"/>
        </w:rPr>
        <w:t>s</w:t>
      </w:r>
      <w:r w:rsidR="007B3FE3" w:rsidRPr="00B337C0">
        <w:rPr>
          <w:rFonts w:ascii="Times" w:eastAsia="Times New Roman" w:hAnsi="Times" w:cs="Times New Roman"/>
        </w:rPr>
        <w:t>pace limits power</w:t>
      </w:r>
      <w:r w:rsidR="00503636" w:rsidRPr="00B337C0">
        <w:rPr>
          <w:rFonts w:ascii="Times" w:eastAsia="Times New Roman" w:hAnsi="Times" w:cs="Times New Roman"/>
        </w:rPr>
        <w:t>, there is</w:t>
      </w:r>
      <w:r w:rsidR="00C3409C" w:rsidRPr="00B337C0">
        <w:rPr>
          <w:rFonts w:ascii="Times" w:eastAsia="Times New Roman" w:hAnsi="Times" w:cs="Times New Roman"/>
        </w:rPr>
        <w:t xml:space="preserve"> a spatial boundary </w:t>
      </w:r>
      <w:r w:rsidR="00A639F4" w:rsidRPr="00B337C0">
        <w:rPr>
          <w:rFonts w:ascii="Times" w:eastAsia="Times New Roman" w:hAnsi="Times" w:cs="Times New Roman"/>
        </w:rPr>
        <w:t xml:space="preserve">that </w:t>
      </w:r>
      <w:r w:rsidR="001F0944" w:rsidRPr="00B337C0">
        <w:rPr>
          <w:rFonts w:ascii="Times" w:eastAsia="Times New Roman" w:hAnsi="Times" w:cs="Times New Roman"/>
        </w:rPr>
        <w:t>prohibit</w:t>
      </w:r>
      <w:r w:rsidR="00C3409C" w:rsidRPr="00B337C0">
        <w:rPr>
          <w:rFonts w:ascii="Times" w:eastAsia="Times New Roman" w:hAnsi="Times" w:cs="Times New Roman"/>
        </w:rPr>
        <w:t>s</w:t>
      </w:r>
      <w:r w:rsidR="001F0944" w:rsidRPr="00B337C0">
        <w:rPr>
          <w:rFonts w:ascii="Times" w:eastAsia="Times New Roman" w:hAnsi="Times" w:cs="Times New Roman"/>
        </w:rPr>
        <w:t xml:space="preserve"> a</w:t>
      </w:r>
      <w:r w:rsidR="00467836" w:rsidRPr="00B337C0">
        <w:rPr>
          <w:rFonts w:ascii="Times" w:eastAsia="Times New Roman" w:hAnsi="Times" w:cs="Times New Roman"/>
        </w:rPr>
        <w:t xml:space="preserve">utonomy </w:t>
      </w:r>
      <w:r w:rsidR="00503636" w:rsidRPr="00B337C0">
        <w:rPr>
          <w:rFonts w:ascii="Times" w:eastAsia="Times New Roman" w:hAnsi="Times" w:cs="Times New Roman"/>
        </w:rPr>
        <w:t>and</w:t>
      </w:r>
      <w:r w:rsidR="00467836" w:rsidRPr="00B337C0">
        <w:rPr>
          <w:rFonts w:ascii="Times" w:eastAsia="Times New Roman" w:hAnsi="Times" w:cs="Times New Roman"/>
        </w:rPr>
        <w:t xml:space="preserve"> the </w:t>
      </w:r>
      <w:r w:rsidR="00D84D2E" w:rsidRPr="00B337C0">
        <w:rPr>
          <w:rFonts w:ascii="Times" w:eastAsia="Times New Roman" w:hAnsi="Times" w:cs="Times New Roman"/>
        </w:rPr>
        <w:t xml:space="preserve">power of the </w:t>
      </w:r>
      <w:r w:rsidR="00467836" w:rsidRPr="00B337C0">
        <w:rPr>
          <w:rFonts w:ascii="Times" w:eastAsia="Times New Roman" w:hAnsi="Times" w:cs="Times New Roman"/>
        </w:rPr>
        <w:t>individual</w:t>
      </w:r>
      <w:r w:rsidR="00633568" w:rsidRPr="00B337C0">
        <w:rPr>
          <w:rFonts w:ascii="Times" w:eastAsia="Times New Roman" w:hAnsi="Times" w:cs="Times New Roman"/>
        </w:rPr>
        <w:t xml:space="preserve"> within the collective</w:t>
      </w:r>
      <w:r w:rsidR="00CE2055" w:rsidRPr="00B337C0">
        <w:rPr>
          <w:rFonts w:ascii="Times" w:eastAsia="Times New Roman" w:hAnsi="Times" w:cs="Times New Roman"/>
        </w:rPr>
        <w:t xml:space="preserve">. </w:t>
      </w:r>
      <w:r w:rsidR="00B0059E" w:rsidRPr="00B337C0">
        <w:rPr>
          <w:rFonts w:ascii="Times" w:eastAsia="Times New Roman" w:hAnsi="Times" w:cs="Times New Roman"/>
          <w:color w:val="000000" w:themeColor="text1"/>
        </w:rPr>
        <w:t>Th</w:t>
      </w:r>
      <w:r w:rsidR="0083646F" w:rsidRPr="00B337C0">
        <w:rPr>
          <w:rFonts w:ascii="Times" w:eastAsia="Times New Roman" w:hAnsi="Times" w:cs="Times New Roman"/>
          <w:color w:val="000000" w:themeColor="text1"/>
        </w:rPr>
        <w:t>e following pa</w:t>
      </w:r>
      <w:r w:rsidR="00027DBF">
        <w:rPr>
          <w:rFonts w:ascii="Times" w:eastAsia="Times New Roman" w:hAnsi="Times" w:cs="Times New Roman"/>
          <w:color w:val="000000" w:themeColor="text1"/>
        </w:rPr>
        <w:t>ges</w:t>
      </w:r>
      <w:r w:rsidR="0083646F" w:rsidRPr="00B337C0">
        <w:rPr>
          <w:rFonts w:ascii="Times" w:eastAsia="Times New Roman" w:hAnsi="Times" w:cs="Times New Roman"/>
          <w:color w:val="000000" w:themeColor="text1"/>
        </w:rPr>
        <w:t xml:space="preserve"> will examine </w:t>
      </w:r>
      <w:r w:rsidR="00BA150D" w:rsidRPr="00B337C0">
        <w:rPr>
          <w:rFonts w:ascii="Times" w:eastAsia="Times New Roman" w:hAnsi="Times" w:cs="Times New Roman"/>
          <w:color w:val="000000" w:themeColor="text1"/>
        </w:rPr>
        <w:t xml:space="preserve">the impacts of space </w:t>
      </w:r>
      <w:r w:rsidR="00D84D2E" w:rsidRPr="00B337C0">
        <w:rPr>
          <w:rFonts w:ascii="Times" w:eastAsia="Times New Roman" w:hAnsi="Times" w:cs="Times New Roman"/>
          <w:color w:val="000000" w:themeColor="text1"/>
        </w:rPr>
        <w:t>on autonomous</w:t>
      </w:r>
      <w:r w:rsidR="00BA150D" w:rsidRPr="00B337C0">
        <w:rPr>
          <w:rFonts w:ascii="Times" w:eastAsia="Times New Roman" w:hAnsi="Times" w:cs="Times New Roman"/>
          <w:color w:val="000000" w:themeColor="text1"/>
        </w:rPr>
        <w:t xml:space="preserve"> power of autonomy </w:t>
      </w:r>
      <w:r w:rsidR="0083646F" w:rsidRPr="00B337C0">
        <w:rPr>
          <w:rFonts w:ascii="Times" w:eastAsia="Times New Roman" w:hAnsi="Times" w:cs="Times New Roman"/>
          <w:color w:val="000000" w:themeColor="text1"/>
        </w:rPr>
        <w:t xml:space="preserve">in </w:t>
      </w:r>
      <w:r w:rsidR="00B0059E" w:rsidRPr="00B337C0">
        <w:rPr>
          <w:rFonts w:ascii="Times" w:eastAsia="Times New Roman" w:hAnsi="Times" w:cs="Times New Roman"/>
          <w:color w:val="000000" w:themeColor="text1"/>
        </w:rPr>
        <w:t xml:space="preserve">each </w:t>
      </w:r>
      <w:r w:rsidR="00A93BF0" w:rsidRPr="00B337C0">
        <w:rPr>
          <w:rFonts w:ascii="Times" w:eastAsia="Times New Roman" w:hAnsi="Times" w:cs="Times New Roman"/>
          <w:color w:val="000000" w:themeColor="text1"/>
        </w:rPr>
        <w:t xml:space="preserve">text </w:t>
      </w:r>
      <w:r w:rsidR="00D84D2E" w:rsidRPr="00B337C0">
        <w:rPr>
          <w:rFonts w:ascii="Times" w:eastAsia="Times New Roman" w:hAnsi="Times" w:cs="Times New Roman"/>
          <w:color w:val="000000" w:themeColor="text1"/>
        </w:rPr>
        <w:t>in order to</w:t>
      </w:r>
      <w:r w:rsidR="00A93BF0" w:rsidRPr="00B337C0">
        <w:rPr>
          <w:rFonts w:ascii="Times" w:eastAsia="Times New Roman" w:hAnsi="Times" w:cs="Times New Roman"/>
          <w:color w:val="000000" w:themeColor="text1"/>
        </w:rPr>
        <w:t xml:space="preserve"> </w:t>
      </w:r>
      <w:r w:rsidR="00AB47B8" w:rsidRPr="00B337C0">
        <w:rPr>
          <w:rFonts w:ascii="Times" w:eastAsia="Times New Roman" w:hAnsi="Times" w:cs="Times New Roman"/>
          <w:color w:val="000000" w:themeColor="text1"/>
        </w:rPr>
        <w:t xml:space="preserve">investigate </w:t>
      </w:r>
      <w:r w:rsidR="00560901" w:rsidRPr="00B337C0">
        <w:rPr>
          <w:rFonts w:ascii="Times" w:eastAsia="Times New Roman" w:hAnsi="Times" w:cs="Times New Roman"/>
          <w:color w:val="000000" w:themeColor="text1"/>
        </w:rPr>
        <w:t>the cultural perspective of death as a continual moment</w:t>
      </w:r>
      <w:r w:rsidR="00A329D0" w:rsidRPr="00B337C0">
        <w:rPr>
          <w:rFonts w:ascii="Times" w:eastAsia="Times New Roman" w:hAnsi="Times" w:cs="Times New Roman"/>
          <w:color w:val="000000" w:themeColor="text1"/>
        </w:rPr>
        <w:t>.</w:t>
      </w:r>
    </w:p>
    <w:p w14:paraId="76766C80" w14:textId="77777777" w:rsidR="00A93BF0" w:rsidRPr="00B337C0" w:rsidRDefault="00A93BF0" w:rsidP="00DC5B08">
      <w:pPr>
        <w:spacing w:line="480" w:lineRule="auto"/>
        <w:rPr>
          <w:rFonts w:ascii="Times" w:hAnsi="Times" w:cs="Times New Roman"/>
        </w:rPr>
      </w:pPr>
    </w:p>
    <w:p w14:paraId="3B148A89" w14:textId="67A9201D" w:rsidR="00E82E86" w:rsidRPr="00B337C0" w:rsidRDefault="00A93BF0" w:rsidP="00DC5B08">
      <w:pPr>
        <w:spacing w:line="480" w:lineRule="auto"/>
        <w:rPr>
          <w:rFonts w:ascii="Times" w:hAnsi="Times" w:cs="Times New Roman"/>
        </w:rPr>
      </w:pPr>
      <w:r w:rsidRPr="00B337C0">
        <w:rPr>
          <w:rFonts w:ascii="Times" w:hAnsi="Times" w:cs="Times New Roman"/>
        </w:rPr>
        <w:tab/>
      </w:r>
      <w:r w:rsidR="002E5AF5" w:rsidRPr="00B337C0">
        <w:rPr>
          <w:rFonts w:ascii="Times" w:hAnsi="Times" w:cs="Times New Roman"/>
        </w:rPr>
        <w:t>One</w:t>
      </w:r>
      <w:r w:rsidR="007B519F" w:rsidRPr="00B337C0">
        <w:rPr>
          <w:rFonts w:ascii="Times" w:hAnsi="Times" w:cs="Times New Roman"/>
        </w:rPr>
        <w:t xml:space="preserve"> definition of a</w:t>
      </w:r>
      <w:r w:rsidRPr="00B337C0">
        <w:rPr>
          <w:rFonts w:ascii="Times" w:hAnsi="Times" w:cs="Times New Roman"/>
        </w:rPr>
        <w:t xml:space="preserve">utonomy </w:t>
      </w:r>
      <w:r w:rsidR="007B519F" w:rsidRPr="00B337C0">
        <w:rPr>
          <w:rFonts w:ascii="Times" w:hAnsi="Times" w:cs="Times New Roman"/>
        </w:rPr>
        <w:t xml:space="preserve">is </w:t>
      </w:r>
      <w:r w:rsidR="008F1335" w:rsidRPr="00B337C0">
        <w:rPr>
          <w:rFonts w:ascii="Times" w:hAnsi="Times" w:cs="Times New Roman"/>
        </w:rPr>
        <w:t xml:space="preserve">“the act </w:t>
      </w:r>
      <w:r w:rsidR="00F6158E" w:rsidRPr="00B337C0">
        <w:rPr>
          <w:rFonts w:ascii="Times" w:hAnsi="Times" w:cs="Times New Roman"/>
        </w:rPr>
        <w:t xml:space="preserve">or </w:t>
      </w:r>
      <w:r w:rsidR="008F1335" w:rsidRPr="00B337C0">
        <w:rPr>
          <w:rFonts w:ascii="Times" w:hAnsi="Times" w:cs="Times New Roman"/>
        </w:rPr>
        <w:t xml:space="preserve">power of making one’s own choices or </w:t>
      </w:r>
      <w:r w:rsidR="00F6158E" w:rsidRPr="00B337C0">
        <w:rPr>
          <w:rFonts w:ascii="Times" w:hAnsi="Times" w:cs="Times New Roman"/>
        </w:rPr>
        <w:t xml:space="preserve">decisions” (Merriam Webster). </w:t>
      </w:r>
      <w:r w:rsidR="00F6158E" w:rsidRPr="00B337C0">
        <w:rPr>
          <w:rFonts w:ascii="Times" w:hAnsi="Times" w:cs="Times New Roman"/>
          <w:i/>
          <w:iCs/>
        </w:rPr>
        <w:t>No Ex</w:t>
      </w:r>
      <w:r w:rsidR="006F5845" w:rsidRPr="00B337C0">
        <w:rPr>
          <w:rFonts w:ascii="Times" w:hAnsi="Times" w:cs="Times New Roman"/>
          <w:i/>
          <w:iCs/>
        </w:rPr>
        <w:t xml:space="preserve">it </w:t>
      </w:r>
      <w:r w:rsidR="00510F00" w:rsidRPr="00B337C0">
        <w:rPr>
          <w:rFonts w:ascii="Times" w:hAnsi="Times" w:cs="Times New Roman"/>
        </w:rPr>
        <w:t xml:space="preserve">by Sartre </w:t>
      </w:r>
      <w:r w:rsidR="006C39A2" w:rsidRPr="00B337C0">
        <w:rPr>
          <w:rFonts w:ascii="Times" w:hAnsi="Times" w:cs="Times New Roman"/>
        </w:rPr>
        <w:t>is deceptive</w:t>
      </w:r>
      <w:r w:rsidR="00A0507A" w:rsidRPr="00B337C0">
        <w:rPr>
          <w:rFonts w:ascii="Times" w:hAnsi="Times" w:cs="Times New Roman"/>
        </w:rPr>
        <w:t>;</w:t>
      </w:r>
      <w:r w:rsidR="006C39A2" w:rsidRPr="00B337C0">
        <w:rPr>
          <w:rFonts w:ascii="Times" w:hAnsi="Times" w:cs="Times New Roman"/>
        </w:rPr>
        <w:t xml:space="preserve"> there is a </w:t>
      </w:r>
      <w:r w:rsidR="00003366" w:rsidRPr="00B337C0">
        <w:rPr>
          <w:rFonts w:ascii="Times" w:hAnsi="Times" w:cs="Times New Roman"/>
        </w:rPr>
        <w:t>distorted</w:t>
      </w:r>
      <w:r w:rsidR="00A0507A" w:rsidRPr="00B337C0">
        <w:rPr>
          <w:rFonts w:ascii="Times" w:hAnsi="Times" w:cs="Times New Roman"/>
        </w:rPr>
        <w:t xml:space="preserve"> </w:t>
      </w:r>
      <w:r w:rsidR="00B977F3" w:rsidRPr="00B337C0">
        <w:rPr>
          <w:rFonts w:ascii="Times" w:hAnsi="Times" w:cs="Times New Roman"/>
        </w:rPr>
        <w:t xml:space="preserve">impression </w:t>
      </w:r>
      <w:r w:rsidR="00A0507A" w:rsidRPr="00B337C0">
        <w:rPr>
          <w:rFonts w:ascii="Times" w:hAnsi="Times" w:cs="Times New Roman"/>
        </w:rPr>
        <w:t>of</w:t>
      </w:r>
      <w:r w:rsidR="002E4301" w:rsidRPr="00B337C0">
        <w:rPr>
          <w:rFonts w:ascii="Times" w:hAnsi="Times" w:cs="Times New Roman"/>
        </w:rPr>
        <w:t xml:space="preserve"> autonomy when </w:t>
      </w:r>
      <w:r w:rsidR="002E5AF5" w:rsidRPr="00B337C0">
        <w:rPr>
          <w:rFonts w:ascii="Times" w:hAnsi="Times" w:cs="Times New Roman"/>
        </w:rPr>
        <w:t xml:space="preserve">in reality </w:t>
      </w:r>
      <w:r w:rsidR="002E4301" w:rsidRPr="00B337C0">
        <w:rPr>
          <w:rFonts w:ascii="Times" w:hAnsi="Times" w:cs="Times New Roman"/>
        </w:rPr>
        <w:t>the</w:t>
      </w:r>
      <w:r w:rsidR="00A0507A" w:rsidRPr="00B337C0">
        <w:rPr>
          <w:rFonts w:ascii="Times" w:hAnsi="Times" w:cs="Times New Roman"/>
        </w:rPr>
        <w:t xml:space="preserve"> characters </w:t>
      </w:r>
      <w:r w:rsidR="002E4301" w:rsidRPr="00B337C0">
        <w:rPr>
          <w:rFonts w:ascii="Times" w:hAnsi="Times" w:cs="Times New Roman"/>
        </w:rPr>
        <w:t>are controlled</w:t>
      </w:r>
      <w:r w:rsidR="00497FEE" w:rsidRPr="00B337C0">
        <w:rPr>
          <w:rFonts w:ascii="Times" w:hAnsi="Times" w:cs="Times New Roman"/>
        </w:rPr>
        <w:t xml:space="preserve"> by the space</w:t>
      </w:r>
      <w:r w:rsidR="005C699B" w:rsidRPr="00B337C0">
        <w:rPr>
          <w:rFonts w:ascii="Times" w:hAnsi="Times" w:cs="Times New Roman"/>
        </w:rPr>
        <w:t xml:space="preserve"> and </w:t>
      </w:r>
      <w:r w:rsidR="005C05CE" w:rsidRPr="00B337C0">
        <w:rPr>
          <w:rFonts w:ascii="Times" w:hAnsi="Times" w:cs="Times New Roman"/>
        </w:rPr>
        <w:t xml:space="preserve">the </w:t>
      </w:r>
      <w:r w:rsidR="00ED3D10" w:rsidRPr="00B337C0">
        <w:rPr>
          <w:rFonts w:ascii="Times" w:hAnsi="Times" w:cs="Times New Roman"/>
        </w:rPr>
        <w:t xml:space="preserve">unseen </w:t>
      </w:r>
      <w:r w:rsidR="005C05CE" w:rsidRPr="00B337C0">
        <w:rPr>
          <w:rFonts w:ascii="Times" w:hAnsi="Times" w:cs="Times New Roman"/>
        </w:rPr>
        <w:t xml:space="preserve">powers that established the space. </w:t>
      </w:r>
      <w:r w:rsidR="00497FEE" w:rsidRPr="00B337C0">
        <w:rPr>
          <w:rFonts w:ascii="Times" w:hAnsi="Times" w:cs="Times New Roman"/>
        </w:rPr>
        <w:t>This creates a false s</w:t>
      </w:r>
      <w:r w:rsidR="007C136D" w:rsidRPr="00B337C0">
        <w:rPr>
          <w:rFonts w:ascii="Times" w:hAnsi="Times" w:cs="Times New Roman"/>
        </w:rPr>
        <w:t>ense</w:t>
      </w:r>
      <w:r w:rsidR="00497FEE" w:rsidRPr="00B337C0">
        <w:rPr>
          <w:rFonts w:ascii="Times" w:hAnsi="Times" w:cs="Times New Roman"/>
        </w:rPr>
        <w:t xml:space="preserve"> of security at the beginning</w:t>
      </w:r>
      <w:r w:rsidR="002D3B9E" w:rsidRPr="00B337C0">
        <w:rPr>
          <w:rFonts w:ascii="Times" w:hAnsi="Times" w:cs="Times New Roman"/>
        </w:rPr>
        <w:t xml:space="preserve">; the characters </w:t>
      </w:r>
      <w:r w:rsidR="00504564" w:rsidRPr="00B337C0">
        <w:rPr>
          <w:rFonts w:ascii="Times" w:hAnsi="Times" w:cs="Times New Roman"/>
        </w:rPr>
        <w:t xml:space="preserve">are </w:t>
      </w:r>
      <w:r w:rsidR="00ED3D10" w:rsidRPr="00B337C0">
        <w:rPr>
          <w:rFonts w:ascii="Times" w:hAnsi="Times" w:cs="Times New Roman"/>
        </w:rPr>
        <w:t xml:space="preserve">initially </w:t>
      </w:r>
      <w:r w:rsidR="00504564" w:rsidRPr="00B337C0">
        <w:rPr>
          <w:rFonts w:ascii="Times" w:hAnsi="Times" w:cs="Times New Roman"/>
        </w:rPr>
        <w:t>relived to find themselves trapped in a room rather than the</w:t>
      </w:r>
      <w:r w:rsidR="00312ABD" w:rsidRPr="00B337C0">
        <w:rPr>
          <w:rFonts w:ascii="Times" w:hAnsi="Times" w:cs="Times New Roman"/>
        </w:rPr>
        <w:t xml:space="preserve"> imagined </w:t>
      </w:r>
      <w:r w:rsidR="006E0A0D" w:rsidRPr="00B337C0">
        <w:rPr>
          <w:rFonts w:ascii="Times" w:hAnsi="Times" w:cs="Times New Roman"/>
        </w:rPr>
        <w:t>weeping, wai</w:t>
      </w:r>
      <w:r w:rsidR="00ED3D10" w:rsidRPr="00B337C0">
        <w:rPr>
          <w:rFonts w:ascii="Times" w:hAnsi="Times" w:cs="Times New Roman"/>
        </w:rPr>
        <w:t>l</w:t>
      </w:r>
      <w:r w:rsidR="006E0A0D" w:rsidRPr="00B337C0">
        <w:rPr>
          <w:rFonts w:ascii="Times" w:hAnsi="Times" w:cs="Times New Roman"/>
        </w:rPr>
        <w:t xml:space="preserve">ing, </w:t>
      </w:r>
      <w:r w:rsidR="00C326B1" w:rsidRPr="00B337C0">
        <w:rPr>
          <w:rFonts w:ascii="Times" w:hAnsi="Times" w:cs="Times New Roman"/>
        </w:rPr>
        <w:t>fire and flame</w:t>
      </w:r>
      <w:r w:rsidR="00880B57" w:rsidRPr="00B337C0">
        <w:rPr>
          <w:rFonts w:ascii="Times" w:hAnsi="Times" w:cs="Times New Roman"/>
        </w:rPr>
        <w:t>, “the racks and red-hot pincers and all the other paraphernalia</w:t>
      </w:r>
      <w:r w:rsidR="00D90670" w:rsidRPr="00B337C0">
        <w:rPr>
          <w:rFonts w:ascii="Times" w:hAnsi="Times" w:cs="Times New Roman"/>
        </w:rPr>
        <w:t>” (Sartre, 4)</w:t>
      </w:r>
      <w:r w:rsidR="00C326B1" w:rsidRPr="00B337C0">
        <w:rPr>
          <w:rFonts w:ascii="Times" w:hAnsi="Times" w:cs="Times New Roman"/>
        </w:rPr>
        <w:t xml:space="preserve">. </w:t>
      </w:r>
      <w:r w:rsidR="00270C75" w:rsidRPr="00B337C0">
        <w:rPr>
          <w:rFonts w:ascii="Times" w:hAnsi="Times" w:cs="Times New Roman"/>
        </w:rPr>
        <w:t>Although they are forced to share a room, they still have the freedom to roam</w:t>
      </w:r>
      <w:r w:rsidR="00507B6D" w:rsidRPr="00B337C0">
        <w:rPr>
          <w:rFonts w:ascii="Times" w:hAnsi="Times" w:cs="Times New Roman"/>
        </w:rPr>
        <w:t>.</w:t>
      </w:r>
      <w:r w:rsidR="00270C75" w:rsidRPr="00B337C0">
        <w:rPr>
          <w:rFonts w:ascii="Times" w:hAnsi="Times" w:cs="Times New Roman"/>
        </w:rPr>
        <w:t xml:space="preserve"> </w:t>
      </w:r>
      <w:r w:rsidR="00507B6D" w:rsidRPr="00B337C0">
        <w:rPr>
          <w:rFonts w:ascii="Times" w:hAnsi="Times" w:cs="Times New Roman"/>
        </w:rPr>
        <w:t>T</w:t>
      </w:r>
      <w:r w:rsidR="00270C75" w:rsidRPr="00B337C0">
        <w:rPr>
          <w:rFonts w:ascii="Times" w:hAnsi="Times" w:cs="Times New Roman"/>
        </w:rPr>
        <w:t xml:space="preserve">he Valet </w:t>
      </w:r>
      <w:r w:rsidR="00BE325A" w:rsidRPr="00B337C0">
        <w:rPr>
          <w:rFonts w:ascii="Times" w:hAnsi="Times" w:cs="Times New Roman"/>
        </w:rPr>
        <w:t xml:space="preserve">also </w:t>
      </w:r>
      <w:r w:rsidR="00270C75" w:rsidRPr="00B337C0">
        <w:rPr>
          <w:rFonts w:ascii="Times" w:hAnsi="Times" w:cs="Times New Roman"/>
        </w:rPr>
        <w:t xml:space="preserve">presents a doorbell and </w:t>
      </w:r>
      <w:r w:rsidR="00D33513" w:rsidRPr="00B337C0">
        <w:rPr>
          <w:rFonts w:ascii="Times" w:hAnsi="Times" w:cs="Times New Roman"/>
        </w:rPr>
        <w:t>although locked, the door is visible</w:t>
      </w:r>
      <w:r w:rsidR="00E40ECE" w:rsidRPr="00B337C0">
        <w:rPr>
          <w:rFonts w:ascii="Times" w:hAnsi="Times" w:cs="Times New Roman"/>
        </w:rPr>
        <w:t>.</w:t>
      </w:r>
      <w:r w:rsidR="00851028" w:rsidRPr="00B337C0">
        <w:rPr>
          <w:rFonts w:ascii="Times" w:hAnsi="Times" w:cs="Times New Roman"/>
        </w:rPr>
        <w:t xml:space="preserve"> </w:t>
      </w:r>
      <w:r w:rsidR="00673334" w:rsidRPr="00B337C0">
        <w:rPr>
          <w:rFonts w:ascii="Times" w:hAnsi="Times" w:cs="Times New Roman"/>
        </w:rPr>
        <w:t xml:space="preserve">The doorbell, </w:t>
      </w:r>
      <w:r w:rsidR="00E75DB6" w:rsidRPr="00B337C0">
        <w:rPr>
          <w:rFonts w:ascii="Times" w:hAnsi="Times" w:cs="Times New Roman"/>
        </w:rPr>
        <w:t>which calls the Valet</w:t>
      </w:r>
      <w:r w:rsidR="00713B13" w:rsidRPr="00B337C0">
        <w:rPr>
          <w:rFonts w:ascii="Times" w:hAnsi="Times" w:cs="Times New Roman"/>
        </w:rPr>
        <w:t xml:space="preserve"> </w:t>
      </w:r>
      <w:r w:rsidR="00845D43" w:rsidRPr="00B337C0">
        <w:rPr>
          <w:rFonts w:ascii="Times" w:hAnsi="Times" w:cs="Times New Roman"/>
        </w:rPr>
        <w:t xml:space="preserve">to the room, </w:t>
      </w:r>
      <w:r w:rsidR="00713B13" w:rsidRPr="00B337C0">
        <w:rPr>
          <w:rFonts w:ascii="Times" w:hAnsi="Times" w:cs="Times New Roman"/>
        </w:rPr>
        <w:t>is described as “</w:t>
      </w:r>
      <w:r w:rsidR="008A0047" w:rsidRPr="00B337C0">
        <w:rPr>
          <w:rFonts w:ascii="Times" w:hAnsi="Times" w:cs="Times New Roman"/>
        </w:rPr>
        <w:t>capricious” (7)</w:t>
      </w:r>
      <w:r w:rsidR="00CA65C6" w:rsidRPr="00B337C0">
        <w:rPr>
          <w:rFonts w:ascii="Times" w:hAnsi="Times" w:cs="Times New Roman"/>
        </w:rPr>
        <w:t>,</w:t>
      </w:r>
      <w:r w:rsidR="008A0047" w:rsidRPr="00B337C0">
        <w:rPr>
          <w:rFonts w:ascii="Times" w:hAnsi="Times" w:cs="Times New Roman"/>
        </w:rPr>
        <w:t xml:space="preserve"> but it works when </w:t>
      </w:r>
      <w:proofErr w:type="spellStart"/>
      <w:r w:rsidR="008A0047" w:rsidRPr="00B337C0">
        <w:rPr>
          <w:rFonts w:ascii="Times" w:hAnsi="Times" w:cs="Times New Roman"/>
        </w:rPr>
        <w:t>Garcin</w:t>
      </w:r>
      <w:proofErr w:type="spellEnd"/>
      <w:r w:rsidR="008A0047" w:rsidRPr="00B337C0">
        <w:rPr>
          <w:rFonts w:ascii="Times" w:hAnsi="Times" w:cs="Times New Roman"/>
        </w:rPr>
        <w:t xml:space="preserve"> first rings it, </w:t>
      </w:r>
      <w:r w:rsidR="00D25542" w:rsidRPr="00B337C0">
        <w:rPr>
          <w:rFonts w:ascii="Times" w:hAnsi="Times" w:cs="Times New Roman"/>
        </w:rPr>
        <w:t xml:space="preserve">a tangible confirmation of </w:t>
      </w:r>
      <w:r w:rsidR="00CA65C6" w:rsidRPr="00B337C0">
        <w:rPr>
          <w:rFonts w:ascii="Times" w:hAnsi="Times" w:cs="Times New Roman"/>
        </w:rPr>
        <w:t xml:space="preserve">their </w:t>
      </w:r>
      <w:r w:rsidR="00D25542" w:rsidRPr="00B337C0">
        <w:rPr>
          <w:rFonts w:ascii="Times" w:hAnsi="Times" w:cs="Times New Roman"/>
        </w:rPr>
        <w:t>security</w:t>
      </w:r>
      <w:r w:rsidR="00F61F69" w:rsidRPr="00B337C0">
        <w:rPr>
          <w:rFonts w:ascii="Times" w:hAnsi="Times" w:cs="Times New Roman"/>
        </w:rPr>
        <w:t xml:space="preserve"> </w:t>
      </w:r>
      <w:r w:rsidR="00027DBF">
        <w:rPr>
          <w:rFonts w:ascii="Times" w:hAnsi="Times" w:cs="Times New Roman"/>
        </w:rPr>
        <w:t xml:space="preserve">and that there is, </w:t>
      </w:r>
      <w:r w:rsidR="00F61F69" w:rsidRPr="00B337C0">
        <w:rPr>
          <w:rFonts w:ascii="Times" w:hAnsi="Times" w:cs="Times New Roman"/>
        </w:rPr>
        <w:t>a</w:t>
      </w:r>
      <w:r w:rsidR="00027DBF">
        <w:rPr>
          <w:rFonts w:ascii="Times" w:hAnsi="Times" w:cs="Times New Roman"/>
        </w:rPr>
        <w:t xml:space="preserve">t least </w:t>
      </w:r>
      <w:r w:rsidR="00F61F69" w:rsidRPr="00B337C0">
        <w:rPr>
          <w:rFonts w:ascii="Times" w:hAnsi="Times" w:cs="Times New Roman"/>
        </w:rPr>
        <w:t>theoretical</w:t>
      </w:r>
      <w:r w:rsidR="00027DBF">
        <w:rPr>
          <w:rFonts w:ascii="Times" w:hAnsi="Times" w:cs="Times New Roman"/>
        </w:rPr>
        <w:t>ly, a way out</w:t>
      </w:r>
      <w:r w:rsidR="00D25542" w:rsidRPr="00B337C0">
        <w:rPr>
          <w:rFonts w:ascii="Times" w:hAnsi="Times" w:cs="Times New Roman"/>
        </w:rPr>
        <w:t>.</w:t>
      </w:r>
      <w:r w:rsidR="00562DC2" w:rsidRPr="00B337C0">
        <w:rPr>
          <w:rFonts w:ascii="Times" w:hAnsi="Times" w:cs="Times New Roman"/>
        </w:rPr>
        <w:t xml:space="preserve"> </w:t>
      </w:r>
      <w:r w:rsidR="00321C5A" w:rsidRPr="00B337C0">
        <w:rPr>
          <w:rFonts w:ascii="Times" w:hAnsi="Times" w:cs="Times New Roman"/>
        </w:rPr>
        <w:t>T</w:t>
      </w:r>
      <w:r w:rsidR="00EE62DF" w:rsidRPr="00B337C0">
        <w:rPr>
          <w:rFonts w:ascii="Times" w:hAnsi="Times" w:cs="Times New Roman"/>
        </w:rPr>
        <w:t>he second time</w:t>
      </w:r>
      <w:r w:rsidR="00591661" w:rsidRPr="00B337C0">
        <w:rPr>
          <w:rFonts w:ascii="Times" w:hAnsi="Times" w:cs="Times New Roman"/>
        </w:rPr>
        <w:t xml:space="preserve"> </w:t>
      </w:r>
      <w:proofErr w:type="spellStart"/>
      <w:r w:rsidR="00591661" w:rsidRPr="00B337C0">
        <w:rPr>
          <w:rFonts w:ascii="Times" w:hAnsi="Times" w:cs="Times New Roman"/>
        </w:rPr>
        <w:t>Garcin</w:t>
      </w:r>
      <w:proofErr w:type="spellEnd"/>
      <w:r w:rsidR="00591661" w:rsidRPr="00B337C0">
        <w:rPr>
          <w:rFonts w:ascii="Times" w:hAnsi="Times" w:cs="Times New Roman"/>
        </w:rPr>
        <w:t xml:space="preserve"> attempts to ring the bell, in a </w:t>
      </w:r>
      <w:r w:rsidR="00DA3069" w:rsidRPr="00B337C0">
        <w:rPr>
          <w:rFonts w:ascii="Times" w:hAnsi="Times" w:cs="Times New Roman"/>
        </w:rPr>
        <w:t xml:space="preserve">moment of emotional distress, </w:t>
      </w:r>
      <w:r w:rsidR="00EE62DF" w:rsidRPr="00B337C0">
        <w:rPr>
          <w:rFonts w:ascii="Times" w:hAnsi="Times" w:cs="Times New Roman"/>
        </w:rPr>
        <w:t>“the bell remains silent” (7)</w:t>
      </w:r>
      <w:r w:rsidR="00DA3069" w:rsidRPr="00B337C0">
        <w:rPr>
          <w:rFonts w:ascii="Times" w:hAnsi="Times" w:cs="Times New Roman"/>
        </w:rPr>
        <w:t>.</w:t>
      </w:r>
      <w:r w:rsidR="00EE62DF" w:rsidRPr="00B337C0">
        <w:rPr>
          <w:rFonts w:ascii="Times" w:hAnsi="Times" w:cs="Times New Roman"/>
        </w:rPr>
        <w:t xml:space="preserve"> </w:t>
      </w:r>
      <w:r w:rsidR="00DA3069" w:rsidRPr="00B337C0">
        <w:rPr>
          <w:rFonts w:ascii="Times" w:hAnsi="Times" w:cs="Times New Roman"/>
        </w:rPr>
        <w:t>J</w:t>
      </w:r>
      <w:r w:rsidR="001424E0" w:rsidRPr="00B337C0">
        <w:rPr>
          <w:rFonts w:ascii="Times" w:hAnsi="Times" w:cs="Times New Roman"/>
        </w:rPr>
        <w:t xml:space="preserve">ust when </w:t>
      </w:r>
      <w:proofErr w:type="spellStart"/>
      <w:r w:rsidR="001424E0" w:rsidRPr="00B337C0">
        <w:rPr>
          <w:rFonts w:ascii="Times" w:hAnsi="Times" w:cs="Times New Roman"/>
        </w:rPr>
        <w:t>Garcin</w:t>
      </w:r>
      <w:proofErr w:type="spellEnd"/>
      <w:r w:rsidR="001424E0" w:rsidRPr="00B337C0">
        <w:rPr>
          <w:rFonts w:ascii="Times" w:hAnsi="Times" w:cs="Times New Roman"/>
        </w:rPr>
        <w:t xml:space="preserve"> </w:t>
      </w:r>
      <w:r w:rsidR="00E30BBC" w:rsidRPr="00B337C0">
        <w:rPr>
          <w:rFonts w:ascii="Times" w:hAnsi="Times" w:cs="Times New Roman"/>
        </w:rPr>
        <w:t xml:space="preserve">starts to become </w:t>
      </w:r>
      <w:r w:rsidR="001424E0" w:rsidRPr="00B337C0">
        <w:rPr>
          <w:rFonts w:ascii="Times" w:hAnsi="Times" w:cs="Times New Roman"/>
        </w:rPr>
        <w:t xml:space="preserve">anxious, </w:t>
      </w:r>
      <w:r w:rsidR="00E30BBC" w:rsidRPr="00B337C0">
        <w:rPr>
          <w:rFonts w:ascii="Times" w:hAnsi="Times" w:cs="Times New Roman"/>
        </w:rPr>
        <w:t>beating</w:t>
      </w:r>
      <w:r w:rsidR="00D33513" w:rsidRPr="00B337C0">
        <w:rPr>
          <w:rFonts w:ascii="Times" w:hAnsi="Times" w:cs="Times New Roman"/>
        </w:rPr>
        <w:t xml:space="preserve"> </w:t>
      </w:r>
      <w:r w:rsidR="00DA3069" w:rsidRPr="00B337C0">
        <w:rPr>
          <w:rFonts w:ascii="Times" w:hAnsi="Times" w:cs="Times New Roman"/>
        </w:rPr>
        <w:t xml:space="preserve">on </w:t>
      </w:r>
      <w:r w:rsidR="001424E0" w:rsidRPr="00B337C0">
        <w:rPr>
          <w:rFonts w:ascii="Times" w:hAnsi="Times" w:cs="Times New Roman"/>
        </w:rPr>
        <w:t xml:space="preserve">the door and </w:t>
      </w:r>
      <w:r w:rsidR="009641DA" w:rsidRPr="00B337C0">
        <w:rPr>
          <w:rFonts w:ascii="Times" w:hAnsi="Times" w:cs="Times New Roman"/>
        </w:rPr>
        <w:t>yelling</w:t>
      </w:r>
      <w:r w:rsidR="00D33513" w:rsidRPr="00B337C0">
        <w:rPr>
          <w:rFonts w:ascii="Times" w:hAnsi="Times" w:cs="Times New Roman"/>
        </w:rPr>
        <w:t>,</w:t>
      </w:r>
      <w:r w:rsidR="001424E0" w:rsidRPr="00B337C0">
        <w:rPr>
          <w:rFonts w:ascii="Times" w:hAnsi="Times" w:cs="Times New Roman"/>
        </w:rPr>
        <w:t xml:space="preserve"> </w:t>
      </w:r>
      <w:r w:rsidR="00E30BBC" w:rsidRPr="00B337C0">
        <w:rPr>
          <w:rFonts w:ascii="Times" w:hAnsi="Times" w:cs="Times New Roman"/>
        </w:rPr>
        <w:t xml:space="preserve">he </w:t>
      </w:r>
      <w:r w:rsidR="00EE62DF" w:rsidRPr="00B337C0">
        <w:rPr>
          <w:rFonts w:ascii="Times" w:hAnsi="Times" w:cs="Times New Roman"/>
        </w:rPr>
        <w:t>is relieved by the Valet</w:t>
      </w:r>
      <w:r w:rsidR="00E30BBC" w:rsidRPr="00B337C0">
        <w:rPr>
          <w:rFonts w:ascii="Times" w:hAnsi="Times" w:cs="Times New Roman"/>
        </w:rPr>
        <w:t>: “</w:t>
      </w:r>
      <w:r w:rsidR="00E21A1A" w:rsidRPr="00B337C0">
        <w:rPr>
          <w:rFonts w:ascii="Times" w:hAnsi="Times" w:cs="Times New Roman"/>
        </w:rPr>
        <w:t xml:space="preserve">Did you call, sir?” (8). Again, this serves as </w:t>
      </w:r>
      <w:r w:rsidR="009641DA" w:rsidRPr="00B337C0">
        <w:rPr>
          <w:rFonts w:ascii="Times" w:hAnsi="Times" w:cs="Times New Roman"/>
        </w:rPr>
        <w:t xml:space="preserve">solid </w:t>
      </w:r>
      <w:r w:rsidR="00E21A1A" w:rsidRPr="00B337C0">
        <w:rPr>
          <w:rFonts w:ascii="Times" w:hAnsi="Times" w:cs="Times New Roman"/>
        </w:rPr>
        <w:t xml:space="preserve">validation that his requests will be heard, making it seem </w:t>
      </w:r>
      <w:r w:rsidR="00DA3069" w:rsidRPr="00B337C0">
        <w:rPr>
          <w:rFonts w:ascii="Times" w:hAnsi="Times" w:cs="Times New Roman"/>
        </w:rPr>
        <w:t>as though</w:t>
      </w:r>
      <w:r w:rsidR="00E21A1A" w:rsidRPr="00B337C0">
        <w:rPr>
          <w:rFonts w:ascii="Times" w:hAnsi="Times" w:cs="Times New Roman"/>
        </w:rPr>
        <w:t xml:space="preserve"> he has control over the future through his decisions. </w:t>
      </w:r>
      <w:r w:rsidR="00DA3069" w:rsidRPr="00B337C0">
        <w:rPr>
          <w:rFonts w:ascii="Times" w:hAnsi="Times" w:cs="Times New Roman"/>
        </w:rPr>
        <w:t>This is</w:t>
      </w:r>
      <w:r w:rsidR="00040673" w:rsidRPr="00B337C0">
        <w:rPr>
          <w:rFonts w:ascii="Times" w:hAnsi="Times" w:cs="Times New Roman"/>
        </w:rPr>
        <w:t xml:space="preserve"> </w:t>
      </w:r>
      <w:r w:rsidR="00040673" w:rsidRPr="00B337C0">
        <w:rPr>
          <w:rFonts w:ascii="Times" w:hAnsi="Times" w:cs="Times New Roman"/>
        </w:rPr>
        <w:lastRenderedPageBreak/>
        <w:t xml:space="preserve">what </w:t>
      </w:r>
      <w:r w:rsidR="004C133D" w:rsidRPr="00B337C0">
        <w:rPr>
          <w:rFonts w:ascii="Times" w:hAnsi="Times" w:cs="Times New Roman"/>
        </w:rPr>
        <w:t>keeps the characters from becoming engulfed by their anxi</w:t>
      </w:r>
      <w:r w:rsidR="00DA3069" w:rsidRPr="00B337C0">
        <w:rPr>
          <w:rFonts w:ascii="Times" w:hAnsi="Times" w:cs="Times New Roman"/>
        </w:rPr>
        <w:t>et</w:t>
      </w:r>
      <w:r w:rsidR="00027DBF">
        <w:rPr>
          <w:rFonts w:ascii="Times" w:hAnsi="Times" w:cs="Times New Roman"/>
        </w:rPr>
        <w:t>ies</w:t>
      </w:r>
      <w:r w:rsidR="004C133D" w:rsidRPr="00B337C0">
        <w:rPr>
          <w:rFonts w:ascii="Times" w:hAnsi="Times" w:cs="Times New Roman"/>
        </w:rPr>
        <w:t xml:space="preserve"> or fears. </w:t>
      </w:r>
      <w:r w:rsidR="00D672A4" w:rsidRPr="00B337C0">
        <w:rPr>
          <w:rFonts w:ascii="Times" w:hAnsi="Times" w:cs="Times New Roman"/>
        </w:rPr>
        <w:t>Although at first</w:t>
      </w:r>
      <w:r w:rsidR="00B62BA4" w:rsidRPr="00B337C0">
        <w:rPr>
          <w:rFonts w:ascii="Times" w:hAnsi="Times" w:cs="Times New Roman"/>
        </w:rPr>
        <w:t>,</w:t>
      </w:r>
      <w:r w:rsidR="00D672A4" w:rsidRPr="00B337C0">
        <w:rPr>
          <w:rFonts w:ascii="Times" w:hAnsi="Times" w:cs="Times New Roman"/>
        </w:rPr>
        <w:t xml:space="preserve"> it is suggested that they be “courteous to each other”</w:t>
      </w:r>
      <w:r w:rsidR="00171983" w:rsidRPr="00B337C0">
        <w:rPr>
          <w:rFonts w:ascii="Times" w:hAnsi="Times" w:cs="Times New Roman"/>
        </w:rPr>
        <w:t xml:space="preserve"> (9) to respect the co-existing state, t</w:t>
      </w:r>
      <w:r w:rsidR="004C133D" w:rsidRPr="00B337C0">
        <w:rPr>
          <w:rFonts w:ascii="Times" w:hAnsi="Times" w:cs="Times New Roman"/>
        </w:rPr>
        <w:t xml:space="preserve">he feeling of relative comfort at the presence of others in the same situation causes the characters to </w:t>
      </w:r>
      <w:r w:rsidR="00395DA8" w:rsidRPr="00B337C0">
        <w:rPr>
          <w:rFonts w:ascii="Times" w:hAnsi="Times" w:cs="Times New Roman"/>
        </w:rPr>
        <w:t>share</w:t>
      </w:r>
      <w:r w:rsidR="004C133D" w:rsidRPr="00B337C0">
        <w:rPr>
          <w:rFonts w:ascii="Times" w:hAnsi="Times" w:cs="Times New Roman"/>
        </w:rPr>
        <w:t xml:space="preserve"> thei</w:t>
      </w:r>
      <w:r w:rsidR="00B57C4F" w:rsidRPr="00B337C0">
        <w:rPr>
          <w:rFonts w:ascii="Times" w:hAnsi="Times" w:cs="Times New Roman"/>
        </w:rPr>
        <w:t>r thoughts</w:t>
      </w:r>
      <w:r w:rsidR="00DF420D" w:rsidRPr="00B337C0">
        <w:rPr>
          <w:rFonts w:ascii="Times" w:hAnsi="Times" w:cs="Times New Roman"/>
        </w:rPr>
        <w:t xml:space="preserve"> and</w:t>
      </w:r>
      <w:r w:rsidR="00EA5B15" w:rsidRPr="00B337C0">
        <w:rPr>
          <w:rFonts w:ascii="Times" w:hAnsi="Times" w:cs="Times New Roman"/>
        </w:rPr>
        <w:t xml:space="preserve"> feelings</w:t>
      </w:r>
      <w:r w:rsidR="00DF420D" w:rsidRPr="00B337C0">
        <w:rPr>
          <w:rFonts w:ascii="Times" w:hAnsi="Times" w:cs="Times New Roman"/>
        </w:rPr>
        <w:t>,</w:t>
      </w:r>
      <w:r w:rsidR="00EA5B15" w:rsidRPr="00B337C0">
        <w:rPr>
          <w:rFonts w:ascii="Times" w:hAnsi="Times" w:cs="Times New Roman"/>
        </w:rPr>
        <w:t xml:space="preserve"> and reveal their </w:t>
      </w:r>
      <w:proofErr w:type="spellStart"/>
      <w:proofErr w:type="gramStart"/>
      <w:r w:rsidR="00DF420D" w:rsidRPr="00B337C0">
        <w:rPr>
          <w:rFonts w:ascii="Times" w:hAnsi="Times" w:cs="Times New Roman"/>
        </w:rPr>
        <w:t>true</w:t>
      </w:r>
      <w:r w:rsidR="00EA5B15" w:rsidRPr="00B337C0">
        <w:rPr>
          <w:rFonts w:ascii="Times" w:hAnsi="Times" w:cs="Times New Roman"/>
        </w:rPr>
        <w:t>‘</w:t>
      </w:r>
      <w:proofErr w:type="gramEnd"/>
      <w:r w:rsidR="00EA5B15" w:rsidRPr="00B337C0">
        <w:rPr>
          <w:rFonts w:ascii="Times" w:hAnsi="Times" w:cs="Times New Roman"/>
        </w:rPr>
        <w:t>sel</w:t>
      </w:r>
      <w:r w:rsidR="00DF420D" w:rsidRPr="00B337C0">
        <w:rPr>
          <w:rFonts w:ascii="Times" w:hAnsi="Times" w:cs="Times New Roman"/>
        </w:rPr>
        <w:t>ves</w:t>
      </w:r>
      <w:proofErr w:type="spellEnd"/>
      <w:r w:rsidR="00EA5B15" w:rsidRPr="00B337C0">
        <w:rPr>
          <w:rFonts w:ascii="Times" w:hAnsi="Times" w:cs="Times New Roman"/>
        </w:rPr>
        <w:t>’.</w:t>
      </w:r>
      <w:r w:rsidR="00A76A19" w:rsidRPr="00B337C0">
        <w:rPr>
          <w:rFonts w:ascii="Times" w:hAnsi="Times" w:cs="Times New Roman"/>
        </w:rPr>
        <w:t xml:space="preserve"> </w:t>
      </w:r>
      <w:r w:rsidR="0071608A" w:rsidRPr="00B337C0">
        <w:rPr>
          <w:rFonts w:ascii="Times" w:hAnsi="Times" w:cs="Times New Roman"/>
        </w:rPr>
        <w:t>T</w:t>
      </w:r>
      <w:r w:rsidR="009A2C8D" w:rsidRPr="00B337C0">
        <w:rPr>
          <w:rFonts w:ascii="Times" w:hAnsi="Times" w:cs="Times New Roman"/>
        </w:rPr>
        <w:t xml:space="preserve">he observation of others makes the characters </w:t>
      </w:r>
      <w:r w:rsidR="0024436C" w:rsidRPr="00B337C0">
        <w:rPr>
          <w:rFonts w:ascii="Times" w:hAnsi="Times" w:cs="Times New Roman"/>
        </w:rPr>
        <w:t>act and</w:t>
      </w:r>
      <w:r w:rsidR="000E7014" w:rsidRPr="00B337C0">
        <w:rPr>
          <w:rFonts w:ascii="Times" w:hAnsi="Times" w:cs="Times New Roman"/>
        </w:rPr>
        <w:t xml:space="preserve"> </w:t>
      </w:r>
      <w:r w:rsidR="009A2C8D" w:rsidRPr="00B337C0">
        <w:rPr>
          <w:rFonts w:ascii="Times" w:hAnsi="Times" w:cs="Times New Roman"/>
        </w:rPr>
        <w:t>speak</w:t>
      </w:r>
      <w:r w:rsidR="00F7337B" w:rsidRPr="00B337C0">
        <w:rPr>
          <w:rFonts w:ascii="Times" w:hAnsi="Times" w:cs="Times New Roman"/>
        </w:rPr>
        <w:t xml:space="preserve"> </w:t>
      </w:r>
      <w:r w:rsidR="000E7014" w:rsidRPr="00B337C0">
        <w:rPr>
          <w:rFonts w:ascii="Times" w:hAnsi="Times" w:cs="Times New Roman"/>
        </w:rPr>
        <w:t>but</w:t>
      </w:r>
      <w:r w:rsidR="00F7337B" w:rsidRPr="00B337C0">
        <w:rPr>
          <w:rFonts w:ascii="Times" w:hAnsi="Times" w:cs="Times New Roman"/>
        </w:rPr>
        <w:t xml:space="preserve"> not by personal choice. </w:t>
      </w:r>
      <w:r w:rsidR="00DE6955" w:rsidRPr="00B337C0">
        <w:rPr>
          <w:rFonts w:ascii="Times" w:hAnsi="Times" w:cs="Times New Roman"/>
        </w:rPr>
        <w:t>The presence of three</w:t>
      </w:r>
      <w:r w:rsidR="00027DBF">
        <w:rPr>
          <w:rFonts w:ascii="Times" w:hAnsi="Times" w:cs="Times New Roman"/>
        </w:rPr>
        <w:t xml:space="preserve"> people</w:t>
      </w:r>
      <w:r w:rsidR="00DE6955" w:rsidRPr="00B337C0">
        <w:rPr>
          <w:rFonts w:ascii="Times" w:hAnsi="Times" w:cs="Times New Roman"/>
        </w:rPr>
        <w:t xml:space="preserve"> </w:t>
      </w:r>
      <w:r w:rsidR="009F5C48" w:rsidRPr="00B337C0">
        <w:rPr>
          <w:rFonts w:ascii="Times" w:hAnsi="Times" w:cs="Times New Roman"/>
        </w:rPr>
        <w:t xml:space="preserve">in a confined space </w:t>
      </w:r>
      <w:r w:rsidR="00905FA7" w:rsidRPr="00B337C0">
        <w:rPr>
          <w:rFonts w:ascii="Times" w:hAnsi="Times" w:cs="Times New Roman"/>
        </w:rPr>
        <w:t>highlights even the smallest actions</w:t>
      </w:r>
      <w:r w:rsidR="0024436C" w:rsidRPr="00B337C0">
        <w:rPr>
          <w:rFonts w:ascii="Times" w:hAnsi="Times" w:cs="Times New Roman"/>
        </w:rPr>
        <w:t xml:space="preserve">; </w:t>
      </w:r>
      <w:r w:rsidR="003B7CA9" w:rsidRPr="00B337C0">
        <w:rPr>
          <w:rFonts w:ascii="Times" w:hAnsi="Times" w:cs="Times New Roman"/>
        </w:rPr>
        <w:t xml:space="preserve">it is nearly impossible to </w:t>
      </w:r>
      <w:r w:rsidR="008D3873" w:rsidRPr="00B337C0">
        <w:rPr>
          <w:rFonts w:ascii="Times" w:hAnsi="Times" w:cs="Times New Roman"/>
        </w:rPr>
        <w:t xml:space="preserve">not be hyperattentive to </w:t>
      </w:r>
      <w:r w:rsidR="009F5C48" w:rsidRPr="00B337C0">
        <w:rPr>
          <w:rFonts w:ascii="Times" w:hAnsi="Times" w:cs="Times New Roman"/>
        </w:rPr>
        <w:t xml:space="preserve">each other. This is demonstrated when Inez points out </w:t>
      </w:r>
      <w:r w:rsidR="00A346C8" w:rsidRPr="00B337C0">
        <w:rPr>
          <w:rFonts w:ascii="Times" w:hAnsi="Times" w:cs="Times New Roman"/>
        </w:rPr>
        <w:t xml:space="preserve">subconscious actions </w:t>
      </w:r>
      <w:r w:rsidR="001A2948" w:rsidRPr="00B337C0">
        <w:rPr>
          <w:rFonts w:ascii="Times" w:hAnsi="Times" w:cs="Times New Roman"/>
        </w:rPr>
        <w:t xml:space="preserve">of </w:t>
      </w:r>
      <w:proofErr w:type="spellStart"/>
      <w:r w:rsidR="001A2948" w:rsidRPr="00B337C0">
        <w:rPr>
          <w:rFonts w:ascii="Times" w:hAnsi="Times" w:cs="Times New Roman"/>
        </w:rPr>
        <w:t>Garcin</w:t>
      </w:r>
      <w:proofErr w:type="spellEnd"/>
      <w:r w:rsidR="001A2948" w:rsidRPr="00B337C0">
        <w:rPr>
          <w:rFonts w:ascii="Times" w:hAnsi="Times" w:cs="Times New Roman"/>
        </w:rPr>
        <w:t xml:space="preserve">, </w:t>
      </w:r>
      <w:r w:rsidR="00756CD1" w:rsidRPr="00B337C0">
        <w:rPr>
          <w:rFonts w:ascii="Times" w:hAnsi="Times" w:cs="Times New Roman"/>
        </w:rPr>
        <w:t>“Can’t you keep your mouth still? You keep twisting it all the time”</w:t>
      </w:r>
      <w:r w:rsidR="001A2948" w:rsidRPr="00B337C0">
        <w:rPr>
          <w:rFonts w:ascii="Times" w:hAnsi="Times" w:cs="Times New Roman"/>
        </w:rPr>
        <w:t xml:space="preserve"> (9</w:t>
      </w:r>
      <w:r w:rsidR="008E3274" w:rsidRPr="00B337C0">
        <w:rPr>
          <w:rFonts w:ascii="Times" w:hAnsi="Times" w:cs="Times New Roman"/>
        </w:rPr>
        <w:t xml:space="preserve">). Small habits or </w:t>
      </w:r>
      <w:r w:rsidR="00FD22CE" w:rsidRPr="00B337C0">
        <w:rPr>
          <w:rFonts w:ascii="Times" w:hAnsi="Times" w:cs="Times New Roman"/>
        </w:rPr>
        <w:t>movements</w:t>
      </w:r>
      <w:r w:rsidR="008E3274" w:rsidRPr="00B337C0">
        <w:rPr>
          <w:rFonts w:ascii="Times" w:hAnsi="Times" w:cs="Times New Roman"/>
        </w:rPr>
        <w:t xml:space="preserve"> are noted by others </w:t>
      </w:r>
      <w:r w:rsidR="004E5851" w:rsidRPr="00B337C0">
        <w:rPr>
          <w:rFonts w:ascii="Times" w:hAnsi="Times" w:cs="Times New Roman"/>
        </w:rPr>
        <w:t xml:space="preserve">because there is nothing else </w:t>
      </w:r>
      <w:r w:rsidR="00A40676" w:rsidRPr="00B337C0">
        <w:rPr>
          <w:rFonts w:ascii="Times" w:hAnsi="Times" w:cs="Times New Roman"/>
        </w:rPr>
        <w:t xml:space="preserve">on which to </w:t>
      </w:r>
      <w:r w:rsidR="004E5851" w:rsidRPr="00B337C0">
        <w:rPr>
          <w:rFonts w:ascii="Times" w:hAnsi="Times" w:cs="Times New Roman"/>
        </w:rPr>
        <w:t>focus</w:t>
      </w:r>
      <w:r w:rsidR="00027DBF">
        <w:rPr>
          <w:rFonts w:ascii="Times" w:hAnsi="Times" w:cs="Times New Roman"/>
        </w:rPr>
        <w:t xml:space="preserve"> </w:t>
      </w:r>
      <w:proofErr w:type="gramStart"/>
      <w:r w:rsidR="00027DBF">
        <w:rPr>
          <w:rFonts w:ascii="Times" w:hAnsi="Times" w:cs="Times New Roman"/>
        </w:rPr>
        <w:t>in</w:t>
      </w:r>
      <w:proofErr w:type="gramEnd"/>
      <w:r w:rsidR="00027DBF">
        <w:rPr>
          <w:rFonts w:ascii="Times" w:hAnsi="Times" w:cs="Times New Roman"/>
        </w:rPr>
        <w:t xml:space="preserve"> </w:t>
      </w:r>
      <w:r w:rsidR="004E5851" w:rsidRPr="00B337C0">
        <w:rPr>
          <w:rFonts w:ascii="Times" w:hAnsi="Times" w:cs="Times New Roman"/>
        </w:rPr>
        <w:t xml:space="preserve">their surroundings. </w:t>
      </w:r>
      <w:r w:rsidR="00A40676" w:rsidRPr="00B337C0">
        <w:rPr>
          <w:rFonts w:ascii="Times" w:hAnsi="Times" w:cs="Times New Roman"/>
        </w:rPr>
        <w:t>Inez</w:t>
      </w:r>
      <w:r w:rsidR="00390686" w:rsidRPr="00B337C0">
        <w:rPr>
          <w:rFonts w:ascii="Times" w:hAnsi="Times" w:cs="Times New Roman"/>
        </w:rPr>
        <w:t xml:space="preserve"> even reprimands him about how he “cannot control [his] face” (10),</w:t>
      </w:r>
      <w:r w:rsidR="008E3274" w:rsidRPr="00B337C0">
        <w:rPr>
          <w:rFonts w:ascii="Times" w:hAnsi="Times" w:cs="Times New Roman"/>
        </w:rPr>
        <w:t xml:space="preserve"> </w:t>
      </w:r>
      <w:r w:rsidR="00C71188" w:rsidRPr="00B337C0">
        <w:rPr>
          <w:rFonts w:ascii="Times" w:hAnsi="Times" w:cs="Times New Roman"/>
        </w:rPr>
        <w:t xml:space="preserve">ironically </w:t>
      </w:r>
      <w:r w:rsidR="001152DD" w:rsidRPr="00B337C0">
        <w:rPr>
          <w:rFonts w:ascii="Times" w:hAnsi="Times" w:cs="Times New Roman"/>
        </w:rPr>
        <w:t xml:space="preserve">underlining </w:t>
      </w:r>
      <w:r w:rsidR="00C71188" w:rsidRPr="00B337C0">
        <w:rPr>
          <w:rFonts w:ascii="Times" w:hAnsi="Times" w:cs="Times New Roman"/>
        </w:rPr>
        <w:t>her</w:t>
      </w:r>
      <w:r w:rsidR="001152DD" w:rsidRPr="00B337C0">
        <w:rPr>
          <w:rFonts w:ascii="Times" w:hAnsi="Times" w:cs="Times New Roman"/>
        </w:rPr>
        <w:t xml:space="preserve"> belie</w:t>
      </w:r>
      <w:r w:rsidR="00C71188" w:rsidRPr="00B337C0">
        <w:rPr>
          <w:rFonts w:ascii="Times" w:hAnsi="Times" w:cs="Times New Roman"/>
        </w:rPr>
        <w:t>f that</w:t>
      </w:r>
      <w:r w:rsidR="001152DD" w:rsidRPr="00B337C0">
        <w:rPr>
          <w:rFonts w:ascii="Times" w:hAnsi="Times" w:cs="Times New Roman"/>
        </w:rPr>
        <w:t xml:space="preserve"> they have </w:t>
      </w:r>
      <w:r w:rsidR="00FD22CE" w:rsidRPr="00B337C0">
        <w:rPr>
          <w:rFonts w:ascii="Times" w:hAnsi="Times" w:cs="Times New Roman"/>
        </w:rPr>
        <w:t xml:space="preserve">a choice and </w:t>
      </w:r>
      <w:r w:rsidR="006F758B" w:rsidRPr="00B337C0">
        <w:rPr>
          <w:rFonts w:ascii="Times" w:hAnsi="Times" w:cs="Times New Roman"/>
        </w:rPr>
        <w:t xml:space="preserve">a degree of </w:t>
      </w:r>
      <w:r w:rsidR="001152DD" w:rsidRPr="00B337C0">
        <w:rPr>
          <w:rFonts w:ascii="Times" w:hAnsi="Times" w:cs="Times New Roman"/>
        </w:rPr>
        <w:t>control over their actions</w:t>
      </w:r>
      <w:r w:rsidR="00EB35BF" w:rsidRPr="00B337C0">
        <w:rPr>
          <w:rFonts w:ascii="Times" w:hAnsi="Times" w:cs="Times New Roman"/>
        </w:rPr>
        <w:t xml:space="preserve"> and decisions. </w:t>
      </w:r>
    </w:p>
    <w:p w14:paraId="6F7E7464" w14:textId="77777777" w:rsidR="00E82E86" w:rsidRPr="00B337C0" w:rsidRDefault="00E82E86" w:rsidP="00DC5B08">
      <w:pPr>
        <w:spacing w:line="480" w:lineRule="auto"/>
        <w:ind w:firstLine="720"/>
        <w:rPr>
          <w:rFonts w:ascii="Times" w:hAnsi="Times" w:cs="Times New Roman"/>
        </w:rPr>
      </w:pPr>
    </w:p>
    <w:p w14:paraId="012712C5" w14:textId="437DDECB" w:rsidR="004C2093" w:rsidRPr="00B337C0" w:rsidRDefault="00FD22CE" w:rsidP="00DC5B08">
      <w:pPr>
        <w:spacing w:line="480" w:lineRule="auto"/>
        <w:ind w:firstLine="720"/>
        <w:rPr>
          <w:rFonts w:ascii="Times" w:hAnsi="Times" w:cs="Times New Roman"/>
        </w:rPr>
      </w:pPr>
      <w:r w:rsidRPr="00B337C0">
        <w:rPr>
          <w:rFonts w:ascii="Times" w:hAnsi="Times" w:cs="Times New Roman"/>
        </w:rPr>
        <w:t>In reality</w:t>
      </w:r>
      <w:r w:rsidR="00C33B94" w:rsidRPr="00B337C0">
        <w:rPr>
          <w:rFonts w:ascii="Times" w:hAnsi="Times" w:cs="Times New Roman"/>
        </w:rPr>
        <w:t>, n</w:t>
      </w:r>
      <w:r w:rsidR="00EB35BF" w:rsidRPr="00B337C0">
        <w:rPr>
          <w:rFonts w:ascii="Times" w:hAnsi="Times" w:cs="Times New Roman"/>
        </w:rPr>
        <w:t>one of the</w:t>
      </w:r>
      <w:r w:rsidR="00C33B94" w:rsidRPr="00B337C0">
        <w:rPr>
          <w:rFonts w:ascii="Times" w:hAnsi="Times" w:cs="Times New Roman"/>
        </w:rPr>
        <w:t xml:space="preserve"> three characters</w:t>
      </w:r>
      <w:r w:rsidR="00EB35BF" w:rsidRPr="00B337C0">
        <w:rPr>
          <w:rFonts w:ascii="Times" w:hAnsi="Times" w:cs="Times New Roman"/>
        </w:rPr>
        <w:t xml:space="preserve"> actually ha</w:t>
      </w:r>
      <w:r w:rsidR="00027DBF">
        <w:rPr>
          <w:rFonts w:ascii="Times" w:hAnsi="Times" w:cs="Times New Roman"/>
        </w:rPr>
        <w:t>s</w:t>
      </w:r>
      <w:r w:rsidR="00EB35BF" w:rsidRPr="00B337C0">
        <w:rPr>
          <w:rFonts w:ascii="Times" w:hAnsi="Times" w:cs="Times New Roman"/>
        </w:rPr>
        <w:t xml:space="preserve"> autonomy</w:t>
      </w:r>
      <w:r w:rsidR="00EF1B31" w:rsidRPr="00B337C0">
        <w:rPr>
          <w:rFonts w:ascii="Times" w:hAnsi="Times" w:cs="Times New Roman"/>
        </w:rPr>
        <w:t>. T</w:t>
      </w:r>
      <w:r w:rsidR="00EB35BF" w:rsidRPr="00B337C0">
        <w:rPr>
          <w:rFonts w:ascii="Times" w:hAnsi="Times" w:cs="Times New Roman"/>
        </w:rPr>
        <w:t>hey are either regulated by the presence of other</w:t>
      </w:r>
      <w:r w:rsidR="00126799" w:rsidRPr="00B337C0">
        <w:rPr>
          <w:rFonts w:ascii="Times" w:hAnsi="Times" w:cs="Times New Roman"/>
        </w:rPr>
        <w:t>s</w:t>
      </w:r>
      <w:r w:rsidR="00EB35BF" w:rsidRPr="00B337C0">
        <w:rPr>
          <w:rFonts w:ascii="Times" w:hAnsi="Times" w:cs="Times New Roman"/>
        </w:rPr>
        <w:t xml:space="preserve">, </w:t>
      </w:r>
      <w:r w:rsidR="00C33B94" w:rsidRPr="00B337C0">
        <w:rPr>
          <w:rFonts w:ascii="Times" w:hAnsi="Times" w:cs="Times New Roman"/>
        </w:rPr>
        <w:t xml:space="preserve">the space itself or the </w:t>
      </w:r>
      <w:r w:rsidR="00714749" w:rsidRPr="00B337C0">
        <w:rPr>
          <w:rFonts w:ascii="Times" w:hAnsi="Times" w:cs="Times New Roman"/>
        </w:rPr>
        <w:t>unknown forces</w:t>
      </w:r>
      <w:r w:rsidR="00C33B94" w:rsidRPr="00B337C0">
        <w:rPr>
          <w:rFonts w:ascii="Times" w:hAnsi="Times" w:cs="Times New Roman"/>
        </w:rPr>
        <w:t xml:space="preserve"> that confined them</w:t>
      </w:r>
      <w:r w:rsidR="000F3DA8" w:rsidRPr="00B337C0">
        <w:rPr>
          <w:rFonts w:ascii="Times" w:hAnsi="Times" w:cs="Times New Roman"/>
        </w:rPr>
        <w:t>. The</w:t>
      </w:r>
      <w:r w:rsidR="009B27C9" w:rsidRPr="00B337C0">
        <w:rPr>
          <w:rFonts w:ascii="Times" w:hAnsi="Times" w:cs="Times New Roman"/>
        </w:rPr>
        <w:t xml:space="preserve">y have no </w:t>
      </w:r>
      <w:r w:rsidR="00714749" w:rsidRPr="00B337C0">
        <w:rPr>
          <w:rFonts w:ascii="Times" w:hAnsi="Times" w:cs="Times New Roman"/>
        </w:rPr>
        <w:t xml:space="preserve">power to make </w:t>
      </w:r>
      <w:r w:rsidR="009B27C9" w:rsidRPr="00B337C0">
        <w:rPr>
          <w:rFonts w:ascii="Times" w:hAnsi="Times" w:cs="Times New Roman"/>
        </w:rPr>
        <w:t>personal decision</w:t>
      </w:r>
      <w:r w:rsidR="00714749" w:rsidRPr="00B337C0">
        <w:rPr>
          <w:rFonts w:ascii="Times" w:hAnsi="Times" w:cs="Times New Roman"/>
        </w:rPr>
        <w:t>s</w:t>
      </w:r>
      <w:r w:rsidR="009B27C9" w:rsidRPr="00B337C0">
        <w:rPr>
          <w:rFonts w:ascii="Times" w:hAnsi="Times" w:cs="Times New Roman"/>
        </w:rPr>
        <w:t xml:space="preserve"> </w:t>
      </w:r>
      <w:r w:rsidR="00714749" w:rsidRPr="00B337C0">
        <w:rPr>
          <w:rFonts w:ascii="Times" w:hAnsi="Times" w:cs="Times New Roman"/>
        </w:rPr>
        <w:t>against</w:t>
      </w:r>
      <w:r w:rsidR="009B27C9" w:rsidRPr="00B337C0">
        <w:rPr>
          <w:rFonts w:ascii="Times" w:hAnsi="Times" w:cs="Times New Roman"/>
        </w:rPr>
        <w:t xml:space="preserve"> the </w:t>
      </w:r>
      <w:r w:rsidR="001553C7" w:rsidRPr="00B337C0">
        <w:rPr>
          <w:rFonts w:ascii="Times" w:hAnsi="Times" w:cs="Times New Roman"/>
        </w:rPr>
        <w:t xml:space="preserve">wishes of their companions. For example, </w:t>
      </w:r>
      <w:proofErr w:type="spellStart"/>
      <w:r w:rsidR="0083674E" w:rsidRPr="00B337C0">
        <w:rPr>
          <w:rFonts w:ascii="Times" w:hAnsi="Times" w:cs="Times New Roman"/>
        </w:rPr>
        <w:t>Garcin</w:t>
      </w:r>
      <w:proofErr w:type="spellEnd"/>
      <w:r w:rsidR="0083674E" w:rsidRPr="00B337C0">
        <w:rPr>
          <w:rFonts w:ascii="Times" w:hAnsi="Times" w:cs="Times New Roman"/>
        </w:rPr>
        <w:t xml:space="preserve"> can</w:t>
      </w:r>
      <w:r w:rsidR="001553C7" w:rsidRPr="00B337C0">
        <w:rPr>
          <w:rFonts w:ascii="Times" w:hAnsi="Times" w:cs="Times New Roman"/>
        </w:rPr>
        <w:t>not</w:t>
      </w:r>
      <w:r w:rsidR="00816074" w:rsidRPr="00B337C0">
        <w:rPr>
          <w:rFonts w:ascii="Times" w:hAnsi="Times" w:cs="Times New Roman"/>
        </w:rPr>
        <w:t xml:space="preserve"> even remove </w:t>
      </w:r>
      <w:r w:rsidR="0083674E" w:rsidRPr="00B337C0">
        <w:rPr>
          <w:rFonts w:ascii="Times" w:hAnsi="Times" w:cs="Times New Roman"/>
        </w:rPr>
        <w:t xml:space="preserve">his coat because Estelle “loathes men in </w:t>
      </w:r>
      <w:r w:rsidR="005A2C1E" w:rsidRPr="00B337C0">
        <w:rPr>
          <w:rFonts w:ascii="Times" w:hAnsi="Times" w:cs="Times New Roman"/>
        </w:rPr>
        <w:t>their shirt-sleeves” (13).</w:t>
      </w:r>
      <w:r w:rsidR="009B35AE" w:rsidRPr="00B337C0">
        <w:rPr>
          <w:rFonts w:ascii="Times" w:hAnsi="Times" w:cs="Times New Roman"/>
        </w:rPr>
        <w:t xml:space="preserve"> It is not only </w:t>
      </w:r>
      <w:r w:rsidR="000504C4" w:rsidRPr="00B337C0">
        <w:rPr>
          <w:rFonts w:ascii="Times" w:hAnsi="Times" w:cs="Times New Roman"/>
        </w:rPr>
        <w:t xml:space="preserve">the actions that </w:t>
      </w:r>
      <w:r w:rsidR="003A24E5" w:rsidRPr="00B337C0">
        <w:rPr>
          <w:rFonts w:ascii="Times" w:hAnsi="Times" w:cs="Times New Roman"/>
        </w:rPr>
        <w:t>are</w:t>
      </w:r>
      <w:r w:rsidR="000504C4" w:rsidRPr="00B337C0">
        <w:rPr>
          <w:rFonts w:ascii="Times" w:hAnsi="Times" w:cs="Times New Roman"/>
        </w:rPr>
        <w:t xml:space="preserve"> prohibited</w:t>
      </w:r>
      <w:r w:rsidR="003A24E5" w:rsidRPr="00B337C0">
        <w:rPr>
          <w:rFonts w:ascii="Times" w:hAnsi="Times" w:cs="Times New Roman"/>
        </w:rPr>
        <w:t xml:space="preserve">: </w:t>
      </w:r>
      <w:r w:rsidR="00483970" w:rsidRPr="00B337C0">
        <w:rPr>
          <w:rFonts w:ascii="Times" w:hAnsi="Times" w:cs="Times New Roman"/>
        </w:rPr>
        <w:t xml:space="preserve">Inez ask </w:t>
      </w:r>
      <w:proofErr w:type="spellStart"/>
      <w:r w:rsidR="00CE7E36" w:rsidRPr="00B337C0">
        <w:rPr>
          <w:rFonts w:ascii="Times" w:hAnsi="Times" w:cs="Times New Roman"/>
        </w:rPr>
        <w:t>Garcin</w:t>
      </w:r>
      <w:proofErr w:type="spellEnd"/>
      <w:r w:rsidR="00483970" w:rsidRPr="00B337C0">
        <w:rPr>
          <w:rFonts w:ascii="Times" w:hAnsi="Times" w:cs="Times New Roman"/>
        </w:rPr>
        <w:t xml:space="preserve"> to “stop your thoughts</w:t>
      </w:r>
      <w:r w:rsidR="00974EBE" w:rsidRPr="00B337C0">
        <w:rPr>
          <w:rFonts w:ascii="Times" w:hAnsi="Times" w:cs="Times New Roman"/>
        </w:rPr>
        <w:t xml:space="preserve"> [as she can] hear them ticking away like a clock, tick-tock” (</w:t>
      </w:r>
      <w:r w:rsidR="002960FB" w:rsidRPr="00B337C0">
        <w:rPr>
          <w:rFonts w:ascii="Times" w:hAnsi="Times" w:cs="Times New Roman"/>
        </w:rPr>
        <w:t>23)</w:t>
      </w:r>
      <w:r w:rsidR="003064D9" w:rsidRPr="00B337C0">
        <w:rPr>
          <w:rFonts w:ascii="Times" w:hAnsi="Times" w:cs="Times New Roman"/>
        </w:rPr>
        <w:t xml:space="preserve">. This exemplifies even the most individual and private matters that are </w:t>
      </w:r>
      <w:r w:rsidR="00381A86" w:rsidRPr="00B337C0">
        <w:rPr>
          <w:rFonts w:ascii="Times" w:hAnsi="Times" w:cs="Times New Roman"/>
        </w:rPr>
        <w:t>internal and pertaining to one individual</w:t>
      </w:r>
      <w:r w:rsidR="003064D9" w:rsidRPr="00B337C0">
        <w:rPr>
          <w:rFonts w:ascii="Times" w:hAnsi="Times" w:cs="Times New Roman"/>
        </w:rPr>
        <w:t xml:space="preserve"> presented must be controlled</w:t>
      </w:r>
      <w:r w:rsidR="0070681F" w:rsidRPr="00B337C0">
        <w:rPr>
          <w:rFonts w:ascii="Times" w:hAnsi="Times" w:cs="Times New Roman"/>
        </w:rPr>
        <w:t>.</w:t>
      </w:r>
      <w:r w:rsidR="005A2C1E" w:rsidRPr="00B337C0">
        <w:rPr>
          <w:rFonts w:ascii="Times" w:hAnsi="Times" w:cs="Times New Roman"/>
        </w:rPr>
        <w:t xml:space="preserve"> </w:t>
      </w:r>
      <w:r w:rsidR="00134659" w:rsidRPr="00B337C0">
        <w:rPr>
          <w:rFonts w:ascii="Times" w:hAnsi="Times" w:cs="Times New Roman"/>
        </w:rPr>
        <w:t>The</w:t>
      </w:r>
      <w:r w:rsidR="00027DBF">
        <w:rPr>
          <w:rFonts w:ascii="Times" w:hAnsi="Times" w:cs="Times New Roman"/>
        </w:rPr>
        <w:t xml:space="preserve"> characters</w:t>
      </w:r>
      <w:r w:rsidR="00134659" w:rsidRPr="00B337C0">
        <w:rPr>
          <w:rFonts w:ascii="Times" w:hAnsi="Times" w:cs="Times New Roman"/>
        </w:rPr>
        <w:t xml:space="preserve"> are </w:t>
      </w:r>
      <w:r w:rsidR="00D1426B" w:rsidRPr="00B337C0">
        <w:rPr>
          <w:rFonts w:ascii="Times" w:hAnsi="Times" w:cs="Times New Roman"/>
        </w:rPr>
        <w:t xml:space="preserve">physically </w:t>
      </w:r>
      <w:r w:rsidR="00134659" w:rsidRPr="00B337C0">
        <w:rPr>
          <w:rFonts w:ascii="Times" w:hAnsi="Times" w:cs="Times New Roman"/>
        </w:rPr>
        <w:t>restricted within a boundary of the walls that limit their course of action and their decisions,</w:t>
      </w:r>
      <w:r w:rsidR="00027DBF">
        <w:rPr>
          <w:rFonts w:ascii="Times" w:hAnsi="Times" w:cs="Times New Roman"/>
        </w:rPr>
        <w:t xml:space="preserve"> and</w:t>
      </w:r>
      <w:r w:rsidR="00134659" w:rsidRPr="00B337C0">
        <w:rPr>
          <w:rFonts w:ascii="Times" w:hAnsi="Times" w:cs="Times New Roman"/>
        </w:rPr>
        <w:t xml:space="preserve"> </w:t>
      </w:r>
      <w:r w:rsidR="00D1426B" w:rsidRPr="00B337C0">
        <w:rPr>
          <w:rFonts w:ascii="Times" w:hAnsi="Times" w:cs="Times New Roman"/>
        </w:rPr>
        <w:t xml:space="preserve">they are </w:t>
      </w:r>
      <w:r w:rsidR="00816074" w:rsidRPr="00B337C0">
        <w:rPr>
          <w:rFonts w:ascii="Times" w:hAnsi="Times" w:cs="Times New Roman"/>
        </w:rPr>
        <w:t xml:space="preserve">also </w:t>
      </w:r>
      <w:r w:rsidR="00D1426B" w:rsidRPr="00B337C0">
        <w:rPr>
          <w:rFonts w:ascii="Times" w:hAnsi="Times" w:cs="Times New Roman"/>
        </w:rPr>
        <w:t xml:space="preserve">mentally </w:t>
      </w:r>
      <w:r w:rsidR="0040680A" w:rsidRPr="00B337C0">
        <w:rPr>
          <w:rFonts w:ascii="Times" w:hAnsi="Times" w:cs="Times New Roman"/>
        </w:rPr>
        <w:t>pressured</w:t>
      </w:r>
      <w:r w:rsidR="00A84BF3" w:rsidRPr="00B337C0">
        <w:rPr>
          <w:rFonts w:ascii="Times" w:hAnsi="Times" w:cs="Times New Roman"/>
        </w:rPr>
        <w:t xml:space="preserve"> </w:t>
      </w:r>
      <w:r w:rsidR="00D1426B" w:rsidRPr="00B337C0">
        <w:rPr>
          <w:rFonts w:ascii="Times" w:hAnsi="Times" w:cs="Times New Roman"/>
        </w:rPr>
        <w:t>to a</w:t>
      </w:r>
      <w:r w:rsidR="0040452F" w:rsidRPr="00B337C0">
        <w:rPr>
          <w:rFonts w:ascii="Times" w:hAnsi="Times" w:cs="Times New Roman"/>
        </w:rPr>
        <w:t>ct</w:t>
      </w:r>
      <w:r w:rsidR="00D1426B" w:rsidRPr="00B337C0">
        <w:rPr>
          <w:rFonts w:ascii="Times" w:hAnsi="Times" w:cs="Times New Roman"/>
        </w:rPr>
        <w:t xml:space="preserve"> </w:t>
      </w:r>
      <w:r w:rsidR="00A84BF3" w:rsidRPr="00B337C0">
        <w:rPr>
          <w:rFonts w:ascii="Times" w:hAnsi="Times" w:cs="Times New Roman"/>
        </w:rPr>
        <w:t xml:space="preserve">in relation </w:t>
      </w:r>
      <w:r w:rsidR="00D1426B" w:rsidRPr="00B337C0">
        <w:rPr>
          <w:rFonts w:ascii="Times" w:hAnsi="Times" w:cs="Times New Roman"/>
        </w:rPr>
        <w:t xml:space="preserve">to </w:t>
      </w:r>
      <w:r w:rsidR="0040452F" w:rsidRPr="00B337C0">
        <w:rPr>
          <w:rFonts w:ascii="Times" w:hAnsi="Times" w:cs="Times New Roman"/>
        </w:rPr>
        <w:t xml:space="preserve">each </w:t>
      </w:r>
      <w:r w:rsidR="00D1426B" w:rsidRPr="00B337C0">
        <w:rPr>
          <w:rFonts w:ascii="Times" w:hAnsi="Times" w:cs="Times New Roman"/>
        </w:rPr>
        <w:t>other</w:t>
      </w:r>
      <w:r w:rsidR="00241AAF" w:rsidRPr="00B337C0">
        <w:rPr>
          <w:rFonts w:ascii="Times" w:hAnsi="Times" w:cs="Times New Roman"/>
        </w:rPr>
        <w:t xml:space="preserve"> and through </w:t>
      </w:r>
      <w:r w:rsidR="0070681F" w:rsidRPr="00B337C0">
        <w:rPr>
          <w:rFonts w:ascii="Times" w:hAnsi="Times" w:cs="Times New Roman"/>
        </w:rPr>
        <w:t xml:space="preserve">unknown forces that entrapped </w:t>
      </w:r>
      <w:r w:rsidR="00B550D1" w:rsidRPr="00B337C0">
        <w:rPr>
          <w:rFonts w:ascii="Times" w:hAnsi="Times" w:cs="Times New Roman"/>
        </w:rPr>
        <w:t>them and</w:t>
      </w:r>
      <w:r w:rsidR="0070681F" w:rsidRPr="00B337C0">
        <w:rPr>
          <w:rFonts w:ascii="Times" w:hAnsi="Times" w:cs="Times New Roman"/>
        </w:rPr>
        <w:t xml:space="preserve"> </w:t>
      </w:r>
      <w:r w:rsidR="00241AAF" w:rsidRPr="00B337C0">
        <w:rPr>
          <w:rFonts w:ascii="Times" w:hAnsi="Times" w:cs="Times New Roman"/>
        </w:rPr>
        <w:t>are</w:t>
      </w:r>
      <w:r w:rsidR="00311CA6" w:rsidRPr="00B337C0">
        <w:rPr>
          <w:rFonts w:ascii="Times" w:hAnsi="Times" w:cs="Times New Roman"/>
        </w:rPr>
        <w:t xml:space="preserve"> naturally forced</w:t>
      </w:r>
      <w:r w:rsidR="00241AAF" w:rsidRPr="00B337C0">
        <w:rPr>
          <w:rFonts w:ascii="Times" w:hAnsi="Times" w:cs="Times New Roman"/>
        </w:rPr>
        <w:t xml:space="preserve"> to </w:t>
      </w:r>
      <w:r w:rsidR="00587CFC" w:rsidRPr="00B337C0">
        <w:rPr>
          <w:rFonts w:ascii="Times" w:hAnsi="Times" w:cs="Times New Roman"/>
        </w:rPr>
        <w:t>inflect pain</w:t>
      </w:r>
      <w:r w:rsidR="009F2CD9" w:rsidRPr="00B337C0">
        <w:rPr>
          <w:rFonts w:ascii="Times" w:hAnsi="Times" w:cs="Times New Roman"/>
        </w:rPr>
        <w:t xml:space="preserve"> to each other</w:t>
      </w:r>
      <w:r w:rsidR="00587CFC" w:rsidRPr="00B337C0">
        <w:rPr>
          <w:rFonts w:ascii="Times" w:hAnsi="Times" w:cs="Times New Roman"/>
        </w:rPr>
        <w:t>.</w:t>
      </w:r>
      <w:r w:rsidR="00311CA6" w:rsidRPr="00B337C0">
        <w:rPr>
          <w:rFonts w:ascii="Times" w:hAnsi="Times" w:cs="Times New Roman"/>
        </w:rPr>
        <w:t xml:space="preserve"> </w:t>
      </w:r>
      <w:r w:rsidR="00CB281B" w:rsidRPr="00B337C0">
        <w:rPr>
          <w:rFonts w:ascii="Times" w:hAnsi="Times" w:cs="Times New Roman"/>
        </w:rPr>
        <w:t>T</w:t>
      </w:r>
      <w:r w:rsidR="00335812" w:rsidRPr="00B337C0">
        <w:rPr>
          <w:rFonts w:ascii="Times" w:hAnsi="Times" w:cs="Times New Roman"/>
        </w:rPr>
        <w:t>he characters are constr</w:t>
      </w:r>
      <w:r w:rsidR="00CB281B" w:rsidRPr="00B337C0">
        <w:rPr>
          <w:rFonts w:ascii="Times" w:hAnsi="Times" w:cs="Times New Roman"/>
        </w:rPr>
        <w:t xml:space="preserve">ucted </w:t>
      </w:r>
      <w:r w:rsidR="00335812" w:rsidRPr="00B337C0">
        <w:rPr>
          <w:rFonts w:ascii="Times" w:hAnsi="Times" w:cs="Times New Roman"/>
        </w:rPr>
        <w:t>to inflict pain</w:t>
      </w:r>
      <w:r w:rsidR="00D7775B" w:rsidRPr="00B337C0">
        <w:rPr>
          <w:rFonts w:ascii="Times" w:hAnsi="Times" w:cs="Times New Roman"/>
        </w:rPr>
        <w:t xml:space="preserve"> on each other because their needs and desires </w:t>
      </w:r>
      <w:r w:rsidR="00D7775B" w:rsidRPr="00B337C0">
        <w:rPr>
          <w:rFonts w:ascii="Times" w:hAnsi="Times" w:cs="Times New Roman"/>
        </w:rPr>
        <w:lastRenderedPageBreak/>
        <w:t>are in conflict</w:t>
      </w:r>
      <w:r w:rsidR="00DE7567" w:rsidRPr="00B337C0">
        <w:rPr>
          <w:rFonts w:ascii="Times" w:hAnsi="Times" w:cs="Times New Roman"/>
        </w:rPr>
        <w:t>.</w:t>
      </w:r>
      <w:r w:rsidR="00D7775B" w:rsidRPr="00B337C0">
        <w:rPr>
          <w:rFonts w:ascii="Times" w:hAnsi="Times" w:cs="Times New Roman"/>
        </w:rPr>
        <w:t xml:space="preserve"> </w:t>
      </w:r>
      <w:r w:rsidR="00DE7567" w:rsidRPr="00B337C0">
        <w:rPr>
          <w:rFonts w:ascii="Times" w:hAnsi="Times" w:cs="Times New Roman"/>
        </w:rPr>
        <w:t>T</w:t>
      </w:r>
      <w:r w:rsidR="00B550D1" w:rsidRPr="00B337C0">
        <w:rPr>
          <w:rFonts w:ascii="Times" w:hAnsi="Times" w:cs="Times New Roman"/>
        </w:rPr>
        <w:t xml:space="preserve">he combination of these three people </w:t>
      </w:r>
      <w:r w:rsidR="00DE7567" w:rsidRPr="00B337C0">
        <w:rPr>
          <w:rFonts w:ascii="Times" w:hAnsi="Times" w:cs="Times New Roman"/>
        </w:rPr>
        <w:t>is</w:t>
      </w:r>
      <w:r w:rsidR="00D7775B" w:rsidRPr="00B337C0">
        <w:rPr>
          <w:rFonts w:ascii="Times" w:hAnsi="Times" w:cs="Times New Roman"/>
        </w:rPr>
        <w:t xml:space="preserve"> deliberate </w:t>
      </w:r>
      <w:r w:rsidR="005E5E06" w:rsidRPr="00B337C0">
        <w:rPr>
          <w:rFonts w:ascii="Times" w:hAnsi="Times" w:cs="Times New Roman"/>
        </w:rPr>
        <w:t xml:space="preserve">so none of them </w:t>
      </w:r>
      <w:r w:rsidR="00027DBF">
        <w:rPr>
          <w:rFonts w:ascii="Times" w:hAnsi="Times" w:cs="Times New Roman"/>
        </w:rPr>
        <w:t xml:space="preserve">can </w:t>
      </w:r>
      <w:r w:rsidR="005E5E06" w:rsidRPr="00B337C0">
        <w:rPr>
          <w:rFonts w:ascii="Times" w:hAnsi="Times" w:cs="Times New Roman"/>
        </w:rPr>
        <w:t xml:space="preserve">get what they want without hurting </w:t>
      </w:r>
      <w:r w:rsidR="00027DBF">
        <w:rPr>
          <w:rFonts w:ascii="Times" w:hAnsi="Times" w:cs="Times New Roman"/>
        </w:rPr>
        <w:t>one of the others</w:t>
      </w:r>
      <w:r w:rsidR="005E5E06" w:rsidRPr="00B337C0">
        <w:rPr>
          <w:rFonts w:ascii="Times" w:hAnsi="Times" w:cs="Times New Roman"/>
        </w:rPr>
        <w:t xml:space="preserve">. </w:t>
      </w:r>
      <w:r w:rsidR="00237629" w:rsidRPr="00B337C0">
        <w:rPr>
          <w:rFonts w:ascii="Times" w:hAnsi="Times" w:cs="Times New Roman"/>
        </w:rPr>
        <w:t>They are left powerless,</w:t>
      </w:r>
      <w:r w:rsidR="008A2F5C" w:rsidRPr="00B337C0">
        <w:rPr>
          <w:rFonts w:ascii="Times" w:hAnsi="Times" w:cs="Times New Roman"/>
        </w:rPr>
        <w:t xml:space="preserve"> </w:t>
      </w:r>
      <w:r w:rsidR="000B459C" w:rsidRPr="00B337C0">
        <w:rPr>
          <w:rFonts w:ascii="Times" w:hAnsi="Times" w:cs="Times New Roman"/>
        </w:rPr>
        <w:t xml:space="preserve">in a constant state of inertia, </w:t>
      </w:r>
      <w:r w:rsidR="008A2F5C" w:rsidRPr="00B337C0">
        <w:rPr>
          <w:rFonts w:ascii="Times" w:hAnsi="Times" w:cs="Times New Roman"/>
        </w:rPr>
        <w:t>in a space where change</w:t>
      </w:r>
      <w:r w:rsidR="002F214B" w:rsidRPr="00B337C0">
        <w:rPr>
          <w:rFonts w:ascii="Times" w:hAnsi="Times" w:cs="Times New Roman"/>
        </w:rPr>
        <w:t xml:space="preserve"> is not possible</w:t>
      </w:r>
      <w:r w:rsidR="000A4314" w:rsidRPr="00B337C0">
        <w:rPr>
          <w:rFonts w:ascii="Times" w:hAnsi="Times" w:cs="Times New Roman"/>
        </w:rPr>
        <w:t xml:space="preserve">. </w:t>
      </w:r>
      <w:r w:rsidR="007D3644" w:rsidRPr="00B337C0">
        <w:rPr>
          <w:rFonts w:ascii="Times" w:hAnsi="Times" w:cs="Times New Roman"/>
        </w:rPr>
        <w:t>They cannot turn off the lights</w:t>
      </w:r>
      <w:r w:rsidR="002F214B" w:rsidRPr="00B337C0">
        <w:rPr>
          <w:rFonts w:ascii="Times" w:hAnsi="Times" w:cs="Times New Roman"/>
        </w:rPr>
        <w:t xml:space="preserve"> or</w:t>
      </w:r>
      <w:r w:rsidR="007D3644" w:rsidRPr="00B337C0">
        <w:rPr>
          <w:rFonts w:ascii="Times" w:hAnsi="Times" w:cs="Times New Roman"/>
        </w:rPr>
        <w:t xml:space="preserve"> open the door,</w:t>
      </w:r>
      <w:r w:rsidR="002F214B" w:rsidRPr="00B337C0">
        <w:rPr>
          <w:rFonts w:ascii="Times" w:hAnsi="Times" w:cs="Times New Roman"/>
        </w:rPr>
        <w:t xml:space="preserve"> and nothing </w:t>
      </w:r>
      <w:r w:rsidR="00027DBF">
        <w:rPr>
          <w:rFonts w:ascii="Times" w:hAnsi="Times" w:cs="Times New Roman"/>
        </w:rPr>
        <w:t xml:space="preserve">in </w:t>
      </w:r>
      <w:r w:rsidR="002F214B" w:rsidRPr="00B337C0">
        <w:rPr>
          <w:rFonts w:ascii="Times" w:hAnsi="Times" w:cs="Times New Roman"/>
        </w:rPr>
        <w:t>the room</w:t>
      </w:r>
      <w:r w:rsidR="006F06C0" w:rsidRPr="00B337C0">
        <w:rPr>
          <w:rFonts w:ascii="Times" w:hAnsi="Times" w:cs="Times New Roman"/>
        </w:rPr>
        <w:t xml:space="preserve"> can be </w:t>
      </w:r>
      <w:r w:rsidR="007D3644" w:rsidRPr="00B337C0">
        <w:rPr>
          <w:rFonts w:ascii="Times" w:hAnsi="Times" w:cs="Times New Roman"/>
        </w:rPr>
        <w:t>broken</w:t>
      </w:r>
      <w:r w:rsidR="006F06C0" w:rsidRPr="00B337C0">
        <w:rPr>
          <w:rFonts w:ascii="Times" w:hAnsi="Times" w:cs="Times New Roman"/>
        </w:rPr>
        <w:t>, moved,</w:t>
      </w:r>
      <w:r w:rsidR="007D3644" w:rsidRPr="00B337C0">
        <w:rPr>
          <w:rFonts w:ascii="Times" w:hAnsi="Times" w:cs="Times New Roman"/>
        </w:rPr>
        <w:t xml:space="preserve"> or lifted</w:t>
      </w:r>
      <w:r w:rsidR="00593350" w:rsidRPr="00B337C0">
        <w:rPr>
          <w:rFonts w:ascii="Times" w:hAnsi="Times" w:cs="Times New Roman"/>
        </w:rPr>
        <w:t>. This absence of change in</w:t>
      </w:r>
      <w:r w:rsidR="009F2CD9" w:rsidRPr="00B337C0">
        <w:rPr>
          <w:rFonts w:ascii="Times" w:hAnsi="Times" w:cs="Times New Roman"/>
        </w:rPr>
        <w:t xml:space="preserve"> a</w:t>
      </w:r>
      <w:r w:rsidR="00593350" w:rsidRPr="00B337C0">
        <w:rPr>
          <w:rFonts w:ascii="Times" w:hAnsi="Times" w:cs="Times New Roman"/>
        </w:rPr>
        <w:t xml:space="preserve"> physical room suggests the</w:t>
      </w:r>
      <w:r w:rsidR="008925D1" w:rsidRPr="00B337C0">
        <w:rPr>
          <w:rFonts w:ascii="Times" w:hAnsi="Times" w:cs="Times New Roman"/>
        </w:rPr>
        <w:t xml:space="preserve"> </w:t>
      </w:r>
      <w:r w:rsidR="006F06C0" w:rsidRPr="00B337C0">
        <w:rPr>
          <w:rFonts w:ascii="Times" w:hAnsi="Times" w:cs="Times New Roman"/>
        </w:rPr>
        <w:t xml:space="preserve">characters’ </w:t>
      </w:r>
      <w:r w:rsidR="008925D1" w:rsidRPr="00B337C0">
        <w:rPr>
          <w:rFonts w:ascii="Times" w:hAnsi="Times" w:cs="Times New Roman"/>
        </w:rPr>
        <w:t>lack of control</w:t>
      </w:r>
      <w:r w:rsidR="002C6A36" w:rsidRPr="00B337C0">
        <w:rPr>
          <w:rFonts w:ascii="Times" w:hAnsi="Times" w:cs="Times New Roman"/>
        </w:rPr>
        <w:t xml:space="preserve"> over the space</w:t>
      </w:r>
      <w:r w:rsidR="008925D1" w:rsidRPr="00B337C0">
        <w:rPr>
          <w:rFonts w:ascii="Times" w:hAnsi="Times" w:cs="Times New Roman"/>
        </w:rPr>
        <w:t xml:space="preserve"> </w:t>
      </w:r>
      <w:r w:rsidR="002C6A36" w:rsidRPr="00B337C0">
        <w:rPr>
          <w:rFonts w:ascii="Times" w:hAnsi="Times" w:cs="Times New Roman"/>
        </w:rPr>
        <w:t xml:space="preserve">and </w:t>
      </w:r>
      <w:r w:rsidR="00593350" w:rsidRPr="00B337C0">
        <w:rPr>
          <w:rFonts w:ascii="Times" w:hAnsi="Times" w:cs="Times New Roman"/>
        </w:rPr>
        <w:t xml:space="preserve">consequently </w:t>
      </w:r>
      <w:r w:rsidR="006F06C0" w:rsidRPr="00B337C0">
        <w:rPr>
          <w:rFonts w:ascii="Times" w:hAnsi="Times" w:cs="Times New Roman"/>
        </w:rPr>
        <w:t>their loss of</w:t>
      </w:r>
      <w:r w:rsidR="00593350" w:rsidRPr="00B337C0">
        <w:rPr>
          <w:rFonts w:ascii="Times" w:hAnsi="Times" w:cs="Times New Roman"/>
        </w:rPr>
        <w:t xml:space="preserve"> </w:t>
      </w:r>
      <w:r w:rsidR="002C6A36" w:rsidRPr="00B337C0">
        <w:rPr>
          <w:rFonts w:ascii="Times" w:hAnsi="Times" w:cs="Times New Roman"/>
        </w:rPr>
        <w:t>autonomy</w:t>
      </w:r>
      <w:r w:rsidR="006F06C0" w:rsidRPr="00B337C0">
        <w:rPr>
          <w:rFonts w:ascii="Times" w:hAnsi="Times" w:cs="Times New Roman"/>
        </w:rPr>
        <w:t xml:space="preserve">. Sartre’s characters find themselves stripped of all freedom. </w:t>
      </w:r>
    </w:p>
    <w:p w14:paraId="6A03837D" w14:textId="77777777" w:rsidR="004C2093" w:rsidRPr="00B337C0" w:rsidRDefault="004C2093" w:rsidP="00DC5B08">
      <w:pPr>
        <w:spacing w:line="480" w:lineRule="auto"/>
        <w:ind w:firstLine="720"/>
        <w:rPr>
          <w:rFonts w:ascii="Times" w:hAnsi="Times" w:cs="Times New Roman"/>
        </w:rPr>
      </w:pPr>
    </w:p>
    <w:p w14:paraId="161DF7A3" w14:textId="69C5D371" w:rsidR="006F06C0" w:rsidRPr="00B337C0" w:rsidRDefault="004C2093" w:rsidP="00DC5B08">
      <w:pPr>
        <w:spacing w:line="480" w:lineRule="auto"/>
        <w:ind w:firstLine="720"/>
        <w:rPr>
          <w:rFonts w:ascii="Times" w:hAnsi="Times" w:cs="Times New Roman"/>
        </w:rPr>
      </w:pPr>
      <w:r w:rsidRPr="00B337C0">
        <w:rPr>
          <w:rFonts w:ascii="Times" w:hAnsi="Times" w:cs="Times New Roman"/>
        </w:rPr>
        <w:t>Separately to the false sense of security and the belief that they have power over their actions, the characters acknowledge their surroundings are manipulated and constructed. They are aware from the beginning that they are in Hell and they are completely vulnerable to whatever situations may arise. Inez directly and cleverly points out that the furnished room and the colour of the sofas are arranged purposefully, “just try to shift the sofas and you’ll see the difference quick enough” (Sartre, 15). “Nothing [is] left to chance. This room was all set for</w:t>
      </w:r>
      <w:r w:rsidR="00027DBF">
        <w:rPr>
          <w:rFonts w:ascii="Times" w:hAnsi="Times" w:cs="Times New Roman"/>
        </w:rPr>
        <w:t xml:space="preserve"> us</w:t>
      </w:r>
      <w:r w:rsidRPr="00B337C0">
        <w:rPr>
          <w:rFonts w:ascii="Times" w:hAnsi="Times" w:cs="Times New Roman"/>
        </w:rPr>
        <w:t xml:space="preserve">” (15). However, acknowledging their situation directed by </w:t>
      </w:r>
      <w:r w:rsidR="0050363B" w:rsidRPr="00B337C0">
        <w:rPr>
          <w:rFonts w:ascii="Times" w:hAnsi="Times" w:cs="Times New Roman"/>
        </w:rPr>
        <w:t>external forces</w:t>
      </w:r>
      <w:r w:rsidRPr="00B337C0">
        <w:rPr>
          <w:rFonts w:ascii="Times" w:hAnsi="Times" w:cs="Times New Roman"/>
        </w:rPr>
        <w:t xml:space="preserve"> and their confinement in general is distinct from fully accepting their powerless</w:t>
      </w:r>
      <w:r w:rsidR="00027DBF">
        <w:rPr>
          <w:rFonts w:ascii="Times" w:hAnsi="Times" w:cs="Times New Roman"/>
        </w:rPr>
        <w:t>ness</w:t>
      </w:r>
      <w:r w:rsidRPr="00B337C0">
        <w:rPr>
          <w:rFonts w:ascii="Times" w:hAnsi="Times" w:cs="Times New Roman"/>
        </w:rPr>
        <w:t xml:space="preserve"> and loss of autonomy: “Then it’s not mere chance that </w:t>
      </w:r>
      <w:r w:rsidRPr="00B337C0">
        <w:rPr>
          <w:rFonts w:ascii="Times" w:hAnsi="Times" w:cs="Times New Roman"/>
          <w:i/>
          <w:iCs/>
        </w:rPr>
        <w:t xml:space="preserve">you </w:t>
      </w:r>
      <w:r w:rsidRPr="00B337C0">
        <w:rPr>
          <w:rFonts w:ascii="Times" w:hAnsi="Times" w:cs="Times New Roman"/>
        </w:rPr>
        <w:t xml:space="preserve">precisely are sitting opposite </w:t>
      </w:r>
      <w:r w:rsidRPr="00B337C0">
        <w:rPr>
          <w:rFonts w:ascii="Times" w:hAnsi="Times" w:cs="Times New Roman"/>
          <w:i/>
          <w:iCs/>
        </w:rPr>
        <w:t>me?</w:t>
      </w:r>
      <w:r w:rsidRPr="00B337C0">
        <w:rPr>
          <w:rFonts w:ascii="Times" w:hAnsi="Times" w:cs="Times New Roman"/>
        </w:rPr>
        <w:t xml:space="preserve">” (15). This quote from Estelle demonstrates that while she is aware that the objects in the room and the combination of the three characters are a deliberate </w:t>
      </w:r>
      <w:r w:rsidR="0050363B" w:rsidRPr="00B337C0">
        <w:rPr>
          <w:rFonts w:ascii="Times" w:hAnsi="Times" w:cs="Times New Roman"/>
        </w:rPr>
        <w:t>external decision</w:t>
      </w:r>
      <w:r w:rsidRPr="00B337C0">
        <w:rPr>
          <w:rFonts w:ascii="Times" w:hAnsi="Times" w:cs="Times New Roman"/>
        </w:rPr>
        <w:t xml:space="preserve">, </w:t>
      </w:r>
      <w:r w:rsidR="00027DBF">
        <w:rPr>
          <w:rFonts w:ascii="Times" w:hAnsi="Times" w:cs="Times New Roman"/>
        </w:rPr>
        <w:t>she</w:t>
      </w:r>
      <w:r w:rsidRPr="00B337C0">
        <w:rPr>
          <w:rFonts w:ascii="Times" w:hAnsi="Times" w:cs="Times New Roman"/>
        </w:rPr>
        <w:t xml:space="preserve"> still considers the choice of her actions to be individually hers. The absence of autonomy</w:t>
      </w:r>
      <w:r w:rsidR="00027DBF">
        <w:rPr>
          <w:rFonts w:ascii="Times" w:hAnsi="Times" w:cs="Times New Roman"/>
        </w:rPr>
        <w:t>,</w:t>
      </w:r>
      <w:r w:rsidRPr="00B337C0">
        <w:rPr>
          <w:rFonts w:ascii="Times" w:hAnsi="Times" w:cs="Times New Roman"/>
        </w:rPr>
        <w:t xml:space="preserve"> in other words</w:t>
      </w:r>
      <w:r w:rsidR="00027DBF">
        <w:rPr>
          <w:rFonts w:ascii="Times" w:hAnsi="Times" w:cs="Times New Roman"/>
        </w:rPr>
        <w:t>,</w:t>
      </w:r>
      <w:r w:rsidRPr="00B337C0">
        <w:rPr>
          <w:rFonts w:ascii="Times" w:hAnsi="Times" w:cs="Times New Roman"/>
        </w:rPr>
        <w:t xml:space="preserve"> is the presence of authority. </w:t>
      </w:r>
      <w:r w:rsidR="00000CE7" w:rsidRPr="00B337C0">
        <w:rPr>
          <w:rFonts w:ascii="Times" w:hAnsi="Times" w:cs="Times New Roman"/>
        </w:rPr>
        <w:t xml:space="preserve">They </w:t>
      </w:r>
      <w:r w:rsidRPr="00B337C0">
        <w:rPr>
          <w:rFonts w:ascii="Times" w:hAnsi="Times" w:cs="Times New Roman"/>
        </w:rPr>
        <w:t xml:space="preserve">are subjected to </w:t>
      </w:r>
      <w:r w:rsidR="00027DBF">
        <w:rPr>
          <w:rFonts w:ascii="Times" w:hAnsi="Times" w:cs="Times New Roman"/>
        </w:rPr>
        <w:t>whatever unseen authority oversees</w:t>
      </w:r>
      <w:r w:rsidR="00000CE7" w:rsidRPr="00B337C0">
        <w:rPr>
          <w:rFonts w:ascii="Times" w:hAnsi="Times" w:cs="Times New Roman"/>
        </w:rPr>
        <w:t xml:space="preserve"> of the dead and the </w:t>
      </w:r>
      <w:r w:rsidR="009F5F0B" w:rsidRPr="00B337C0">
        <w:rPr>
          <w:rFonts w:ascii="Times" w:hAnsi="Times" w:cs="Times New Roman"/>
        </w:rPr>
        <w:t>spiritual</w:t>
      </w:r>
      <w:r w:rsidRPr="00B337C0">
        <w:rPr>
          <w:rFonts w:ascii="Times" w:hAnsi="Times" w:cs="Times New Roman"/>
        </w:rPr>
        <w:t xml:space="preserve">, but </w:t>
      </w:r>
      <w:r w:rsidR="00027DBF">
        <w:rPr>
          <w:rFonts w:ascii="Times" w:hAnsi="Times" w:cs="Times New Roman"/>
        </w:rPr>
        <w:t xml:space="preserve">they </w:t>
      </w:r>
      <w:r w:rsidRPr="00B337C0">
        <w:rPr>
          <w:rFonts w:ascii="Times" w:hAnsi="Times" w:cs="Times New Roman"/>
        </w:rPr>
        <w:t>still refuse to abdicate their human rights.</w:t>
      </w:r>
    </w:p>
    <w:p w14:paraId="49023234" w14:textId="77777777" w:rsidR="00B961C9" w:rsidRPr="00B337C0" w:rsidRDefault="00B961C9" w:rsidP="00DC5B08">
      <w:pPr>
        <w:spacing w:line="480" w:lineRule="auto"/>
        <w:ind w:firstLine="720"/>
        <w:rPr>
          <w:rFonts w:ascii="Times" w:hAnsi="Times" w:cs="Times New Roman"/>
        </w:rPr>
      </w:pPr>
    </w:p>
    <w:p w14:paraId="7A08E7BB" w14:textId="65AC4B1E" w:rsidR="0077493C" w:rsidRPr="00B337C0" w:rsidRDefault="007C6A4C" w:rsidP="00DC5B08">
      <w:pPr>
        <w:spacing w:line="480" w:lineRule="auto"/>
        <w:ind w:firstLine="720"/>
        <w:rPr>
          <w:rFonts w:ascii="Times" w:hAnsi="Times" w:cs="Times New Roman"/>
        </w:rPr>
      </w:pPr>
      <w:r w:rsidRPr="00B337C0">
        <w:rPr>
          <w:rFonts w:ascii="Times" w:hAnsi="Times" w:cs="Times New Roman"/>
        </w:rPr>
        <w:lastRenderedPageBreak/>
        <w:t xml:space="preserve">The most prominent example of </w:t>
      </w:r>
      <w:r w:rsidR="008C7D0C" w:rsidRPr="00B337C0">
        <w:rPr>
          <w:rFonts w:ascii="Times" w:hAnsi="Times" w:cs="Times New Roman"/>
        </w:rPr>
        <w:t xml:space="preserve">the characters’ </w:t>
      </w:r>
      <w:r w:rsidRPr="00B337C0">
        <w:rPr>
          <w:rFonts w:ascii="Times" w:hAnsi="Times" w:cs="Times New Roman"/>
        </w:rPr>
        <w:t xml:space="preserve">autonomy </w:t>
      </w:r>
      <w:r w:rsidR="00027DBF">
        <w:rPr>
          <w:rFonts w:ascii="Times" w:hAnsi="Times" w:cs="Times New Roman"/>
        </w:rPr>
        <w:t xml:space="preserve">being </w:t>
      </w:r>
      <w:r w:rsidRPr="00B337C0">
        <w:rPr>
          <w:rFonts w:ascii="Times" w:hAnsi="Times" w:cs="Times New Roman"/>
        </w:rPr>
        <w:t xml:space="preserve">directed by </w:t>
      </w:r>
      <w:r w:rsidR="00FD238A" w:rsidRPr="00B337C0">
        <w:rPr>
          <w:rFonts w:ascii="Times" w:hAnsi="Times" w:cs="Times New Roman"/>
        </w:rPr>
        <w:t xml:space="preserve">the </w:t>
      </w:r>
      <w:r w:rsidRPr="00B337C0">
        <w:rPr>
          <w:rFonts w:ascii="Times" w:hAnsi="Times" w:cs="Times New Roman"/>
        </w:rPr>
        <w:t xml:space="preserve">space </w:t>
      </w:r>
      <w:r w:rsidR="008C7D0C" w:rsidRPr="00B337C0">
        <w:rPr>
          <w:rFonts w:ascii="Times" w:hAnsi="Times" w:cs="Times New Roman"/>
        </w:rPr>
        <w:t xml:space="preserve">is at the </w:t>
      </w:r>
      <w:r w:rsidR="00EA3E8F" w:rsidRPr="00B337C0">
        <w:rPr>
          <w:rFonts w:ascii="Times" w:hAnsi="Times" w:cs="Times New Roman"/>
        </w:rPr>
        <w:t xml:space="preserve">peak of the character’s emotional distress. </w:t>
      </w:r>
      <w:r w:rsidR="00A979D5" w:rsidRPr="00B337C0">
        <w:rPr>
          <w:rFonts w:ascii="Times" w:hAnsi="Times" w:cs="Times New Roman"/>
        </w:rPr>
        <w:t>The</w:t>
      </w:r>
      <w:r w:rsidR="00027DBF">
        <w:rPr>
          <w:rFonts w:ascii="Times" w:hAnsi="Times" w:cs="Times New Roman"/>
        </w:rPr>
        <w:t>ir uneven numbers and</w:t>
      </w:r>
      <w:r w:rsidR="00A979D5" w:rsidRPr="00B337C0">
        <w:rPr>
          <w:rFonts w:ascii="Times" w:hAnsi="Times" w:cs="Times New Roman"/>
        </w:rPr>
        <w:t xml:space="preserve"> their contrasting </w:t>
      </w:r>
      <w:r w:rsidR="008B2434" w:rsidRPr="00B337C0">
        <w:rPr>
          <w:rFonts w:ascii="Times" w:hAnsi="Times" w:cs="Times New Roman"/>
        </w:rPr>
        <w:t>opinions and desires make the group separate and form fragile alliances. Because of this constant state of aggression and</w:t>
      </w:r>
      <w:r w:rsidR="003E3CA4" w:rsidRPr="00B337C0">
        <w:rPr>
          <w:rFonts w:ascii="Times" w:hAnsi="Times" w:cs="Times New Roman"/>
        </w:rPr>
        <w:t xml:space="preserve"> arguments</w:t>
      </w:r>
      <w:r w:rsidR="002369F0" w:rsidRPr="00B337C0">
        <w:rPr>
          <w:rFonts w:ascii="Times" w:hAnsi="Times" w:cs="Times New Roman"/>
        </w:rPr>
        <w:t xml:space="preserve"> back and forth</w:t>
      </w:r>
      <w:r w:rsidR="003E3CA4" w:rsidRPr="00B337C0">
        <w:rPr>
          <w:rFonts w:ascii="Times" w:hAnsi="Times" w:cs="Times New Roman"/>
        </w:rPr>
        <w:t xml:space="preserve">, </w:t>
      </w:r>
      <w:proofErr w:type="spellStart"/>
      <w:r w:rsidR="003E3CA4" w:rsidRPr="00B337C0">
        <w:rPr>
          <w:rFonts w:ascii="Times" w:hAnsi="Times" w:cs="Times New Roman"/>
        </w:rPr>
        <w:t>Garcin</w:t>
      </w:r>
      <w:proofErr w:type="spellEnd"/>
      <w:r w:rsidR="003E3CA4" w:rsidRPr="00B337C0">
        <w:rPr>
          <w:rFonts w:ascii="Times" w:hAnsi="Times" w:cs="Times New Roman"/>
        </w:rPr>
        <w:t xml:space="preserve"> declares that he “can’t endure it any longer, I’m through with you both” (</w:t>
      </w:r>
      <w:r w:rsidR="001B23C0" w:rsidRPr="00B337C0">
        <w:rPr>
          <w:rFonts w:ascii="Times" w:hAnsi="Times" w:cs="Times New Roman"/>
        </w:rPr>
        <w:t xml:space="preserve">Sartre, </w:t>
      </w:r>
      <w:r w:rsidR="003E3CA4" w:rsidRPr="00B337C0">
        <w:rPr>
          <w:rFonts w:ascii="Times" w:hAnsi="Times" w:cs="Times New Roman"/>
        </w:rPr>
        <w:t>42).</w:t>
      </w:r>
      <w:r w:rsidR="001B23C0" w:rsidRPr="00B337C0">
        <w:rPr>
          <w:rFonts w:ascii="Times" w:hAnsi="Times" w:cs="Times New Roman"/>
        </w:rPr>
        <w:t xml:space="preserve"> He bangs on the door that </w:t>
      </w:r>
      <w:r w:rsidR="008720CC" w:rsidRPr="00B337C0">
        <w:rPr>
          <w:rFonts w:ascii="Times" w:hAnsi="Times" w:cs="Times New Roman"/>
        </w:rPr>
        <w:t>was locked</w:t>
      </w:r>
      <w:r w:rsidR="00AC29D2" w:rsidRPr="00B337C0">
        <w:rPr>
          <w:rFonts w:ascii="Times" w:hAnsi="Times" w:cs="Times New Roman"/>
        </w:rPr>
        <w:t xml:space="preserve"> but it is just after he shouts that he would rather endure “anything, your red-hot tongs and molten lead, your racks and prongs and garrotes”</w:t>
      </w:r>
      <w:r w:rsidR="00F13CCE" w:rsidRPr="00B337C0">
        <w:rPr>
          <w:rFonts w:ascii="Times" w:hAnsi="Times" w:cs="Times New Roman"/>
        </w:rPr>
        <w:t xml:space="preserve"> and begs to be free from “this agony of mind”</w:t>
      </w:r>
      <w:r w:rsidR="001852CE" w:rsidRPr="00B337C0">
        <w:rPr>
          <w:rFonts w:ascii="Times" w:hAnsi="Times" w:cs="Times New Roman"/>
        </w:rPr>
        <w:t xml:space="preserve"> that the</w:t>
      </w:r>
      <w:r w:rsidR="001A7CE3" w:rsidRPr="00B337C0">
        <w:rPr>
          <w:rFonts w:ascii="Times" w:hAnsi="Times" w:cs="Times New Roman"/>
        </w:rPr>
        <w:t xml:space="preserve"> door swings open. </w:t>
      </w:r>
      <w:r w:rsidR="008D5879" w:rsidRPr="00B337C0">
        <w:rPr>
          <w:rFonts w:ascii="Times" w:hAnsi="Times" w:cs="Times New Roman"/>
        </w:rPr>
        <w:t xml:space="preserve">Ironically, when </w:t>
      </w:r>
      <w:proofErr w:type="spellStart"/>
      <w:r w:rsidR="008D5879" w:rsidRPr="00B337C0">
        <w:rPr>
          <w:rFonts w:ascii="Times" w:hAnsi="Times" w:cs="Times New Roman"/>
        </w:rPr>
        <w:t>Garcin</w:t>
      </w:r>
      <w:proofErr w:type="spellEnd"/>
      <w:r w:rsidR="008D5879" w:rsidRPr="00B337C0">
        <w:rPr>
          <w:rFonts w:ascii="Times" w:hAnsi="Times" w:cs="Times New Roman"/>
        </w:rPr>
        <w:t xml:space="preserve"> is</w:t>
      </w:r>
      <w:r w:rsidR="001A7CE3" w:rsidRPr="00B337C0">
        <w:rPr>
          <w:rFonts w:ascii="Times" w:hAnsi="Times" w:cs="Times New Roman"/>
        </w:rPr>
        <w:t xml:space="preserve"> </w:t>
      </w:r>
      <w:r w:rsidR="008D5879" w:rsidRPr="00B337C0">
        <w:rPr>
          <w:rFonts w:ascii="Times" w:hAnsi="Times" w:cs="Times New Roman"/>
        </w:rPr>
        <w:t xml:space="preserve">given </w:t>
      </w:r>
      <w:r w:rsidR="001A7CE3" w:rsidRPr="00B337C0">
        <w:rPr>
          <w:rFonts w:ascii="Times" w:hAnsi="Times" w:cs="Times New Roman"/>
        </w:rPr>
        <w:t xml:space="preserve">the ability to step outside of this torment, </w:t>
      </w:r>
      <w:r w:rsidR="008D5879" w:rsidRPr="00B337C0">
        <w:rPr>
          <w:rFonts w:ascii="Times" w:hAnsi="Times" w:cs="Times New Roman"/>
        </w:rPr>
        <w:t xml:space="preserve">he refuses to leave and shuts the door </w:t>
      </w:r>
      <w:r w:rsidR="00D759F6" w:rsidRPr="00B337C0">
        <w:rPr>
          <w:rFonts w:ascii="Times" w:hAnsi="Times" w:cs="Times New Roman"/>
        </w:rPr>
        <w:t>with</w:t>
      </w:r>
      <w:r w:rsidR="008D5879" w:rsidRPr="00B337C0">
        <w:rPr>
          <w:rFonts w:ascii="Times" w:hAnsi="Times" w:cs="Times New Roman"/>
        </w:rPr>
        <w:t xml:space="preserve"> his own hands</w:t>
      </w:r>
      <w:r w:rsidR="00066FA1" w:rsidRPr="00B337C0">
        <w:rPr>
          <w:rFonts w:ascii="Times" w:hAnsi="Times" w:cs="Times New Roman"/>
        </w:rPr>
        <w:t>.</w:t>
      </w:r>
      <w:r w:rsidR="007D12B7" w:rsidRPr="00B337C0">
        <w:rPr>
          <w:rFonts w:ascii="Times" w:hAnsi="Times" w:cs="Times New Roman"/>
        </w:rPr>
        <w:t xml:space="preserve"> </w:t>
      </w:r>
      <w:r w:rsidR="00893402" w:rsidRPr="00B337C0">
        <w:rPr>
          <w:rFonts w:ascii="Times" w:hAnsi="Times" w:cs="Times New Roman"/>
        </w:rPr>
        <w:t>This exemplifies the amount of control external forces h</w:t>
      </w:r>
      <w:r w:rsidR="00547937" w:rsidRPr="00B337C0">
        <w:rPr>
          <w:rFonts w:ascii="Times" w:hAnsi="Times" w:cs="Times New Roman"/>
        </w:rPr>
        <w:t xml:space="preserve">ave </w:t>
      </w:r>
      <w:r w:rsidR="00027DBF">
        <w:rPr>
          <w:rFonts w:ascii="Times" w:hAnsi="Times" w:cs="Times New Roman"/>
        </w:rPr>
        <w:t xml:space="preserve">over </w:t>
      </w:r>
      <w:r w:rsidR="00893402" w:rsidRPr="00B337C0">
        <w:rPr>
          <w:rFonts w:ascii="Times" w:hAnsi="Times" w:cs="Times New Roman"/>
        </w:rPr>
        <w:t>the characters.</w:t>
      </w:r>
      <w:r w:rsidR="00D213C6" w:rsidRPr="00B337C0">
        <w:rPr>
          <w:rFonts w:ascii="Times" w:hAnsi="Times" w:cs="Times New Roman"/>
        </w:rPr>
        <w:t xml:space="preserve"> </w:t>
      </w:r>
      <w:proofErr w:type="spellStart"/>
      <w:r w:rsidR="00D213C6" w:rsidRPr="00B337C0">
        <w:rPr>
          <w:rFonts w:ascii="Times" w:hAnsi="Times" w:cs="Times New Roman"/>
        </w:rPr>
        <w:t>Garcin</w:t>
      </w:r>
      <w:proofErr w:type="spellEnd"/>
      <w:r w:rsidR="00D213C6" w:rsidRPr="00B337C0">
        <w:rPr>
          <w:rFonts w:ascii="Times" w:hAnsi="Times" w:cs="Times New Roman"/>
        </w:rPr>
        <w:t xml:space="preserve"> has the </w:t>
      </w:r>
      <w:r w:rsidR="00027DBF">
        <w:rPr>
          <w:rFonts w:ascii="Times" w:hAnsi="Times" w:cs="Times New Roman"/>
        </w:rPr>
        <w:t>option</w:t>
      </w:r>
      <w:r w:rsidR="00D213C6" w:rsidRPr="00B337C0">
        <w:rPr>
          <w:rFonts w:ascii="Times" w:hAnsi="Times" w:cs="Times New Roman"/>
        </w:rPr>
        <w:t xml:space="preserve"> to leave, but the fear </w:t>
      </w:r>
      <w:r w:rsidR="00027DBF">
        <w:rPr>
          <w:rFonts w:ascii="Times" w:hAnsi="Times" w:cs="Times New Roman"/>
        </w:rPr>
        <w:t xml:space="preserve">created </w:t>
      </w:r>
      <w:r w:rsidR="00D213C6" w:rsidRPr="00B337C0">
        <w:rPr>
          <w:rFonts w:ascii="Times" w:hAnsi="Times" w:cs="Times New Roman"/>
        </w:rPr>
        <w:t xml:space="preserve">by the </w:t>
      </w:r>
      <w:r w:rsidR="006E4D2C" w:rsidRPr="00B337C0">
        <w:rPr>
          <w:rFonts w:ascii="Times" w:hAnsi="Times" w:cs="Times New Roman"/>
        </w:rPr>
        <w:t>elements of space</w:t>
      </w:r>
      <w:r w:rsidR="00027DBF">
        <w:rPr>
          <w:rFonts w:ascii="Times" w:hAnsi="Times" w:cs="Times New Roman"/>
        </w:rPr>
        <w:t>--</w:t>
      </w:r>
      <w:r w:rsidR="006E4D2C" w:rsidRPr="00B337C0">
        <w:rPr>
          <w:rFonts w:ascii="Times" w:hAnsi="Times" w:cs="Times New Roman"/>
        </w:rPr>
        <w:t xml:space="preserve"> such as </w:t>
      </w:r>
      <w:r w:rsidR="00D33790" w:rsidRPr="00B337C0">
        <w:rPr>
          <w:rFonts w:ascii="Times" w:hAnsi="Times" w:cs="Times New Roman"/>
        </w:rPr>
        <w:t xml:space="preserve">the door that jerked open, the </w:t>
      </w:r>
      <w:r w:rsidR="006E4D2C" w:rsidRPr="00B337C0">
        <w:rPr>
          <w:rFonts w:ascii="Times" w:hAnsi="Times" w:cs="Times New Roman"/>
        </w:rPr>
        <w:t xml:space="preserve">heat from the </w:t>
      </w:r>
      <w:r w:rsidR="00547937" w:rsidRPr="00B337C0">
        <w:rPr>
          <w:rFonts w:ascii="Times" w:hAnsi="Times" w:cs="Times New Roman"/>
        </w:rPr>
        <w:t xml:space="preserve">exterior and </w:t>
      </w:r>
      <w:r w:rsidR="006E4D2C" w:rsidRPr="00B337C0">
        <w:rPr>
          <w:rFonts w:ascii="Times" w:hAnsi="Times" w:cs="Times New Roman"/>
        </w:rPr>
        <w:t>the encounter of the somewhat ghoulish Valet</w:t>
      </w:r>
      <w:r w:rsidR="00027DBF">
        <w:rPr>
          <w:rFonts w:ascii="Times" w:hAnsi="Times" w:cs="Times New Roman"/>
        </w:rPr>
        <w:t xml:space="preserve">-- </w:t>
      </w:r>
      <w:r w:rsidR="00A036DE" w:rsidRPr="00B337C0">
        <w:rPr>
          <w:rFonts w:ascii="Times" w:hAnsi="Times" w:cs="Times New Roman"/>
        </w:rPr>
        <w:t xml:space="preserve">supresses his desire to leave. </w:t>
      </w:r>
      <w:r w:rsidR="00B76A3C" w:rsidRPr="00B337C0">
        <w:rPr>
          <w:rFonts w:ascii="Times" w:hAnsi="Times" w:cs="Times New Roman"/>
        </w:rPr>
        <w:t xml:space="preserve">There is strong belief of </w:t>
      </w:r>
      <w:proofErr w:type="spellStart"/>
      <w:r w:rsidR="00B76A3C" w:rsidRPr="00B337C0">
        <w:rPr>
          <w:rFonts w:ascii="Times" w:hAnsi="Times" w:cs="Times New Roman"/>
        </w:rPr>
        <w:t>Garcin’s</w:t>
      </w:r>
      <w:proofErr w:type="spellEnd"/>
      <w:r w:rsidR="00B76A3C" w:rsidRPr="00B337C0">
        <w:rPr>
          <w:rFonts w:ascii="Times" w:hAnsi="Times" w:cs="Times New Roman"/>
        </w:rPr>
        <w:t xml:space="preserve"> character</w:t>
      </w:r>
      <w:r w:rsidR="00027DBF">
        <w:rPr>
          <w:rFonts w:ascii="Times" w:hAnsi="Times" w:cs="Times New Roman"/>
        </w:rPr>
        <w:t>—particularly his cowardice, which clearly precludes his leaving the room, the only reason that Hell’s unseen management suggests the option</w:t>
      </w:r>
      <w:r w:rsidR="00A036DE" w:rsidRPr="00B337C0">
        <w:rPr>
          <w:rFonts w:ascii="Times" w:hAnsi="Times" w:cs="Times New Roman"/>
        </w:rPr>
        <w:t xml:space="preserve">. </w:t>
      </w:r>
      <w:r w:rsidR="006E6AC3" w:rsidRPr="00B337C0">
        <w:rPr>
          <w:rFonts w:ascii="Times" w:hAnsi="Times" w:cs="Times New Roman"/>
        </w:rPr>
        <w:t>There is</w:t>
      </w:r>
      <w:r w:rsidR="002F05D2" w:rsidRPr="00B337C0">
        <w:rPr>
          <w:rFonts w:ascii="Times" w:hAnsi="Times" w:cs="Times New Roman"/>
        </w:rPr>
        <w:t xml:space="preserve"> </w:t>
      </w:r>
      <w:r w:rsidR="008D35E5" w:rsidRPr="00B337C0">
        <w:rPr>
          <w:rFonts w:ascii="Times" w:hAnsi="Times" w:cs="Times New Roman"/>
        </w:rPr>
        <w:t xml:space="preserve">no direct reference to </w:t>
      </w:r>
      <w:r w:rsidR="008C216C" w:rsidRPr="00B337C0">
        <w:rPr>
          <w:rFonts w:ascii="Times" w:hAnsi="Times" w:cs="Times New Roman"/>
        </w:rPr>
        <w:t xml:space="preserve">the </w:t>
      </w:r>
      <w:r w:rsidR="008D35E5" w:rsidRPr="00B337C0">
        <w:rPr>
          <w:rFonts w:ascii="Times" w:hAnsi="Times" w:cs="Times New Roman"/>
        </w:rPr>
        <w:t>surveillance of the three</w:t>
      </w:r>
      <w:r w:rsidR="006E6AC3" w:rsidRPr="00B337C0">
        <w:rPr>
          <w:rFonts w:ascii="Times" w:hAnsi="Times" w:cs="Times New Roman"/>
        </w:rPr>
        <w:t xml:space="preserve"> </w:t>
      </w:r>
      <w:r w:rsidR="00532F08" w:rsidRPr="00B337C0">
        <w:rPr>
          <w:rFonts w:ascii="Times" w:hAnsi="Times" w:cs="Times New Roman"/>
        </w:rPr>
        <w:t xml:space="preserve">by a certain force, </w:t>
      </w:r>
      <w:r w:rsidR="006E6AC3" w:rsidRPr="00B337C0">
        <w:rPr>
          <w:rFonts w:ascii="Times" w:hAnsi="Times" w:cs="Times New Roman"/>
        </w:rPr>
        <w:t>but nonetheless</w:t>
      </w:r>
      <w:r w:rsidR="00532F08" w:rsidRPr="00B337C0">
        <w:rPr>
          <w:rFonts w:ascii="Times" w:hAnsi="Times" w:cs="Times New Roman"/>
        </w:rPr>
        <w:t>,</w:t>
      </w:r>
      <w:r w:rsidR="006E6AC3" w:rsidRPr="00B337C0">
        <w:rPr>
          <w:rFonts w:ascii="Times" w:hAnsi="Times" w:cs="Times New Roman"/>
        </w:rPr>
        <w:t xml:space="preserve"> the characters feel</w:t>
      </w:r>
      <w:r w:rsidR="00027DBF">
        <w:rPr>
          <w:rFonts w:ascii="Times" w:hAnsi="Times" w:cs="Times New Roman"/>
        </w:rPr>
        <w:t xml:space="preserve"> as if </w:t>
      </w:r>
      <w:r w:rsidR="006E6AC3" w:rsidRPr="00B337C0">
        <w:rPr>
          <w:rFonts w:ascii="Times" w:hAnsi="Times" w:cs="Times New Roman"/>
        </w:rPr>
        <w:t xml:space="preserve">they are being controlled through </w:t>
      </w:r>
      <w:r w:rsidR="008C216C" w:rsidRPr="00B337C0">
        <w:rPr>
          <w:rFonts w:ascii="Times" w:hAnsi="Times" w:cs="Times New Roman"/>
        </w:rPr>
        <w:t xml:space="preserve">acts like these and </w:t>
      </w:r>
      <w:r w:rsidR="006E6AC3" w:rsidRPr="00B337C0">
        <w:rPr>
          <w:rFonts w:ascii="Times" w:hAnsi="Times" w:cs="Times New Roman"/>
        </w:rPr>
        <w:t xml:space="preserve">the </w:t>
      </w:r>
      <w:r w:rsidR="00EA2B9B" w:rsidRPr="00B337C0">
        <w:rPr>
          <w:rFonts w:ascii="Times" w:hAnsi="Times" w:cs="Times New Roman"/>
        </w:rPr>
        <w:t xml:space="preserve">general </w:t>
      </w:r>
      <w:r w:rsidR="006E6AC3" w:rsidRPr="00B337C0">
        <w:rPr>
          <w:rFonts w:ascii="Times" w:hAnsi="Times" w:cs="Times New Roman"/>
        </w:rPr>
        <w:t>composition of the space.</w:t>
      </w:r>
      <w:r w:rsidR="00D039B0" w:rsidRPr="00B337C0">
        <w:rPr>
          <w:rFonts w:ascii="Times" w:hAnsi="Times" w:cs="Times New Roman"/>
        </w:rPr>
        <w:t xml:space="preserve"> </w:t>
      </w:r>
      <w:r w:rsidR="00027DBF">
        <w:rPr>
          <w:rFonts w:ascii="Times" w:hAnsi="Times" w:cs="Times New Roman"/>
        </w:rPr>
        <w:t xml:space="preserve">At least for </w:t>
      </w:r>
      <w:proofErr w:type="spellStart"/>
      <w:r w:rsidR="00027DBF">
        <w:rPr>
          <w:rFonts w:ascii="Times" w:hAnsi="Times" w:cs="Times New Roman"/>
        </w:rPr>
        <w:t>Garcin</w:t>
      </w:r>
      <w:proofErr w:type="spellEnd"/>
      <w:r w:rsidR="00027DBF">
        <w:rPr>
          <w:rFonts w:ascii="Times" w:hAnsi="Times" w:cs="Times New Roman"/>
        </w:rPr>
        <w:t>,</w:t>
      </w:r>
      <w:r w:rsidR="00EA2B9B" w:rsidRPr="00B337C0">
        <w:rPr>
          <w:rFonts w:ascii="Times" w:hAnsi="Times" w:cs="Times New Roman"/>
        </w:rPr>
        <w:t xml:space="preserve"> </w:t>
      </w:r>
      <w:r w:rsidR="00027DBF">
        <w:rPr>
          <w:rFonts w:ascii="Times" w:hAnsi="Times" w:cs="Times New Roman"/>
        </w:rPr>
        <w:t xml:space="preserve">the </w:t>
      </w:r>
      <w:r w:rsidR="00EA2B9B" w:rsidRPr="00B337C0">
        <w:rPr>
          <w:rFonts w:ascii="Times" w:hAnsi="Times" w:cs="Times New Roman"/>
        </w:rPr>
        <w:t>implicit encounters with</w:t>
      </w:r>
      <w:r w:rsidR="008C5FAF" w:rsidRPr="00B337C0">
        <w:rPr>
          <w:rFonts w:ascii="Times" w:hAnsi="Times" w:cs="Times New Roman"/>
        </w:rPr>
        <w:t xml:space="preserve"> external </w:t>
      </w:r>
      <w:r w:rsidR="00D039B0" w:rsidRPr="00B337C0">
        <w:rPr>
          <w:rFonts w:ascii="Times" w:hAnsi="Times" w:cs="Times New Roman"/>
        </w:rPr>
        <w:t>forces beyond the wa</w:t>
      </w:r>
      <w:r w:rsidR="0026528E" w:rsidRPr="00B337C0">
        <w:rPr>
          <w:rFonts w:ascii="Times" w:hAnsi="Times" w:cs="Times New Roman"/>
        </w:rPr>
        <w:t xml:space="preserve">lls </w:t>
      </w:r>
      <w:r w:rsidR="00027DBF">
        <w:rPr>
          <w:rFonts w:ascii="Times" w:hAnsi="Times" w:cs="Times New Roman"/>
        </w:rPr>
        <w:t xml:space="preserve">is </w:t>
      </w:r>
      <w:r w:rsidR="0026528E" w:rsidRPr="00B337C0">
        <w:rPr>
          <w:rFonts w:ascii="Times" w:hAnsi="Times" w:cs="Times New Roman"/>
        </w:rPr>
        <w:t>more frightening</w:t>
      </w:r>
      <w:r w:rsidR="00027DBF">
        <w:rPr>
          <w:rFonts w:ascii="Times" w:hAnsi="Times" w:cs="Times New Roman"/>
        </w:rPr>
        <w:t xml:space="preserve"> than the hell they are enduring while enclosed together.</w:t>
      </w:r>
      <w:r w:rsidR="0026528E" w:rsidRPr="00B337C0">
        <w:rPr>
          <w:rFonts w:ascii="Times" w:hAnsi="Times" w:cs="Times New Roman"/>
        </w:rPr>
        <w:t xml:space="preserve"> it is in the suggestion where the imagination grows</w:t>
      </w:r>
      <w:r w:rsidR="006F6E1A" w:rsidRPr="00B337C0">
        <w:rPr>
          <w:rFonts w:ascii="Times" w:hAnsi="Times" w:cs="Times New Roman"/>
        </w:rPr>
        <w:t>.</w:t>
      </w:r>
      <w:r w:rsidR="0026528E" w:rsidRPr="00B337C0">
        <w:rPr>
          <w:rFonts w:ascii="Times" w:hAnsi="Times" w:cs="Times New Roman"/>
        </w:rPr>
        <w:t xml:space="preserve"> </w:t>
      </w:r>
      <w:r w:rsidR="008C5FAF" w:rsidRPr="00B337C0">
        <w:rPr>
          <w:rFonts w:ascii="Times" w:hAnsi="Times" w:cs="Times New Roman"/>
        </w:rPr>
        <w:t>This is what allows the characters to feel like they have autonomy within the walls, they are able to act</w:t>
      </w:r>
      <w:r w:rsidR="009A2250" w:rsidRPr="00B337C0">
        <w:rPr>
          <w:rFonts w:ascii="Times" w:hAnsi="Times" w:cs="Times New Roman"/>
        </w:rPr>
        <w:t xml:space="preserve"> and say things to each other </w:t>
      </w:r>
      <w:r w:rsidR="00DC023A" w:rsidRPr="00B337C0">
        <w:rPr>
          <w:rFonts w:ascii="Times" w:hAnsi="Times" w:cs="Times New Roman"/>
        </w:rPr>
        <w:t>by their “will”</w:t>
      </w:r>
      <w:r w:rsidR="005F0602" w:rsidRPr="00B337C0">
        <w:rPr>
          <w:rFonts w:ascii="Times" w:hAnsi="Times" w:cs="Times New Roman"/>
        </w:rPr>
        <w:t xml:space="preserve">. Because the external forces </w:t>
      </w:r>
      <w:r w:rsidR="00E93E27" w:rsidRPr="00B337C0">
        <w:rPr>
          <w:rFonts w:ascii="Times" w:hAnsi="Times" w:cs="Times New Roman"/>
        </w:rPr>
        <w:t xml:space="preserve">are too frightening to face </w:t>
      </w:r>
      <w:r w:rsidR="00B44767" w:rsidRPr="00B337C0">
        <w:rPr>
          <w:rFonts w:ascii="Times" w:hAnsi="Times" w:cs="Times New Roman"/>
        </w:rPr>
        <w:t>and the characters acknowledge their absolute power</w:t>
      </w:r>
      <w:r w:rsidR="005D5AEC" w:rsidRPr="00B337C0">
        <w:rPr>
          <w:rFonts w:ascii="Times" w:hAnsi="Times" w:cs="Times New Roman"/>
        </w:rPr>
        <w:t>lessness against the unknown</w:t>
      </w:r>
      <w:r w:rsidR="00CE523C" w:rsidRPr="00B337C0">
        <w:rPr>
          <w:rFonts w:ascii="Times" w:hAnsi="Times" w:cs="Times New Roman"/>
        </w:rPr>
        <w:t xml:space="preserve">, they return to each other to </w:t>
      </w:r>
      <w:r w:rsidR="00064E46" w:rsidRPr="00B337C0">
        <w:rPr>
          <w:rFonts w:ascii="Times" w:hAnsi="Times" w:cs="Times New Roman"/>
        </w:rPr>
        <w:t>exhaust</w:t>
      </w:r>
      <w:r w:rsidR="00CE523C" w:rsidRPr="00B337C0">
        <w:rPr>
          <w:rFonts w:ascii="Times" w:hAnsi="Times" w:cs="Times New Roman"/>
        </w:rPr>
        <w:t xml:space="preserve"> this fear.</w:t>
      </w:r>
      <w:r w:rsidR="00064E46" w:rsidRPr="00B337C0">
        <w:rPr>
          <w:rFonts w:ascii="Times" w:hAnsi="Times" w:cs="Times New Roman"/>
        </w:rPr>
        <w:t xml:space="preserve"> In this way, the space and external forces </w:t>
      </w:r>
      <w:r w:rsidR="00EA1290" w:rsidRPr="00B337C0">
        <w:rPr>
          <w:rFonts w:ascii="Times" w:hAnsi="Times" w:cs="Times New Roman"/>
        </w:rPr>
        <w:t xml:space="preserve">may have been the beginning of this </w:t>
      </w:r>
      <w:r w:rsidR="00064E46" w:rsidRPr="00B337C0">
        <w:rPr>
          <w:rFonts w:ascii="Times" w:hAnsi="Times" w:cs="Times New Roman"/>
        </w:rPr>
        <w:t>c</w:t>
      </w:r>
      <w:r w:rsidR="00EA1290" w:rsidRPr="00B337C0">
        <w:rPr>
          <w:rFonts w:ascii="Times" w:hAnsi="Times" w:cs="Times New Roman"/>
        </w:rPr>
        <w:t>aptivity</w:t>
      </w:r>
      <w:r w:rsidR="00064E46" w:rsidRPr="00B337C0">
        <w:rPr>
          <w:rFonts w:ascii="Times" w:hAnsi="Times" w:cs="Times New Roman"/>
        </w:rPr>
        <w:t xml:space="preserve"> but</w:t>
      </w:r>
      <w:r w:rsidR="00E34465" w:rsidRPr="00B337C0">
        <w:rPr>
          <w:rFonts w:ascii="Times" w:hAnsi="Times" w:cs="Times New Roman"/>
        </w:rPr>
        <w:t>, in the end,</w:t>
      </w:r>
      <w:r w:rsidR="00064E46" w:rsidRPr="00B337C0">
        <w:rPr>
          <w:rFonts w:ascii="Times" w:hAnsi="Times" w:cs="Times New Roman"/>
        </w:rPr>
        <w:t xml:space="preserve"> the characters confine themselves</w:t>
      </w:r>
      <w:r w:rsidR="00EA1290" w:rsidRPr="00B337C0">
        <w:rPr>
          <w:rFonts w:ascii="Times" w:hAnsi="Times" w:cs="Times New Roman"/>
        </w:rPr>
        <w:t>.</w:t>
      </w:r>
      <w:r w:rsidR="00C600A2" w:rsidRPr="00B337C0">
        <w:rPr>
          <w:rFonts w:ascii="Times" w:hAnsi="Times" w:cs="Times New Roman"/>
        </w:rPr>
        <w:t xml:space="preserve"> </w:t>
      </w:r>
    </w:p>
    <w:p w14:paraId="0F07DA8E" w14:textId="77777777" w:rsidR="00887D80" w:rsidRPr="00B337C0" w:rsidRDefault="00887D80" w:rsidP="00DC5B08">
      <w:pPr>
        <w:spacing w:line="480" w:lineRule="auto"/>
        <w:ind w:firstLine="720"/>
        <w:rPr>
          <w:rFonts w:ascii="Times" w:hAnsi="Times" w:cs="Times New Roman"/>
        </w:rPr>
      </w:pPr>
    </w:p>
    <w:p w14:paraId="21720B0C" w14:textId="6C7C1DAA" w:rsidR="00F46B66" w:rsidRPr="00B337C0" w:rsidRDefault="00FF7DA6" w:rsidP="00DC5B08">
      <w:pPr>
        <w:spacing w:line="480" w:lineRule="auto"/>
        <w:ind w:firstLine="720"/>
        <w:rPr>
          <w:rFonts w:ascii="Times" w:hAnsi="Times" w:cs="Times New Roman"/>
        </w:rPr>
      </w:pPr>
      <w:r w:rsidRPr="00B337C0">
        <w:rPr>
          <w:rFonts w:ascii="Times" w:hAnsi="Times" w:cs="Times New Roman"/>
        </w:rPr>
        <w:t xml:space="preserve">Strongly resembling the </w:t>
      </w:r>
      <w:r w:rsidR="00127A87" w:rsidRPr="00B337C0">
        <w:rPr>
          <w:rFonts w:ascii="Times" w:hAnsi="Times" w:cs="Times New Roman"/>
        </w:rPr>
        <w:t xml:space="preserve">hyperattentive </w:t>
      </w:r>
      <w:r w:rsidRPr="00B337C0">
        <w:rPr>
          <w:rFonts w:ascii="Times" w:hAnsi="Times" w:cs="Times New Roman"/>
        </w:rPr>
        <w:t>collective consciousness</w:t>
      </w:r>
      <w:r w:rsidR="006C6C44" w:rsidRPr="00B337C0">
        <w:rPr>
          <w:rFonts w:ascii="Times" w:hAnsi="Times" w:cs="Times New Roman"/>
        </w:rPr>
        <w:t xml:space="preserve"> </w:t>
      </w:r>
      <w:r w:rsidRPr="00B337C0">
        <w:rPr>
          <w:rFonts w:ascii="Times" w:hAnsi="Times" w:cs="Times New Roman"/>
        </w:rPr>
        <w:t xml:space="preserve">in </w:t>
      </w:r>
      <w:r w:rsidR="006C6C44" w:rsidRPr="00B337C0">
        <w:rPr>
          <w:rFonts w:ascii="Times" w:hAnsi="Times" w:cs="Times New Roman"/>
        </w:rPr>
        <w:t xml:space="preserve">Sartre’ </w:t>
      </w:r>
      <w:r w:rsidR="006C6C44" w:rsidRPr="00B337C0">
        <w:rPr>
          <w:rFonts w:ascii="Times" w:hAnsi="Times" w:cs="Times New Roman"/>
          <w:i/>
          <w:iCs/>
        </w:rPr>
        <w:t xml:space="preserve">No Exit, </w:t>
      </w:r>
      <w:r w:rsidR="006C6C44" w:rsidRPr="00B337C0">
        <w:rPr>
          <w:rFonts w:ascii="Times" w:hAnsi="Times" w:cs="Times New Roman"/>
        </w:rPr>
        <w:t>M</w:t>
      </w:r>
      <w:r w:rsidR="000E6112" w:rsidRPr="00B337C0">
        <w:rPr>
          <w:rFonts w:ascii="Times" w:hAnsi="Times" w:cs="Times New Roman"/>
        </w:rPr>
        <w:t xml:space="preserve">árquez’ </w:t>
      </w:r>
      <w:r w:rsidR="009F5F0B" w:rsidRPr="00B337C0">
        <w:rPr>
          <w:rFonts w:ascii="Times" w:hAnsi="Times" w:cs="Times New Roman"/>
        </w:rPr>
        <w:t xml:space="preserve">novella </w:t>
      </w:r>
      <w:r w:rsidR="000E6112" w:rsidRPr="00B337C0">
        <w:rPr>
          <w:rFonts w:ascii="Times" w:hAnsi="Times" w:cs="Times New Roman"/>
        </w:rPr>
        <w:t xml:space="preserve">also describes the lack of autonomy </w:t>
      </w:r>
      <w:r w:rsidR="009F5F0B" w:rsidRPr="00B337C0">
        <w:rPr>
          <w:rFonts w:ascii="Times" w:hAnsi="Times" w:cs="Times New Roman"/>
        </w:rPr>
        <w:t xml:space="preserve">due to the characteristics of </w:t>
      </w:r>
      <w:r w:rsidRPr="00B337C0">
        <w:rPr>
          <w:rFonts w:ascii="Times" w:hAnsi="Times" w:cs="Times New Roman"/>
        </w:rPr>
        <w:t xml:space="preserve">the public sphere. </w:t>
      </w:r>
      <w:r w:rsidR="00F54D3E" w:rsidRPr="00B337C0">
        <w:rPr>
          <w:rFonts w:ascii="Times" w:hAnsi="Times" w:cs="Times New Roman"/>
        </w:rPr>
        <w:t>As in</w:t>
      </w:r>
      <w:r w:rsidR="008E3B6A" w:rsidRPr="00B337C0">
        <w:rPr>
          <w:rFonts w:ascii="Times" w:hAnsi="Times" w:cs="Times New Roman"/>
        </w:rPr>
        <w:t xml:space="preserve"> the false sense of security and control </w:t>
      </w:r>
      <w:r w:rsidR="00F54D3E" w:rsidRPr="00B337C0">
        <w:rPr>
          <w:rFonts w:ascii="Times" w:hAnsi="Times" w:cs="Times New Roman"/>
        </w:rPr>
        <w:t xml:space="preserve">experienced by </w:t>
      </w:r>
      <w:r w:rsidR="008E3B6A" w:rsidRPr="00B337C0">
        <w:rPr>
          <w:rFonts w:ascii="Times" w:hAnsi="Times" w:cs="Times New Roman"/>
        </w:rPr>
        <w:t xml:space="preserve">the three characters in </w:t>
      </w:r>
      <w:r w:rsidR="002F2FEF" w:rsidRPr="00B337C0">
        <w:rPr>
          <w:rFonts w:ascii="Times" w:hAnsi="Times" w:cs="Times New Roman"/>
          <w:i/>
          <w:iCs/>
        </w:rPr>
        <w:t xml:space="preserve">No Exit, </w:t>
      </w:r>
      <w:r w:rsidR="002F2FEF" w:rsidRPr="00B337C0">
        <w:rPr>
          <w:rFonts w:ascii="Times" w:hAnsi="Times" w:cs="Times New Roman"/>
        </w:rPr>
        <w:t>the villagers</w:t>
      </w:r>
      <w:r w:rsidR="00765C21" w:rsidRPr="00B337C0">
        <w:rPr>
          <w:rFonts w:ascii="Times" w:hAnsi="Times" w:cs="Times New Roman"/>
        </w:rPr>
        <w:t xml:space="preserve"> in </w:t>
      </w:r>
      <w:r w:rsidR="00765C21" w:rsidRPr="00B337C0">
        <w:rPr>
          <w:rFonts w:ascii="Times" w:hAnsi="Times" w:cs="Times New Roman"/>
          <w:i/>
          <w:iCs/>
        </w:rPr>
        <w:t xml:space="preserve">Chronicle of a Death Foretold </w:t>
      </w:r>
      <w:r w:rsidR="00765C21" w:rsidRPr="00B337C0">
        <w:rPr>
          <w:rFonts w:ascii="Times" w:hAnsi="Times" w:cs="Times New Roman"/>
        </w:rPr>
        <w:t xml:space="preserve">demonstrate a false sense of liberty and </w:t>
      </w:r>
      <w:r w:rsidR="00CC0C59" w:rsidRPr="00B337C0">
        <w:rPr>
          <w:rFonts w:ascii="Times" w:hAnsi="Times" w:cs="Times New Roman"/>
        </w:rPr>
        <w:t xml:space="preserve">individual </w:t>
      </w:r>
      <w:r w:rsidR="00765C21" w:rsidRPr="00B337C0">
        <w:rPr>
          <w:rFonts w:ascii="Times" w:hAnsi="Times" w:cs="Times New Roman"/>
        </w:rPr>
        <w:t>choice</w:t>
      </w:r>
      <w:r w:rsidR="005533E3" w:rsidRPr="00B337C0">
        <w:rPr>
          <w:rFonts w:ascii="Times" w:hAnsi="Times" w:cs="Times New Roman"/>
        </w:rPr>
        <w:t>.</w:t>
      </w:r>
      <w:r w:rsidR="00765C21" w:rsidRPr="00B337C0">
        <w:rPr>
          <w:rFonts w:ascii="Times" w:hAnsi="Times" w:cs="Times New Roman"/>
        </w:rPr>
        <w:t xml:space="preserve"> </w:t>
      </w:r>
      <w:r w:rsidR="000F1EE3" w:rsidRPr="00B337C0">
        <w:rPr>
          <w:rFonts w:ascii="Times" w:hAnsi="Times" w:cs="Times New Roman"/>
        </w:rPr>
        <w:t xml:space="preserve">A well-known scholar in Media Studies, Habermas describes </w:t>
      </w:r>
      <w:r w:rsidR="009E45FE" w:rsidRPr="00B337C0">
        <w:rPr>
          <w:rFonts w:ascii="Times" w:hAnsi="Times" w:cs="Times New Roman"/>
        </w:rPr>
        <w:t>“</w:t>
      </w:r>
      <w:r w:rsidR="000F1EE3" w:rsidRPr="00B337C0">
        <w:rPr>
          <w:rFonts w:ascii="Times" w:hAnsi="Times" w:cs="Times New Roman"/>
        </w:rPr>
        <w:t>t</w:t>
      </w:r>
      <w:r w:rsidR="00113B31" w:rsidRPr="00B337C0">
        <w:rPr>
          <w:rFonts w:ascii="Times" w:hAnsi="Times" w:cs="Times New Roman"/>
        </w:rPr>
        <w:t>he public sphere</w:t>
      </w:r>
      <w:r w:rsidR="0013613A" w:rsidRPr="00B337C0">
        <w:rPr>
          <w:rFonts w:ascii="Times" w:hAnsi="Times" w:cs="Times New Roman"/>
        </w:rPr>
        <w:t xml:space="preserve"> (…) as</w:t>
      </w:r>
      <w:r w:rsidR="00113B31" w:rsidRPr="00B337C0">
        <w:rPr>
          <w:rFonts w:ascii="Times" w:hAnsi="Times" w:cs="Times New Roman"/>
        </w:rPr>
        <w:t xml:space="preserve"> a domain of social life where public opinion can be formed</w:t>
      </w:r>
      <w:r w:rsidR="0026403C" w:rsidRPr="00B337C0">
        <w:rPr>
          <w:rFonts w:ascii="Times" w:hAnsi="Times" w:cs="Times New Roman"/>
        </w:rPr>
        <w:t>”</w:t>
      </w:r>
      <w:r w:rsidR="00113B31" w:rsidRPr="00B337C0">
        <w:rPr>
          <w:rFonts w:ascii="Times" w:hAnsi="Times" w:cs="Times New Roman"/>
        </w:rPr>
        <w:t xml:space="preserve"> (Habermas, 398)</w:t>
      </w:r>
      <w:r w:rsidR="00F36FE1" w:rsidRPr="00B337C0">
        <w:rPr>
          <w:rFonts w:ascii="Times" w:hAnsi="Times" w:cs="Times New Roman"/>
        </w:rPr>
        <w:t xml:space="preserve">. </w:t>
      </w:r>
      <w:r w:rsidR="006D1D22" w:rsidRPr="00B337C0">
        <w:rPr>
          <w:rFonts w:ascii="Times" w:hAnsi="Times" w:cs="Times New Roman"/>
        </w:rPr>
        <w:t xml:space="preserve">The </w:t>
      </w:r>
      <w:r w:rsidR="009B362C" w:rsidRPr="00B337C0">
        <w:rPr>
          <w:rFonts w:ascii="Times" w:hAnsi="Times" w:cs="Times New Roman"/>
        </w:rPr>
        <w:t xml:space="preserve">village is a close-knit community and news circulates easily. </w:t>
      </w:r>
      <w:r w:rsidR="0013613A" w:rsidRPr="00B337C0">
        <w:rPr>
          <w:rFonts w:ascii="Times" w:hAnsi="Times" w:cs="Times New Roman"/>
        </w:rPr>
        <w:t>For example, t</w:t>
      </w:r>
      <w:r w:rsidR="005B2F08" w:rsidRPr="00B337C0">
        <w:rPr>
          <w:rFonts w:ascii="Times" w:hAnsi="Times" w:cs="Times New Roman"/>
        </w:rPr>
        <w:t xml:space="preserve">he Vicario brothers share their opinions </w:t>
      </w:r>
      <w:r w:rsidR="00306CB6" w:rsidRPr="00B337C0">
        <w:rPr>
          <w:rFonts w:ascii="Times" w:hAnsi="Times" w:cs="Times New Roman"/>
        </w:rPr>
        <w:t xml:space="preserve">with </w:t>
      </w:r>
      <w:r w:rsidR="005B2F08" w:rsidRPr="00B337C0">
        <w:rPr>
          <w:rFonts w:ascii="Times" w:hAnsi="Times" w:cs="Times New Roman"/>
        </w:rPr>
        <w:t>the public when they announce the</w:t>
      </w:r>
      <w:r w:rsidR="0095368B" w:rsidRPr="00B337C0">
        <w:rPr>
          <w:rFonts w:ascii="Times" w:hAnsi="Times" w:cs="Times New Roman"/>
        </w:rPr>
        <w:t xml:space="preserve">ir </w:t>
      </w:r>
      <w:r w:rsidR="00E73B2E" w:rsidRPr="00B337C0">
        <w:rPr>
          <w:rFonts w:ascii="Times" w:hAnsi="Times" w:cs="Times New Roman"/>
        </w:rPr>
        <w:t xml:space="preserve">plan </w:t>
      </w:r>
      <w:r w:rsidR="0095368B" w:rsidRPr="00B337C0">
        <w:rPr>
          <w:rFonts w:ascii="Times" w:hAnsi="Times" w:cs="Times New Roman"/>
        </w:rPr>
        <w:t>of</w:t>
      </w:r>
      <w:r w:rsidR="00E73B2E" w:rsidRPr="00B337C0">
        <w:rPr>
          <w:rFonts w:ascii="Times" w:hAnsi="Times" w:cs="Times New Roman"/>
        </w:rPr>
        <w:t xml:space="preserve"> murder in the meat market where “twenty-two people declared they had heard everything” (</w:t>
      </w:r>
      <w:r w:rsidR="00AD6C46" w:rsidRPr="00B337C0">
        <w:rPr>
          <w:rFonts w:ascii="Times" w:hAnsi="Times" w:cs="Times New Roman"/>
        </w:rPr>
        <w:t>Márquez</w:t>
      </w:r>
      <w:r w:rsidR="0095368B" w:rsidRPr="00B337C0">
        <w:rPr>
          <w:rFonts w:ascii="Times" w:hAnsi="Times" w:cs="Times New Roman"/>
        </w:rPr>
        <w:t>, 51).</w:t>
      </w:r>
      <w:r w:rsidR="00E73B2E" w:rsidRPr="00B337C0">
        <w:rPr>
          <w:rFonts w:ascii="Times" w:hAnsi="Times" w:cs="Times New Roman"/>
        </w:rPr>
        <w:t xml:space="preserve"> </w:t>
      </w:r>
      <w:r w:rsidR="009B362C" w:rsidRPr="00B337C0">
        <w:rPr>
          <w:rFonts w:ascii="Times" w:hAnsi="Times" w:cs="Times New Roman"/>
        </w:rPr>
        <w:t>The</w:t>
      </w:r>
      <w:r w:rsidR="0095368B" w:rsidRPr="00B337C0">
        <w:rPr>
          <w:rFonts w:ascii="Times" w:hAnsi="Times" w:cs="Times New Roman"/>
        </w:rPr>
        <w:t xml:space="preserve"> physical spaces of the meat market, </w:t>
      </w:r>
      <w:r w:rsidR="00EE3EB1" w:rsidRPr="00B337C0">
        <w:rPr>
          <w:rFonts w:ascii="Times" w:hAnsi="Times" w:cs="Times New Roman"/>
        </w:rPr>
        <w:t>the shop of Clotilde Armenta</w:t>
      </w:r>
      <w:r w:rsidR="00064DB0" w:rsidRPr="00B337C0">
        <w:rPr>
          <w:rFonts w:ascii="Times" w:hAnsi="Times" w:cs="Times New Roman"/>
        </w:rPr>
        <w:t xml:space="preserve">, </w:t>
      </w:r>
      <w:r w:rsidR="00D74D33" w:rsidRPr="00B337C0">
        <w:rPr>
          <w:rFonts w:ascii="Times" w:hAnsi="Times" w:cs="Times New Roman"/>
        </w:rPr>
        <w:t xml:space="preserve">the main square, </w:t>
      </w:r>
      <w:r w:rsidR="00306CB6" w:rsidRPr="00B337C0">
        <w:rPr>
          <w:rFonts w:ascii="Times" w:hAnsi="Times" w:cs="Times New Roman"/>
        </w:rPr>
        <w:t xml:space="preserve">and </w:t>
      </w:r>
      <w:r w:rsidR="00D74D33" w:rsidRPr="00B337C0">
        <w:rPr>
          <w:rFonts w:ascii="Times" w:hAnsi="Times" w:cs="Times New Roman"/>
        </w:rPr>
        <w:t>the docks</w:t>
      </w:r>
      <w:r w:rsidR="00363A5B" w:rsidRPr="00B337C0">
        <w:rPr>
          <w:rFonts w:ascii="Times" w:hAnsi="Times" w:cs="Times New Roman"/>
        </w:rPr>
        <w:t xml:space="preserve"> where the murder is</w:t>
      </w:r>
      <w:r w:rsidR="0060774D" w:rsidRPr="00B337C0">
        <w:rPr>
          <w:rFonts w:ascii="Times" w:hAnsi="Times" w:cs="Times New Roman"/>
        </w:rPr>
        <w:t xml:space="preserve"> foretold,</w:t>
      </w:r>
      <w:r w:rsidR="00A10212" w:rsidRPr="00B337C0">
        <w:rPr>
          <w:rFonts w:ascii="Times" w:hAnsi="Times" w:cs="Times New Roman"/>
        </w:rPr>
        <w:t xml:space="preserve"> </w:t>
      </w:r>
      <w:r w:rsidR="006D1D22" w:rsidRPr="00B337C0">
        <w:rPr>
          <w:rFonts w:ascii="Times" w:hAnsi="Times" w:cs="Times New Roman"/>
        </w:rPr>
        <w:t xml:space="preserve">all establish a physical public sphere </w:t>
      </w:r>
      <w:r w:rsidR="00763323" w:rsidRPr="00B337C0">
        <w:rPr>
          <w:rFonts w:ascii="Times" w:hAnsi="Times" w:cs="Times New Roman"/>
        </w:rPr>
        <w:t>that</w:t>
      </w:r>
      <w:r w:rsidR="00390BF9" w:rsidRPr="00B337C0">
        <w:rPr>
          <w:rFonts w:ascii="Times" w:hAnsi="Times" w:cs="Times New Roman"/>
        </w:rPr>
        <w:t xml:space="preserve"> connects the villagers</w:t>
      </w:r>
      <w:r w:rsidR="00EF3246" w:rsidRPr="00B337C0">
        <w:rPr>
          <w:rFonts w:ascii="Times" w:hAnsi="Times" w:cs="Times New Roman"/>
        </w:rPr>
        <w:t xml:space="preserve"> to the murder as a social event</w:t>
      </w:r>
      <w:r w:rsidR="00EA3C94" w:rsidRPr="00B337C0">
        <w:rPr>
          <w:rFonts w:ascii="Times" w:hAnsi="Times" w:cs="Times New Roman"/>
        </w:rPr>
        <w:t xml:space="preserve">. </w:t>
      </w:r>
      <w:r w:rsidR="00027DBF">
        <w:rPr>
          <w:rFonts w:ascii="Times" w:hAnsi="Times" w:cs="Times New Roman"/>
        </w:rPr>
        <w:t>The g</w:t>
      </w:r>
      <w:r w:rsidR="00787DD6" w:rsidRPr="00B337C0">
        <w:rPr>
          <w:rFonts w:ascii="Times" w:hAnsi="Times" w:cs="Times New Roman"/>
        </w:rPr>
        <w:t xml:space="preserve">eneral idea </w:t>
      </w:r>
      <w:r w:rsidR="00B06477" w:rsidRPr="00B337C0">
        <w:rPr>
          <w:rFonts w:ascii="Times" w:hAnsi="Times" w:cs="Times New Roman"/>
        </w:rPr>
        <w:t>of t</w:t>
      </w:r>
      <w:r w:rsidR="00466CAC" w:rsidRPr="00B337C0">
        <w:rPr>
          <w:rFonts w:ascii="Times" w:hAnsi="Times" w:cs="Times New Roman"/>
        </w:rPr>
        <w:t xml:space="preserve">he public sphere </w:t>
      </w:r>
      <w:r w:rsidR="00B06477" w:rsidRPr="00B337C0">
        <w:rPr>
          <w:rFonts w:ascii="Times" w:hAnsi="Times" w:cs="Times New Roman"/>
        </w:rPr>
        <w:t xml:space="preserve">defined by Habermas </w:t>
      </w:r>
      <w:r w:rsidR="00466CAC" w:rsidRPr="00B337C0">
        <w:rPr>
          <w:rFonts w:ascii="Times" w:hAnsi="Times" w:cs="Times New Roman"/>
        </w:rPr>
        <w:t>relate</w:t>
      </w:r>
      <w:r w:rsidR="00B06477" w:rsidRPr="00B337C0">
        <w:rPr>
          <w:rFonts w:ascii="Times" w:hAnsi="Times" w:cs="Times New Roman"/>
        </w:rPr>
        <w:t>s</w:t>
      </w:r>
      <w:r w:rsidR="00466CAC" w:rsidRPr="00B337C0">
        <w:rPr>
          <w:rFonts w:ascii="Times" w:hAnsi="Times" w:cs="Times New Roman"/>
        </w:rPr>
        <w:t xml:space="preserve"> the sharing of </w:t>
      </w:r>
      <w:r w:rsidR="00002028" w:rsidRPr="00B337C0">
        <w:rPr>
          <w:rFonts w:ascii="Times" w:hAnsi="Times" w:cs="Times New Roman"/>
        </w:rPr>
        <w:t xml:space="preserve">public </w:t>
      </w:r>
      <w:r w:rsidR="00466CAC" w:rsidRPr="00B337C0">
        <w:rPr>
          <w:rFonts w:ascii="Times" w:hAnsi="Times" w:cs="Times New Roman"/>
        </w:rPr>
        <w:t xml:space="preserve">opinions </w:t>
      </w:r>
      <w:r w:rsidR="00B06477" w:rsidRPr="00B337C0">
        <w:rPr>
          <w:rFonts w:ascii="Times" w:hAnsi="Times" w:cs="Times New Roman"/>
        </w:rPr>
        <w:t>to</w:t>
      </w:r>
      <w:r w:rsidR="00466CAC" w:rsidRPr="00B337C0">
        <w:rPr>
          <w:rFonts w:ascii="Times" w:hAnsi="Times" w:cs="Times New Roman"/>
        </w:rPr>
        <w:t xml:space="preserve"> democracy, </w:t>
      </w:r>
      <w:r w:rsidR="00105452" w:rsidRPr="00B337C0">
        <w:rPr>
          <w:rFonts w:ascii="Times" w:hAnsi="Times" w:cs="Times New Roman"/>
        </w:rPr>
        <w:t xml:space="preserve">which ideologically </w:t>
      </w:r>
      <w:r w:rsidR="00BB7C68" w:rsidRPr="00B337C0">
        <w:rPr>
          <w:rFonts w:ascii="Times" w:hAnsi="Times" w:cs="Times New Roman"/>
        </w:rPr>
        <w:t xml:space="preserve">promotes liberty and individual freedom. However, the </w:t>
      </w:r>
      <w:r w:rsidR="00926BF8" w:rsidRPr="00B337C0">
        <w:rPr>
          <w:rFonts w:ascii="Times" w:hAnsi="Times" w:cs="Times New Roman"/>
        </w:rPr>
        <w:t xml:space="preserve">democracy </w:t>
      </w:r>
      <w:r w:rsidR="009F4A4E" w:rsidRPr="00B337C0">
        <w:rPr>
          <w:rFonts w:ascii="Times" w:hAnsi="Times" w:cs="Times New Roman"/>
        </w:rPr>
        <w:t>of the</w:t>
      </w:r>
      <w:r w:rsidR="00926BF8" w:rsidRPr="00B337C0">
        <w:rPr>
          <w:rFonts w:ascii="Times" w:hAnsi="Times" w:cs="Times New Roman"/>
        </w:rPr>
        <w:t xml:space="preserve"> village </w:t>
      </w:r>
      <w:r w:rsidR="009F4A4E" w:rsidRPr="00B337C0">
        <w:rPr>
          <w:rFonts w:ascii="Times" w:hAnsi="Times" w:cs="Times New Roman"/>
        </w:rPr>
        <w:t xml:space="preserve">prevents real actions </w:t>
      </w:r>
      <w:r w:rsidR="00B271E9" w:rsidRPr="00B337C0">
        <w:rPr>
          <w:rFonts w:ascii="Times" w:hAnsi="Times" w:cs="Times New Roman"/>
        </w:rPr>
        <w:t xml:space="preserve">to </w:t>
      </w:r>
      <w:r w:rsidR="00B360CC" w:rsidRPr="00B337C0">
        <w:rPr>
          <w:rFonts w:ascii="Times" w:hAnsi="Times" w:cs="Times New Roman"/>
        </w:rPr>
        <w:t xml:space="preserve">avert </w:t>
      </w:r>
      <w:r w:rsidR="001927D5" w:rsidRPr="00B337C0">
        <w:rPr>
          <w:rFonts w:ascii="Times" w:hAnsi="Times" w:cs="Times New Roman"/>
        </w:rPr>
        <w:t>the murder</w:t>
      </w:r>
      <w:r w:rsidR="008A0B61" w:rsidRPr="00B337C0">
        <w:rPr>
          <w:rFonts w:ascii="Times" w:hAnsi="Times" w:cs="Times New Roman"/>
        </w:rPr>
        <w:t>.</w:t>
      </w:r>
      <w:r w:rsidR="001927D5" w:rsidRPr="00B337C0">
        <w:rPr>
          <w:rFonts w:ascii="Times" w:hAnsi="Times" w:cs="Times New Roman"/>
        </w:rPr>
        <w:t xml:space="preserve"> </w:t>
      </w:r>
      <w:r w:rsidR="008A0B61" w:rsidRPr="00B337C0">
        <w:rPr>
          <w:rFonts w:ascii="Times" w:hAnsi="Times" w:cs="Times New Roman"/>
        </w:rPr>
        <w:t>T</w:t>
      </w:r>
      <w:r w:rsidR="001927D5" w:rsidRPr="00B337C0">
        <w:rPr>
          <w:rFonts w:ascii="Times" w:hAnsi="Times" w:cs="Times New Roman"/>
        </w:rPr>
        <w:t xml:space="preserve">he public opinions </w:t>
      </w:r>
      <w:r w:rsidR="00D538CD" w:rsidRPr="00B337C0">
        <w:rPr>
          <w:rFonts w:ascii="Times" w:hAnsi="Times" w:cs="Times New Roman"/>
        </w:rPr>
        <w:t xml:space="preserve">and preconceived </w:t>
      </w:r>
      <w:r w:rsidR="00F20743" w:rsidRPr="00B337C0">
        <w:rPr>
          <w:rFonts w:ascii="Times" w:hAnsi="Times" w:cs="Times New Roman"/>
        </w:rPr>
        <w:t xml:space="preserve">social </w:t>
      </w:r>
      <w:r w:rsidR="00D538CD" w:rsidRPr="00B337C0">
        <w:rPr>
          <w:rFonts w:ascii="Times" w:hAnsi="Times" w:cs="Times New Roman"/>
        </w:rPr>
        <w:t xml:space="preserve">images of the Vicario brothers </w:t>
      </w:r>
      <w:r w:rsidR="00F20743" w:rsidRPr="00B337C0">
        <w:rPr>
          <w:rFonts w:ascii="Times" w:hAnsi="Times" w:cs="Times New Roman"/>
        </w:rPr>
        <w:t xml:space="preserve">establish the notion that they would not </w:t>
      </w:r>
      <w:r w:rsidR="00640182" w:rsidRPr="00B337C0">
        <w:rPr>
          <w:rFonts w:ascii="Times" w:hAnsi="Times" w:cs="Times New Roman"/>
        </w:rPr>
        <w:t xml:space="preserve">actually </w:t>
      </w:r>
      <w:r w:rsidR="00F20743" w:rsidRPr="00B337C0">
        <w:rPr>
          <w:rFonts w:ascii="Times" w:hAnsi="Times" w:cs="Times New Roman"/>
        </w:rPr>
        <w:t>carry out the murder</w:t>
      </w:r>
      <w:r w:rsidR="00332079" w:rsidRPr="00B337C0">
        <w:rPr>
          <w:rFonts w:ascii="Times" w:hAnsi="Times" w:cs="Times New Roman"/>
        </w:rPr>
        <w:t xml:space="preserve"> or that they were just drunk</w:t>
      </w:r>
      <w:r w:rsidR="00822539" w:rsidRPr="00B337C0">
        <w:rPr>
          <w:rFonts w:ascii="Times" w:hAnsi="Times" w:cs="Times New Roman"/>
        </w:rPr>
        <w:t xml:space="preserve">, which </w:t>
      </w:r>
      <w:r w:rsidR="006B1308" w:rsidRPr="00B337C0">
        <w:rPr>
          <w:rFonts w:ascii="Times" w:hAnsi="Times" w:cs="Times New Roman"/>
        </w:rPr>
        <w:t xml:space="preserve">makes officials disregard the </w:t>
      </w:r>
      <w:r w:rsidR="00822539" w:rsidRPr="00B337C0">
        <w:rPr>
          <w:rFonts w:ascii="Times" w:hAnsi="Times" w:cs="Times New Roman"/>
        </w:rPr>
        <w:t>warnings completely</w:t>
      </w:r>
      <w:r w:rsidR="00342071" w:rsidRPr="00B337C0">
        <w:rPr>
          <w:rFonts w:ascii="Times" w:hAnsi="Times" w:cs="Times New Roman"/>
        </w:rPr>
        <w:t xml:space="preserve">. </w:t>
      </w:r>
      <w:r w:rsidR="004F54CD" w:rsidRPr="00B337C0">
        <w:rPr>
          <w:rFonts w:ascii="Times" w:hAnsi="Times" w:cs="Times New Roman"/>
        </w:rPr>
        <w:t>Even t</w:t>
      </w:r>
      <w:r w:rsidR="00342071" w:rsidRPr="00B337C0">
        <w:rPr>
          <w:rFonts w:ascii="Times" w:hAnsi="Times" w:cs="Times New Roman"/>
        </w:rPr>
        <w:t xml:space="preserve">he mayor, supposedly the head authority of the town, </w:t>
      </w:r>
      <w:r w:rsidR="004F54CD" w:rsidRPr="00B337C0">
        <w:rPr>
          <w:rFonts w:ascii="Times" w:hAnsi="Times" w:cs="Times New Roman"/>
        </w:rPr>
        <w:t xml:space="preserve">disregards the warnings: </w:t>
      </w:r>
      <w:r w:rsidR="006B1308" w:rsidRPr="00B337C0">
        <w:rPr>
          <w:rFonts w:ascii="Times" w:hAnsi="Times" w:cs="Times New Roman"/>
        </w:rPr>
        <w:t>“</w:t>
      </w:r>
      <w:r w:rsidR="00141D35" w:rsidRPr="00B337C0">
        <w:rPr>
          <w:rFonts w:ascii="Times" w:hAnsi="Times" w:cs="Times New Roman"/>
        </w:rPr>
        <w:t xml:space="preserve">No one is arrested just on suspicion” (57). </w:t>
      </w:r>
      <w:r w:rsidR="001927D5" w:rsidRPr="00B337C0">
        <w:rPr>
          <w:rFonts w:ascii="Times" w:hAnsi="Times" w:cs="Times New Roman"/>
        </w:rPr>
        <w:t xml:space="preserve"> </w:t>
      </w:r>
    </w:p>
    <w:p w14:paraId="3FDACA94" w14:textId="77777777" w:rsidR="00F46B66" w:rsidRPr="00B337C0" w:rsidRDefault="00F46B66" w:rsidP="00DC5B08">
      <w:pPr>
        <w:spacing w:line="480" w:lineRule="auto"/>
        <w:ind w:firstLine="720"/>
        <w:rPr>
          <w:rFonts w:ascii="Times" w:hAnsi="Times" w:cs="Times New Roman"/>
        </w:rPr>
      </w:pPr>
    </w:p>
    <w:p w14:paraId="1963A60D" w14:textId="46FFC3A4" w:rsidR="00113B31" w:rsidRPr="00B337C0" w:rsidRDefault="00104323" w:rsidP="00DC5B08">
      <w:pPr>
        <w:spacing w:line="480" w:lineRule="auto"/>
        <w:ind w:firstLine="720"/>
        <w:rPr>
          <w:rFonts w:ascii="Times" w:hAnsi="Times" w:cs="Times New Roman"/>
        </w:rPr>
      </w:pPr>
      <w:r w:rsidRPr="00B337C0">
        <w:rPr>
          <w:rFonts w:ascii="Times" w:hAnsi="Times" w:cs="Times New Roman"/>
        </w:rPr>
        <w:t xml:space="preserve">Additionally, because the brothers had </w:t>
      </w:r>
      <w:r w:rsidR="00003A11" w:rsidRPr="00B337C0">
        <w:rPr>
          <w:rFonts w:ascii="Times" w:hAnsi="Times" w:cs="Times New Roman"/>
        </w:rPr>
        <w:t xml:space="preserve">announced their plan of murder </w:t>
      </w:r>
      <w:r w:rsidRPr="00B337C0">
        <w:rPr>
          <w:rFonts w:ascii="Times" w:hAnsi="Times" w:cs="Times New Roman"/>
        </w:rPr>
        <w:t>with so many people of the village</w:t>
      </w:r>
      <w:r w:rsidR="00003A11" w:rsidRPr="00B337C0">
        <w:rPr>
          <w:rFonts w:ascii="Times" w:hAnsi="Times" w:cs="Times New Roman"/>
        </w:rPr>
        <w:t xml:space="preserve"> and shared </w:t>
      </w:r>
      <w:r w:rsidR="00943956" w:rsidRPr="00B337C0">
        <w:rPr>
          <w:rFonts w:ascii="Times" w:hAnsi="Times" w:cs="Times New Roman"/>
        </w:rPr>
        <w:t>multiple times</w:t>
      </w:r>
      <w:r w:rsidR="00A17C04" w:rsidRPr="00B337C0">
        <w:rPr>
          <w:rFonts w:ascii="Times" w:hAnsi="Times" w:cs="Times New Roman"/>
        </w:rPr>
        <w:t xml:space="preserve"> “once more they shouted for people to hear that they were going to cut Santiago </w:t>
      </w:r>
      <w:r w:rsidR="001D0D11" w:rsidRPr="00B337C0">
        <w:rPr>
          <w:rFonts w:ascii="Times" w:hAnsi="Times" w:cs="Times New Roman"/>
        </w:rPr>
        <w:t>Nasar’s guts out” (59),</w:t>
      </w:r>
      <w:r w:rsidR="0056787A" w:rsidRPr="00B337C0">
        <w:rPr>
          <w:rFonts w:ascii="Times" w:hAnsi="Times" w:cs="Times New Roman"/>
        </w:rPr>
        <w:t xml:space="preserve"> they have an obligation to the public </w:t>
      </w:r>
      <w:r w:rsidR="0056787A" w:rsidRPr="00B337C0">
        <w:rPr>
          <w:rFonts w:ascii="Times" w:hAnsi="Times" w:cs="Times New Roman"/>
        </w:rPr>
        <w:lastRenderedPageBreak/>
        <w:t xml:space="preserve">sphere </w:t>
      </w:r>
      <w:r w:rsidR="00990CEB" w:rsidRPr="00B337C0">
        <w:rPr>
          <w:rFonts w:ascii="Times" w:hAnsi="Times" w:cs="Times New Roman"/>
        </w:rPr>
        <w:t xml:space="preserve">to fulfill their announcement. </w:t>
      </w:r>
      <w:r w:rsidR="00547854" w:rsidRPr="00B337C0">
        <w:rPr>
          <w:rFonts w:ascii="Times" w:hAnsi="Times" w:cs="Times New Roman"/>
        </w:rPr>
        <w:t xml:space="preserve">The public interest </w:t>
      </w:r>
      <w:r w:rsidR="00AE6221" w:rsidRPr="00B337C0">
        <w:rPr>
          <w:rFonts w:ascii="Times" w:hAnsi="Times" w:cs="Times New Roman"/>
        </w:rPr>
        <w:t>represented</w:t>
      </w:r>
      <w:r w:rsidR="00547854" w:rsidRPr="00B337C0">
        <w:rPr>
          <w:rFonts w:ascii="Times" w:hAnsi="Times" w:cs="Times New Roman"/>
        </w:rPr>
        <w:t xml:space="preserve"> by the public sphere makes the brothers completely </w:t>
      </w:r>
      <w:r w:rsidR="003A7092" w:rsidRPr="00B337C0">
        <w:rPr>
          <w:rFonts w:ascii="Times" w:hAnsi="Times" w:cs="Times New Roman"/>
        </w:rPr>
        <w:t>lose their autonomy and individual choice</w:t>
      </w:r>
      <w:r w:rsidR="00DC3BA7" w:rsidRPr="00B337C0">
        <w:rPr>
          <w:rFonts w:ascii="Times" w:hAnsi="Times" w:cs="Times New Roman"/>
        </w:rPr>
        <w:t xml:space="preserve">. </w:t>
      </w:r>
      <w:r w:rsidR="00FC34D5" w:rsidRPr="00B337C0">
        <w:rPr>
          <w:rFonts w:ascii="Times" w:hAnsi="Times" w:cs="Times New Roman"/>
        </w:rPr>
        <w:t xml:space="preserve">This is demonstrated through </w:t>
      </w:r>
      <w:r w:rsidR="00DC3BA7" w:rsidRPr="00B337C0">
        <w:rPr>
          <w:rFonts w:ascii="Times" w:hAnsi="Times" w:cs="Times New Roman"/>
        </w:rPr>
        <w:t xml:space="preserve">Pedro Vicario who had first one to suggest the murder, </w:t>
      </w:r>
      <w:r w:rsidR="00FC34D5" w:rsidRPr="00B337C0">
        <w:rPr>
          <w:rFonts w:ascii="Times" w:hAnsi="Times" w:cs="Times New Roman"/>
        </w:rPr>
        <w:t xml:space="preserve">but </w:t>
      </w:r>
      <w:r w:rsidR="00DC3BA7" w:rsidRPr="00B337C0">
        <w:rPr>
          <w:rFonts w:ascii="Times" w:hAnsi="Times" w:cs="Times New Roman"/>
        </w:rPr>
        <w:t xml:space="preserve">“considered his duty </w:t>
      </w:r>
      <w:r w:rsidR="00780EF5" w:rsidRPr="00B337C0">
        <w:rPr>
          <w:rFonts w:ascii="Times" w:hAnsi="Times" w:cs="Times New Roman"/>
        </w:rPr>
        <w:t>ful</w:t>
      </w:r>
      <w:r w:rsidR="00DC3BA7" w:rsidRPr="00B337C0">
        <w:rPr>
          <w:rFonts w:ascii="Times" w:hAnsi="Times" w:cs="Times New Roman"/>
        </w:rPr>
        <w:t>filled once the mayor disarmed them”</w:t>
      </w:r>
      <w:r w:rsidR="00F23F10" w:rsidRPr="00B337C0">
        <w:rPr>
          <w:rFonts w:ascii="Times" w:hAnsi="Times" w:cs="Times New Roman"/>
        </w:rPr>
        <w:t xml:space="preserve"> (60)</w:t>
      </w:r>
      <w:r w:rsidR="00FC34D5" w:rsidRPr="00B337C0">
        <w:rPr>
          <w:rFonts w:ascii="Times" w:hAnsi="Times" w:cs="Times New Roman"/>
        </w:rPr>
        <w:t>. He is however forced to go through with the murder by his brother and the</w:t>
      </w:r>
      <w:r w:rsidR="00B6457A" w:rsidRPr="00B337C0">
        <w:rPr>
          <w:rFonts w:ascii="Times" w:hAnsi="Times" w:cs="Times New Roman"/>
        </w:rPr>
        <w:t xml:space="preserve"> pressures of the public announcement, losing his </w:t>
      </w:r>
      <w:r w:rsidR="009A6C25" w:rsidRPr="00B337C0">
        <w:rPr>
          <w:rFonts w:ascii="Times" w:hAnsi="Times" w:cs="Times New Roman"/>
        </w:rPr>
        <w:t xml:space="preserve">will to </w:t>
      </w:r>
      <w:r w:rsidR="006E2ABE" w:rsidRPr="00B337C0">
        <w:rPr>
          <w:rFonts w:ascii="Times" w:hAnsi="Times" w:cs="Times New Roman"/>
        </w:rPr>
        <w:t>abandon the plan</w:t>
      </w:r>
      <w:r w:rsidR="00497D5B" w:rsidRPr="00B337C0">
        <w:rPr>
          <w:rFonts w:ascii="Times" w:hAnsi="Times" w:cs="Times New Roman"/>
        </w:rPr>
        <w:t xml:space="preserve">: “There’s no way out of this […] it’s </w:t>
      </w:r>
      <w:r w:rsidR="003F1945" w:rsidRPr="00B337C0">
        <w:rPr>
          <w:rFonts w:ascii="Times" w:hAnsi="Times" w:cs="Times New Roman"/>
        </w:rPr>
        <w:t xml:space="preserve">as if it had </w:t>
      </w:r>
      <w:r w:rsidR="00497D5B" w:rsidRPr="00B337C0">
        <w:rPr>
          <w:rFonts w:ascii="Times" w:hAnsi="Times" w:cs="Times New Roman"/>
        </w:rPr>
        <w:t>already happened</w:t>
      </w:r>
      <w:r w:rsidR="003F1945" w:rsidRPr="00B337C0">
        <w:rPr>
          <w:rFonts w:ascii="Times" w:hAnsi="Times" w:cs="Times New Roman"/>
        </w:rPr>
        <w:t xml:space="preserve">” (61). </w:t>
      </w:r>
      <w:r w:rsidR="009858F2" w:rsidRPr="00B337C0">
        <w:rPr>
          <w:rFonts w:ascii="Times" w:hAnsi="Times" w:cs="Times New Roman"/>
        </w:rPr>
        <w:t>In this sense, the</w:t>
      </w:r>
      <w:r w:rsidR="00EE4C27" w:rsidRPr="00B337C0">
        <w:rPr>
          <w:rFonts w:ascii="Times" w:hAnsi="Times" w:cs="Times New Roman"/>
        </w:rPr>
        <w:t xml:space="preserve"> conceptual</w:t>
      </w:r>
      <w:r w:rsidR="00F36FE1" w:rsidRPr="00B337C0">
        <w:rPr>
          <w:rFonts w:ascii="Times" w:hAnsi="Times" w:cs="Times New Roman"/>
        </w:rPr>
        <w:t xml:space="preserve"> space </w:t>
      </w:r>
      <w:r w:rsidR="00EE4C27" w:rsidRPr="00B337C0">
        <w:rPr>
          <w:rFonts w:ascii="Times" w:hAnsi="Times" w:cs="Times New Roman"/>
        </w:rPr>
        <w:t xml:space="preserve">created through the public sphere </w:t>
      </w:r>
      <w:r w:rsidR="00C80EA0" w:rsidRPr="00B337C0">
        <w:rPr>
          <w:rFonts w:ascii="Times" w:hAnsi="Times" w:cs="Times New Roman"/>
        </w:rPr>
        <w:t xml:space="preserve">limits </w:t>
      </w:r>
      <w:r w:rsidR="00AE6221" w:rsidRPr="00B337C0">
        <w:rPr>
          <w:rFonts w:ascii="Times" w:hAnsi="Times" w:cs="Times New Roman"/>
        </w:rPr>
        <w:t xml:space="preserve">the </w:t>
      </w:r>
      <w:r w:rsidR="00C80EA0" w:rsidRPr="00B337C0">
        <w:rPr>
          <w:rFonts w:ascii="Times" w:hAnsi="Times" w:cs="Times New Roman"/>
        </w:rPr>
        <w:t xml:space="preserve">liberty </w:t>
      </w:r>
      <w:r w:rsidR="00E9057D" w:rsidRPr="00B337C0">
        <w:rPr>
          <w:rFonts w:ascii="Times" w:hAnsi="Times" w:cs="Times New Roman"/>
        </w:rPr>
        <w:t>of individuals because it establishes a consciousness of public opinion</w:t>
      </w:r>
      <w:r w:rsidR="002573C5" w:rsidRPr="00B337C0">
        <w:rPr>
          <w:rFonts w:ascii="Times" w:hAnsi="Times" w:cs="Times New Roman"/>
        </w:rPr>
        <w:t xml:space="preserve">. It creates a false sense of </w:t>
      </w:r>
      <w:r w:rsidR="00080981" w:rsidRPr="00B337C0">
        <w:rPr>
          <w:rFonts w:ascii="Times" w:hAnsi="Times" w:cs="Times New Roman"/>
        </w:rPr>
        <w:t>individual choice because while villagers are able to act or speak according to their beliefs, the general disposition</w:t>
      </w:r>
      <w:r w:rsidR="002F4CAD" w:rsidRPr="00B337C0">
        <w:rPr>
          <w:rFonts w:ascii="Times" w:hAnsi="Times" w:cs="Times New Roman"/>
        </w:rPr>
        <w:t xml:space="preserve"> of the group is considered over the </w:t>
      </w:r>
      <w:r w:rsidR="0035483C" w:rsidRPr="00B337C0">
        <w:rPr>
          <w:rFonts w:ascii="Times" w:hAnsi="Times" w:cs="Times New Roman"/>
        </w:rPr>
        <w:t>individual opinion</w:t>
      </w:r>
      <w:r w:rsidR="00A54083" w:rsidRPr="00B337C0">
        <w:rPr>
          <w:rFonts w:ascii="Times" w:hAnsi="Times" w:cs="Times New Roman"/>
        </w:rPr>
        <w:t>,</w:t>
      </w:r>
      <w:r w:rsidR="0035483C" w:rsidRPr="00B337C0">
        <w:rPr>
          <w:rFonts w:ascii="Times" w:hAnsi="Times" w:cs="Times New Roman"/>
        </w:rPr>
        <w:t xml:space="preserve"> ultimately controlling</w:t>
      </w:r>
      <w:r w:rsidR="00E9057D" w:rsidRPr="00B337C0">
        <w:rPr>
          <w:rFonts w:ascii="Times" w:hAnsi="Times" w:cs="Times New Roman"/>
        </w:rPr>
        <w:t xml:space="preserve"> </w:t>
      </w:r>
      <w:r w:rsidR="00A91B9C" w:rsidRPr="00B337C0">
        <w:rPr>
          <w:rFonts w:ascii="Times" w:hAnsi="Times" w:cs="Times New Roman"/>
        </w:rPr>
        <w:t xml:space="preserve">and </w:t>
      </w:r>
      <w:r w:rsidR="00F36FE1" w:rsidRPr="00B337C0">
        <w:rPr>
          <w:rFonts w:ascii="Times" w:hAnsi="Times" w:cs="Times New Roman"/>
        </w:rPr>
        <w:t>restrict</w:t>
      </w:r>
      <w:r w:rsidR="00A91B9C" w:rsidRPr="00B337C0">
        <w:rPr>
          <w:rFonts w:ascii="Times" w:hAnsi="Times" w:cs="Times New Roman"/>
        </w:rPr>
        <w:t>ing</w:t>
      </w:r>
      <w:r w:rsidR="00F36FE1" w:rsidRPr="00B337C0">
        <w:rPr>
          <w:rFonts w:ascii="Times" w:hAnsi="Times" w:cs="Times New Roman"/>
        </w:rPr>
        <w:t xml:space="preserve"> the villagers to a</w:t>
      </w:r>
      <w:r w:rsidR="007E7B40" w:rsidRPr="00B337C0">
        <w:rPr>
          <w:rFonts w:ascii="Times" w:hAnsi="Times" w:cs="Times New Roman"/>
        </w:rPr>
        <w:t>bide by</w:t>
      </w:r>
      <w:r w:rsidR="00F36FE1" w:rsidRPr="00B337C0">
        <w:rPr>
          <w:rFonts w:ascii="Times" w:hAnsi="Times" w:cs="Times New Roman"/>
        </w:rPr>
        <w:t xml:space="preserve"> the </w:t>
      </w:r>
      <w:r w:rsidR="00F3551C" w:rsidRPr="00B337C0">
        <w:rPr>
          <w:rFonts w:ascii="Times" w:hAnsi="Times" w:cs="Times New Roman"/>
        </w:rPr>
        <w:t>collective</w:t>
      </w:r>
      <w:r w:rsidR="00F36FE1" w:rsidRPr="00B337C0">
        <w:rPr>
          <w:rFonts w:ascii="Times" w:hAnsi="Times" w:cs="Times New Roman"/>
        </w:rPr>
        <w:t>.</w:t>
      </w:r>
      <w:r w:rsidR="000A76DE" w:rsidRPr="00B337C0">
        <w:rPr>
          <w:rFonts w:ascii="Times" w:hAnsi="Times" w:cs="Times New Roman"/>
        </w:rPr>
        <w:t xml:space="preserve"> Another example of this </w:t>
      </w:r>
      <w:r w:rsidR="00E45E11" w:rsidRPr="00B337C0">
        <w:rPr>
          <w:rFonts w:ascii="Times" w:hAnsi="Times" w:cs="Times New Roman"/>
        </w:rPr>
        <w:t>could be the rejection of the new wife by the groom</w:t>
      </w:r>
      <w:r w:rsidR="00990714" w:rsidRPr="00B337C0">
        <w:rPr>
          <w:rFonts w:ascii="Times" w:hAnsi="Times" w:cs="Times New Roman"/>
        </w:rPr>
        <w:t xml:space="preserve">. The general social disposition prevalent in the culture and in the historical time </w:t>
      </w:r>
      <w:r w:rsidR="008A427D" w:rsidRPr="00B337C0">
        <w:rPr>
          <w:rFonts w:ascii="Times" w:hAnsi="Times" w:cs="Times New Roman"/>
        </w:rPr>
        <w:t xml:space="preserve">was to reject the bride if she </w:t>
      </w:r>
      <w:r w:rsidR="00027DBF">
        <w:rPr>
          <w:rFonts w:ascii="Times" w:hAnsi="Times" w:cs="Times New Roman"/>
        </w:rPr>
        <w:t>was</w:t>
      </w:r>
      <w:r w:rsidR="008A427D" w:rsidRPr="00B337C0">
        <w:rPr>
          <w:rFonts w:ascii="Times" w:hAnsi="Times" w:cs="Times New Roman"/>
        </w:rPr>
        <w:t xml:space="preserve"> not a virgin</w:t>
      </w:r>
      <w:r w:rsidR="00027DBF">
        <w:rPr>
          <w:rFonts w:ascii="Times" w:hAnsi="Times" w:cs="Times New Roman"/>
        </w:rPr>
        <w:t>, as is rumored to be the case of Angela Vicario, whose new husband learns after the ceremony that she had allegedly been seduced by Santiago Nasar, setting the murderous plot in motion.</w:t>
      </w:r>
      <w:r w:rsidR="008A427D" w:rsidRPr="00B337C0">
        <w:rPr>
          <w:rFonts w:ascii="Times" w:hAnsi="Times" w:cs="Times New Roman"/>
        </w:rPr>
        <w:t xml:space="preserve"> </w:t>
      </w:r>
      <w:r w:rsidR="00C75A34" w:rsidRPr="00B337C0">
        <w:rPr>
          <w:rFonts w:ascii="Times" w:hAnsi="Times" w:cs="Times New Roman"/>
        </w:rPr>
        <w:t>Similarly</w:t>
      </w:r>
      <w:r w:rsidR="00F46B66" w:rsidRPr="00B337C0">
        <w:rPr>
          <w:rFonts w:ascii="Times" w:hAnsi="Times" w:cs="Times New Roman"/>
        </w:rPr>
        <w:t>,</w:t>
      </w:r>
      <w:r w:rsidR="00C75A34" w:rsidRPr="00B337C0">
        <w:rPr>
          <w:rFonts w:ascii="Times" w:hAnsi="Times" w:cs="Times New Roman"/>
        </w:rPr>
        <w:t xml:space="preserve"> t</w:t>
      </w:r>
      <w:r w:rsidR="00C832D1" w:rsidRPr="00B337C0">
        <w:rPr>
          <w:rFonts w:ascii="Times" w:hAnsi="Times" w:cs="Times New Roman"/>
        </w:rPr>
        <w:t>here w</w:t>
      </w:r>
      <w:r w:rsidR="00B24CB3" w:rsidRPr="00B337C0">
        <w:rPr>
          <w:rFonts w:ascii="Times" w:hAnsi="Times" w:cs="Times New Roman"/>
        </w:rPr>
        <w:t>as</w:t>
      </w:r>
      <w:r w:rsidR="00C832D1" w:rsidRPr="00B337C0">
        <w:rPr>
          <w:rFonts w:ascii="Times" w:hAnsi="Times" w:cs="Times New Roman"/>
        </w:rPr>
        <w:t xml:space="preserve"> </w:t>
      </w:r>
      <w:r w:rsidR="000D2BB7" w:rsidRPr="00B337C0">
        <w:rPr>
          <w:rFonts w:ascii="Times" w:hAnsi="Times" w:cs="Times New Roman"/>
        </w:rPr>
        <w:t>approval</w:t>
      </w:r>
      <w:r w:rsidR="00C832D1" w:rsidRPr="00B337C0">
        <w:rPr>
          <w:rFonts w:ascii="Times" w:hAnsi="Times" w:cs="Times New Roman"/>
        </w:rPr>
        <w:t xml:space="preserve"> </w:t>
      </w:r>
      <w:r w:rsidR="00134FF7" w:rsidRPr="00B337C0">
        <w:rPr>
          <w:rFonts w:ascii="Times" w:hAnsi="Times" w:cs="Times New Roman"/>
        </w:rPr>
        <w:t>in</w:t>
      </w:r>
      <w:r w:rsidR="00AD34D2" w:rsidRPr="00B337C0">
        <w:rPr>
          <w:rFonts w:ascii="Times" w:hAnsi="Times" w:cs="Times New Roman"/>
        </w:rPr>
        <w:t xml:space="preserve"> the community</w:t>
      </w:r>
      <w:r w:rsidR="00134FF7" w:rsidRPr="00B337C0">
        <w:rPr>
          <w:rFonts w:ascii="Times" w:hAnsi="Times" w:cs="Times New Roman"/>
        </w:rPr>
        <w:t xml:space="preserve"> </w:t>
      </w:r>
      <w:r w:rsidR="00B24CB3" w:rsidRPr="00B337C0">
        <w:rPr>
          <w:rFonts w:ascii="Times" w:hAnsi="Times" w:cs="Times New Roman"/>
        </w:rPr>
        <w:t>for</w:t>
      </w:r>
      <w:r w:rsidR="00134FF7" w:rsidRPr="00B337C0">
        <w:rPr>
          <w:rFonts w:ascii="Times" w:hAnsi="Times" w:cs="Times New Roman"/>
        </w:rPr>
        <w:t xml:space="preserve"> </w:t>
      </w:r>
      <w:r w:rsidR="00AD34D2" w:rsidRPr="00B337C0">
        <w:rPr>
          <w:rFonts w:ascii="Times" w:hAnsi="Times" w:cs="Times New Roman"/>
        </w:rPr>
        <w:t>t</w:t>
      </w:r>
      <w:r w:rsidR="00F9523F" w:rsidRPr="00B337C0">
        <w:rPr>
          <w:rFonts w:ascii="Times" w:hAnsi="Times" w:cs="Times New Roman"/>
        </w:rPr>
        <w:t>he murder</w:t>
      </w:r>
      <w:r w:rsidR="00B24CB3" w:rsidRPr="00B337C0">
        <w:rPr>
          <w:rFonts w:ascii="Times" w:hAnsi="Times" w:cs="Times New Roman"/>
        </w:rPr>
        <w:t>,</w:t>
      </w:r>
      <w:r w:rsidR="00546BB0" w:rsidRPr="00B337C0">
        <w:rPr>
          <w:rFonts w:ascii="Times" w:hAnsi="Times" w:cs="Times New Roman"/>
        </w:rPr>
        <w:t xml:space="preserve"> as it was considered </w:t>
      </w:r>
      <w:r w:rsidR="00AD34D2" w:rsidRPr="00B337C0">
        <w:rPr>
          <w:rFonts w:ascii="Times" w:hAnsi="Times" w:cs="Times New Roman"/>
        </w:rPr>
        <w:t>honor</w:t>
      </w:r>
      <w:r w:rsidR="00546BB0" w:rsidRPr="00B337C0">
        <w:rPr>
          <w:rFonts w:ascii="Times" w:hAnsi="Times" w:cs="Times New Roman"/>
        </w:rPr>
        <w:t>able</w:t>
      </w:r>
      <w:r w:rsidR="00C75A34" w:rsidRPr="00B337C0">
        <w:rPr>
          <w:rFonts w:ascii="Times" w:hAnsi="Times" w:cs="Times New Roman"/>
        </w:rPr>
        <w:t xml:space="preserve"> and </w:t>
      </w:r>
      <w:r w:rsidR="00546BB0" w:rsidRPr="00B337C0">
        <w:rPr>
          <w:rFonts w:ascii="Times" w:hAnsi="Times" w:cs="Times New Roman"/>
        </w:rPr>
        <w:t>culturally accepted</w:t>
      </w:r>
      <w:r w:rsidR="000D2BB7" w:rsidRPr="00B337C0">
        <w:rPr>
          <w:rFonts w:ascii="Times" w:hAnsi="Times" w:cs="Times New Roman"/>
        </w:rPr>
        <w:t>. For example,</w:t>
      </w:r>
      <w:r w:rsidR="00B1034F" w:rsidRPr="00B337C0">
        <w:rPr>
          <w:rFonts w:ascii="Times" w:hAnsi="Times" w:cs="Times New Roman"/>
        </w:rPr>
        <w:t xml:space="preserve"> the</w:t>
      </w:r>
      <w:r w:rsidR="005A4457" w:rsidRPr="00B337C0">
        <w:rPr>
          <w:rFonts w:ascii="Times" w:hAnsi="Times" w:cs="Times New Roman"/>
        </w:rPr>
        <w:t xml:space="preserve"> mother of </w:t>
      </w:r>
      <w:proofErr w:type="spellStart"/>
      <w:r w:rsidR="005A4457" w:rsidRPr="00B337C0">
        <w:rPr>
          <w:rFonts w:ascii="Times" w:hAnsi="Times" w:cs="Times New Roman"/>
        </w:rPr>
        <w:t>Prudencia</w:t>
      </w:r>
      <w:proofErr w:type="spellEnd"/>
      <w:r w:rsidR="005A4457" w:rsidRPr="00B337C0">
        <w:rPr>
          <w:rFonts w:ascii="Times" w:hAnsi="Times" w:cs="Times New Roman"/>
        </w:rPr>
        <w:t xml:space="preserve"> Cortes</w:t>
      </w:r>
      <w:r w:rsidR="006827CD" w:rsidRPr="00B337C0">
        <w:rPr>
          <w:rFonts w:ascii="Times" w:hAnsi="Times" w:cs="Times New Roman"/>
        </w:rPr>
        <w:t xml:space="preserve"> said</w:t>
      </w:r>
      <w:r w:rsidR="000D2BB7" w:rsidRPr="00B337C0">
        <w:rPr>
          <w:rFonts w:ascii="Times" w:hAnsi="Times" w:cs="Times New Roman"/>
        </w:rPr>
        <w:t>,</w:t>
      </w:r>
      <w:r w:rsidR="00137F6D" w:rsidRPr="00B337C0">
        <w:rPr>
          <w:rFonts w:ascii="Times" w:hAnsi="Times" w:cs="Times New Roman"/>
        </w:rPr>
        <w:t xml:space="preserve"> “</w:t>
      </w:r>
      <w:r w:rsidR="000D2BB7" w:rsidRPr="00B337C0">
        <w:rPr>
          <w:rFonts w:ascii="Times" w:hAnsi="Times" w:cs="Times New Roman"/>
        </w:rPr>
        <w:t>H</w:t>
      </w:r>
      <w:r w:rsidR="00137F6D" w:rsidRPr="00B337C0">
        <w:rPr>
          <w:rFonts w:ascii="Times" w:hAnsi="Times" w:cs="Times New Roman"/>
        </w:rPr>
        <w:t xml:space="preserve">onor doesn’t wait” </w:t>
      </w:r>
      <w:r w:rsidR="00B1034F" w:rsidRPr="00B337C0">
        <w:rPr>
          <w:rFonts w:ascii="Times" w:hAnsi="Times" w:cs="Times New Roman"/>
        </w:rPr>
        <w:t xml:space="preserve">and </w:t>
      </w:r>
      <w:proofErr w:type="spellStart"/>
      <w:r w:rsidR="00B1034F" w:rsidRPr="00B337C0">
        <w:rPr>
          <w:rFonts w:ascii="Times" w:hAnsi="Times" w:cs="Times New Roman"/>
        </w:rPr>
        <w:t>Prudencia</w:t>
      </w:r>
      <w:proofErr w:type="spellEnd"/>
      <w:r w:rsidR="00B1034F" w:rsidRPr="00B337C0">
        <w:rPr>
          <w:rFonts w:ascii="Times" w:hAnsi="Times" w:cs="Times New Roman"/>
        </w:rPr>
        <w:t xml:space="preserve"> had </w:t>
      </w:r>
      <w:r w:rsidR="006827CD" w:rsidRPr="00B337C0">
        <w:rPr>
          <w:rFonts w:ascii="Times" w:hAnsi="Times" w:cs="Times New Roman"/>
        </w:rPr>
        <w:t xml:space="preserve">even </w:t>
      </w:r>
      <w:r w:rsidR="00B1034F" w:rsidRPr="00B337C0">
        <w:rPr>
          <w:rFonts w:ascii="Times" w:hAnsi="Times" w:cs="Times New Roman"/>
        </w:rPr>
        <w:t xml:space="preserve">waited to marry Pablo Vicario </w:t>
      </w:r>
      <w:r w:rsidR="006827CD" w:rsidRPr="00B337C0">
        <w:rPr>
          <w:rFonts w:ascii="Times" w:hAnsi="Times" w:cs="Times New Roman"/>
        </w:rPr>
        <w:t xml:space="preserve">after his </w:t>
      </w:r>
      <w:r w:rsidR="00EC3607" w:rsidRPr="00B337C0">
        <w:rPr>
          <w:rFonts w:ascii="Times" w:hAnsi="Times" w:cs="Times New Roman"/>
        </w:rPr>
        <w:t xml:space="preserve">jail </w:t>
      </w:r>
      <w:r w:rsidR="006827CD" w:rsidRPr="00B337C0">
        <w:rPr>
          <w:rFonts w:ascii="Times" w:hAnsi="Times" w:cs="Times New Roman"/>
        </w:rPr>
        <w:t>sentence</w:t>
      </w:r>
      <w:r w:rsidR="00EC3607" w:rsidRPr="00B337C0">
        <w:rPr>
          <w:rFonts w:ascii="Times" w:hAnsi="Times" w:cs="Times New Roman"/>
        </w:rPr>
        <w:t>: “I knew what they were up to […] and I d</w:t>
      </w:r>
      <w:r w:rsidR="00000E61" w:rsidRPr="00B337C0">
        <w:rPr>
          <w:rFonts w:ascii="Times" w:hAnsi="Times" w:cs="Times New Roman"/>
        </w:rPr>
        <w:t>idn’t only agree, I never would have married him if he hadn’t done what a man should do” (62).</w:t>
      </w:r>
      <w:r w:rsidR="00EC3607" w:rsidRPr="00B337C0">
        <w:rPr>
          <w:rFonts w:ascii="Times" w:hAnsi="Times" w:cs="Times New Roman"/>
        </w:rPr>
        <w:t xml:space="preserve"> </w:t>
      </w:r>
      <w:r w:rsidR="006827CD" w:rsidRPr="00B337C0">
        <w:rPr>
          <w:rFonts w:ascii="Times" w:hAnsi="Times" w:cs="Times New Roman"/>
        </w:rPr>
        <w:t xml:space="preserve"> </w:t>
      </w:r>
      <w:r w:rsidR="00000E61" w:rsidRPr="00B337C0">
        <w:rPr>
          <w:rFonts w:ascii="Times" w:hAnsi="Times" w:cs="Times New Roman"/>
        </w:rPr>
        <w:t>T</w:t>
      </w:r>
      <w:r w:rsidR="00AD34D2" w:rsidRPr="00B337C0">
        <w:rPr>
          <w:rFonts w:ascii="Times" w:hAnsi="Times" w:cs="Times New Roman"/>
        </w:rPr>
        <w:t xml:space="preserve">he perception that it was a family and private matter </w:t>
      </w:r>
      <w:r w:rsidR="00000E61" w:rsidRPr="00B337C0">
        <w:rPr>
          <w:rFonts w:ascii="Times" w:hAnsi="Times" w:cs="Times New Roman"/>
        </w:rPr>
        <w:t xml:space="preserve">also existed </w:t>
      </w:r>
      <w:r w:rsidR="00E4362D" w:rsidRPr="00B337C0">
        <w:rPr>
          <w:rFonts w:ascii="Times" w:hAnsi="Times" w:cs="Times New Roman"/>
        </w:rPr>
        <w:t>and all of these opinions ultimately led up to the death of Santiago Nasar</w:t>
      </w:r>
      <w:r w:rsidR="002E773D" w:rsidRPr="00B337C0">
        <w:rPr>
          <w:rFonts w:ascii="Times" w:hAnsi="Times" w:cs="Times New Roman"/>
        </w:rPr>
        <w:t xml:space="preserve"> over the people who tried to warn him or notify the officials. </w:t>
      </w:r>
    </w:p>
    <w:p w14:paraId="50F62D28" w14:textId="77777777" w:rsidR="00464DC3" w:rsidRPr="00B337C0" w:rsidRDefault="00464DC3" w:rsidP="00DC5B08">
      <w:pPr>
        <w:spacing w:line="480" w:lineRule="auto"/>
        <w:rPr>
          <w:rFonts w:ascii="Times" w:hAnsi="Times" w:cs="Times New Roman"/>
        </w:rPr>
      </w:pPr>
    </w:p>
    <w:p w14:paraId="45FB1370" w14:textId="0F5ED31D" w:rsidR="00A01C91" w:rsidRPr="00B337C0" w:rsidRDefault="00F46B66" w:rsidP="00DC5B08">
      <w:pPr>
        <w:spacing w:line="480" w:lineRule="auto"/>
        <w:ind w:firstLine="720"/>
        <w:rPr>
          <w:rFonts w:ascii="Times" w:hAnsi="Times" w:cs="Times New Roman"/>
        </w:rPr>
      </w:pPr>
      <w:r w:rsidRPr="00B337C0">
        <w:rPr>
          <w:rFonts w:ascii="Times" w:hAnsi="Times" w:cs="Times New Roman"/>
        </w:rPr>
        <w:lastRenderedPageBreak/>
        <w:t>In sum, b</w:t>
      </w:r>
      <w:r w:rsidR="003C30B2" w:rsidRPr="00B337C0">
        <w:rPr>
          <w:rFonts w:ascii="Times" w:hAnsi="Times" w:cs="Times New Roman"/>
        </w:rPr>
        <w:t xml:space="preserve">oth </w:t>
      </w:r>
      <w:r w:rsidR="00FB6BA0" w:rsidRPr="00B337C0">
        <w:rPr>
          <w:rFonts w:ascii="Times" w:hAnsi="Times" w:cs="Times New Roman"/>
          <w:i/>
          <w:iCs/>
        </w:rPr>
        <w:t xml:space="preserve">No Exit </w:t>
      </w:r>
      <w:r w:rsidR="00FB6BA0" w:rsidRPr="00B337C0">
        <w:rPr>
          <w:rFonts w:ascii="Times" w:hAnsi="Times" w:cs="Times New Roman"/>
        </w:rPr>
        <w:t xml:space="preserve">and </w:t>
      </w:r>
      <w:r w:rsidR="00FB6BA0" w:rsidRPr="00B337C0">
        <w:rPr>
          <w:rFonts w:ascii="Times" w:hAnsi="Times" w:cs="Times New Roman"/>
          <w:i/>
          <w:iCs/>
        </w:rPr>
        <w:t>C</w:t>
      </w:r>
      <w:r w:rsidR="004E17F7" w:rsidRPr="00B337C0">
        <w:rPr>
          <w:rFonts w:ascii="Times" w:hAnsi="Times" w:cs="Times New Roman"/>
          <w:i/>
          <w:iCs/>
        </w:rPr>
        <w:t>h</w:t>
      </w:r>
      <w:r w:rsidR="00FB6BA0" w:rsidRPr="00B337C0">
        <w:rPr>
          <w:rFonts w:ascii="Times" w:hAnsi="Times" w:cs="Times New Roman"/>
          <w:i/>
          <w:iCs/>
        </w:rPr>
        <w:t>ronicle of a Death Foretold</w:t>
      </w:r>
      <w:r w:rsidR="003C30B2" w:rsidRPr="00B337C0">
        <w:rPr>
          <w:rFonts w:ascii="Times" w:hAnsi="Times" w:cs="Times New Roman"/>
        </w:rPr>
        <w:t xml:space="preserve"> </w:t>
      </w:r>
      <w:r w:rsidR="00470AD7" w:rsidRPr="00B337C0">
        <w:rPr>
          <w:rFonts w:ascii="Times" w:hAnsi="Times" w:cs="Times New Roman"/>
        </w:rPr>
        <w:t>discuss the negative impacts of restricting autonomy and individual choice through space. They explore how inescapable surroundings cause individuals to strongly identify or adhere to a group</w:t>
      </w:r>
      <w:r w:rsidR="00EE5729" w:rsidRPr="00B337C0">
        <w:rPr>
          <w:rFonts w:ascii="Times" w:hAnsi="Times" w:cs="Times New Roman"/>
        </w:rPr>
        <w:t xml:space="preserve"> and demonstrate the group or collective as an inhibitor of </w:t>
      </w:r>
      <w:r w:rsidR="00B72C4E" w:rsidRPr="00B337C0">
        <w:rPr>
          <w:rFonts w:ascii="Times" w:hAnsi="Times" w:cs="Times New Roman"/>
        </w:rPr>
        <w:t xml:space="preserve">self-directing freedom. </w:t>
      </w:r>
      <w:r w:rsidR="00E84598" w:rsidRPr="00B337C0">
        <w:rPr>
          <w:rFonts w:ascii="Times" w:hAnsi="Times" w:cs="Times New Roman"/>
        </w:rPr>
        <w:t>It binds both novels in a continuum</w:t>
      </w:r>
      <w:r w:rsidR="004C4B59" w:rsidRPr="00B337C0">
        <w:rPr>
          <w:rFonts w:ascii="Times" w:hAnsi="Times" w:cs="Times New Roman"/>
        </w:rPr>
        <w:t>, non-changing</w:t>
      </w:r>
      <w:r w:rsidR="00A0527C" w:rsidRPr="00B337C0">
        <w:rPr>
          <w:rFonts w:ascii="Times" w:hAnsi="Times" w:cs="Times New Roman"/>
        </w:rPr>
        <w:t>,</w:t>
      </w:r>
      <w:r w:rsidR="004C4B59" w:rsidRPr="00B337C0">
        <w:rPr>
          <w:rFonts w:ascii="Times" w:hAnsi="Times" w:cs="Times New Roman"/>
        </w:rPr>
        <w:t xml:space="preserve"> like a time loop on repeat.</w:t>
      </w:r>
      <w:r w:rsidR="00191724" w:rsidRPr="00B337C0">
        <w:rPr>
          <w:rFonts w:ascii="Times" w:hAnsi="Times" w:cs="Times New Roman"/>
        </w:rPr>
        <w:t xml:space="preserve"> In </w:t>
      </w:r>
      <w:r w:rsidR="00047707" w:rsidRPr="00B337C0">
        <w:rPr>
          <w:rFonts w:ascii="Times" w:hAnsi="Times" w:cs="Times New Roman"/>
        </w:rPr>
        <w:t xml:space="preserve">other words, </w:t>
      </w:r>
      <w:r w:rsidR="00191724" w:rsidRPr="00B337C0">
        <w:rPr>
          <w:rFonts w:ascii="Times" w:hAnsi="Times" w:cs="Times New Roman"/>
        </w:rPr>
        <w:t xml:space="preserve">the space </w:t>
      </w:r>
      <w:r w:rsidR="00047707" w:rsidRPr="00B337C0">
        <w:rPr>
          <w:rFonts w:ascii="Times" w:hAnsi="Times" w:cs="Times New Roman"/>
        </w:rPr>
        <w:t xml:space="preserve">of both texts </w:t>
      </w:r>
      <w:r w:rsidR="00E0526E" w:rsidRPr="00B337C0">
        <w:rPr>
          <w:rFonts w:ascii="Times" w:hAnsi="Times" w:cs="Times New Roman"/>
        </w:rPr>
        <w:t>contains</w:t>
      </w:r>
      <w:r w:rsidR="006C19CB" w:rsidRPr="00B337C0">
        <w:rPr>
          <w:rFonts w:ascii="Times" w:hAnsi="Times" w:cs="Times New Roman"/>
        </w:rPr>
        <w:t xml:space="preserve"> the power of free will, which constructs the effect of </w:t>
      </w:r>
      <w:r w:rsidR="0068645A" w:rsidRPr="00B337C0">
        <w:rPr>
          <w:rFonts w:ascii="Times" w:hAnsi="Times" w:cs="Times New Roman"/>
        </w:rPr>
        <w:t>equilibrium</w:t>
      </w:r>
      <w:r w:rsidR="0086669E" w:rsidRPr="00B337C0">
        <w:rPr>
          <w:rFonts w:ascii="Times" w:hAnsi="Times" w:cs="Times New Roman"/>
        </w:rPr>
        <w:t xml:space="preserve">, revealing the </w:t>
      </w:r>
      <w:r w:rsidR="00105DF0" w:rsidRPr="00B337C0">
        <w:rPr>
          <w:rFonts w:ascii="Times" w:hAnsi="Times" w:cs="Times New Roman"/>
        </w:rPr>
        <w:t xml:space="preserve">authors’ </w:t>
      </w:r>
      <w:r w:rsidR="0086669E" w:rsidRPr="00B337C0">
        <w:rPr>
          <w:rFonts w:ascii="Times" w:hAnsi="Times" w:cs="Times New Roman"/>
        </w:rPr>
        <w:t>pessimistic outlook on human</w:t>
      </w:r>
      <w:r w:rsidR="003F638D" w:rsidRPr="00B337C0">
        <w:rPr>
          <w:rFonts w:ascii="Times" w:hAnsi="Times" w:cs="Times New Roman"/>
        </w:rPr>
        <w:t xml:space="preserve"> </w:t>
      </w:r>
      <w:r w:rsidR="00937FB2" w:rsidRPr="00B337C0">
        <w:rPr>
          <w:rFonts w:ascii="Times" w:hAnsi="Times" w:cs="Times New Roman"/>
        </w:rPr>
        <w:t>tendencies</w:t>
      </w:r>
      <w:r w:rsidR="006E5345" w:rsidRPr="00B337C0">
        <w:rPr>
          <w:rFonts w:ascii="Times" w:hAnsi="Times" w:cs="Times New Roman"/>
        </w:rPr>
        <w:t>.</w:t>
      </w:r>
      <w:r w:rsidR="00BE1F7A" w:rsidRPr="00B337C0">
        <w:rPr>
          <w:rFonts w:ascii="Times" w:hAnsi="Times" w:cs="Times New Roman"/>
        </w:rPr>
        <w:t xml:space="preserve"> </w:t>
      </w:r>
      <w:r w:rsidR="00041DC1" w:rsidRPr="00B337C0">
        <w:rPr>
          <w:rFonts w:ascii="Times" w:hAnsi="Times" w:cs="Times New Roman"/>
        </w:rPr>
        <w:t>W</w:t>
      </w:r>
      <w:r w:rsidR="00BE1F7A" w:rsidRPr="00B337C0">
        <w:rPr>
          <w:rFonts w:ascii="Times" w:hAnsi="Times" w:cs="Times New Roman"/>
        </w:rPr>
        <w:t>hile Sartre is explicit in the condemnation of human nature</w:t>
      </w:r>
      <w:r w:rsidR="006712AD" w:rsidRPr="00B337C0">
        <w:rPr>
          <w:rFonts w:ascii="Times" w:hAnsi="Times" w:cs="Times New Roman"/>
        </w:rPr>
        <w:t xml:space="preserve">, </w:t>
      </w:r>
      <w:r w:rsidR="00AD6C46" w:rsidRPr="00B337C0">
        <w:rPr>
          <w:rFonts w:ascii="Times" w:hAnsi="Times" w:cs="Times New Roman"/>
        </w:rPr>
        <w:t>Márquez</w:t>
      </w:r>
      <w:r w:rsidR="0089277F" w:rsidRPr="00B337C0">
        <w:rPr>
          <w:rFonts w:ascii="Times" w:hAnsi="Times" w:cs="Times New Roman"/>
        </w:rPr>
        <w:t xml:space="preserve"> incorporates </w:t>
      </w:r>
      <w:r w:rsidR="009411F0" w:rsidRPr="00B337C0">
        <w:rPr>
          <w:rFonts w:ascii="Times" w:hAnsi="Times" w:cs="Times New Roman"/>
        </w:rPr>
        <w:t xml:space="preserve">the cultural </w:t>
      </w:r>
      <w:r w:rsidR="006D492E" w:rsidRPr="00B337C0">
        <w:rPr>
          <w:rFonts w:ascii="Times" w:hAnsi="Times" w:cs="Times New Roman"/>
        </w:rPr>
        <w:t xml:space="preserve">Colombian </w:t>
      </w:r>
      <w:r w:rsidR="009411F0" w:rsidRPr="00B337C0">
        <w:rPr>
          <w:rFonts w:ascii="Times" w:hAnsi="Times" w:cs="Times New Roman"/>
        </w:rPr>
        <w:t>notion that</w:t>
      </w:r>
      <w:r w:rsidR="00A61DEE" w:rsidRPr="00B337C0">
        <w:rPr>
          <w:rFonts w:ascii="Times" w:hAnsi="Times" w:cs="Times New Roman"/>
        </w:rPr>
        <w:t xml:space="preserve"> subtly</w:t>
      </w:r>
      <w:r w:rsidR="00B66611" w:rsidRPr="00B337C0">
        <w:rPr>
          <w:rFonts w:ascii="Times" w:hAnsi="Times" w:cs="Times New Roman"/>
        </w:rPr>
        <w:t xml:space="preserve"> disclose </w:t>
      </w:r>
      <w:r w:rsidR="001914B8" w:rsidRPr="00B337C0">
        <w:rPr>
          <w:rFonts w:ascii="Times" w:hAnsi="Times" w:cs="Times New Roman"/>
        </w:rPr>
        <w:t xml:space="preserve">the criticisms </w:t>
      </w:r>
      <w:r w:rsidR="00A61DEE" w:rsidRPr="00B337C0">
        <w:rPr>
          <w:rFonts w:ascii="Times" w:hAnsi="Times" w:cs="Times New Roman"/>
        </w:rPr>
        <w:t xml:space="preserve">of </w:t>
      </w:r>
      <w:r w:rsidR="00B2249C" w:rsidRPr="00B337C0">
        <w:rPr>
          <w:rFonts w:ascii="Times" w:hAnsi="Times" w:cs="Times New Roman"/>
        </w:rPr>
        <w:t>human fallibility</w:t>
      </w:r>
      <w:r w:rsidR="00AF144A" w:rsidRPr="00B337C0">
        <w:rPr>
          <w:rFonts w:ascii="Times" w:hAnsi="Times" w:cs="Times New Roman"/>
        </w:rPr>
        <w:t xml:space="preserve">. </w:t>
      </w:r>
      <w:r w:rsidR="005A33F9" w:rsidRPr="00B337C0">
        <w:rPr>
          <w:rFonts w:ascii="Times" w:hAnsi="Times" w:cs="Times New Roman"/>
        </w:rPr>
        <w:t>The central themes are different</w:t>
      </w:r>
      <w:r w:rsidR="00027DBF">
        <w:rPr>
          <w:rFonts w:ascii="Times" w:hAnsi="Times" w:cs="Times New Roman"/>
        </w:rPr>
        <w:t xml:space="preserve">-- </w:t>
      </w:r>
      <w:r w:rsidR="00B17106" w:rsidRPr="00B337C0">
        <w:rPr>
          <w:rFonts w:ascii="Times" w:hAnsi="Times" w:cs="Times New Roman"/>
        </w:rPr>
        <w:t>Sartre’s “</w:t>
      </w:r>
      <w:r w:rsidR="005C2D53" w:rsidRPr="00B337C0">
        <w:rPr>
          <w:rFonts w:ascii="Times" w:hAnsi="Times" w:cs="Times New Roman"/>
        </w:rPr>
        <w:t>H</w:t>
      </w:r>
      <w:r w:rsidR="00B17106" w:rsidRPr="00B337C0">
        <w:rPr>
          <w:rFonts w:ascii="Times" w:hAnsi="Times" w:cs="Times New Roman"/>
        </w:rPr>
        <w:t xml:space="preserve">ell is other people” and </w:t>
      </w:r>
      <w:r w:rsidR="00AD6C46" w:rsidRPr="00B337C0">
        <w:rPr>
          <w:rFonts w:ascii="Times" w:hAnsi="Times" w:cs="Times New Roman"/>
        </w:rPr>
        <w:t>Márquez</w:t>
      </w:r>
      <w:r w:rsidR="00B17106" w:rsidRPr="00B337C0">
        <w:rPr>
          <w:rFonts w:ascii="Times" w:hAnsi="Times" w:cs="Times New Roman"/>
        </w:rPr>
        <w:t>’ “</w:t>
      </w:r>
      <w:r w:rsidR="004E6DBF" w:rsidRPr="00B337C0">
        <w:rPr>
          <w:rFonts w:ascii="Times" w:hAnsi="Times" w:cs="Times New Roman"/>
        </w:rPr>
        <w:t xml:space="preserve">ritual and </w:t>
      </w:r>
      <w:proofErr w:type="gramStart"/>
      <w:r w:rsidR="004E6DBF" w:rsidRPr="00B337C0">
        <w:rPr>
          <w:rFonts w:ascii="Times" w:hAnsi="Times" w:cs="Times New Roman"/>
        </w:rPr>
        <w:t>honour”</w:t>
      </w:r>
      <w:r w:rsidR="00027DBF">
        <w:rPr>
          <w:rFonts w:ascii="Times" w:hAnsi="Times" w:cs="Times New Roman"/>
        </w:rPr>
        <w:t>--</w:t>
      </w:r>
      <w:proofErr w:type="gramEnd"/>
      <w:r w:rsidR="00027DBF">
        <w:rPr>
          <w:rFonts w:ascii="Times" w:hAnsi="Times" w:cs="Times New Roman"/>
        </w:rPr>
        <w:t xml:space="preserve"> </w:t>
      </w:r>
      <w:r w:rsidR="008B021B" w:rsidRPr="00B337C0">
        <w:rPr>
          <w:rFonts w:ascii="Times" w:hAnsi="Times" w:cs="Times New Roman"/>
        </w:rPr>
        <w:t>but they both produce the same effects and the same results. The</w:t>
      </w:r>
      <w:r w:rsidR="00027DBF">
        <w:rPr>
          <w:rFonts w:ascii="Times" w:hAnsi="Times" w:cs="Times New Roman"/>
        </w:rPr>
        <w:t xml:space="preserve">y demonstrate the </w:t>
      </w:r>
      <w:r w:rsidR="008B021B" w:rsidRPr="00B337C0">
        <w:rPr>
          <w:rFonts w:ascii="Times" w:hAnsi="Times" w:cs="Times New Roman"/>
        </w:rPr>
        <w:t xml:space="preserve">effect of </w:t>
      </w:r>
      <w:r w:rsidR="00AF6583" w:rsidRPr="00B337C0">
        <w:rPr>
          <w:rFonts w:ascii="Times" w:hAnsi="Times" w:cs="Times New Roman"/>
        </w:rPr>
        <w:t>passivity through the lack of autonomy, security and liberty</w:t>
      </w:r>
      <w:r w:rsidR="00D10F8D" w:rsidRPr="00B337C0">
        <w:rPr>
          <w:rFonts w:ascii="Times" w:hAnsi="Times" w:cs="Times New Roman"/>
        </w:rPr>
        <w:t xml:space="preserve"> controlled by the space</w:t>
      </w:r>
      <w:r w:rsidR="00027DBF">
        <w:rPr>
          <w:rFonts w:ascii="Times" w:hAnsi="Times" w:cs="Times New Roman"/>
        </w:rPr>
        <w:t xml:space="preserve"> and both texts make </w:t>
      </w:r>
      <w:r w:rsidR="00DE383A" w:rsidRPr="00B337C0">
        <w:rPr>
          <w:rFonts w:ascii="Times" w:hAnsi="Times" w:cs="Times New Roman"/>
        </w:rPr>
        <w:t>reference to</w:t>
      </w:r>
      <w:r w:rsidR="00D10F8D" w:rsidRPr="00B337C0">
        <w:rPr>
          <w:rFonts w:ascii="Times" w:hAnsi="Times" w:cs="Times New Roman"/>
        </w:rPr>
        <w:t xml:space="preserve"> death. </w:t>
      </w:r>
      <w:r w:rsidR="00E90876" w:rsidRPr="00B337C0">
        <w:rPr>
          <w:rFonts w:ascii="Times" w:hAnsi="Times" w:cs="Times New Roman"/>
        </w:rPr>
        <w:t>The portrayal of death is different</w:t>
      </w:r>
      <w:r w:rsidR="00BF5AD6" w:rsidRPr="00B337C0">
        <w:rPr>
          <w:rFonts w:ascii="Times" w:hAnsi="Times" w:cs="Times New Roman"/>
        </w:rPr>
        <w:t>:</w:t>
      </w:r>
      <w:r w:rsidR="00E90876" w:rsidRPr="00B337C0">
        <w:rPr>
          <w:rFonts w:ascii="Times" w:hAnsi="Times" w:cs="Times New Roman"/>
        </w:rPr>
        <w:t xml:space="preserve"> Sartre paints the </w:t>
      </w:r>
      <w:r w:rsidR="00027DBF">
        <w:rPr>
          <w:rFonts w:ascii="Times" w:hAnsi="Times" w:cs="Times New Roman"/>
        </w:rPr>
        <w:t>torment</w:t>
      </w:r>
      <w:r w:rsidR="00E90876" w:rsidRPr="00B337C0">
        <w:rPr>
          <w:rFonts w:ascii="Times" w:hAnsi="Times" w:cs="Times New Roman"/>
        </w:rPr>
        <w:t xml:space="preserve"> of spirit</w:t>
      </w:r>
      <w:r w:rsidR="00BF5AD6" w:rsidRPr="00B337C0">
        <w:rPr>
          <w:rFonts w:ascii="Times" w:hAnsi="Times" w:cs="Times New Roman"/>
        </w:rPr>
        <w:t xml:space="preserve"> or soul. The characters are already physically dead but alive in spirit</w:t>
      </w:r>
      <w:r w:rsidR="007B2C9F" w:rsidRPr="00B337C0">
        <w:rPr>
          <w:rFonts w:ascii="Times" w:hAnsi="Times" w:cs="Times New Roman"/>
        </w:rPr>
        <w:t xml:space="preserve"> </w:t>
      </w:r>
      <w:r w:rsidR="0029637B" w:rsidRPr="00B337C0">
        <w:rPr>
          <w:rFonts w:ascii="Times" w:hAnsi="Times" w:cs="Times New Roman"/>
        </w:rPr>
        <w:t xml:space="preserve">which </w:t>
      </w:r>
      <w:r w:rsidR="007B2C9F" w:rsidRPr="00B337C0">
        <w:rPr>
          <w:rFonts w:ascii="Times" w:hAnsi="Times" w:cs="Times New Roman"/>
        </w:rPr>
        <w:t xml:space="preserve">is </w:t>
      </w:r>
      <w:r w:rsidR="00715C0D" w:rsidRPr="00B337C0">
        <w:rPr>
          <w:rFonts w:ascii="Times" w:hAnsi="Times" w:cs="Times New Roman"/>
        </w:rPr>
        <w:t>continually tortured</w:t>
      </w:r>
      <w:r w:rsidR="007B2C9F" w:rsidRPr="00B337C0">
        <w:rPr>
          <w:rFonts w:ascii="Times" w:hAnsi="Times" w:cs="Times New Roman"/>
        </w:rPr>
        <w:t>. In M</w:t>
      </w:r>
      <w:r w:rsidR="00715C0D" w:rsidRPr="00B337C0">
        <w:rPr>
          <w:rFonts w:ascii="Times" w:hAnsi="Times" w:cs="Times New Roman"/>
        </w:rPr>
        <w:t>á</w:t>
      </w:r>
      <w:r w:rsidR="007B2C9F" w:rsidRPr="00B337C0">
        <w:rPr>
          <w:rFonts w:ascii="Times" w:hAnsi="Times" w:cs="Times New Roman"/>
        </w:rPr>
        <w:t xml:space="preserve">rquez, </w:t>
      </w:r>
      <w:r w:rsidR="000069A0" w:rsidRPr="00B337C0">
        <w:rPr>
          <w:rFonts w:ascii="Times" w:hAnsi="Times" w:cs="Times New Roman"/>
        </w:rPr>
        <w:t xml:space="preserve">the foretelling of </w:t>
      </w:r>
      <w:r w:rsidR="000C272C" w:rsidRPr="00B337C0">
        <w:rPr>
          <w:rFonts w:ascii="Times" w:hAnsi="Times" w:cs="Times New Roman"/>
        </w:rPr>
        <w:t>Santiago Nasar</w:t>
      </w:r>
      <w:r w:rsidR="00EE613B" w:rsidRPr="00B337C0">
        <w:rPr>
          <w:rFonts w:ascii="Times" w:hAnsi="Times" w:cs="Times New Roman"/>
        </w:rPr>
        <w:t>’s</w:t>
      </w:r>
      <w:r w:rsidR="000069A0" w:rsidRPr="00B337C0">
        <w:rPr>
          <w:rFonts w:ascii="Times" w:hAnsi="Times" w:cs="Times New Roman"/>
        </w:rPr>
        <w:t xml:space="preserve"> </w:t>
      </w:r>
      <w:r w:rsidR="00EE613B" w:rsidRPr="00B337C0">
        <w:rPr>
          <w:rFonts w:ascii="Times" w:hAnsi="Times" w:cs="Times New Roman"/>
        </w:rPr>
        <w:t>death</w:t>
      </w:r>
      <w:r w:rsidR="000069A0" w:rsidRPr="00B337C0">
        <w:rPr>
          <w:rFonts w:ascii="Times" w:hAnsi="Times" w:cs="Times New Roman"/>
        </w:rPr>
        <w:t xml:space="preserve"> </w:t>
      </w:r>
      <w:r w:rsidR="00723904" w:rsidRPr="00B337C0">
        <w:rPr>
          <w:rFonts w:ascii="Times" w:hAnsi="Times" w:cs="Times New Roman"/>
        </w:rPr>
        <w:t>metaphorically</w:t>
      </w:r>
      <w:r w:rsidR="00FF55CD" w:rsidRPr="00B337C0">
        <w:rPr>
          <w:rFonts w:ascii="Times" w:hAnsi="Times" w:cs="Times New Roman"/>
        </w:rPr>
        <w:t xml:space="preserve"> define</w:t>
      </w:r>
      <w:r w:rsidR="00723904" w:rsidRPr="00B337C0">
        <w:rPr>
          <w:rFonts w:ascii="Times" w:hAnsi="Times" w:cs="Times New Roman"/>
        </w:rPr>
        <w:t>s</w:t>
      </w:r>
      <w:r w:rsidR="00FF55CD" w:rsidRPr="00B337C0">
        <w:rPr>
          <w:rFonts w:ascii="Times" w:hAnsi="Times" w:cs="Times New Roman"/>
        </w:rPr>
        <w:t xml:space="preserve"> and determine</w:t>
      </w:r>
      <w:r w:rsidR="00723904" w:rsidRPr="00B337C0">
        <w:rPr>
          <w:rFonts w:ascii="Times" w:hAnsi="Times" w:cs="Times New Roman"/>
        </w:rPr>
        <w:t>s</w:t>
      </w:r>
      <w:r w:rsidR="00FF55CD" w:rsidRPr="00B337C0">
        <w:rPr>
          <w:rFonts w:ascii="Times" w:hAnsi="Times" w:cs="Times New Roman"/>
        </w:rPr>
        <w:t xml:space="preserve"> his fate before </w:t>
      </w:r>
      <w:r w:rsidR="00E0526E" w:rsidRPr="00B337C0">
        <w:rPr>
          <w:rFonts w:ascii="Times" w:hAnsi="Times" w:cs="Times New Roman"/>
        </w:rPr>
        <w:t>his</w:t>
      </w:r>
      <w:r w:rsidR="00FF55CD" w:rsidRPr="00B337C0">
        <w:rPr>
          <w:rFonts w:ascii="Times" w:hAnsi="Times" w:cs="Times New Roman"/>
        </w:rPr>
        <w:t xml:space="preserve"> physical death</w:t>
      </w:r>
      <w:r w:rsidR="00760E19" w:rsidRPr="00B337C0">
        <w:rPr>
          <w:rFonts w:ascii="Times" w:hAnsi="Times" w:cs="Times New Roman"/>
        </w:rPr>
        <w:t xml:space="preserve">. </w:t>
      </w:r>
      <w:r w:rsidR="00526128" w:rsidRPr="00B337C0">
        <w:rPr>
          <w:rFonts w:ascii="Times" w:hAnsi="Times" w:cs="Times New Roman"/>
        </w:rPr>
        <w:t xml:space="preserve">Despite the </w:t>
      </w:r>
      <w:r w:rsidR="00D10F8D" w:rsidRPr="00B337C0">
        <w:rPr>
          <w:rFonts w:ascii="Times" w:hAnsi="Times" w:cs="Times New Roman"/>
        </w:rPr>
        <w:t xml:space="preserve">situational </w:t>
      </w:r>
      <w:r w:rsidR="00526128" w:rsidRPr="00B337C0">
        <w:rPr>
          <w:rFonts w:ascii="Times" w:hAnsi="Times" w:cs="Times New Roman"/>
        </w:rPr>
        <w:t xml:space="preserve">and generic </w:t>
      </w:r>
      <w:r w:rsidR="00FF55CD" w:rsidRPr="00B337C0">
        <w:rPr>
          <w:rFonts w:ascii="Times" w:hAnsi="Times" w:cs="Times New Roman"/>
        </w:rPr>
        <w:t>differences</w:t>
      </w:r>
      <w:r w:rsidR="00D10F8D" w:rsidRPr="00B337C0">
        <w:rPr>
          <w:rFonts w:ascii="Times" w:hAnsi="Times" w:cs="Times New Roman"/>
        </w:rPr>
        <w:t xml:space="preserve"> </w:t>
      </w:r>
      <w:r w:rsidR="00027DBF">
        <w:rPr>
          <w:rFonts w:ascii="Times" w:hAnsi="Times" w:cs="Times New Roman"/>
        </w:rPr>
        <w:t xml:space="preserve">between </w:t>
      </w:r>
      <w:r w:rsidR="00526128" w:rsidRPr="00B337C0">
        <w:rPr>
          <w:rFonts w:ascii="Times" w:hAnsi="Times" w:cs="Times New Roman"/>
        </w:rPr>
        <w:t>the two texts,</w:t>
      </w:r>
      <w:r w:rsidR="00FF4656" w:rsidRPr="00B337C0">
        <w:rPr>
          <w:rFonts w:ascii="Times" w:hAnsi="Times" w:cs="Times New Roman"/>
        </w:rPr>
        <w:t xml:space="preserve"> </w:t>
      </w:r>
      <w:r w:rsidR="00510C2A" w:rsidRPr="00B337C0">
        <w:rPr>
          <w:rFonts w:ascii="Times" w:hAnsi="Times" w:cs="Times New Roman"/>
        </w:rPr>
        <w:t xml:space="preserve">both authors </w:t>
      </w:r>
      <w:r w:rsidR="00257952" w:rsidRPr="00B337C0">
        <w:rPr>
          <w:rFonts w:ascii="Times" w:hAnsi="Times" w:cs="Times New Roman"/>
        </w:rPr>
        <w:t>draft</w:t>
      </w:r>
      <w:r w:rsidR="00FF55CD" w:rsidRPr="00B337C0">
        <w:rPr>
          <w:rFonts w:ascii="Times" w:hAnsi="Times" w:cs="Times New Roman"/>
        </w:rPr>
        <w:t xml:space="preserve"> death as a continual moment and </w:t>
      </w:r>
      <w:r w:rsidR="00257952" w:rsidRPr="00B337C0">
        <w:rPr>
          <w:rFonts w:ascii="Times" w:hAnsi="Times" w:cs="Times New Roman"/>
        </w:rPr>
        <w:t>human morality as f</w:t>
      </w:r>
      <w:r w:rsidR="00FD3697" w:rsidRPr="00B337C0">
        <w:rPr>
          <w:rFonts w:ascii="Times" w:hAnsi="Times" w:cs="Times New Roman"/>
        </w:rPr>
        <w:t>rail</w:t>
      </w:r>
      <w:r w:rsidR="00E0526E" w:rsidRPr="00B337C0">
        <w:rPr>
          <w:rFonts w:ascii="Times" w:hAnsi="Times" w:cs="Times New Roman"/>
        </w:rPr>
        <w:t xml:space="preserve"> through the lack of </w:t>
      </w:r>
      <w:r w:rsidR="00A01C91" w:rsidRPr="00B337C0">
        <w:rPr>
          <w:rFonts w:ascii="Times" w:hAnsi="Times" w:cs="Times New Roman"/>
        </w:rPr>
        <w:t>autonomy.</w:t>
      </w:r>
    </w:p>
    <w:p w14:paraId="4C6B0205" w14:textId="7CE412DA" w:rsidR="004A1888" w:rsidRPr="00B337C0" w:rsidRDefault="004A1888" w:rsidP="00DC5B08">
      <w:pPr>
        <w:spacing w:line="480" w:lineRule="auto"/>
        <w:rPr>
          <w:rFonts w:ascii="Times" w:hAnsi="Times" w:cs="Times New Roman"/>
        </w:rPr>
      </w:pPr>
    </w:p>
    <w:p w14:paraId="7330AE0D" w14:textId="4E0A6C90" w:rsidR="006D17D6" w:rsidRPr="00B337C0" w:rsidRDefault="00474177" w:rsidP="00DC5B08">
      <w:pPr>
        <w:spacing w:line="480" w:lineRule="auto"/>
        <w:rPr>
          <w:rFonts w:ascii="Times" w:hAnsi="Times" w:cs="Times New Roman"/>
        </w:rPr>
      </w:pPr>
      <w:r w:rsidRPr="00B337C0">
        <w:rPr>
          <w:rFonts w:ascii="Times" w:hAnsi="Times" w:cs="Times New Roman"/>
        </w:rPr>
        <w:tab/>
        <w:t>Finally, as previously mentioned, th</w:t>
      </w:r>
      <w:r w:rsidR="001E6614" w:rsidRPr="00B337C0">
        <w:rPr>
          <w:rFonts w:ascii="Times" w:hAnsi="Times" w:cs="Times New Roman"/>
        </w:rPr>
        <w:t>e</w:t>
      </w:r>
      <w:r w:rsidR="00635F7D" w:rsidRPr="00B337C0">
        <w:rPr>
          <w:rFonts w:ascii="Times" w:hAnsi="Times" w:cs="Times New Roman"/>
        </w:rPr>
        <w:t xml:space="preserve"> two texts </w:t>
      </w:r>
      <w:r w:rsidR="00635F7D" w:rsidRPr="00B337C0">
        <w:rPr>
          <w:rFonts w:ascii="Times" w:hAnsi="Times" w:cs="Times New Roman"/>
          <w:i/>
          <w:iCs/>
        </w:rPr>
        <w:t xml:space="preserve">No Exit </w:t>
      </w:r>
      <w:r w:rsidR="00635F7D" w:rsidRPr="00B337C0">
        <w:rPr>
          <w:rFonts w:ascii="Times" w:hAnsi="Times" w:cs="Times New Roman"/>
        </w:rPr>
        <w:t xml:space="preserve">and </w:t>
      </w:r>
      <w:r w:rsidR="00635F7D" w:rsidRPr="00B337C0">
        <w:rPr>
          <w:rFonts w:ascii="Times" w:hAnsi="Times" w:cs="Times New Roman"/>
          <w:i/>
          <w:iCs/>
        </w:rPr>
        <w:t xml:space="preserve">Chronicle of a Death Foretold </w:t>
      </w:r>
      <w:r w:rsidR="00635F7D" w:rsidRPr="00B337C0">
        <w:rPr>
          <w:rFonts w:ascii="Times" w:hAnsi="Times" w:cs="Times New Roman"/>
        </w:rPr>
        <w:t>share the same main theme of death as a continual mome</w:t>
      </w:r>
      <w:r w:rsidR="00B20769" w:rsidRPr="00B337C0">
        <w:rPr>
          <w:rFonts w:ascii="Times" w:hAnsi="Times" w:cs="Times New Roman"/>
        </w:rPr>
        <w:t xml:space="preserve">nt. Death is depicted in various ways through </w:t>
      </w:r>
      <w:r w:rsidR="00F3768B" w:rsidRPr="00B337C0">
        <w:rPr>
          <w:rFonts w:ascii="Times" w:hAnsi="Times" w:cs="Times New Roman"/>
        </w:rPr>
        <w:t>literature,</w:t>
      </w:r>
      <w:r w:rsidR="00B20769" w:rsidRPr="00B337C0">
        <w:rPr>
          <w:rFonts w:ascii="Times" w:hAnsi="Times" w:cs="Times New Roman"/>
        </w:rPr>
        <w:t xml:space="preserve"> but most works focus on death and its connection to a sentiment. For example, </w:t>
      </w:r>
      <w:r w:rsidR="00B20769" w:rsidRPr="00B337C0">
        <w:rPr>
          <w:rFonts w:ascii="Times" w:hAnsi="Times" w:cs="Times New Roman"/>
          <w:i/>
          <w:iCs/>
        </w:rPr>
        <w:t xml:space="preserve">Romeo and </w:t>
      </w:r>
      <w:r w:rsidR="00F3768B" w:rsidRPr="00B337C0">
        <w:rPr>
          <w:rFonts w:ascii="Times" w:hAnsi="Times" w:cs="Times New Roman"/>
          <w:i/>
          <w:iCs/>
        </w:rPr>
        <w:t>Juliet</w:t>
      </w:r>
      <w:r w:rsidR="00B20769" w:rsidRPr="00B337C0">
        <w:rPr>
          <w:rFonts w:ascii="Times" w:hAnsi="Times" w:cs="Times New Roman"/>
        </w:rPr>
        <w:t xml:space="preserve"> by William </w:t>
      </w:r>
      <w:r w:rsidR="00F3768B" w:rsidRPr="00B337C0">
        <w:rPr>
          <w:rFonts w:ascii="Times" w:hAnsi="Times" w:cs="Times New Roman"/>
        </w:rPr>
        <w:t>Shakespeare describes tragic death connected to the sentiment of love</w:t>
      </w:r>
      <w:r w:rsidR="00572E18" w:rsidRPr="00B337C0">
        <w:rPr>
          <w:rFonts w:ascii="Times" w:hAnsi="Times" w:cs="Times New Roman"/>
        </w:rPr>
        <w:t xml:space="preserve"> </w:t>
      </w:r>
      <w:r w:rsidR="00F3768B" w:rsidRPr="00B337C0">
        <w:rPr>
          <w:rFonts w:ascii="Times" w:hAnsi="Times" w:cs="Times New Roman"/>
        </w:rPr>
        <w:t xml:space="preserve">as the ultimate romantic sacrifice. </w:t>
      </w:r>
      <w:r w:rsidR="006777D0" w:rsidRPr="00B337C0">
        <w:rPr>
          <w:rFonts w:ascii="Times" w:hAnsi="Times" w:cs="Times New Roman"/>
        </w:rPr>
        <w:t xml:space="preserve">Other depictions of death are related to </w:t>
      </w:r>
      <w:r w:rsidR="006777D0" w:rsidRPr="00B337C0">
        <w:rPr>
          <w:rFonts w:ascii="Times" w:hAnsi="Times" w:cs="Times New Roman"/>
        </w:rPr>
        <w:lastRenderedPageBreak/>
        <w:t xml:space="preserve">sentiments </w:t>
      </w:r>
      <w:r w:rsidR="00107BCF" w:rsidRPr="00B337C0">
        <w:rPr>
          <w:rFonts w:ascii="Times" w:hAnsi="Times" w:cs="Times New Roman"/>
        </w:rPr>
        <w:t xml:space="preserve">like </w:t>
      </w:r>
      <w:r w:rsidR="006777D0" w:rsidRPr="00B337C0">
        <w:rPr>
          <w:rFonts w:ascii="Times" w:hAnsi="Times" w:cs="Times New Roman"/>
        </w:rPr>
        <w:t>glory and honour, in wartime stories for example</w:t>
      </w:r>
      <w:r w:rsidR="00337092" w:rsidRPr="00B337C0">
        <w:rPr>
          <w:rFonts w:ascii="Times" w:hAnsi="Times" w:cs="Times New Roman"/>
        </w:rPr>
        <w:t>.</w:t>
      </w:r>
      <w:r w:rsidR="006777D0" w:rsidRPr="00B337C0">
        <w:rPr>
          <w:rFonts w:ascii="Times" w:hAnsi="Times" w:cs="Times New Roman"/>
        </w:rPr>
        <w:t xml:space="preserve"> </w:t>
      </w:r>
      <w:r w:rsidR="00337092" w:rsidRPr="00B337C0">
        <w:rPr>
          <w:rFonts w:ascii="Times" w:hAnsi="Times" w:cs="Times New Roman"/>
        </w:rPr>
        <w:t>S</w:t>
      </w:r>
      <w:r w:rsidR="00572E18" w:rsidRPr="00B337C0">
        <w:rPr>
          <w:rFonts w:ascii="Times" w:hAnsi="Times" w:cs="Times New Roman"/>
        </w:rPr>
        <w:t>ome</w:t>
      </w:r>
      <w:r w:rsidR="006778DD" w:rsidRPr="00B337C0">
        <w:rPr>
          <w:rFonts w:ascii="Times" w:hAnsi="Times" w:cs="Times New Roman"/>
        </w:rPr>
        <w:t xml:space="preserve"> are </w:t>
      </w:r>
      <w:r w:rsidR="00337092" w:rsidRPr="00B337C0">
        <w:rPr>
          <w:rFonts w:ascii="Times" w:hAnsi="Times" w:cs="Times New Roman"/>
        </w:rPr>
        <w:t xml:space="preserve">even </w:t>
      </w:r>
      <w:r w:rsidR="006778DD" w:rsidRPr="00B337C0">
        <w:rPr>
          <w:rFonts w:ascii="Times" w:hAnsi="Times" w:cs="Times New Roman"/>
        </w:rPr>
        <w:t xml:space="preserve">connected to </w:t>
      </w:r>
      <w:r w:rsidR="00337092" w:rsidRPr="00B337C0">
        <w:rPr>
          <w:rFonts w:ascii="Times" w:hAnsi="Times" w:cs="Times New Roman"/>
        </w:rPr>
        <w:t xml:space="preserve">notions of </w:t>
      </w:r>
      <w:r w:rsidR="00572E18" w:rsidRPr="00B337C0">
        <w:rPr>
          <w:rFonts w:ascii="Times" w:hAnsi="Times" w:cs="Times New Roman"/>
        </w:rPr>
        <w:t>lust and power.</w:t>
      </w:r>
      <w:r w:rsidR="006778DD" w:rsidRPr="00B337C0">
        <w:rPr>
          <w:rFonts w:ascii="Times" w:hAnsi="Times" w:cs="Times New Roman"/>
        </w:rPr>
        <w:t xml:space="preserve"> However, in </w:t>
      </w:r>
      <w:r w:rsidR="006778DD" w:rsidRPr="00B337C0">
        <w:rPr>
          <w:rFonts w:ascii="Times" w:hAnsi="Times" w:cs="Times New Roman"/>
          <w:i/>
          <w:iCs/>
        </w:rPr>
        <w:t xml:space="preserve">No Exit </w:t>
      </w:r>
      <w:r w:rsidR="006778DD" w:rsidRPr="00B337C0">
        <w:rPr>
          <w:rFonts w:ascii="Times" w:hAnsi="Times" w:cs="Times New Roman"/>
        </w:rPr>
        <w:t xml:space="preserve">and </w:t>
      </w:r>
      <w:r w:rsidR="006778DD" w:rsidRPr="00B337C0">
        <w:rPr>
          <w:rFonts w:ascii="Times" w:hAnsi="Times" w:cs="Times New Roman"/>
          <w:i/>
          <w:iCs/>
        </w:rPr>
        <w:t xml:space="preserve">Chronicle of a Death Foretold, </w:t>
      </w:r>
      <w:r w:rsidR="00AC5F35" w:rsidRPr="00B337C0">
        <w:rPr>
          <w:rFonts w:ascii="Times" w:hAnsi="Times" w:cs="Times New Roman"/>
        </w:rPr>
        <w:t xml:space="preserve">death is depicted not as a final resolution </w:t>
      </w:r>
      <w:r w:rsidR="006D1B6A" w:rsidRPr="00B337C0">
        <w:rPr>
          <w:rFonts w:ascii="Times" w:hAnsi="Times" w:cs="Times New Roman"/>
        </w:rPr>
        <w:t xml:space="preserve">tied to a specific concept </w:t>
      </w:r>
      <w:r w:rsidR="004161CC" w:rsidRPr="00B337C0">
        <w:rPr>
          <w:rFonts w:ascii="Times" w:hAnsi="Times" w:cs="Times New Roman"/>
        </w:rPr>
        <w:t xml:space="preserve">but a sequence of time that continually flows. </w:t>
      </w:r>
      <w:r w:rsidR="006D1B6A" w:rsidRPr="00B337C0">
        <w:rPr>
          <w:rFonts w:ascii="Times" w:hAnsi="Times" w:cs="Times New Roman"/>
        </w:rPr>
        <w:t xml:space="preserve">It is its own concept and central sentiment. </w:t>
      </w:r>
      <w:r w:rsidR="00223A72" w:rsidRPr="00B337C0">
        <w:rPr>
          <w:rFonts w:ascii="Times" w:hAnsi="Times" w:cs="Times New Roman"/>
          <w:i/>
          <w:iCs/>
        </w:rPr>
        <w:t xml:space="preserve">No Exit </w:t>
      </w:r>
      <w:r w:rsidR="00223A72" w:rsidRPr="00B337C0">
        <w:rPr>
          <w:rFonts w:ascii="Times" w:hAnsi="Times" w:cs="Times New Roman"/>
        </w:rPr>
        <w:t>is a story of three already</w:t>
      </w:r>
      <w:r w:rsidR="00307D27" w:rsidRPr="00B337C0">
        <w:rPr>
          <w:rFonts w:ascii="Times" w:hAnsi="Times" w:cs="Times New Roman"/>
        </w:rPr>
        <w:t xml:space="preserve">-dead souls that live on eternally after their physical death. Santiago Nasar in </w:t>
      </w:r>
      <w:r w:rsidR="00307D27" w:rsidRPr="00B337C0">
        <w:rPr>
          <w:rFonts w:ascii="Times" w:hAnsi="Times" w:cs="Times New Roman"/>
          <w:i/>
          <w:iCs/>
        </w:rPr>
        <w:t xml:space="preserve">Chronicle of a Death Foretold </w:t>
      </w:r>
      <w:r w:rsidR="00307D27" w:rsidRPr="00B337C0">
        <w:rPr>
          <w:rFonts w:ascii="Times" w:hAnsi="Times" w:cs="Times New Roman"/>
        </w:rPr>
        <w:t>is a man already dead</w:t>
      </w:r>
      <w:r w:rsidR="00625A54" w:rsidRPr="00B337C0">
        <w:rPr>
          <w:rFonts w:ascii="Times" w:hAnsi="Times" w:cs="Times New Roman"/>
        </w:rPr>
        <w:t xml:space="preserve">, </w:t>
      </w:r>
      <w:r w:rsidR="00027DBF">
        <w:rPr>
          <w:rFonts w:ascii="Times" w:hAnsi="Times" w:cs="Times New Roman"/>
        </w:rPr>
        <w:t xml:space="preserve">effectively </w:t>
      </w:r>
      <w:r w:rsidR="00625A54" w:rsidRPr="00B337C0">
        <w:rPr>
          <w:rFonts w:ascii="Times" w:hAnsi="Times" w:cs="Times New Roman"/>
        </w:rPr>
        <w:t>killed by the community</w:t>
      </w:r>
      <w:r w:rsidR="00307D27" w:rsidRPr="00B337C0">
        <w:rPr>
          <w:rFonts w:ascii="Times" w:hAnsi="Times" w:cs="Times New Roman"/>
        </w:rPr>
        <w:t xml:space="preserve"> wh</w:t>
      </w:r>
      <w:r w:rsidR="00027DBF">
        <w:rPr>
          <w:rFonts w:ascii="Times" w:hAnsi="Times" w:cs="Times New Roman"/>
        </w:rPr>
        <w:t>ile</w:t>
      </w:r>
      <w:r w:rsidR="00307D27" w:rsidRPr="00B337C0">
        <w:rPr>
          <w:rFonts w:ascii="Times" w:hAnsi="Times" w:cs="Times New Roman"/>
        </w:rPr>
        <w:t xml:space="preserve"> he is </w:t>
      </w:r>
      <w:r w:rsidR="00027DBF">
        <w:rPr>
          <w:rFonts w:ascii="Times" w:hAnsi="Times" w:cs="Times New Roman"/>
        </w:rPr>
        <w:t xml:space="preserve">still </w:t>
      </w:r>
      <w:r w:rsidR="00307D27" w:rsidRPr="00B337C0">
        <w:rPr>
          <w:rFonts w:ascii="Times" w:hAnsi="Times" w:cs="Times New Roman"/>
        </w:rPr>
        <w:t>alive.</w:t>
      </w:r>
      <w:r w:rsidR="000042F9" w:rsidRPr="00B337C0">
        <w:rPr>
          <w:rFonts w:ascii="Times" w:hAnsi="Times" w:cs="Times New Roman"/>
        </w:rPr>
        <w:t xml:space="preserve"> </w:t>
      </w:r>
      <w:r w:rsidR="00B119D5" w:rsidRPr="00B337C0">
        <w:rPr>
          <w:rFonts w:ascii="Times" w:hAnsi="Times" w:cs="Times New Roman"/>
        </w:rPr>
        <w:t xml:space="preserve">Analyzing </w:t>
      </w:r>
      <w:r w:rsidR="0068743D" w:rsidRPr="00B337C0">
        <w:rPr>
          <w:rFonts w:ascii="Times" w:hAnsi="Times" w:cs="Times New Roman"/>
        </w:rPr>
        <w:t xml:space="preserve">the combination of </w:t>
      </w:r>
      <w:r w:rsidR="00B119D5" w:rsidRPr="00B337C0">
        <w:rPr>
          <w:rFonts w:ascii="Times" w:hAnsi="Times" w:cs="Times New Roman"/>
        </w:rPr>
        <w:t xml:space="preserve">the </w:t>
      </w:r>
      <w:r w:rsidR="0068743D" w:rsidRPr="00B337C0">
        <w:rPr>
          <w:rFonts w:ascii="Times" w:hAnsi="Times" w:cs="Times New Roman"/>
        </w:rPr>
        <w:t>two literary works,</w:t>
      </w:r>
      <w:r w:rsidR="00B835D3" w:rsidRPr="00B337C0">
        <w:rPr>
          <w:rFonts w:ascii="Times" w:hAnsi="Times" w:cs="Times New Roman"/>
        </w:rPr>
        <w:t xml:space="preserve"> </w:t>
      </w:r>
      <w:r w:rsidR="00027DBF">
        <w:rPr>
          <w:rFonts w:ascii="Times" w:hAnsi="Times" w:cs="Times New Roman"/>
        </w:rPr>
        <w:t xml:space="preserve">it appears that </w:t>
      </w:r>
      <w:r w:rsidR="0068743D" w:rsidRPr="00B337C0">
        <w:rPr>
          <w:rFonts w:ascii="Times" w:hAnsi="Times" w:cs="Times New Roman"/>
        </w:rPr>
        <w:t>d</w:t>
      </w:r>
      <w:r w:rsidR="000042F9" w:rsidRPr="00B337C0">
        <w:rPr>
          <w:rFonts w:ascii="Times" w:hAnsi="Times" w:cs="Times New Roman"/>
        </w:rPr>
        <w:t xml:space="preserve">eath is not determined </w:t>
      </w:r>
      <w:r w:rsidR="0068743D" w:rsidRPr="00B337C0">
        <w:rPr>
          <w:rFonts w:ascii="Times" w:hAnsi="Times" w:cs="Times New Roman"/>
        </w:rPr>
        <w:t xml:space="preserve">by closed or open spaces, like the drawing </w:t>
      </w:r>
      <w:r w:rsidR="00B119D5" w:rsidRPr="00B337C0">
        <w:rPr>
          <w:rFonts w:ascii="Times" w:hAnsi="Times" w:cs="Times New Roman"/>
        </w:rPr>
        <w:t xml:space="preserve">room in </w:t>
      </w:r>
      <w:r w:rsidR="0068743D" w:rsidRPr="00B337C0">
        <w:rPr>
          <w:rFonts w:ascii="Times" w:hAnsi="Times" w:cs="Times New Roman"/>
          <w:i/>
          <w:iCs/>
        </w:rPr>
        <w:t>No Exit</w:t>
      </w:r>
      <w:r w:rsidR="00B119D5" w:rsidRPr="00B337C0">
        <w:rPr>
          <w:rFonts w:ascii="Times" w:hAnsi="Times" w:cs="Times New Roman"/>
          <w:i/>
          <w:iCs/>
        </w:rPr>
        <w:t xml:space="preserve"> </w:t>
      </w:r>
      <w:r w:rsidR="00B119D5" w:rsidRPr="00B337C0">
        <w:rPr>
          <w:rFonts w:ascii="Times" w:hAnsi="Times" w:cs="Times New Roman"/>
        </w:rPr>
        <w:t xml:space="preserve">or the open community of </w:t>
      </w:r>
      <w:r w:rsidR="00B119D5" w:rsidRPr="00B337C0">
        <w:rPr>
          <w:rFonts w:ascii="Times" w:hAnsi="Times" w:cs="Times New Roman"/>
          <w:i/>
          <w:iCs/>
        </w:rPr>
        <w:t>Chronicles of a Death Foretold.</w:t>
      </w:r>
      <w:r w:rsidR="00A31E73" w:rsidRPr="00B337C0">
        <w:rPr>
          <w:rFonts w:ascii="Times" w:hAnsi="Times" w:cs="Times New Roman"/>
          <w:i/>
          <w:iCs/>
        </w:rPr>
        <w:t xml:space="preserve"> </w:t>
      </w:r>
      <w:r w:rsidR="00A31E73" w:rsidRPr="00B337C0">
        <w:rPr>
          <w:rFonts w:ascii="Times" w:hAnsi="Times" w:cs="Times New Roman"/>
        </w:rPr>
        <w:t xml:space="preserve">It </w:t>
      </w:r>
      <w:r w:rsidR="00030D55" w:rsidRPr="00B337C0">
        <w:rPr>
          <w:rFonts w:ascii="Times" w:hAnsi="Times" w:cs="Times New Roman"/>
        </w:rPr>
        <w:t xml:space="preserve">can be linear or non-linear, after the </w:t>
      </w:r>
      <w:r w:rsidR="00AA7DC3" w:rsidRPr="00B337C0">
        <w:rPr>
          <w:rFonts w:ascii="Times" w:hAnsi="Times" w:cs="Times New Roman"/>
        </w:rPr>
        <w:t xml:space="preserve">decay of the physical body or spiritually before the body is renounced. Death is also </w:t>
      </w:r>
      <w:r w:rsidR="00027DBF">
        <w:rPr>
          <w:rFonts w:ascii="Times" w:hAnsi="Times" w:cs="Times New Roman"/>
        </w:rPr>
        <w:t xml:space="preserve">both </w:t>
      </w:r>
      <w:r w:rsidR="00DF5FDF" w:rsidRPr="00B337C0">
        <w:rPr>
          <w:rFonts w:ascii="Times" w:hAnsi="Times" w:cs="Times New Roman"/>
        </w:rPr>
        <w:t>natural and artificial, eternally spent time after</w:t>
      </w:r>
      <w:r w:rsidR="00027DBF">
        <w:rPr>
          <w:rFonts w:ascii="Times" w:hAnsi="Times" w:cs="Times New Roman"/>
        </w:rPr>
        <w:t xml:space="preserve"> the end of </w:t>
      </w:r>
      <w:r w:rsidR="00DF5FDF" w:rsidRPr="00B337C0">
        <w:rPr>
          <w:rFonts w:ascii="Times" w:hAnsi="Times" w:cs="Times New Roman"/>
        </w:rPr>
        <w:t>natural li</w:t>
      </w:r>
      <w:r w:rsidR="00027DBF">
        <w:rPr>
          <w:rFonts w:ascii="Times" w:hAnsi="Times" w:cs="Times New Roman"/>
        </w:rPr>
        <w:t>fe</w:t>
      </w:r>
      <w:r w:rsidR="00DF5FDF" w:rsidRPr="00B337C0">
        <w:rPr>
          <w:rFonts w:ascii="Times" w:hAnsi="Times" w:cs="Times New Roman"/>
        </w:rPr>
        <w:t xml:space="preserve"> or forced by murder and </w:t>
      </w:r>
      <w:r w:rsidR="00027DBF">
        <w:rPr>
          <w:rFonts w:ascii="Times" w:hAnsi="Times" w:cs="Times New Roman"/>
        </w:rPr>
        <w:t xml:space="preserve">the </w:t>
      </w:r>
      <w:r w:rsidR="00DF5FDF" w:rsidRPr="00B337C0">
        <w:rPr>
          <w:rFonts w:ascii="Times" w:hAnsi="Times" w:cs="Times New Roman"/>
        </w:rPr>
        <w:t xml:space="preserve">efforts </w:t>
      </w:r>
      <w:r w:rsidR="00027DBF">
        <w:rPr>
          <w:rFonts w:ascii="Times" w:hAnsi="Times" w:cs="Times New Roman"/>
        </w:rPr>
        <w:t>(</w:t>
      </w:r>
      <w:r w:rsidR="00023636" w:rsidRPr="00B337C0">
        <w:rPr>
          <w:rFonts w:ascii="Times" w:hAnsi="Times" w:cs="Times New Roman"/>
        </w:rPr>
        <w:t xml:space="preserve">or </w:t>
      </w:r>
      <w:r w:rsidR="00DF5FDF" w:rsidRPr="00B337C0">
        <w:rPr>
          <w:rFonts w:ascii="Times" w:hAnsi="Times" w:cs="Times New Roman"/>
        </w:rPr>
        <w:t xml:space="preserve">lack </w:t>
      </w:r>
      <w:r w:rsidR="00027DBF">
        <w:rPr>
          <w:rFonts w:ascii="Times" w:hAnsi="Times" w:cs="Times New Roman"/>
        </w:rPr>
        <w:t>thereof)</w:t>
      </w:r>
      <w:r w:rsidR="00DF5FDF" w:rsidRPr="00B337C0">
        <w:rPr>
          <w:rFonts w:ascii="Times" w:hAnsi="Times" w:cs="Times New Roman"/>
        </w:rPr>
        <w:t xml:space="preserve"> by a community</w:t>
      </w:r>
      <w:r w:rsidR="002778E5" w:rsidRPr="00B337C0">
        <w:rPr>
          <w:rFonts w:ascii="Times" w:hAnsi="Times" w:cs="Times New Roman"/>
        </w:rPr>
        <w:t xml:space="preserve">. It also represents </w:t>
      </w:r>
      <w:r w:rsidR="007C196D" w:rsidRPr="00B337C0">
        <w:rPr>
          <w:rFonts w:ascii="Times" w:hAnsi="Times" w:cs="Times New Roman"/>
        </w:rPr>
        <w:t>judgement and punishment</w:t>
      </w:r>
      <w:r w:rsidR="00C63351" w:rsidRPr="00B337C0">
        <w:rPr>
          <w:rFonts w:ascii="Times" w:hAnsi="Times" w:cs="Times New Roman"/>
        </w:rPr>
        <w:t>:</w:t>
      </w:r>
      <w:r w:rsidR="007C196D" w:rsidRPr="00B337C0">
        <w:rPr>
          <w:rFonts w:ascii="Times" w:hAnsi="Times" w:cs="Times New Roman"/>
        </w:rPr>
        <w:t xml:space="preserve"> the souls are dammed and tormented for their actions </w:t>
      </w:r>
      <w:r w:rsidR="00B4762E" w:rsidRPr="00B337C0">
        <w:rPr>
          <w:rFonts w:ascii="Times" w:hAnsi="Times" w:cs="Times New Roman"/>
        </w:rPr>
        <w:t xml:space="preserve">when they were alive, </w:t>
      </w:r>
      <w:r w:rsidR="00027DBF">
        <w:rPr>
          <w:rFonts w:ascii="Times" w:hAnsi="Times" w:cs="Times New Roman"/>
        </w:rPr>
        <w:t xml:space="preserve">and </w:t>
      </w:r>
      <w:r w:rsidR="00B4762E" w:rsidRPr="00B337C0">
        <w:rPr>
          <w:rFonts w:ascii="Times" w:hAnsi="Times" w:cs="Times New Roman"/>
        </w:rPr>
        <w:t xml:space="preserve">Santiago is “rightfully” killed to defend the honour of </w:t>
      </w:r>
      <w:r w:rsidR="00A6571E" w:rsidRPr="00B337C0">
        <w:rPr>
          <w:rFonts w:ascii="Times" w:hAnsi="Times" w:cs="Times New Roman"/>
        </w:rPr>
        <w:t xml:space="preserve">Angela Vicario. Ultimately, death is presented </w:t>
      </w:r>
      <w:r w:rsidR="00027DBF">
        <w:rPr>
          <w:rFonts w:ascii="Times" w:hAnsi="Times" w:cs="Times New Roman"/>
        </w:rPr>
        <w:t xml:space="preserve">in both texts </w:t>
      </w:r>
      <w:r w:rsidR="00A6571E" w:rsidRPr="00B337C0">
        <w:rPr>
          <w:rFonts w:ascii="Times" w:hAnsi="Times" w:cs="Times New Roman"/>
        </w:rPr>
        <w:t>as a binary</w:t>
      </w:r>
      <w:r w:rsidR="00DE5E3E" w:rsidRPr="00B337C0">
        <w:rPr>
          <w:rFonts w:ascii="Times" w:hAnsi="Times" w:cs="Times New Roman"/>
        </w:rPr>
        <w:t xml:space="preserve"> that is non-structural and </w:t>
      </w:r>
      <w:r w:rsidR="00FE7680" w:rsidRPr="00B337C0">
        <w:rPr>
          <w:rFonts w:ascii="Times" w:hAnsi="Times" w:cs="Times New Roman"/>
        </w:rPr>
        <w:t>timeless</w:t>
      </w:r>
      <w:r w:rsidR="00027DBF">
        <w:rPr>
          <w:rFonts w:ascii="Times" w:hAnsi="Times" w:cs="Times New Roman"/>
        </w:rPr>
        <w:t>,</w:t>
      </w:r>
      <w:r w:rsidR="00C37486" w:rsidRPr="00B337C0">
        <w:rPr>
          <w:rFonts w:ascii="Times" w:hAnsi="Times" w:cs="Times New Roman"/>
        </w:rPr>
        <w:t xml:space="preserve"> </w:t>
      </w:r>
      <w:r w:rsidR="00027DBF">
        <w:rPr>
          <w:rFonts w:ascii="Times" w:hAnsi="Times" w:cs="Times New Roman"/>
        </w:rPr>
        <w:t>a</w:t>
      </w:r>
      <w:r w:rsidR="00C37486" w:rsidRPr="00B337C0">
        <w:rPr>
          <w:rFonts w:ascii="Times" w:hAnsi="Times" w:cs="Times New Roman"/>
        </w:rPr>
        <w:t xml:space="preserve"> </w:t>
      </w:r>
      <w:r w:rsidR="006D17D6" w:rsidRPr="00B337C0">
        <w:rPr>
          <w:rFonts w:ascii="Times" w:hAnsi="Times" w:cs="Times New Roman"/>
        </w:rPr>
        <w:t>cultural perspective that is shared across two different cultures</w:t>
      </w:r>
      <w:r w:rsidR="00027DBF">
        <w:rPr>
          <w:rFonts w:ascii="Times" w:hAnsi="Times" w:cs="Times New Roman"/>
        </w:rPr>
        <w:t>, genres and historical moments.</w:t>
      </w:r>
    </w:p>
    <w:p w14:paraId="3F90506A" w14:textId="77777777" w:rsidR="00952230" w:rsidRPr="00B337C0" w:rsidRDefault="00952230" w:rsidP="00DC5B08">
      <w:pPr>
        <w:spacing w:line="480" w:lineRule="auto"/>
        <w:rPr>
          <w:rFonts w:ascii="Times" w:hAnsi="Times" w:cs="Times New Roman"/>
        </w:rPr>
      </w:pPr>
    </w:p>
    <w:p w14:paraId="59BA9C0F" w14:textId="06125C9B" w:rsidR="00952230" w:rsidRDefault="00C37486" w:rsidP="00DC5B08">
      <w:pPr>
        <w:spacing w:line="480" w:lineRule="auto"/>
        <w:rPr>
          <w:rFonts w:ascii="Times" w:hAnsi="Times" w:cs="Times New Roman"/>
        </w:rPr>
      </w:pPr>
      <w:r w:rsidRPr="00B337C0">
        <w:rPr>
          <w:rFonts w:ascii="Times" w:hAnsi="Times" w:cs="Times New Roman"/>
        </w:rPr>
        <w:tab/>
        <w:t xml:space="preserve">In conclusion, </w:t>
      </w:r>
      <w:r w:rsidR="00AF0476" w:rsidRPr="00B337C0">
        <w:rPr>
          <w:rFonts w:ascii="Times" w:hAnsi="Times" w:cs="Times New Roman"/>
          <w:i/>
          <w:iCs/>
        </w:rPr>
        <w:t xml:space="preserve">No Exit </w:t>
      </w:r>
      <w:r w:rsidR="00AF0476" w:rsidRPr="00B337C0">
        <w:rPr>
          <w:rFonts w:ascii="Times" w:hAnsi="Times" w:cs="Times New Roman"/>
        </w:rPr>
        <w:t xml:space="preserve">and </w:t>
      </w:r>
      <w:r w:rsidR="00AF0476" w:rsidRPr="00B337C0">
        <w:rPr>
          <w:rFonts w:ascii="Times" w:hAnsi="Times" w:cs="Times New Roman"/>
          <w:i/>
          <w:iCs/>
        </w:rPr>
        <w:t xml:space="preserve">Chronicle of a Death Foretold </w:t>
      </w:r>
      <w:r w:rsidR="00AF0476" w:rsidRPr="00B337C0">
        <w:rPr>
          <w:rFonts w:ascii="Times" w:hAnsi="Times" w:cs="Times New Roman"/>
        </w:rPr>
        <w:t>d</w:t>
      </w:r>
      <w:r w:rsidR="00320FE0" w:rsidRPr="00B337C0">
        <w:rPr>
          <w:rFonts w:ascii="Times" w:hAnsi="Times" w:cs="Times New Roman"/>
        </w:rPr>
        <w:t xml:space="preserve">emonstrate the political power of space in controlling </w:t>
      </w:r>
      <w:r w:rsidR="00C33F4C" w:rsidRPr="00B337C0">
        <w:rPr>
          <w:rFonts w:ascii="Times" w:hAnsi="Times" w:cs="Times New Roman"/>
        </w:rPr>
        <w:t xml:space="preserve">the autonomy of individuals. In </w:t>
      </w:r>
      <w:r w:rsidR="00C33F4C" w:rsidRPr="00B337C0">
        <w:rPr>
          <w:rFonts w:ascii="Times" w:hAnsi="Times" w:cs="Times New Roman"/>
          <w:i/>
          <w:iCs/>
        </w:rPr>
        <w:t xml:space="preserve">No Exit </w:t>
      </w:r>
      <w:r w:rsidR="00C33F4C" w:rsidRPr="00B337C0">
        <w:rPr>
          <w:rFonts w:ascii="Times" w:hAnsi="Times" w:cs="Times New Roman"/>
        </w:rPr>
        <w:t>this i</w:t>
      </w:r>
      <w:r w:rsidR="002612F0" w:rsidRPr="00B337C0">
        <w:rPr>
          <w:rFonts w:ascii="Times" w:hAnsi="Times" w:cs="Times New Roman"/>
        </w:rPr>
        <w:t>s portrayed through the physical space of the second empire drawing room</w:t>
      </w:r>
      <w:r w:rsidR="007D328D" w:rsidRPr="00B337C0">
        <w:rPr>
          <w:rFonts w:ascii="Times" w:hAnsi="Times" w:cs="Times New Roman"/>
        </w:rPr>
        <w:t xml:space="preserve">. The arrangement of the room, </w:t>
      </w:r>
      <w:r w:rsidR="00187071" w:rsidRPr="00B337C0">
        <w:rPr>
          <w:rFonts w:ascii="Times" w:hAnsi="Times" w:cs="Times New Roman"/>
        </w:rPr>
        <w:t xml:space="preserve">the </w:t>
      </w:r>
      <w:r w:rsidR="007D328D" w:rsidRPr="00B337C0">
        <w:rPr>
          <w:rFonts w:ascii="Times" w:hAnsi="Times" w:cs="Times New Roman"/>
        </w:rPr>
        <w:t xml:space="preserve">angled objects, </w:t>
      </w:r>
      <w:r w:rsidR="00187071" w:rsidRPr="00B337C0">
        <w:rPr>
          <w:rFonts w:ascii="Times" w:hAnsi="Times" w:cs="Times New Roman"/>
        </w:rPr>
        <w:t xml:space="preserve">the </w:t>
      </w:r>
      <w:r w:rsidR="00BF5514" w:rsidRPr="00B337C0">
        <w:rPr>
          <w:rFonts w:ascii="Times" w:hAnsi="Times" w:cs="Times New Roman"/>
        </w:rPr>
        <w:t xml:space="preserve">lack of natural </w:t>
      </w:r>
      <w:r w:rsidR="00027DBF">
        <w:rPr>
          <w:rFonts w:ascii="Times" w:hAnsi="Times" w:cs="Times New Roman"/>
        </w:rPr>
        <w:t>elements</w:t>
      </w:r>
      <w:r w:rsidR="00BF5514" w:rsidRPr="00B337C0">
        <w:rPr>
          <w:rFonts w:ascii="Times" w:hAnsi="Times" w:cs="Times New Roman"/>
        </w:rPr>
        <w:t xml:space="preserve"> and reflective surfaces as well as the </w:t>
      </w:r>
      <w:r w:rsidR="00027DBF">
        <w:rPr>
          <w:rFonts w:ascii="Times" w:hAnsi="Times" w:cs="Times New Roman"/>
        </w:rPr>
        <w:t xml:space="preserve">identities </w:t>
      </w:r>
      <w:r w:rsidR="00BF5514" w:rsidRPr="00B337C0">
        <w:rPr>
          <w:rFonts w:ascii="Times" w:hAnsi="Times" w:cs="Times New Roman"/>
        </w:rPr>
        <w:t xml:space="preserve">of </w:t>
      </w:r>
      <w:r w:rsidR="00027DBF">
        <w:rPr>
          <w:rFonts w:ascii="Times" w:hAnsi="Times" w:cs="Times New Roman"/>
        </w:rPr>
        <w:t xml:space="preserve">the </w:t>
      </w:r>
      <w:r w:rsidR="00BF5514" w:rsidRPr="00B337C0">
        <w:rPr>
          <w:rFonts w:ascii="Times" w:hAnsi="Times" w:cs="Times New Roman"/>
        </w:rPr>
        <w:t>people in th</w:t>
      </w:r>
      <w:r w:rsidR="005722D6" w:rsidRPr="00B337C0">
        <w:rPr>
          <w:rFonts w:ascii="Times" w:hAnsi="Times" w:cs="Times New Roman"/>
        </w:rPr>
        <w:t>e</w:t>
      </w:r>
      <w:r w:rsidR="00BF5514" w:rsidRPr="00B337C0">
        <w:rPr>
          <w:rFonts w:ascii="Times" w:hAnsi="Times" w:cs="Times New Roman"/>
        </w:rPr>
        <w:t xml:space="preserve"> physical space</w:t>
      </w:r>
      <w:r w:rsidR="00080CA5" w:rsidRPr="00B337C0">
        <w:rPr>
          <w:rFonts w:ascii="Times" w:hAnsi="Times" w:cs="Times New Roman"/>
        </w:rPr>
        <w:t>,</w:t>
      </w:r>
      <w:r w:rsidR="00BF5514" w:rsidRPr="00B337C0">
        <w:rPr>
          <w:rFonts w:ascii="Times" w:hAnsi="Times" w:cs="Times New Roman"/>
        </w:rPr>
        <w:t xml:space="preserve"> all </w:t>
      </w:r>
      <w:r w:rsidR="00ED76D0" w:rsidRPr="00B337C0">
        <w:rPr>
          <w:rFonts w:ascii="Times" w:hAnsi="Times" w:cs="Times New Roman"/>
        </w:rPr>
        <w:t xml:space="preserve">describe </w:t>
      </w:r>
      <w:r w:rsidR="006C09E5" w:rsidRPr="00B337C0">
        <w:rPr>
          <w:rFonts w:ascii="Times" w:hAnsi="Times" w:cs="Times New Roman"/>
        </w:rPr>
        <w:t xml:space="preserve">confinement. </w:t>
      </w:r>
      <w:r w:rsidR="008C4814" w:rsidRPr="00B337C0">
        <w:rPr>
          <w:rFonts w:ascii="Times" w:hAnsi="Times" w:cs="Times New Roman"/>
        </w:rPr>
        <w:t>The confinement</w:t>
      </w:r>
      <w:r w:rsidR="00F776D5" w:rsidRPr="00B337C0">
        <w:rPr>
          <w:rFonts w:ascii="Times" w:hAnsi="Times" w:cs="Times New Roman"/>
        </w:rPr>
        <w:t xml:space="preserve">, consequentially, exposes the political power of physical spaces in influencing the </w:t>
      </w:r>
      <w:r w:rsidR="00A64554" w:rsidRPr="00B337C0">
        <w:rPr>
          <w:rFonts w:ascii="Times" w:hAnsi="Times" w:cs="Times New Roman"/>
        </w:rPr>
        <w:t>autonomy of individuals or characters. The lack of character</w:t>
      </w:r>
      <w:r w:rsidR="00027DBF">
        <w:rPr>
          <w:rFonts w:ascii="Times" w:hAnsi="Times" w:cs="Times New Roman"/>
        </w:rPr>
        <w:t>s’</w:t>
      </w:r>
      <w:r w:rsidR="00A64554" w:rsidRPr="00B337C0">
        <w:rPr>
          <w:rFonts w:ascii="Times" w:hAnsi="Times" w:cs="Times New Roman"/>
        </w:rPr>
        <w:t xml:space="preserve"> autonomy</w:t>
      </w:r>
      <w:r w:rsidR="006C09E5" w:rsidRPr="00B337C0">
        <w:rPr>
          <w:rFonts w:ascii="Times" w:hAnsi="Times" w:cs="Times New Roman"/>
        </w:rPr>
        <w:t xml:space="preserve"> emphasize</w:t>
      </w:r>
      <w:r w:rsidR="00027DBF">
        <w:rPr>
          <w:rFonts w:ascii="Times" w:hAnsi="Times" w:cs="Times New Roman"/>
        </w:rPr>
        <w:t>s</w:t>
      </w:r>
      <w:r w:rsidR="006C09E5" w:rsidRPr="00B337C0">
        <w:rPr>
          <w:rFonts w:ascii="Times" w:hAnsi="Times" w:cs="Times New Roman"/>
        </w:rPr>
        <w:t xml:space="preserve"> the</w:t>
      </w:r>
      <w:r w:rsidR="00B521AB" w:rsidRPr="00B337C0">
        <w:rPr>
          <w:rFonts w:ascii="Times" w:hAnsi="Times" w:cs="Times New Roman"/>
        </w:rPr>
        <w:t xml:space="preserve"> central theme of death as a continual moment and </w:t>
      </w:r>
      <w:r w:rsidR="0090099F" w:rsidRPr="00B337C0">
        <w:rPr>
          <w:rFonts w:ascii="Times" w:hAnsi="Times" w:cs="Times New Roman"/>
        </w:rPr>
        <w:lastRenderedPageBreak/>
        <w:t>reflect</w:t>
      </w:r>
      <w:r w:rsidR="00027DBF">
        <w:rPr>
          <w:rFonts w:ascii="Times" w:hAnsi="Times" w:cs="Times New Roman"/>
        </w:rPr>
        <w:t>s</w:t>
      </w:r>
      <w:r w:rsidR="0090099F" w:rsidRPr="00B337C0">
        <w:rPr>
          <w:rFonts w:ascii="Times" w:hAnsi="Times" w:cs="Times New Roman"/>
        </w:rPr>
        <w:t xml:space="preserve"> </w:t>
      </w:r>
      <w:r w:rsidR="00027DBF">
        <w:rPr>
          <w:rFonts w:ascii="Times" w:hAnsi="Times" w:cs="Times New Roman"/>
        </w:rPr>
        <w:t xml:space="preserve">a </w:t>
      </w:r>
      <w:r w:rsidR="0090099F" w:rsidRPr="00B337C0">
        <w:rPr>
          <w:rFonts w:ascii="Times" w:hAnsi="Times" w:cs="Times New Roman"/>
        </w:rPr>
        <w:t>pessimistic outlook o</w:t>
      </w:r>
      <w:r w:rsidR="00027DBF">
        <w:rPr>
          <w:rFonts w:ascii="Times" w:hAnsi="Times" w:cs="Times New Roman"/>
        </w:rPr>
        <w:t>n</w:t>
      </w:r>
      <w:r w:rsidR="0090099F" w:rsidRPr="00B337C0">
        <w:rPr>
          <w:rFonts w:ascii="Times" w:hAnsi="Times" w:cs="Times New Roman"/>
        </w:rPr>
        <w:t xml:space="preserve"> human nature. </w:t>
      </w:r>
      <w:r w:rsidR="00640E8B" w:rsidRPr="00B337C0">
        <w:rPr>
          <w:rFonts w:ascii="Times" w:hAnsi="Times" w:cs="Times New Roman"/>
          <w:i/>
          <w:iCs/>
        </w:rPr>
        <w:t>Chronicle of a Death Foretold</w:t>
      </w:r>
      <w:r w:rsidR="00A64554" w:rsidRPr="00B337C0">
        <w:rPr>
          <w:rFonts w:ascii="Times" w:hAnsi="Times" w:cs="Times New Roman"/>
          <w:i/>
          <w:iCs/>
        </w:rPr>
        <w:t xml:space="preserve"> </w:t>
      </w:r>
      <w:r w:rsidR="00B26A92" w:rsidRPr="00B337C0">
        <w:rPr>
          <w:rFonts w:ascii="Times" w:hAnsi="Times" w:cs="Times New Roman"/>
        </w:rPr>
        <w:t>depicts the physical space of a community as a</w:t>
      </w:r>
      <w:r w:rsidR="00786884" w:rsidRPr="00B337C0">
        <w:rPr>
          <w:rFonts w:ascii="Times" w:hAnsi="Times" w:cs="Times New Roman"/>
        </w:rPr>
        <w:t>n</w:t>
      </w:r>
      <w:r w:rsidR="00B26A92" w:rsidRPr="00B337C0">
        <w:rPr>
          <w:rFonts w:ascii="Times" w:hAnsi="Times" w:cs="Times New Roman"/>
        </w:rPr>
        <w:t xml:space="preserve"> imagined public sphere</w:t>
      </w:r>
      <w:r w:rsidR="006C62EF" w:rsidRPr="00B337C0">
        <w:rPr>
          <w:rFonts w:ascii="Times" w:hAnsi="Times" w:cs="Times New Roman"/>
        </w:rPr>
        <w:t xml:space="preserve"> </w:t>
      </w:r>
      <w:r w:rsidR="00027DBF">
        <w:rPr>
          <w:rFonts w:ascii="Times" w:hAnsi="Times" w:cs="Times New Roman"/>
        </w:rPr>
        <w:t>that</w:t>
      </w:r>
      <w:r w:rsidR="006C62EF" w:rsidRPr="00B337C0">
        <w:rPr>
          <w:rFonts w:ascii="Times" w:hAnsi="Times" w:cs="Times New Roman"/>
        </w:rPr>
        <w:t xml:space="preserve"> restricts individuals to</w:t>
      </w:r>
      <w:r w:rsidR="00027DBF">
        <w:rPr>
          <w:rFonts w:ascii="Times" w:hAnsi="Times" w:cs="Times New Roman"/>
        </w:rPr>
        <w:t xml:space="preserve"> abide by the collective standards</w:t>
      </w:r>
      <w:r w:rsidR="00786884" w:rsidRPr="00B337C0">
        <w:rPr>
          <w:rFonts w:ascii="Times" w:hAnsi="Times" w:cs="Times New Roman"/>
        </w:rPr>
        <w:t xml:space="preserve">. It </w:t>
      </w:r>
      <w:r w:rsidR="00921D88" w:rsidRPr="00B337C0">
        <w:rPr>
          <w:rFonts w:ascii="Times" w:hAnsi="Times" w:cs="Times New Roman"/>
        </w:rPr>
        <w:t xml:space="preserve">exhibits the lack of privacy in communal </w:t>
      </w:r>
      <w:r w:rsidR="00352A33" w:rsidRPr="00B337C0">
        <w:rPr>
          <w:rFonts w:ascii="Times" w:hAnsi="Times" w:cs="Times New Roman"/>
        </w:rPr>
        <w:t xml:space="preserve">villages and how it negatively impacts individuals to lose their autonomy </w:t>
      </w:r>
      <w:r w:rsidR="00027DBF">
        <w:rPr>
          <w:rFonts w:ascii="Times" w:hAnsi="Times" w:cs="Times New Roman"/>
        </w:rPr>
        <w:t xml:space="preserve">in order </w:t>
      </w:r>
      <w:r w:rsidR="00352A33" w:rsidRPr="00B337C0">
        <w:rPr>
          <w:rFonts w:ascii="Times" w:hAnsi="Times" w:cs="Times New Roman"/>
        </w:rPr>
        <w:t xml:space="preserve">to adhere to the </w:t>
      </w:r>
      <w:r w:rsidR="0002307F" w:rsidRPr="00B337C0">
        <w:rPr>
          <w:rFonts w:ascii="Times" w:hAnsi="Times" w:cs="Times New Roman"/>
        </w:rPr>
        <w:t xml:space="preserve">standards and norms of a </w:t>
      </w:r>
      <w:r w:rsidR="00352A33" w:rsidRPr="00B337C0">
        <w:rPr>
          <w:rFonts w:ascii="Times" w:hAnsi="Times" w:cs="Times New Roman"/>
        </w:rPr>
        <w:t>collective</w:t>
      </w:r>
      <w:r w:rsidR="0002307F" w:rsidRPr="00B337C0">
        <w:rPr>
          <w:rFonts w:ascii="Times" w:hAnsi="Times" w:cs="Times New Roman"/>
        </w:rPr>
        <w:t xml:space="preserve"> group</w:t>
      </w:r>
      <w:r w:rsidR="00352A33" w:rsidRPr="00B337C0">
        <w:rPr>
          <w:rFonts w:ascii="Times" w:hAnsi="Times" w:cs="Times New Roman"/>
        </w:rPr>
        <w:t>.</w:t>
      </w:r>
      <w:r w:rsidR="002746F5" w:rsidRPr="00B337C0">
        <w:rPr>
          <w:rFonts w:ascii="Times" w:hAnsi="Times" w:cs="Times New Roman"/>
        </w:rPr>
        <w:t xml:space="preserve"> Thus</w:t>
      </w:r>
      <w:r w:rsidR="00AD62F3" w:rsidRPr="00B337C0">
        <w:rPr>
          <w:rFonts w:ascii="Times" w:hAnsi="Times" w:cs="Times New Roman"/>
        </w:rPr>
        <w:t>,</w:t>
      </w:r>
      <w:r w:rsidR="002746F5" w:rsidRPr="00B337C0">
        <w:rPr>
          <w:rFonts w:ascii="Times" w:hAnsi="Times" w:cs="Times New Roman"/>
        </w:rPr>
        <w:t xml:space="preserve"> it explores how </w:t>
      </w:r>
      <w:r w:rsidR="00C731F0" w:rsidRPr="00B337C0">
        <w:rPr>
          <w:rFonts w:ascii="Times" w:hAnsi="Times" w:cs="Times New Roman"/>
        </w:rPr>
        <w:t>intangible matter</w:t>
      </w:r>
      <w:r w:rsidR="003923E3" w:rsidRPr="00B337C0">
        <w:rPr>
          <w:rFonts w:ascii="Times" w:hAnsi="Times" w:cs="Times New Roman"/>
        </w:rPr>
        <w:t>s</w:t>
      </w:r>
      <w:r w:rsidR="00436034" w:rsidRPr="00B337C0">
        <w:rPr>
          <w:rFonts w:ascii="Times" w:hAnsi="Times" w:cs="Times New Roman"/>
        </w:rPr>
        <w:t xml:space="preserve"> such as rumours, conversations, </w:t>
      </w:r>
      <w:r w:rsidR="00027DBF">
        <w:rPr>
          <w:rFonts w:ascii="Times" w:hAnsi="Times" w:cs="Times New Roman"/>
        </w:rPr>
        <w:t xml:space="preserve">and </w:t>
      </w:r>
      <w:r w:rsidR="00436034" w:rsidRPr="00B337C0">
        <w:rPr>
          <w:rFonts w:ascii="Times" w:hAnsi="Times" w:cs="Times New Roman"/>
        </w:rPr>
        <w:t xml:space="preserve">judgement can kill an individual before the physical </w:t>
      </w:r>
      <w:r w:rsidR="00027DBF">
        <w:rPr>
          <w:rFonts w:ascii="Times" w:hAnsi="Times" w:cs="Times New Roman"/>
        </w:rPr>
        <w:t xml:space="preserve">body </w:t>
      </w:r>
      <w:r w:rsidR="00436034" w:rsidRPr="00B337C0">
        <w:rPr>
          <w:rFonts w:ascii="Times" w:hAnsi="Times" w:cs="Times New Roman"/>
        </w:rPr>
        <w:t>is destroyed</w:t>
      </w:r>
      <w:r w:rsidR="00AD62F3" w:rsidRPr="00B337C0">
        <w:rPr>
          <w:rFonts w:ascii="Times" w:hAnsi="Times" w:cs="Times New Roman"/>
        </w:rPr>
        <w:t xml:space="preserve">, </w:t>
      </w:r>
      <w:r w:rsidR="00027DBF">
        <w:rPr>
          <w:rFonts w:ascii="Times" w:hAnsi="Times" w:cs="Times New Roman"/>
        </w:rPr>
        <w:t xml:space="preserve">reflecting, in a way different from Sartre’s play, the way death can be thought of as extending beyond the precise moment in which a life </w:t>
      </w:r>
      <w:proofErr w:type="gramStart"/>
      <w:r w:rsidR="00027DBF">
        <w:rPr>
          <w:rFonts w:ascii="Times" w:hAnsi="Times" w:cs="Times New Roman"/>
        </w:rPr>
        <w:t>ends</w:t>
      </w:r>
      <w:proofErr w:type="gramEnd"/>
      <w:r w:rsidR="00027DBF">
        <w:rPr>
          <w:rFonts w:ascii="Times" w:hAnsi="Times" w:cs="Times New Roman"/>
        </w:rPr>
        <w:t>.</w:t>
      </w:r>
    </w:p>
    <w:p w14:paraId="7A80AB79" w14:textId="77777777" w:rsidR="00783446" w:rsidRPr="00783446" w:rsidRDefault="00783446" w:rsidP="00DC5B08">
      <w:pPr>
        <w:spacing w:line="480" w:lineRule="auto"/>
        <w:rPr>
          <w:rFonts w:ascii="Times" w:hAnsi="Times" w:cs="Times New Roman"/>
        </w:rPr>
      </w:pPr>
    </w:p>
    <w:p w14:paraId="0C430671" w14:textId="1198DB26" w:rsidR="009335F7" w:rsidRDefault="00AD62F3" w:rsidP="00DC5B08">
      <w:pPr>
        <w:spacing w:line="480" w:lineRule="auto"/>
        <w:rPr>
          <w:rFonts w:ascii="Times" w:hAnsi="Times" w:cs="Times New Roman"/>
        </w:rPr>
      </w:pPr>
      <w:r w:rsidRPr="00783446">
        <w:rPr>
          <w:rFonts w:ascii="Times" w:hAnsi="Times" w:cs="Times New Roman"/>
        </w:rPr>
        <w:tab/>
      </w:r>
      <w:r w:rsidR="00C731F0" w:rsidRPr="00783446">
        <w:rPr>
          <w:rFonts w:ascii="Times" w:hAnsi="Times" w:cs="Times New Roman"/>
        </w:rPr>
        <w:t>It is important to discuss these two texts</w:t>
      </w:r>
      <w:r w:rsidR="003923E3" w:rsidRPr="00783446">
        <w:rPr>
          <w:rFonts w:ascii="Times" w:hAnsi="Times" w:cs="Times New Roman"/>
        </w:rPr>
        <w:t xml:space="preserve"> because they present interesting </w:t>
      </w:r>
      <w:r w:rsidR="00704315" w:rsidRPr="00783446">
        <w:rPr>
          <w:rFonts w:ascii="Times" w:hAnsi="Times" w:cs="Times New Roman"/>
        </w:rPr>
        <w:t xml:space="preserve">depictions of death beyond </w:t>
      </w:r>
      <w:r w:rsidR="00027DBF">
        <w:rPr>
          <w:rFonts w:ascii="Times" w:hAnsi="Times" w:cs="Times New Roman"/>
        </w:rPr>
        <w:t>its conventional understanding</w:t>
      </w:r>
      <w:r w:rsidR="00CD5AC7" w:rsidRPr="00783446">
        <w:rPr>
          <w:rFonts w:ascii="Times" w:hAnsi="Times" w:cs="Times New Roman"/>
        </w:rPr>
        <w:t xml:space="preserve">. </w:t>
      </w:r>
      <w:r w:rsidR="00F9132B" w:rsidRPr="00783446">
        <w:rPr>
          <w:rFonts w:ascii="Times" w:hAnsi="Times" w:cs="Times New Roman"/>
        </w:rPr>
        <w:t xml:space="preserve">According to the article titled “Literature and the Intimate Space of Death” by Bernadette Brennan, “the desire to </w:t>
      </w:r>
      <w:r w:rsidR="00061819" w:rsidRPr="00783446">
        <w:rPr>
          <w:rFonts w:ascii="Times" w:hAnsi="Times" w:cs="Times New Roman"/>
        </w:rPr>
        <w:t xml:space="preserve">come to terms with death, one’s own or an other’s death is profoundly human” and </w:t>
      </w:r>
      <w:r w:rsidR="006C213C" w:rsidRPr="00783446">
        <w:rPr>
          <w:rFonts w:ascii="Times" w:hAnsi="Times" w:cs="Times New Roman"/>
        </w:rPr>
        <w:t xml:space="preserve">writers and artists </w:t>
      </w:r>
      <w:r w:rsidR="00027DBF">
        <w:rPr>
          <w:rFonts w:ascii="Times" w:hAnsi="Times" w:cs="Times New Roman"/>
        </w:rPr>
        <w:t xml:space="preserve">employ </w:t>
      </w:r>
      <w:r w:rsidR="006C213C" w:rsidRPr="00783446">
        <w:rPr>
          <w:rFonts w:ascii="Times" w:hAnsi="Times" w:cs="Times New Roman"/>
        </w:rPr>
        <w:t xml:space="preserve">by imaginative strategies </w:t>
      </w:r>
      <w:r w:rsidR="004765AD" w:rsidRPr="00783446">
        <w:rPr>
          <w:rFonts w:ascii="Times" w:hAnsi="Times" w:cs="Times New Roman"/>
        </w:rPr>
        <w:t>in “our quest to understand our mortality” (Brennan, 103).</w:t>
      </w:r>
      <w:r w:rsidR="001D24E1" w:rsidRPr="00783446">
        <w:rPr>
          <w:rFonts w:ascii="Times" w:hAnsi="Times" w:cs="Times New Roman"/>
        </w:rPr>
        <w:t xml:space="preserve"> The death motif is universally</w:t>
      </w:r>
      <w:r w:rsidR="009134B5" w:rsidRPr="00783446">
        <w:rPr>
          <w:rFonts w:ascii="Times" w:hAnsi="Times" w:cs="Times New Roman"/>
        </w:rPr>
        <w:t xml:space="preserve"> present in all types of media like art, literature and music</w:t>
      </w:r>
      <w:r w:rsidR="00CF6C64" w:rsidRPr="00783446">
        <w:rPr>
          <w:rFonts w:ascii="Times" w:hAnsi="Times" w:cs="Times New Roman"/>
        </w:rPr>
        <w:t xml:space="preserve">. Like Brennan’s claim, </w:t>
      </w:r>
      <w:r w:rsidR="00D558EA" w:rsidRPr="00783446">
        <w:rPr>
          <w:rFonts w:ascii="Times" w:hAnsi="Times" w:cs="Times New Roman"/>
        </w:rPr>
        <w:t>the representations of death may be a human effort to understand the unknown experience.</w:t>
      </w:r>
      <w:r w:rsidR="00673B00" w:rsidRPr="00783446">
        <w:rPr>
          <w:rFonts w:ascii="Times" w:hAnsi="Times" w:cs="Times New Roman"/>
        </w:rPr>
        <w:t xml:space="preserve"> More </w:t>
      </w:r>
      <w:r w:rsidR="00484C47" w:rsidRPr="00783446">
        <w:rPr>
          <w:rFonts w:ascii="Times" w:hAnsi="Times" w:cs="Times New Roman"/>
        </w:rPr>
        <w:t>specifically</w:t>
      </w:r>
      <w:r w:rsidR="00673B00" w:rsidRPr="00783446">
        <w:rPr>
          <w:rFonts w:ascii="Times" w:hAnsi="Times" w:cs="Times New Roman"/>
        </w:rPr>
        <w:t>, however,</w:t>
      </w:r>
      <w:r w:rsidR="0040347D" w:rsidRPr="00783446">
        <w:rPr>
          <w:rFonts w:ascii="Times" w:hAnsi="Times" w:cs="Times New Roman"/>
        </w:rPr>
        <w:t xml:space="preserve"> the importance of </w:t>
      </w:r>
      <w:r w:rsidR="00A947C5" w:rsidRPr="00783446">
        <w:rPr>
          <w:rFonts w:ascii="Times" w:hAnsi="Times" w:cs="Times New Roman"/>
        </w:rPr>
        <w:t>discussing death motifs is best exemplified in i</w:t>
      </w:r>
      <w:r w:rsidR="00673B00" w:rsidRPr="00783446">
        <w:rPr>
          <w:rFonts w:ascii="Times" w:hAnsi="Times" w:cs="Times New Roman"/>
        </w:rPr>
        <w:t xml:space="preserve">ts </w:t>
      </w:r>
      <w:r w:rsidR="006862EE" w:rsidRPr="00783446">
        <w:rPr>
          <w:rFonts w:ascii="Times" w:hAnsi="Times" w:cs="Times New Roman"/>
        </w:rPr>
        <w:t>frequent and popu</w:t>
      </w:r>
      <w:r w:rsidR="00027DBF">
        <w:rPr>
          <w:rFonts w:ascii="Times" w:hAnsi="Times" w:cs="Times New Roman"/>
        </w:rPr>
        <w:t>lar</w:t>
      </w:r>
      <w:r w:rsidR="006862EE" w:rsidRPr="00783446">
        <w:rPr>
          <w:rFonts w:ascii="Times" w:hAnsi="Times" w:cs="Times New Roman"/>
        </w:rPr>
        <w:t xml:space="preserve"> presence in education</w:t>
      </w:r>
      <w:r w:rsidR="005467A1">
        <w:rPr>
          <w:rFonts w:ascii="Times" w:hAnsi="Times" w:cs="Times New Roman"/>
        </w:rPr>
        <w:t>al</w:t>
      </w:r>
      <w:r w:rsidR="006862EE" w:rsidRPr="00783446">
        <w:rPr>
          <w:rFonts w:ascii="Times" w:hAnsi="Times" w:cs="Times New Roman"/>
        </w:rPr>
        <w:t xml:space="preserve"> curriculums.</w:t>
      </w:r>
      <w:r w:rsidR="00783446" w:rsidRPr="00783446">
        <w:rPr>
          <w:rFonts w:ascii="Times" w:hAnsi="Times" w:cs="Times New Roman"/>
        </w:rPr>
        <w:t xml:space="preserve"> “</w:t>
      </w:r>
      <w:r w:rsidR="00783446" w:rsidRPr="00783446">
        <w:rPr>
          <w:rFonts w:ascii="Times" w:eastAsia="Times New Roman" w:hAnsi="Times" w:cs="Times New Roman"/>
        </w:rPr>
        <w:t xml:space="preserve">A </w:t>
      </w:r>
      <w:r w:rsidR="00954F3F">
        <w:rPr>
          <w:rFonts w:ascii="Times" w:eastAsia="Times New Roman" w:hAnsi="Times" w:cs="Times New Roman"/>
        </w:rPr>
        <w:t>S</w:t>
      </w:r>
      <w:r w:rsidR="00783446" w:rsidRPr="00783446">
        <w:rPr>
          <w:rFonts w:ascii="Times" w:eastAsia="Times New Roman" w:hAnsi="Times" w:cs="Times New Roman"/>
        </w:rPr>
        <w:t xml:space="preserve">tudy on the </w:t>
      </w:r>
      <w:r w:rsidR="00954F3F">
        <w:rPr>
          <w:rFonts w:ascii="Times" w:eastAsia="Times New Roman" w:hAnsi="Times" w:cs="Times New Roman"/>
        </w:rPr>
        <w:t>A</w:t>
      </w:r>
      <w:r w:rsidR="00783446" w:rsidRPr="00783446">
        <w:rPr>
          <w:rFonts w:ascii="Times" w:eastAsia="Times New Roman" w:hAnsi="Times" w:cs="Times New Roman"/>
        </w:rPr>
        <w:t xml:space="preserve">spects of </w:t>
      </w:r>
      <w:r w:rsidR="00954F3F">
        <w:rPr>
          <w:rFonts w:ascii="Times" w:eastAsia="Times New Roman" w:hAnsi="Times" w:cs="Times New Roman"/>
        </w:rPr>
        <w:t>D</w:t>
      </w:r>
      <w:r w:rsidR="00783446" w:rsidRPr="00783446">
        <w:rPr>
          <w:rFonts w:ascii="Times" w:eastAsia="Times New Roman" w:hAnsi="Times" w:cs="Times New Roman"/>
        </w:rPr>
        <w:t xml:space="preserve">eath </w:t>
      </w:r>
      <w:r w:rsidR="00954F3F">
        <w:rPr>
          <w:rFonts w:ascii="Times" w:eastAsia="Times New Roman" w:hAnsi="Times" w:cs="Times New Roman"/>
        </w:rPr>
        <w:t>E</w:t>
      </w:r>
      <w:r w:rsidR="00783446" w:rsidRPr="00783446">
        <w:rPr>
          <w:rFonts w:ascii="Times" w:eastAsia="Times New Roman" w:hAnsi="Times" w:cs="Times New Roman"/>
        </w:rPr>
        <w:t xml:space="preserve">ducation in </w:t>
      </w:r>
      <w:r w:rsidR="00954F3F">
        <w:rPr>
          <w:rFonts w:ascii="Times" w:eastAsia="Times New Roman" w:hAnsi="Times" w:cs="Times New Roman"/>
        </w:rPr>
        <w:t>C</w:t>
      </w:r>
      <w:r w:rsidR="00783446" w:rsidRPr="00783446">
        <w:rPr>
          <w:rFonts w:ascii="Times" w:eastAsia="Times New Roman" w:hAnsi="Times" w:cs="Times New Roman"/>
        </w:rPr>
        <w:t xml:space="preserve">urrent </w:t>
      </w:r>
      <w:r w:rsidR="00954F3F">
        <w:rPr>
          <w:rFonts w:ascii="Times" w:eastAsia="Times New Roman" w:hAnsi="Times" w:cs="Times New Roman"/>
        </w:rPr>
        <w:t>H</w:t>
      </w:r>
      <w:r w:rsidR="00783446" w:rsidRPr="00783446">
        <w:rPr>
          <w:rFonts w:ascii="Times" w:eastAsia="Times New Roman" w:hAnsi="Times" w:cs="Times New Roman"/>
        </w:rPr>
        <w:t xml:space="preserve">igh </w:t>
      </w:r>
      <w:r w:rsidR="00954F3F">
        <w:rPr>
          <w:rFonts w:ascii="Times" w:eastAsia="Times New Roman" w:hAnsi="Times" w:cs="Times New Roman"/>
        </w:rPr>
        <w:t>S</w:t>
      </w:r>
      <w:r w:rsidR="00783446" w:rsidRPr="00783446">
        <w:rPr>
          <w:rFonts w:ascii="Times" w:eastAsia="Times New Roman" w:hAnsi="Times" w:cs="Times New Roman"/>
        </w:rPr>
        <w:t xml:space="preserve">chool </w:t>
      </w:r>
      <w:r w:rsidR="00954F3F">
        <w:rPr>
          <w:rFonts w:ascii="Times" w:eastAsia="Times New Roman" w:hAnsi="Times" w:cs="Times New Roman"/>
        </w:rPr>
        <w:t>L</w:t>
      </w:r>
      <w:r w:rsidR="00783446" w:rsidRPr="00783446">
        <w:rPr>
          <w:rFonts w:ascii="Times" w:eastAsia="Times New Roman" w:hAnsi="Times" w:cs="Times New Roman"/>
        </w:rPr>
        <w:t xml:space="preserve">iterature </w:t>
      </w:r>
      <w:r w:rsidR="00954F3F">
        <w:rPr>
          <w:rFonts w:ascii="Times" w:eastAsia="Times New Roman" w:hAnsi="Times" w:cs="Times New Roman"/>
        </w:rPr>
        <w:t>T</w:t>
      </w:r>
      <w:r w:rsidR="00783446" w:rsidRPr="00783446">
        <w:rPr>
          <w:rFonts w:ascii="Times" w:eastAsia="Times New Roman" w:hAnsi="Times" w:cs="Times New Roman"/>
        </w:rPr>
        <w:t xml:space="preserve">extbooks -Focusing on the </w:t>
      </w:r>
      <w:r w:rsidR="00954F3F">
        <w:rPr>
          <w:rFonts w:ascii="Times" w:eastAsia="Times New Roman" w:hAnsi="Times" w:cs="Times New Roman"/>
        </w:rPr>
        <w:t>G</w:t>
      </w:r>
      <w:r w:rsidR="00783446" w:rsidRPr="00783446">
        <w:rPr>
          <w:rFonts w:ascii="Times" w:eastAsia="Times New Roman" w:hAnsi="Times" w:cs="Times New Roman"/>
        </w:rPr>
        <w:t xml:space="preserve">enre </w:t>
      </w:r>
      <w:r w:rsidR="00954F3F">
        <w:rPr>
          <w:rFonts w:ascii="Times" w:eastAsia="Times New Roman" w:hAnsi="Times" w:cs="Times New Roman"/>
        </w:rPr>
        <w:t>M</w:t>
      </w:r>
      <w:r w:rsidR="00783446" w:rsidRPr="00783446">
        <w:rPr>
          <w:rFonts w:ascii="Times" w:eastAsia="Times New Roman" w:hAnsi="Times" w:cs="Times New Roman"/>
        </w:rPr>
        <w:t xml:space="preserve">aterials of </w:t>
      </w:r>
      <w:r w:rsidR="00954F3F">
        <w:rPr>
          <w:rFonts w:ascii="Times" w:eastAsia="Times New Roman" w:hAnsi="Times" w:cs="Times New Roman"/>
        </w:rPr>
        <w:t>D</w:t>
      </w:r>
      <w:r w:rsidR="00783446" w:rsidRPr="00783446">
        <w:rPr>
          <w:rFonts w:ascii="Times" w:eastAsia="Times New Roman" w:hAnsi="Times" w:cs="Times New Roman"/>
        </w:rPr>
        <w:t xml:space="preserve">eath </w:t>
      </w:r>
      <w:r w:rsidR="00954F3F">
        <w:rPr>
          <w:rFonts w:ascii="Times" w:eastAsia="Times New Roman" w:hAnsi="Times" w:cs="Times New Roman"/>
        </w:rPr>
        <w:t>M</w:t>
      </w:r>
      <w:r w:rsidR="00783446" w:rsidRPr="00783446">
        <w:rPr>
          <w:rFonts w:ascii="Times" w:eastAsia="Times New Roman" w:hAnsi="Times" w:cs="Times New Roman"/>
        </w:rPr>
        <w:t xml:space="preserve">otif </w:t>
      </w:r>
      <w:r w:rsidR="00954F3F">
        <w:rPr>
          <w:rFonts w:ascii="Times" w:eastAsia="Times New Roman" w:hAnsi="Times" w:cs="Times New Roman"/>
        </w:rPr>
        <w:t>N</w:t>
      </w:r>
      <w:r w:rsidR="00783446" w:rsidRPr="00783446">
        <w:rPr>
          <w:rFonts w:ascii="Times" w:eastAsia="Times New Roman" w:hAnsi="Times" w:cs="Times New Roman"/>
        </w:rPr>
        <w:t>arrative”</w:t>
      </w:r>
      <w:r w:rsidR="00A45CB8">
        <w:rPr>
          <w:rFonts w:ascii="Times" w:eastAsia="Times New Roman" w:hAnsi="Times" w:cs="Times New Roman"/>
        </w:rPr>
        <w:t xml:space="preserve"> by Jeon </w:t>
      </w:r>
      <w:proofErr w:type="spellStart"/>
      <w:r w:rsidR="00A45CB8">
        <w:rPr>
          <w:rFonts w:ascii="Times" w:eastAsia="Times New Roman" w:hAnsi="Times" w:cs="Times New Roman"/>
        </w:rPr>
        <w:t>Hansung</w:t>
      </w:r>
      <w:proofErr w:type="spellEnd"/>
      <w:r w:rsidR="00A45CB8">
        <w:rPr>
          <w:rFonts w:ascii="Times" w:eastAsia="Times New Roman" w:hAnsi="Times" w:cs="Times New Roman"/>
        </w:rPr>
        <w:t>, explains t</w:t>
      </w:r>
      <w:r w:rsidR="00B83445">
        <w:rPr>
          <w:rFonts w:ascii="Times" w:eastAsia="Times New Roman" w:hAnsi="Times" w:cs="Times New Roman"/>
        </w:rPr>
        <w:t xml:space="preserve">hat the </w:t>
      </w:r>
      <w:r w:rsidR="00A44285">
        <w:rPr>
          <w:rFonts w:ascii="Times" w:eastAsia="Times New Roman" w:hAnsi="Times" w:cs="Times New Roman"/>
        </w:rPr>
        <w:t xml:space="preserve">study of </w:t>
      </w:r>
      <w:r w:rsidR="00891512">
        <w:rPr>
          <w:rFonts w:ascii="Times" w:eastAsia="Times New Roman" w:hAnsi="Times" w:cs="Times New Roman"/>
        </w:rPr>
        <w:t xml:space="preserve">high school textbooks with </w:t>
      </w:r>
      <w:r w:rsidR="00D0120C">
        <w:rPr>
          <w:rFonts w:ascii="Times" w:eastAsia="Times New Roman" w:hAnsi="Times" w:cs="Times New Roman"/>
        </w:rPr>
        <w:t xml:space="preserve">focus </w:t>
      </w:r>
      <w:r w:rsidR="00027DBF">
        <w:rPr>
          <w:rFonts w:ascii="Times" w:eastAsia="Times New Roman" w:hAnsi="Times" w:cs="Times New Roman"/>
        </w:rPr>
        <w:t xml:space="preserve">on </w:t>
      </w:r>
      <w:r w:rsidR="00D0120C">
        <w:rPr>
          <w:rFonts w:ascii="Times" w:eastAsia="Times New Roman" w:hAnsi="Times" w:cs="Times New Roman"/>
        </w:rPr>
        <w:t xml:space="preserve">death motifs </w:t>
      </w:r>
      <w:r w:rsidR="00C005F3">
        <w:rPr>
          <w:rFonts w:ascii="Times" w:eastAsia="Times New Roman" w:hAnsi="Times" w:cs="Times New Roman"/>
        </w:rPr>
        <w:t>has a tendency to be submerged in the</w:t>
      </w:r>
      <w:r w:rsidR="00970EBF">
        <w:rPr>
          <w:rFonts w:ascii="Times" w:eastAsia="Times New Roman" w:hAnsi="Times" w:cs="Times New Roman"/>
        </w:rPr>
        <w:t xml:space="preserve"> </w:t>
      </w:r>
      <w:r w:rsidR="00C005F3">
        <w:rPr>
          <w:rFonts w:ascii="Times" w:eastAsia="Times New Roman" w:hAnsi="Times" w:cs="Times New Roman"/>
        </w:rPr>
        <w:t xml:space="preserve">social and cultural understanding, as </w:t>
      </w:r>
      <w:r w:rsidR="00027DBF">
        <w:rPr>
          <w:rFonts w:ascii="Times" w:eastAsia="Times New Roman" w:hAnsi="Times" w:cs="Times New Roman"/>
        </w:rPr>
        <w:t xml:space="preserve">a </w:t>
      </w:r>
      <w:r w:rsidR="00457EBD">
        <w:rPr>
          <w:rFonts w:ascii="Times" w:eastAsia="Times New Roman" w:hAnsi="Times" w:cs="Times New Roman"/>
        </w:rPr>
        <w:t xml:space="preserve">function of the narrative </w:t>
      </w:r>
      <w:r w:rsidR="000644C2">
        <w:rPr>
          <w:rFonts w:ascii="Times" w:eastAsia="Times New Roman" w:hAnsi="Times" w:cs="Times New Roman"/>
        </w:rPr>
        <w:t xml:space="preserve">to increase figurative understanding. However, he argues that the death motif </w:t>
      </w:r>
      <w:r w:rsidR="003432A9">
        <w:rPr>
          <w:rFonts w:ascii="Times" w:eastAsia="Times New Roman" w:hAnsi="Times" w:cs="Times New Roman"/>
        </w:rPr>
        <w:t xml:space="preserve">allows </w:t>
      </w:r>
      <w:r w:rsidR="00027DBF">
        <w:rPr>
          <w:rFonts w:ascii="Times" w:eastAsia="Times New Roman" w:hAnsi="Times" w:cs="Times New Roman"/>
        </w:rPr>
        <w:t xml:space="preserve">us </w:t>
      </w:r>
      <w:r w:rsidR="003432A9">
        <w:rPr>
          <w:rFonts w:ascii="Times" w:eastAsia="Times New Roman" w:hAnsi="Times" w:cs="Times New Roman"/>
        </w:rPr>
        <w:t xml:space="preserve">to explore </w:t>
      </w:r>
      <w:r w:rsidR="006F2A44">
        <w:rPr>
          <w:rFonts w:ascii="Times" w:eastAsia="Times New Roman" w:hAnsi="Times" w:cs="Times New Roman"/>
        </w:rPr>
        <w:t xml:space="preserve">endless concepts in </w:t>
      </w:r>
      <w:r w:rsidR="00286332">
        <w:rPr>
          <w:rFonts w:ascii="Times" w:eastAsia="Times New Roman" w:hAnsi="Times" w:cs="Times New Roman"/>
        </w:rPr>
        <w:t xml:space="preserve">multiple </w:t>
      </w:r>
      <w:r w:rsidR="006F2A44">
        <w:rPr>
          <w:rFonts w:ascii="Times" w:eastAsia="Times New Roman" w:hAnsi="Times" w:cs="Times New Roman"/>
        </w:rPr>
        <w:t>perspective</w:t>
      </w:r>
      <w:r w:rsidR="00286332">
        <w:rPr>
          <w:rFonts w:ascii="Times" w:eastAsia="Times New Roman" w:hAnsi="Times" w:cs="Times New Roman"/>
        </w:rPr>
        <w:t>s such as ethic</w:t>
      </w:r>
      <w:r w:rsidR="00952691">
        <w:rPr>
          <w:rFonts w:ascii="Times" w:eastAsia="Times New Roman" w:hAnsi="Times" w:cs="Times New Roman"/>
        </w:rPr>
        <w:t>s,</w:t>
      </w:r>
      <w:r w:rsidR="00286332">
        <w:rPr>
          <w:rFonts w:ascii="Times" w:eastAsia="Times New Roman" w:hAnsi="Times" w:cs="Times New Roman"/>
        </w:rPr>
        <w:t xml:space="preserve"> </w:t>
      </w:r>
      <w:r w:rsidR="00286332">
        <w:rPr>
          <w:rFonts w:ascii="Times" w:eastAsia="Times New Roman" w:hAnsi="Times" w:cs="Times New Roman"/>
        </w:rPr>
        <w:lastRenderedPageBreak/>
        <w:t>philosoph</w:t>
      </w:r>
      <w:r w:rsidR="00952691">
        <w:rPr>
          <w:rFonts w:ascii="Times" w:eastAsia="Times New Roman" w:hAnsi="Times" w:cs="Times New Roman"/>
        </w:rPr>
        <w:t>y</w:t>
      </w:r>
      <w:r w:rsidR="00286332">
        <w:rPr>
          <w:rFonts w:ascii="Times" w:eastAsia="Times New Roman" w:hAnsi="Times" w:cs="Times New Roman"/>
        </w:rPr>
        <w:t xml:space="preserve"> and religio</w:t>
      </w:r>
      <w:r w:rsidR="00952691">
        <w:rPr>
          <w:rFonts w:ascii="Times" w:eastAsia="Times New Roman" w:hAnsi="Times" w:cs="Times New Roman"/>
        </w:rPr>
        <w:t xml:space="preserve">n as well as </w:t>
      </w:r>
      <w:r w:rsidR="00795777">
        <w:rPr>
          <w:rFonts w:ascii="Times" w:eastAsia="Times New Roman" w:hAnsi="Times" w:cs="Times New Roman"/>
        </w:rPr>
        <w:t xml:space="preserve">social and personal </w:t>
      </w:r>
      <w:r w:rsidR="00952691">
        <w:rPr>
          <w:rFonts w:ascii="Times" w:eastAsia="Times New Roman" w:hAnsi="Times" w:cs="Times New Roman"/>
        </w:rPr>
        <w:t>perspectives</w:t>
      </w:r>
      <w:r w:rsidR="00A46826">
        <w:rPr>
          <w:rFonts w:ascii="Times" w:eastAsia="Times New Roman" w:hAnsi="Times" w:cs="Times New Roman"/>
        </w:rPr>
        <w:t>.</w:t>
      </w:r>
      <w:r w:rsidR="00952691">
        <w:rPr>
          <w:rFonts w:ascii="Times" w:eastAsia="Times New Roman" w:hAnsi="Times" w:cs="Times New Roman"/>
        </w:rPr>
        <w:t xml:space="preserve"> </w:t>
      </w:r>
      <w:r w:rsidR="00A46826">
        <w:rPr>
          <w:rFonts w:ascii="Times" w:eastAsia="Times New Roman" w:hAnsi="Times" w:cs="Times New Roman"/>
        </w:rPr>
        <w:t>I</w:t>
      </w:r>
      <w:r w:rsidR="00952691">
        <w:rPr>
          <w:rFonts w:ascii="Times" w:eastAsia="Times New Roman" w:hAnsi="Times" w:cs="Times New Roman"/>
        </w:rPr>
        <w:t>n addition</w:t>
      </w:r>
      <w:r w:rsidR="00A46826">
        <w:rPr>
          <w:rFonts w:ascii="Times" w:eastAsia="Times New Roman" w:hAnsi="Times" w:cs="Times New Roman"/>
        </w:rPr>
        <w:t xml:space="preserve">, it allows the study of </w:t>
      </w:r>
      <w:r w:rsidR="00795777">
        <w:rPr>
          <w:rFonts w:ascii="Times" w:eastAsia="Times New Roman" w:hAnsi="Times" w:cs="Times New Roman"/>
        </w:rPr>
        <w:t xml:space="preserve">various </w:t>
      </w:r>
      <w:r w:rsidR="00952691">
        <w:rPr>
          <w:rFonts w:ascii="Times" w:eastAsia="Times New Roman" w:hAnsi="Times" w:cs="Times New Roman"/>
        </w:rPr>
        <w:t xml:space="preserve">cultural </w:t>
      </w:r>
      <w:r w:rsidR="00795777">
        <w:rPr>
          <w:rFonts w:ascii="Times" w:eastAsia="Times New Roman" w:hAnsi="Times" w:cs="Times New Roman"/>
        </w:rPr>
        <w:t>d</w:t>
      </w:r>
      <w:r w:rsidR="00A46826">
        <w:rPr>
          <w:rFonts w:ascii="Times" w:eastAsia="Times New Roman" w:hAnsi="Times" w:cs="Times New Roman"/>
        </w:rPr>
        <w:t xml:space="preserve">ifferences. </w:t>
      </w:r>
      <w:r w:rsidR="00833CDB" w:rsidRPr="00B337C0">
        <w:rPr>
          <w:rFonts w:ascii="Times" w:hAnsi="Times" w:cs="Times New Roman"/>
          <w:i/>
          <w:iCs/>
        </w:rPr>
        <w:t xml:space="preserve">No Exit </w:t>
      </w:r>
      <w:r w:rsidR="00833CDB" w:rsidRPr="00B337C0">
        <w:rPr>
          <w:rFonts w:ascii="Times" w:hAnsi="Times" w:cs="Times New Roman"/>
        </w:rPr>
        <w:t xml:space="preserve">and </w:t>
      </w:r>
      <w:r w:rsidR="00833CDB" w:rsidRPr="00B337C0">
        <w:rPr>
          <w:rFonts w:ascii="Times" w:hAnsi="Times" w:cs="Times New Roman"/>
          <w:i/>
          <w:iCs/>
        </w:rPr>
        <w:t>Chronicle of a Death Foretold</w:t>
      </w:r>
      <w:r w:rsidR="00833CDB">
        <w:rPr>
          <w:rFonts w:ascii="Times" w:eastAsia="Times New Roman" w:hAnsi="Times" w:cs="Times New Roman"/>
        </w:rPr>
        <w:t xml:space="preserve"> demonstrate </w:t>
      </w:r>
      <w:r w:rsidR="00833CDB">
        <w:rPr>
          <w:rFonts w:ascii="Times" w:hAnsi="Times" w:cs="Times New Roman"/>
        </w:rPr>
        <w:t>d</w:t>
      </w:r>
      <w:r w:rsidR="00CD5AC7" w:rsidRPr="00783446">
        <w:rPr>
          <w:rFonts w:ascii="Times" w:hAnsi="Times" w:cs="Times New Roman"/>
        </w:rPr>
        <w:t xml:space="preserve">eath </w:t>
      </w:r>
      <w:r w:rsidR="00027DBF">
        <w:rPr>
          <w:rFonts w:ascii="Times" w:hAnsi="Times" w:cs="Times New Roman"/>
        </w:rPr>
        <w:t xml:space="preserve">as an </w:t>
      </w:r>
      <w:r w:rsidR="00833CDB">
        <w:rPr>
          <w:rFonts w:ascii="Times" w:hAnsi="Times" w:cs="Times New Roman"/>
        </w:rPr>
        <w:t>un</w:t>
      </w:r>
      <w:r w:rsidR="00CC041B" w:rsidRPr="00783446">
        <w:rPr>
          <w:rFonts w:ascii="Times" w:hAnsi="Times" w:cs="Times New Roman"/>
        </w:rPr>
        <w:t>defined</w:t>
      </w:r>
      <w:r w:rsidR="00CD5AC7" w:rsidRPr="00783446">
        <w:rPr>
          <w:rFonts w:ascii="Times" w:hAnsi="Times" w:cs="Times New Roman"/>
        </w:rPr>
        <w:t xml:space="preserve"> </w:t>
      </w:r>
      <w:r w:rsidR="00E2475C" w:rsidRPr="00783446">
        <w:rPr>
          <w:rFonts w:ascii="Times" w:hAnsi="Times" w:cs="Times New Roman"/>
        </w:rPr>
        <w:t>interpretation</w:t>
      </w:r>
      <w:r w:rsidR="007229EB">
        <w:rPr>
          <w:rFonts w:ascii="Times" w:hAnsi="Times" w:cs="Times New Roman"/>
        </w:rPr>
        <w:t>: death is a binary that is continual yet final.</w:t>
      </w:r>
      <w:r w:rsidR="00E2475C" w:rsidRPr="00783446">
        <w:rPr>
          <w:rFonts w:ascii="Times" w:hAnsi="Times" w:cs="Times New Roman"/>
        </w:rPr>
        <w:t xml:space="preserve"> </w:t>
      </w:r>
      <w:r w:rsidR="00553FD9">
        <w:rPr>
          <w:rFonts w:ascii="Times" w:hAnsi="Times" w:cs="Times New Roman"/>
        </w:rPr>
        <w:t>U</w:t>
      </w:r>
      <w:r w:rsidR="007229EB">
        <w:rPr>
          <w:rFonts w:ascii="Times" w:hAnsi="Times" w:cs="Times New Roman"/>
        </w:rPr>
        <w:t>sing the death motif</w:t>
      </w:r>
      <w:r w:rsidR="00553FD9">
        <w:rPr>
          <w:rFonts w:ascii="Times" w:hAnsi="Times" w:cs="Times New Roman"/>
        </w:rPr>
        <w:t xml:space="preserve">, both </w:t>
      </w:r>
      <w:r w:rsidR="00CC727C">
        <w:rPr>
          <w:rFonts w:ascii="Times" w:hAnsi="Times" w:cs="Times New Roman"/>
        </w:rPr>
        <w:t>texts</w:t>
      </w:r>
      <w:r w:rsidR="00553FD9">
        <w:rPr>
          <w:rFonts w:ascii="Times" w:hAnsi="Times" w:cs="Times New Roman"/>
        </w:rPr>
        <w:t xml:space="preserve"> explore</w:t>
      </w:r>
      <w:r w:rsidR="007229EB">
        <w:rPr>
          <w:rFonts w:ascii="Times" w:hAnsi="Times" w:cs="Times New Roman"/>
        </w:rPr>
        <w:t xml:space="preserve"> various concepts: the individual and the collective, social interaction</w:t>
      </w:r>
      <w:r w:rsidR="00E67820">
        <w:rPr>
          <w:rFonts w:ascii="Times" w:hAnsi="Times" w:cs="Times New Roman"/>
        </w:rPr>
        <w:t xml:space="preserve"> and personal behaviour, </w:t>
      </w:r>
      <w:r w:rsidR="004B3ADC">
        <w:rPr>
          <w:rFonts w:ascii="Times" w:hAnsi="Times" w:cs="Times New Roman"/>
        </w:rPr>
        <w:t xml:space="preserve">and even provides a philosophical view </w:t>
      </w:r>
      <w:r w:rsidR="00CC727C">
        <w:rPr>
          <w:rFonts w:ascii="Times" w:hAnsi="Times" w:cs="Times New Roman"/>
        </w:rPr>
        <w:t xml:space="preserve">of human nature. </w:t>
      </w:r>
    </w:p>
    <w:p w14:paraId="73434297" w14:textId="77777777" w:rsidR="009335F7" w:rsidRDefault="009335F7" w:rsidP="00DC5B08">
      <w:pPr>
        <w:spacing w:line="480" w:lineRule="auto"/>
        <w:rPr>
          <w:rFonts w:ascii="Times" w:hAnsi="Times" w:cs="Times New Roman"/>
        </w:rPr>
      </w:pPr>
    </w:p>
    <w:p w14:paraId="112FDC6A" w14:textId="4569A00A" w:rsidR="006E1F69" w:rsidRDefault="009335F7" w:rsidP="00DC5B08">
      <w:pPr>
        <w:spacing w:line="480" w:lineRule="auto"/>
        <w:ind w:firstLine="720"/>
        <w:rPr>
          <w:rFonts w:ascii="Times" w:hAnsi="Times" w:cs="Times New Roman"/>
        </w:rPr>
      </w:pPr>
      <w:r>
        <w:rPr>
          <w:rFonts w:ascii="Times" w:hAnsi="Times" w:cs="Times New Roman"/>
        </w:rPr>
        <w:t xml:space="preserve">Finally, </w:t>
      </w:r>
      <w:r w:rsidRPr="009335F7">
        <w:rPr>
          <w:rFonts w:ascii="Times" w:hAnsi="Times" w:cs="Times New Roman"/>
          <w:i/>
          <w:iCs/>
        </w:rPr>
        <w:t xml:space="preserve">No Exit </w:t>
      </w:r>
      <w:r w:rsidR="004E1AA5">
        <w:rPr>
          <w:rFonts w:ascii="Times" w:hAnsi="Times" w:cs="Times New Roman"/>
        </w:rPr>
        <w:t xml:space="preserve">by Jean Paul Sartre and </w:t>
      </w:r>
      <w:r w:rsidRPr="009335F7">
        <w:rPr>
          <w:rFonts w:ascii="Times" w:hAnsi="Times" w:cs="Times New Roman"/>
          <w:i/>
          <w:iCs/>
        </w:rPr>
        <w:t>Chronicles of a Death Foretold</w:t>
      </w:r>
      <w:r w:rsidRPr="009335F7">
        <w:rPr>
          <w:rFonts w:ascii="Times" w:hAnsi="Times" w:cs="Times New Roman"/>
        </w:rPr>
        <w:t xml:space="preserve"> </w:t>
      </w:r>
      <w:r w:rsidR="004E1AA5">
        <w:rPr>
          <w:rFonts w:ascii="Times" w:hAnsi="Times" w:cs="Times New Roman"/>
        </w:rPr>
        <w:t xml:space="preserve">by Gabriel </w:t>
      </w:r>
      <w:proofErr w:type="spellStart"/>
      <w:r w:rsidR="004E1AA5">
        <w:rPr>
          <w:rFonts w:ascii="Times" w:hAnsi="Times" w:cs="Times New Roman"/>
        </w:rPr>
        <w:t>G</w:t>
      </w:r>
      <w:r w:rsidR="0056674C" w:rsidRPr="0056674C">
        <w:rPr>
          <w:rFonts w:ascii="Times" w:hAnsi="Times" w:cs="Times New Roman"/>
        </w:rPr>
        <w:t>á</w:t>
      </w:r>
      <w:r w:rsidR="0056674C">
        <w:rPr>
          <w:rFonts w:ascii="Times" w:hAnsi="Times" w:cs="Times New Roman"/>
        </w:rPr>
        <w:t>rcia</w:t>
      </w:r>
      <w:proofErr w:type="spellEnd"/>
      <w:r w:rsidR="0056674C">
        <w:rPr>
          <w:rFonts w:ascii="Times" w:hAnsi="Times" w:cs="Times New Roman"/>
        </w:rPr>
        <w:t xml:space="preserve"> Márquez</w:t>
      </w:r>
      <w:r w:rsidR="00027DBF">
        <w:rPr>
          <w:rFonts w:ascii="Times" w:hAnsi="Times" w:cs="Times New Roman"/>
        </w:rPr>
        <w:t>,</w:t>
      </w:r>
      <w:r w:rsidR="0056674C">
        <w:rPr>
          <w:rFonts w:ascii="Times" w:hAnsi="Times" w:cs="Times New Roman"/>
        </w:rPr>
        <w:t xml:space="preserve"> through </w:t>
      </w:r>
      <w:r w:rsidR="00027DBF">
        <w:rPr>
          <w:rFonts w:ascii="Times" w:hAnsi="Times" w:cs="Times New Roman"/>
        </w:rPr>
        <w:t>their</w:t>
      </w:r>
      <w:r w:rsidR="009E53E3" w:rsidRPr="009E53E3">
        <w:rPr>
          <w:rFonts w:ascii="Times" w:hAnsi="Times" w:cs="Times New Roman"/>
        </w:rPr>
        <w:t xml:space="preserve"> similarities and di</w:t>
      </w:r>
      <w:r w:rsidR="0056674C">
        <w:rPr>
          <w:rFonts w:ascii="Times" w:hAnsi="Times" w:cs="Times New Roman"/>
        </w:rPr>
        <w:t>fferences</w:t>
      </w:r>
      <w:r w:rsidR="00027DBF">
        <w:rPr>
          <w:rFonts w:ascii="Times" w:hAnsi="Times" w:cs="Times New Roman"/>
        </w:rPr>
        <w:t>,</w:t>
      </w:r>
      <w:r w:rsidR="009E53E3" w:rsidRPr="009E53E3">
        <w:rPr>
          <w:rFonts w:ascii="Times" w:hAnsi="Times" w:cs="Times New Roman"/>
        </w:rPr>
        <w:t xml:space="preserve"> </w:t>
      </w:r>
      <w:r w:rsidR="00196D90" w:rsidRPr="00196D90">
        <w:rPr>
          <w:rFonts w:ascii="Times" w:hAnsi="Times" w:cs="Times New Roman"/>
        </w:rPr>
        <w:t>present a unique view of death</w:t>
      </w:r>
      <w:r w:rsidR="0043493C">
        <w:rPr>
          <w:rFonts w:ascii="Times" w:hAnsi="Times" w:cs="Times New Roman"/>
        </w:rPr>
        <w:t xml:space="preserve"> </w:t>
      </w:r>
      <w:r w:rsidR="00027DBF">
        <w:rPr>
          <w:rFonts w:ascii="Times" w:hAnsi="Times" w:cs="Times New Roman"/>
        </w:rPr>
        <w:t xml:space="preserve">through their use of </w:t>
      </w:r>
      <w:r w:rsidR="00196D90" w:rsidRPr="00196D90">
        <w:rPr>
          <w:rFonts w:ascii="Times" w:hAnsi="Times" w:cs="Times New Roman"/>
        </w:rPr>
        <w:t>sp</w:t>
      </w:r>
      <w:r w:rsidR="0043493C">
        <w:rPr>
          <w:rFonts w:ascii="Times" w:hAnsi="Times" w:cs="Times New Roman"/>
        </w:rPr>
        <w:t>at</w:t>
      </w:r>
      <w:r w:rsidR="00196D90" w:rsidRPr="00196D90">
        <w:rPr>
          <w:rFonts w:ascii="Times" w:hAnsi="Times" w:cs="Times New Roman"/>
        </w:rPr>
        <w:t xml:space="preserve">ialization and the </w:t>
      </w:r>
      <w:r w:rsidR="00027DBF">
        <w:rPr>
          <w:rFonts w:ascii="Times" w:hAnsi="Times" w:cs="Times New Roman"/>
        </w:rPr>
        <w:t xml:space="preserve">consequences of physical space for autonomy. </w:t>
      </w:r>
      <w:r w:rsidR="00EF415B" w:rsidRPr="00EF415B">
        <w:rPr>
          <w:rFonts w:ascii="Times" w:hAnsi="Times" w:cs="Times New Roman"/>
        </w:rPr>
        <w:t>By comparing and contrasting these two works</w:t>
      </w:r>
      <w:r w:rsidR="00EF415B">
        <w:rPr>
          <w:rFonts w:ascii="Times" w:hAnsi="Times" w:cs="Times New Roman"/>
        </w:rPr>
        <w:t xml:space="preserve">, </w:t>
      </w:r>
      <w:r w:rsidR="002F5E6F">
        <w:rPr>
          <w:rFonts w:ascii="Times" w:hAnsi="Times" w:cs="Times New Roman"/>
        </w:rPr>
        <w:t>we are able to diversify our</w:t>
      </w:r>
      <w:r w:rsidR="00EF415B">
        <w:rPr>
          <w:rFonts w:ascii="Times" w:hAnsi="Times" w:cs="Times New Roman"/>
        </w:rPr>
        <w:t xml:space="preserve"> understanding </w:t>
      </w:r>
      <w:r w:rsidR="002F5E6F">
        <w:rPr>
          <w:rFonts w:ascii="Times" w:hAnsi="Times" w:cs="Times New Roman"/>
        </w:rPr>
        <w:t xml:space="preserve">of </w:t>
      </w:r>
      <w:r w:rsidR="00EF415B">
        <w:rPr>
          <w:rFonts w:ascii="Times" w:hAnsi="Times" w:cs="Times New Roman"/>
        </w:rPr>
        <w:t xml:space="preserve">the death motif </w:t>
      </w:r>
      <w:r w:rsidR="002F5E6F">
        <w:rPr>
          <w:rFonts w:ascii="Times" w:hAnsi="Times" w:cs="Times New Roman"/>
        </w:rPr>
        <w:t xml:space="preserve">and explore the </w:t>
      </w:r>
      <w:r w:rsidR="000C3266">
        <w:rPr>
          <w:rFonts w:ascii="Times" w:hAnsi="Times" w:cs="Times New Roman"/>
        </w:rPr>
        <w:t xml:space="preserve">political </w:t>
      </w:r>
      <w:r w:rsidR="002F5E6F">
        <w:rPr>
          <w:rFonts w:ascii="Times" w:hAnsi="Times" w:cs="Times New Roman"/>
        </w:rPr>
        <w:t>power of space, how space affects individuals</w:t>
      </w:r>
      <w:r w:rsidR="00D34BE2">
        <w:rPr>
          <w:rFonts w:ascii="Times" w:hAnsi="Times" w:cs="Times New Roman"/>
        </w:rPr>
        <w:t xml:space="preserve"> and </w:t>
      </w:r>
      <w:r w:rsidR="002F5E6F">
        <w:rPr>
          <w:rFonts w:ascii="Times" w:hAnsi="Times" w:cs="Times New Roman"/>
        </w:rPr>
        <w:t xml:space="preserve">how </w:t>
      </w:r>
      <w:r w:rsidR="000C3266">
        <w:rPr>
          <w:rFonts w:ascii="Times" w:hAnsi="Times" w:cs="Times New Roman"/>
        </w:rPr>
        <w:t xml:space="preserve">the </w:t>
      </w:r>
      <w:r w:rsidR="002F5E6F">
        <w:rPr>
          <w:rFonts w:ascii="Times" w:hAnsi="Times" w:cs="Times New Roman"/>
        </w:rPr>
        <w:t xml:space="preserve">construction of space changes </w:t>
      </w:r>
      <w:r w:rsidR="00D34BE2">
        <w:rPr>
          <w:rFonts w:ascii="Times" w:hAnsi="Times" w:cs="Times New Roman"/>
        </w:rPr>
        <w:t>or influences truths.</w:t>
      </w:r>
      <w:r w:rsidR="00EF415B" w:rsidRPr="00EF415B">
        <w:rPr>
          <w:rFonts w:ascii="Times" w:hAnsi="Times" w:cs="Times New Roman"/>
        </w:rPr>
        <w:t xml:space="preserve"> </w:t>
      </w:r>
      <w:r w:rsidR="00441E48">
        <w:rPr>
          <w:rFonts w:ascii="Times" w:hAnsi="Times" w:cs="Times New Roman"/>
        </w:rPr>
        <w:t xml:space="preserve">The </w:t>
      </w:r>
      <w:r w:rsidR="00027DBF">
        <w:rPr>
          <w:rFonts w:ascii="Times" w:hAnsi="Times" w:cs="Times New Roman"/>
        </w:rPr>
        <w:t xml:space="preserve">subject of this thesis’ </w:t>
      </w:r>
      <w:r w:rsidR="00441E48">
        <w:rPr>
          <w:rFonts w:ascii="Times" w:hAnsi="Times" w:cs="Times New Roman"/>
        </w:rPr>
        <w:t>analysis was specifically on the relationship of space and autonomy</w:t>
      </w:r>
      <w:r w:rsidR="00027DBF">
        <w:rPr>
          <w:rFonts w:ascii="Times" w:hAnsi="Times" w:cs="Times New Roman"/>
        </w:rPr>
        <w:t>.</w:t>
      </w:r>
      <w:r w:rsidR="00441E48">
        <w:rPr>
          <w:rFonts w:ascii="Times" w:hAnsi="Times" w:cs="Times New Roman"/>
        </w:rPr>
        <w:t xml:space="preserve"> </w:t>
      </w:r>
      <w:r w:rsidR="00027DBF">
        <w:rPr>
          <w:rFonts w:ascii="Times" w:hAnsi="Times" w:cs="Times New Roman"/>
        </w:rPr>
        <w:t xml:space="preserve">But since </w:t>
      </w:r>
      <w:r w:rsidR="000C3266">
        <w:rPr>
          <w:rFonts w:ascii="Times" w:hAnsi="Times" w:cs="Times New Roman"/>
        </w:rPr>
        <w:t>t</w:t>
      </w:r>
      <w:r w:rsidR="006E1F69">
        <w:rPr>
          <w:rFonts w:ascii="Times" w:hAnsi="Times" w:cs="Times New Roman"/>
        </w:rPr>
        <w:t>he absence of autonomy i</w:t>
      </w:r>
      <w:r w:rsidR="00027DBF">
        <w:rPr>
          <w:rFonts w:ascii="Times" w:hAnsi="Times" w:cs="Times New Roman"/>
        </w:rPr>
        <w:t>mplies</w:t>
      </w:r>
      <w:r w:rsidR="006E1F69">
        <w:rPr>
          <w:rFonts w:ascii="Times" w:hAnsi="Times" w:cs="Times New Roman"/>
        </w:rPr>
        <w:t xml:space="preserve"> the presence of </w:t>
      </w:r>
      <w:r w:rsidR="000C3266">
        <w:rPr>
          <w:rFonts w:ascii="Times" w:hAnsi="Times" w:cs="Times New Roman"/>
        </w:rPr>
        <w:t xml:space="preserve">authority, </w:t>
      </w:r>
      <w:r w:rsidR="00627BB0">
        <w:rPr>
          <w:rFonts w:ascii="Times" w:hAnsi="Times" w:cs="Times New Roman"/>
        </w:rPr>
        <w:t xml:space="preserve">it </w:t>
      </w:r>
      <w:r w:rsidR="00027DBF">
        <w:rPr>
          <w:rFonts w:ascii="Times" w:hAnsi="Times" w:cs="Times New Roman"/>
        </w:rPr>
        <w:t>may be fruitful</w:t>
      </w:r>
      <w:r w:rsidR="00627BB0">
        <w:rPr>
          <w:rFonts w:ascii="Times" w:hAnsi="Times" w:cs="Times New Roman"/>
        </w:rPr>
        <w:t xml:space="preserve"> </w:t>
      </w:r>
      <w:r w:rsidR="00027DBF">
        <w:rPr>
          <w:rFonts w:ascii="Times" w:hAnsi="Times" w:cs="Times New Roman"/>
        </w:rPr>
        <w:t xml:space="preserve">in the future </w:t>
      </w:r>
      <w:r w:rsidR="00627BB0">
        <w:rPr>
          <w:rFonts w:ascii="Times" w:hAnsi="Times" w:cs="Times New Roman"/>
        </w:rPr>
        <w:t xml:space="preserve">to </w:t>
      </w:r>
      <w:r w:rsidR="00977CEA">
        <w:rPr>
          <w:rFonts w:ascii="Times" w:hAnsi="Times" w:cs="Times New Roman"/>
        </w:rPr>
        <w:t>investigate</w:t>
      </w:r>
      <w:r w:rsidR="006E1F69">
        <w:rPr>
          <w:rFonts w:ascii="Times" w:hAnsi="Times" w:cs="Times New Roman"/>
        </w:rPr>
        <w:t xml:space="preserve"> the agent</w:t>
      </w:r>
      <w:r w:rsidR="00027DBF">
        <w:rPr>
          <w:rFonts w:ascii="Times" w:hAnsi="Times" w:cs="Times New Roman"/>
        </w:rPr>
        <w:t xml:space="preserve"> of this authority in the two texts, </w:t>
      </w:r>
      <w:r w:rsidR="00C4250E">
        <w:rPr>
          <w:rFonts w:ascii="Times" w:hAnsi="Times" w:cs="Times New Roman"/>
        </w:rPr>
        <w:t xml:space="preserve">and </w:t>
      </w:r>
      <w:r w:rsidR="00027DBF">
        <w:rPr>
          <w:rFonts w:ascii="Times" w:hAnsi="Times" w:cs="Times New Roman"/>
        </w:rPr>
        <w:t xml:space="preserve">its own relationship to space and restriction of liberty in the context of death, whether foretold or never ending. </w:t>
      </w:r>
      <w:r w:rsidR="006E1F69">
        <w:rPr>
          <w:rFonts w:ascii="Times" w:hAnsi="Times" w:cs="Times New Roman"/>
        </w:rPr>
        <w:t xml:space="preserve"> </w:t>
      </w:r>
    </w:p>
    <w:p w14:paraId="2B4DB75D" w14:textId="77777777" w:rsidR="007C4156" w:rsidRDefault="007C4156" w:rsidP="00DC5B08">
      <w:pPr>
        <w:spacing w:line="480" w:lineRule="auto"/>
        <w:rPr>
          <w:rFonts w:ascii="Times" w:hAnsi="Times" w:cs="Times New Roman"/>
        </w:rPr>
      </w:pPr>
      <w:r>
        <w:rPr>
          <w:rFonts w:ascii="Times" w:hAnsi="Times" w:cs="Times New Roman"/>
        </w:rPr>
        <w:br w:type="page"/>
      </w:r>
    </w:p>
    <w:p w14:paraId="19A3F383" w14:textId="29AEA070" w:rsidR="005106A1" w:rsidRPr="00964067" w:rsidRDefault="005106A1" w:rsidP="00DC5B08">
      <w:pPr>
        <w:spacing w:line="480" w:lineRule="auto"/>
        <w:jc w:val="center"/>
        <w:rPr>
          <w:rFonts w:ascii="Times" w:hAnsi="Times" w:cs="Times New Roman"/>
          <w:color w:val="000000" w:themeColor="text1"/>
        </w:rPr>
      </w:pPr>
      <w:r w:rsidRPr="00964067">
        <w:rPr>
          <w:rFonts w:ascii="Times" w:hAnsi="Times" w:cs="Times New Roman"/>
          <w:color w:val="000000" w:themeColor="text1"/>
        </w:rPr>
        <w:lastRenderedPageBreak/>
        <w:t>Works Cited</w:t>
      </w:r>
    </w:p>
    <w:p w14:paraId="4B5ADA08" w14:textId="77777777" w:rsidR="00FF2394" w:rsidRPr="00FF2394" w:rsidRDefault="00FF2394" w:rsidP="00DC5B08">
      <w:pPr>
        <w:spacing w:line="480" w:lineRule="auto"/>
        <w:ind w:firstLine="720"/>
        <w:rPr>
          <w:rFonts w:ascii="Times" w:hAnsi="Times" w:cs="Times New Roman"/>
          <w:color w:val="000000" w:themeColor="text1"/>
        </w:rPr>
      </w:pPr>
      <w:r w:rsidRPr="00FF2394">
        <w:rPr>
          <w:rFonts w:ascii="Times" w:hAnsi="Times" w:cs="Times New Roman"/>
          <w:color w:val="000000" w:themeColor="text1"/>
        </w:rPr>
        <w:t>Bason, Christian. "The Changing Nature of Design." </w:t>
      </w:r>
      <w:r w:rsidRPr="00FF2394">
        <w:rPr>
          <w:rFonts w:ascii="Times" w:hAnsi="Times" w:cs="Times New Roman"/>
          <w:i/>
          <w:iCs/>
          <w:color w:val="000000" w:themeColor="text1"/>
        </w:rPr>
        <w:t>Leading Public Design.</w:t>
      </w:r>
      <w:r w:rsidRPr="00FF2394">
        <w:rPr>
          <w:rFonts w:ascii="Times" w:hAnsi="Times" w:cs="Times New Roman"/>
          <w:color w:val="000000" w:themeColor="text1"/>
        </w:rPr>
        <w:t xml:space="preserve"> 1st </w:t>
      </w:r>
      <w:proofErr w:type="spellStart"/>
      <w:proofErr w:type="gramStart"/>
      <w:r w:rsidRPr="00FF2394">
        <w:rPr>
          <w:rFonts w:ascii="Times" w:hAnsi="Times" w:cs="Times New Roman"/>
          <w:color w:val="000000" w:themeColor="text1"/>
        </w:rPr>
        <w:t>ed.Bristol</w:t>
      </w:r>
      <w:proofErr w:type="spellEnd"/>
      <w:proofErr w:type="gramEnd"/>
      <w:r w:rsidRPr="00FF2394">
        <w:rPr>
          <w:rFonts w:ascii="Times" w:hAnsi="Times" w:cs="Times New Roman"/>
          <w:color w:val="000000" w:themeColor="text1"/>
        </w:rPr>
        <w:t xml:space="preserve"> University Press, 2017. 33-52. Discovering Human-Centred Governance </w:t>
      </w:r>
      <w:r w:rsidRPr="00FF2394">
        <w:rPr>
          <w:rFonts w:ascii="Times" w:hAnsi="Times" w:cs="Times New Roman"/>
          <w:i/>
          <w:iCs/>
          <w:color w:val="000000" w:themeColor="text1"/>
        </w:rPr>
        <w:t>JSTOR. </w:t>
      </w:r>
      <w:r w:rsidRPr="00FF2394">
        <w:rPr>
          <w:rFonts w:ascii="Times" w:hAnsi="Times" w:cs="Times New Roman"/>
          <w:color w:val="000000" w:themeColor="text1"/>
        </w:rPr>
        <w:t>Web.</w:t>
      </w:r>
    </w:p>
    <w:p w14:paraId="776B3BBF" w14:textId="77777777" w:rsidR="00FF2394" w:rsidRPr="00FF2394" w:rsidRDefault="00FF2394" w:rsidP="00DC5B08">
      <w:pPr>
        <w:spacing w:line="480" w:lineRule="auto"/>
        <w:ind w:firstLine="720"/>
        <w:rPr>
          <w:rFonts w:ascii="Times" w:hAnsi="Times" w:cs="Times New Roman"/>
          <w:color w:val="000000" w:themeColor="text1"/>
        </w:rPr>
      </w:pPr>
      <w:r w:rsidRPr="00FF2394">
        <w:rPr>
          <w:rFonts w:ascii="Times" w:hAnsi="Times" w:cs="Times New Roman"/>
          <w:color w:val="000000" w:themeColor="text1"/>
        </w:rPr>
        <w:t>Berger, Jacob. "Quality-Space Functionalism about Color." </w:t>
      </w:r>
      <w:r w:rsidRPr="00FF2394">
        <w:rPr>
          <w:rFonts w:ascii="Times" w:hAnsi="Times" w:cs="Times New Roman"/>
          <w:i/>
          <w:iCs/>
          <w:color w:val="000000" w:themeColor="text1"/>
        </w:rPr>
        <w:t>The Journal of Philosophy</w:t>
      </w:r>
      <w:r w:rsidRPr="00FF2394">
        <w:rPr>
          <w:rFonts w:ascii="Times" w:hAnsi="Times" w:cs="Times New Roman"/>
          <w:color w:val="000000" w:themeColor="text1"/>
        </w:rPr>
        <w:t> 118.3 (2021): 138-64. Web.</w:t>
      </w:r>
    </w:p>
    <w:p w14:paraId="67DFFC3B" w14:textId="77777777" w:rsidR="00FF2394" w:rsidRPr="00FF2394" w:rsidRDefault="00FF2394" w:rsidP="00DC5B08">
      <w:pPr>
        <w:spacing w:line="480" w:lineRule="auto"/>
        <w:ind w:firstLine="720"/>
        <w:rPr>
          <w:rFonts w:ascii="Times" w:hAnsi="Times" w:cs="Times New Roman"/>
          <w:color w:val="000000" w:themeColor="text1"/>
        </w:rPr>
      </w:pPr>
      <w:r w:rsidRPr="00FF2394">
        <w:rPr>
          <w:rFonts w:ascii="Times" w:hAnsi="Times" w:cs="Times New Roman"/>
          <w:color w:val="000000" w:themeColor="text1"/>
        </w:rPr>
        <w:t>Brennan, Bernadette. "Literature and the Intimate Space of Death." </w:t>
      </w:r>
      <w:r w:rsidRPr="00FF2394">
        <w:rPr>
          <w:rFonts w:ascii="Times" w:hAnsi="Times" w:cs="Times New Roman"/>
          <w:i/>
          <w:iCs/>
          <w:color w:val="000000" w:themeColor="text1"/>
        </w:rPr>
        <w:t>Antipodes</w:t>
      </w:r>
      <w:r w:rsidRPr="00FF2394">
        <w:rPr>
          <w:rFonts w:ascii="Times" w:hAnsi="Times" w:cs="Times New Roman"/>
          <w:color w:val="000000" w:themeColor="text1"/>
        </w:rPr>
        <w:t> 22.2 (2008): 103-9. </w:t>
      </w:r>
      <w:r w:rsidRPr="00FF2394">
        <w:rPr>
          <w:rFonts w:ascii="Times" w:hAnsi="Times" w:cs="Times New Roman"/>
          <w:i/>
          <w:iCs/>
          <w:color w:val="000000" w:themeColor="text1"/>
        </w:rPr>
        <w:t>JSTOR. </w:t>
      </w:r>
      <w:r w:rsidRPr="00FF2394">
        <w:rPr>
          <w:rFonts w:ascii="Times" w:hAnsi="Times" w:cs="Times New Roman"/>
          <w:color w:val="000000" w:themeColor="text1"/>
        </w:rPr>
        <w:t>Web.</w:t>
      </w:r>
    </w:p>
    <w:p w14:paraId="16DC485D" w14:textId="77777777" w:rsidR="00FF2394" w:rsidRPr="00FF2394" w:rsidRDefault="00FF2394" w:rsidP="00DC5B08">
      <w:pPr>
        <w:spacing w:line="480" w:lineRule="auto"/>
        <w:ind w:firstLine="720"/>
        <w:rPr>
          <w:rFonts w:ascii="Times" w:hAnsi="Times" w:cs="Times New Roman"/>
          <w:color w:val="000000" w:themeColor="text1"/>
        </w:rPr>
      </w:pPr>
      <w:r w:rsidRPr="00FF2394">
        <w:rPr>
          <w:rFonts w:ascii="Times" w:hAnsi="Times" w:cs="Times New Roman"/>
          <w:color w:val="000000" w:themeColor="text1"/>
        </w:rPr>
        <w:t>Church, Scott Haden, and Jesse King Jones. "The Word is the Knife: Janus-Faced Communication in Sartre's no Exit and Rose's Twelve Angry Men." </w:t>
      </w:r>
      <w:r w:rsidRPr="00FF2394">
        <w:rPr>
          <w:rFonts w:ascii="Times" w:hAnsi="Times" w:cs="Times New Roman"/>
          <w:i/>
          <w:iCs/>
          <w:color w:val="000000" w:themeColor="text1"/>
        </w:rPr>
        <w:t>New Theatre Quarterly</w:t>
      </w:r>
      <w:r w:rsidRPr="00FF2394">
        <w:rPr>
          <w:rFonts w:ascii="Times" w:hAnsi="Times" w:cs="Times New Roman"/>
          <w:color w:val="000000" w:themeColor="text1"/>
        </w:rPr>
        <w:t> 36.1 (2020): 84-95. Web.</w:t>
      </w:r>
    </w:p>
    <w:p w14:paraId="6D75C32F" w14:textId="738934B6" w:rsidR="009E58A5" w:rsidRDefault="00FF2394" w:rsidP="009E58A5">
      <w:pPr>
        <w:spacing w:line="480" w:lineRule="auto"/>
        <w:ind w:firstLine="720"/>
        <w:rPr>
          <w:rFonts w:ascii="Times" w:hAnsi="Times" w:cs="Times New Roman"/>
          <w:color w:val="000000" w:themeColor="text1"/>
        </w:rPr>
      </w:pPr>
      <w:r w:rsidRPr="00FF2394">
        <w:rPr>
          <w:rFonts w:ascii="Times" w:hAnsi="Times" w:cs="Times New Roman"/>
          <w:color w:val="000000" w:themeColor="text1"/>
        </w:rPr>
        <w:t>During, Simon. </w:t>
      </w:r>
      <w:r w:rsidRPr="00FF2394">
        <w:rPr>
          <w:rFonts w:ascii="Times" w:hAnsi="Times" w:cs="Times New Roman"/>
          <w:i/>
          <w:iCs/>
          <w:color w:val="000000" w:themeColor="text1"/>
        </w:rPr>
        <w:t>The Cultural Studies Reader</w:t>
      </w:r>
      <w:r w:rsidRPr="00FF2394">
        <w:rPr>
          <w:rFonts w:ascii="Times" w:hAnsi="Times" w:cs="Times New Roman"/>
          <w:color w:val="000000" w:themeColor="text1"/>
        </w:rPr>
        <w:t xml:space="preserve">. </w:t>
      </w:r>
      <w:proofErr w:type="gramStart"/>
      <w:r w:rsidRPr="00FF2394">
        <w:rPr>
          <w:rFonts w:ascii="Times" w:hAnsi="Times" w:cs="Times New Roman"/>
          <w:color w:val="000000" w:themeColor="text1"/>
        </w:rPr>
        <w:t>London ;New</w:t>
      </w:r>
      <w:proofErr w:type="gramEnd"/>
      <w:r w:rsidRPr="00FF2394">
        <w:rPr>
          <w:rFonts w:ascii="Times" w:hAnsi="Times" w:cs="Times New Roman"/>
          <w:color w:val="000000" w:themeColor="text1"/>
        </w:rPr>
        <w:t xml:space="preserve"> York: Routledge, 2007. Web.</w:t>
      </w:r>
    </w:p>
    <w:p w14:paraId="2705543D" w14:textId="6D303532" w:rsidR="00E63E5C" w:rsidRPr="00964067" w:rsidRDefault="00E63E5C" w:rsidP="00DC5B08">
      <w:pPr>
        <w:spacing w:line="480" w:lineRule="auto"/>
        <w:ind w:firstLine="720"/>
        <w:rPr>
          <w:rFonts w:ascii="Times" w:hAnsi="Times" w:cs="Times New Roman"/>
          <w:color w:val="000000" w:themeColor="text1"/>
        </w:rPr>
      </w:pPr>
      <w:r w:rsidRPr="00964067">
        <w:rPr>
          <w:rFonts w:ascii="Times" w:hAnsi="Times" w:cs="Times New Roman"/>
          <w:color w:val="000000" w:themeColor="text1"/>
        </w:rPr>
        <w:t xml:space="preserve">Habermas, J. “The public sphere” In Mukerji, C.; </w:t>
      </w:r>
      <w:proofErr w:type="spellStart"/>
      <w:r w:rsidRPr="00964067">
        <w:rPr>
          <w:rFonts w:ascii="Times" w:hAnsi="Times" w:cs="Times New Roman"/>
          <w:color w:val="000000" w:themeColor="text1"/>
        </w:rPr>
        <w:t>Schudson</w:t>
      </w:r>
      <w:proofErr w:type="spellEnd"/>
      <w:r w:rsidRPr="00964067">
        <w:rPr>
          <w:rFonts w:ascii="Times" w:hAnsi="Times" w:cs="Times New Roman"/>
          <w:color w:val="000000" w:themeColor="text1"/>
        </w:rPr>
        <w:t xml:space="preserve">, </w:t>
      </w:r>
      <w:proofErr w:type="gramStart"/>
      <w:r w:rsidRPr="00964067">
        <w:rPr>
          <w:rFonts w:ascii="Times" w:hAnsi="Times" w:cs="Times New Roman"/>
          <w:color w:val="000000" w:themeColor="text1"/>
        </w:rPr>
        <w:t>M.(</w:t>
      </w:r>
      <w:proofErr w:type="gramEnd"/>
      <w:r w:rsidRPr="00964067">
        <w:rPr>
          <w:rFonts w:ascii="Times" w:hAnsi="Times" w:cs="Times New Roman"/>
          <w:color w:val="000000" w:themeColor="text1"/>
        </w:rPr>
        <w:t>Ed.): Rethinking popular culture. Contemporary perspectives in cultural studies. Berkeley/Los Angeles: University of California Press.</w:t>
      </w:r>
      <w:r w:rsidR="008D536C" w:rsidRPr="00964067">
        <w:rPr>
          <w:rFonts w:ascii="Times" w:hAnsi="Times" w:cs="Times New Roman"/>
          <w:color w:val="000000" w:themeColor="text1"/>
        </w:rPr>
        <w:t xml:space="preserve"> (1991):</w:t>
      </w:r>
      <w:r w:rsidRPr="00964067">
        <w:rPr>
          <w:rFonts w:ascii="Times" w:hAnsi="Times" w:cs="Times New Roman"/>
          <w:color w:val="000000" w:themeColor="text1"/>
        </w:rPr>
        <w:t xml:space="preserve"> pp.398-404.</w:t>
      </w:r>
    </w:p>
    <w:p w14:paraId="37EC8EA7" w14:textId="202E9BD9" w:rsidR="00FF2394" w:rsidRDefault="00FF2394" w:rsidP="00DC5B08">
      <w:pPr>
        <w:spacing w:line="480" w:lineRule="auto"/>
        <w:ind w:firstLine="720"/>
        <w:rPr>
          <w:rFonts w:ascii="Times" w:hAnsi="Times" w:cs="Times New Roman"/>
          <w:color w:val="000000" w:themeColor="text1"/>
        </w:rPr>
      </w:pPr>
      <w:r w:rsidRPr="00FF2394">
        <w:rPr>
          <w:rFonts w:ascii="Times" w:hAnsi="Times" w:cs="Times New Roman"/>
          <w:color w:val="000000" w:themeColor="text1"/>
        </w:rPr>
        <w:t xml:space="preserve">Jackson, Kathryn. "Sartre's Concept of the Look: </w:t>
      </w:r>
      <w:proofErr w:type="gramStart"/>
      <w:r w:rsidRPr="00FF2394">
        <w:rPr>
          <w:rFonts w:ascii="Times" w:hAnsi="Times" w:cs="Times New Roman"/>
          <w:color w:val="000000" w:themeColor="text1"/>
        </w:rPr>
        <w:t>Hell</w:t>
      </w:r>
      <w:proofErr w:type="gramEnd"/>
      <w:r w:rsidRPr="00FF2394">
        <w:rPr>
          <w:rFonts w:ascii="Times" w:hAnsi="Times" w:cs="Times New Roman"/>
          <w:color w:val="000000" w:themeColor="text1"/>
        </w:rPr>
        <w:t xml:space="preserve"> and Other People." </w:t>
      </w:r>
      <w:r w:rsidRPr="00FF2394">
        <w:rPr>
          <w:rFonts w:ascii="Times" w:hAnsi="Times" w:cs="Times New Roman"/>
          <w:i/>
          <w:iCs/>
          <w:color w:val="000000" w:themeColor="text1"/>
        </w:rPr>
        <w:t>Existential Analysis: Journal of the Society for Existential Analysis</w:t>
      </w:r>
      <w:r w:rsidRPr="00FF2394">
        <w:rPr>
          <w:rFonts w:ascii="Times" w:hAnsi="Times" w:cs="Times New Roman"/>
          <w:color w:val="000000" w:themeColor="text1"/>
        </w:rPr>
        <w:t> 24.2 (2013): 238-49. Web.</w:t>
      </w:r>
    </w:p>
    <w:p w14:paraId="371D9193" w14:textId="4EDA109D" w:rsidR="00E52FA3" w:rsidRDefault="00E52FA3" w:rsidP="00DC5B08">
      <w:pPr>
        <w:spacing w:line="480" w:lineRule="auto"/>
        <w:ind w:firstLine="720"/>
        <w:rPr>
          <w:rFonts w:ascii="Times" w:hAnsi="Times" w:cs="Times New Roman"/>
          <w:color w:val="000000" w:themeColor="text1"/>
        </w:rPr>
      </w:pPr>
      <w:proofErr w:type="spellStart"/>
      <w:r w:rsidRPr="00FF2394">
        <w:rPr>
          <w:rFonts w:ascii="Times" w:hAnsi="Times" w:cs="Times New Roman"/>
          <w:color w:val="000000" w:themeColor="text1"/>
        </w:rPr>
        <w:t>전한성</w:t>
      </w:r>
      <w:proofErr w:type="spellEnd"/>
      <w:r w:rsidRPr="00FF2394">
        <w:rPr>
          <w:rFonts w:ascii="Times" w:hAnsi="Times" w:cs="Times New Roman"/>
          <w:color w:val="000000" w:themeColor="text1"/>
        </w:rPr>
        <w:t>. "</w:t>
      </w:r>
      <w:r w:rsidRPr="00FF2394">
        <w:rPr>
          <w:rFonts w:ascii="Times" w:hAnsi="Times" w:cs="Times New Roman"/>
          <w:color w:val="000000" w:themeColor="text1"/>
        </w:rPr>
        <w:t>현행</w:t>
      </w:r>
      <w:r w:rsidRPr="00FF2394">
        <w:rPr>
          <w:rFonts w:ascii="Times" w:hAnsi="Times" w:cs="Times New Roman"/>
          <w:color w:val="000000" w:themeColor="text1"/>
        </w:rPr>
        <w:t xml:space="preserve"> </w:t>
      </w:r>
      <w:r w:rsidRPr="00FF2394">
        <w:rPr>
          <w:rFonts w:ascii="Times" w:hAnsi="Times" w:cs="Times New Roman"/>
          <w:color w:val="000000" w:themeColor="text1"/>
        </w:rPr>
        <w:t>고등학교</w:t>
      </w:r>
      <w:r w:rsidRPr="00FF2394">
        <w:rPr>
          <w:rFonts w:ascii="Times" w:hAnsi="Times" w:cs="Times New Roman"/>
          <w:color w:val="000000" w:themeColor="text1"/>
        </w:rPr>
        <w:t xml:space="preserve"> </w:t>
      </w:r>
      <w:r w:rsidRPr="00FF2394">
        <w:rPr>
          <w:rFonts w:ascii="Times" w:hAnsi="Times" w:cs="Times New Roman"/>
          <w:color w:val="000000" w:themeColor="text1"/>
        </w:rPr>
        <w:t>문학</w:t>
      </w:r>
      <w:r w:rsidRPr="00FF2394">
        <w:rPr>
          <w:rFonts w:ascii="Times" w:hAnsi="Times" w:cs="Times New Roman"/>
          <w:color w:val="000000" w:themeColor="text1"/>
        </w:rPr>
        <w:t xml:space="preserve"> </w:t>
      </w:r>
      <w:r w:rsidRPr="00FF2394">
        <w:rPr>
          <w:rFonts w:ascii="Times" w:hAnsi="Times" w:cs="Times New Roman"/>
          <w:color w:val="000000" w:themeColor="text1"/>
        </w:rPr>
        <w:t>교과서에</w:t>
      </w:r>
      <w:r w:rsidRPr="00FF2394">
        <w:rPr>
          <w:rFonts w:ascii="Times" w:hAnsi="Times" w:cs="Times New Roman"/>
          <w:color w:val="000000" w:themeColor="text1"/>
        </w:rPr>
        <w:t xml:space="preserve"> </w:t>
      </w:r>
      <w:r w:rsidRPr="00FF2394">
        <w:rPr>
          <w:rFonts w:ascii="Times" w:hAnsi="Times" w:cs="Times New Roman"/>
          <w:color w:val="000000" w:themeColor="text1"/>
        </w:rPr>
        <w:t>나타난</w:t>
      </w:r>
      <w:r w:rsidRPr="00FF2394">
        <w:rPr>
          <w:rFonts w:ascii="Times" w:hAnsi="Times" w:cs="Times New Roman"/>
          <w:color w:val="000000" w:themeColor="text1"/>
        </w:rPr>
        <w:t xml:space="preserve"> </w:t>
      </w:r>
      <w:proofErr w:type="spellStart"/>
      <w:r w:rsidRPr="00FF2394">
        <w:rPr>
          <w:rFonts w:ascii="Times" w:hAnsi="Times" w:cs="Times New Roman"/>
          <w:color w:val="000000" w:themeColor="text1"/>
        </w:rPr>
        <w:t>죽음교육</w:t>
      </w:r>
      <w:proofErr w:type="spellEnd"/>
      <w:r w:rsidRPr="00FF2394">
        <w:rPr>
          <w:rFonts w:ascii="Times" w:hAnsi="Times" w:cs="Times New Roman"/>
          <w:color w:val="000000" w:themeColor="text1"/>
        </w:rPr>
        <w:t xml:space="preserve"> </w:t>
      </w:r>
      <w:r w:rsidRPr="00FF2394">
        <w:rPr>
          <w:rFonts w:ascii="Times" w:hAnsi="Times" w:cs="Times New Roman"/>
          <w:color w:val="000000" w:themeColor="text1"/>
        </w:rPr>
        <w:t>양상</w:t>
      </w:r>
      <w:r w:rsidRPr="00FF2394">
        <w:rPr>
          <w:rFonts w:ascii="Times" w:hAnsi="Times" w:cs="Times New Roman"/>
          <w:color w:val="000000" w:themeColor="text1"/>
        </w:rPr>
        <w:t xml:space="preserve"> </w:t>
      </w:r>
      <w:r w:rsidRPr="00FF2394">
        <w:rPr>
          <w:rFonts w:ascii="Times" w:hAnsi="Times" w:cs="Times New Roman"/>
          <w:color w:val="000000" w:themeColor="text1"/>
        </w:rPr>
        <w:t>고찰</w:t>
      </w:r>
      <w:r w:rsidRPr="00FF2394">
        <w:rPr>
          <w:rFonts w:ascii="Times" w:hAnsi="Times" w:cs="Times New Roman"/>
          <w:color w:val="000000" w:themeColor="text1"/>
        </w:rPr>
        <w:t xml:space="preserve"> -</w:t>
      </w:r>
      <w:proofErr w:type="spellStart"/>
      <w:r w:rsidRPr="00FF2394">
        <w:rPr>
          <w:rFonts w:ascii="Times" w:hAnsi="Times" w:cs="Times New Roman"/>
          <w:color w:val="000000" w:themeColor="text1"/>
        </w:rPr>
        <w:t>죽음모티프</w:t>
      </w:r>
      <w:proofErr w:type="spellEnd"/>
      <w:r w:rsidRPr="00FF2394">
        <w:rPr>
          <w:rFonts w:ascii="Times" w:hAnsi="Times" w:cs="Times New Roman"/>
          <w:color w:val="000000" w:themeColor="text1"/>
        </w:rPr>
        <w:t xml:space="preserve"> </w:t>
      </w:r>
      <w:r w:rsidRPr="00FF2394">
        <w:rPr>
          <w:rFonts w:ascii="Times" w:hAnsi="Times" w:cs="Times New Roman"/>
          <w:color w:val="000000" w:themeColor="text1"/>
        </w:rPr>
        <w:t>서사</w:t>
      </w:r>
      <w:r w:rsidRPr="00FF2394">
        <w:rPr>
          <w:rFonts w:ascii="Times" w:hAnsi="Times" w:cs="Times New Roman"/>
          <w:color w:val="000000" w:themeColor="text1"/>
        </w:rPr>
        <w:t xml:space="preserve"> </w:t>
      </w:r>
      <w:r w:rsidRPr="00FF2394">
        <w:rPr>
          <w:rFonts w:ascii="Times" w:hAnsi="Times" w:cs="Times New Roman"/>
          <w:color w:val="000000" w:themeColor="text1"/>
        </w:rPr>
        <w:t>갈래의</w:t>
      </w:r>
      <w:r w:rsidRPr="00FF2394">
        <w:rPr>
          <w:rFonts w:ascii="Times" w:hAnsi="Times" w:cs="Times New Roman"/>
          <w:color w:val="000000" w:themeColor="text1"/>
        </w:rPr>
        <w:t xml:space="preserve"> </w:t>
      </w:r>
      <w:r w:rsidRPr="00FF2394">
        <w:rPr>
          <w:rFonts w:ascii="Times" w:hAnsi="Times" w:cs="Times New Roman"/>
          <w:color w:val="000000" w:themeColor="text1"/>
        </w:rPr>
        <w:t>제재를</w:t>
      </w:r>
      <w:r w:rsidRPr="00FF2394">
        <w:rPr>
          <w:rFonts w:ascii="Times" w:hAnsi="Times" w:cs="Times New Roman"/>
          <w:color w:val="000000" w:themeColor="text1"/>
        </w:rPr>
        <w:t xml:space="preserve"> </w:t>
      </w:r>
      <w:r w:rsidRPr="00FF2394">
        <w:rPr>
          <w:rFonts w:ascii="Times" w:hAnsi="Times" w:cs="Times New Roman"/>
          <w:color w:val="000000" w:themeColor="text1"/>
        </w:rPr>
        <w:t>중심으로</w:t>
      </w:r>
      <w:r w:rsidRPr="00FF2394">
        <w:rPr>
          <w:rFonts w:ascii="Times" w:hAnsi="Times" w:cs="Times New Roman"/>
          <w:color w:val="000000" w:themeColor="text1"/>
        </w:rPr>
        <w:t>-." </w:t>
      </w:r>
      <w:r w:rsidRPr="00FF2394">
        <w:rPr>
          <w:rFonts w:ascii="Times" w:hAnsi="Times" w:cs="Times New Roman"/>
          <w:i/>
          <w:iCs/>
          <w:color w:val="000000" w:themeColor="text1"/>
        </w:rPr>
        <w:t>종교교육학연구</w:t>
      </w:r>
      <w:r w:rsidRPr="00FF2394">
        <w:rPr>
          <w:rFonts w:ascii="Times" w:hAnsi="Times" w:cs="Times New Roman"/>
          <w:color w:val="000000" w:themeColor="text1"/>
        </w:rPr>
        <w:t> 64 (2020): 85-108. Web.</w:t>
      </w:r>
    </w:p>
    <w:p w14:paraId="09297BFB" w14:textId="77777777" w:rsidR="00FF2394" w:rsidRPr="00FF2394" w:rsidRDefault="00FF2394" w:rsidP="00DC5B08">
      <w:pPr>
        <w:spacing w:line="480" w:lineRule="auto"/>
        <w:ind w:firstLine="720"/>
        <w:rPr>
          <w:rFonts w:ascii="Times" w:hAnsi="Times" w:cs="Times New Roman"/>
          <w:color w:val="000000" w:themeColor="text1"/>
        </w:rPr>
      </w:pPr>
      <w:r w:rsidRPr="00FF2394">
        <w:rPr>
          <w:rFonts w:ascii="Times" w:hAnsi="Times" w:cs="Times New Roman"/>
          <w:color w:val="000000" w:themeColor="text1"/>
        </w:rPr>
        <w:t>Johns, Ewart. "Symmetry and Asymmetry in the Urban Scene." </w:t>
      </w:r>
      <w:r w:rsidRPr="00FF2394">
        <w:rPr>
          <w:rFonts w:ascii="Times" w:hAnsi="Times" w:cs="Times New Roman"/>
          <w:i/>
          <w:iCs/>
          <w:color w:val="000000" w:themeColor="text1"/>
        </w:rPr>
        <w:t>Area</w:t>
      </w:r>
      <w:r w:rsidRPr="00FF2394">
        <w:rPr>
          <w:rFonts w:ascii="Times" w:hAnsi="Times" w:cs="Times New Roman"/>
          <w:color w:val="000000" w:themeColor="text1"/>
        </w:rPr>
        <w:t> 1.2 (1969): 48-57. </w:t>
      </w:r>
      <w:r w:rsidRPr="00FF2394">
        <w:rPr>
          <w:rFonts w:ascii="Times" w:hAnsi="Times" w:cs="Times New Roman"/>
          <w:i/>
          <w:iCs/>
          <w:color w:val="000000" w:themeColor="text1"/>
        </w:rPr>
        <w:t>JSTOR. </w:t>
      </w:r>
      <w:r w:rsidRPr="00FF2394">
        <w:rPr>
          <w:rFonts w:ascii="Times" w:hAnsi="Times" w:cs="Times New Roman"/>
          <w:color w:val="000000" w:themeColor="text1"/>
        </w:rPr>
        <w:t>Web.</w:t>
      </w:r>
    </w:p>
    <w:p w14:paraId="1B6BA4A1" w14:textId="5B9917B3" w:rsidR="005942BF" w:rsidRPr="00964067" w:rsidRDefault="005942BF" w:rsidP="00DC5B08">
      <w:pPr>
        <w:spacing w:line="480" w:lineRule="auto"/>
        <w:ind w:firstLine="720"/>
        <w:rPr>
          <w:rFonts w:ascii="Times" w:hAnsi="Times" w:cs="Times New Roman"/>
          <w:color w:val="000000" w:themeColor="text1"/>
        </w:rPr>
      </w:pPr>
      <w:proofErr w:type="spellStart"/>
      <w:r w:rsidRPr="005942BF">
        <w:rPr>
          <w:rFonts w:ascii="Times" w:hAnsi="Times" w:cs="Times New Roman"/>
          <w:color w:val="000000" w:themeColor="text1"/>
        </w:rPr>
        <w:t>Lotman</w:t>
      </w:r>
      <w:proofErr w:type="spellEnd"/>
      <w:r w:rsidR="009E58A5">
        <w:rPr>
          <w:rFonts w:ascii="Times" w:hAnsi="Times" w:cs="Times New Roman"/>
          <w:color w:val="000000" w:themeColor="text1"/>
        </w:rPr>
        <w:t>, M. Yuri.</w:t>
      </w:r>
      <w:r w:rsidRPr="00964067">
        <w:rPr>
          <w:rFonts w:ascii="Times" w:hAnsi="Times" w:cs="Times New Roman"/>
          <w:i/>
          <w:iCs/>
          <w:color w:val="000000" w:themeColor="text1"/>
        </w:rPr>
        <w:t xml:space="preserve"> </w:t>
      </w:r>
      <w:r w:rsidRPr="005942BF">
        <w:rPr>
          <w:rFonts w:ascii="Times" w:hAnsi="Times" w:cs="Times New Roman"/>
          <w:i/>
          <w:iCs/>
          <w:color w:val="000000" w:themeColor="text1"/>
        </w:rPr>
        <w:t>The Structure of the Artistic Text</w:t>
      </w:r>
      <w:r w:rsidRPr="005942BF">
        <w:rPr>
          <w:rFonts w:ascii="Times" w:hAnsi="Times" w:cs="Times New Roman"/>
          <w:color w:val="000000" w:themeColor="text1"/>
        </w:rPr>
        <w:t xml:space="preserve">, University, 1977, p. 218. </w:t>
      </w:r>
    </w:p>
    <w:p w14:paraId="3EB87A81" w14:textId="6F6BA695" w:rsidR="009E58A5" w:rsidRDefault="009E58A5" w:rsidP="009E58A5">
      <w:pPr>
        <w:spacing w:line="480" w:lineRule="auto"/>
        <w:ind w:firstLine="720"/>
        <w:rPr>
          <w:rFonts w:ascii="Times" w:hAnsi="Times" w:cs="Times New Roman"/>
          <w:color w:val="000000" w:themeColor="text1"/>
        </w:rPr>
      </w:pPr>
      <w:proofErr w:type="spellStart"/>
      <w:r w:rsidRPr="009E58A5">
        <w:rPr>
          <w:rFonts w:ascii="Times" w:hAnsi="Times" w:cs="Times New Roman"/>
          <w:color w:val="000000" w:themeColor="text1"/>
        </w:rPr>
        <w:lastRenderedPageBreak/>
        <w:t>Márquez</w:t>
      </w:r>
      <w:proofErr w:type="spellEnd"/>
      <w:r w:rsidRPr="009E58A5">
        <w:rPr>
          <w:rFonts w:ascii="Times" w:hAnsi="Times" w:cs="Times New Roman"/>
          <w:color w:val="000000" w:themeColor="text1"/>
        </w:rPr>
        <w:t xml:space="preserve"> Gabriel </w:t>
      </w:r>
      <w:proofErr w:type="spellStart"/>
      <w:r w:rsidRPr="009E58A5">
        <w:rPr>
          <w:rFonts w:ascii="Times" w:hAnsi="Times" w:cs="Times New Roman"/>
          <w:color w:val="000000" w:themeColor="text1"/>
        </w:rPr>
        <w:t>García</w:t>
      </w:r>
      <w:proofErr w:type="spellEnd"/>
      <w:r w:rsidRPr="009E58A5">
        <w:rPr>
          <w:rFonts w:ascii="Times" w:hAnsi="Times" w:cs="Times New Roman"/>
          <w:color w:val="000000" w:themeColor="text1"/>
        </w:rPr>
        <w:t xml:space="preserve">. </w:t>
      </w:r>
      <w:r w:rsidRPr="009E58A5">
        <w:rPr>
          <w:rFonts w:ascii="Times" w:hAnsi="Times" w:cs="Times New Roman"/>
          <w:i/>
          <w:iCs/>
          <w:color w:val="000000" w:themeColor="text1"/>
        </w:rPr>
        <w:t xml:space="preserve">Chronicle of a Death Foretold: </w:t>
      </w:r>
      <w:proofErr w:type="gramStart"/>
      <w:r w:rsidRPr="009E58A5">
        <w:rPr>
          <w:rFonts w:ascii="Times" w:hAnsi="Times" w:cs="Times New Roman"/>
          <w:i/>
          <w:iCs/>
          <w:color w:val="000000" w:themeColor="text1"/>
        </w:rPr>
        <w:t>a</w:t>
      </w:r>
      <w:proofErr w:type="gramEnd"/>
      <w:r w:rsidRPr="009E58A5">
        <w:rPr>
          <w:rFonts w:ascii="Times" w:hAnsi="Times" w:cs="Times New Roman"/>
          <w:i/>
          <w:iCs/>
          <w:color w:val="000000" w:themeColor="text1"/>
        </w:rPr>
        <w:t xml:space="preserve"> Novel</w:t>
      </w:r>
      <w:r w:rsidRPr="009E58A5">
        <w:rPr>
          <w:rFonts w:ascii="Times" w:hAnsi="Times" w:cs="Times New Roman"/>
          <w:color w:val="000000" w:themeColor="text1"/>
        </w:rPr>
        <w:t xml:space="preserve">. Translated by Gregory </w:t>
      </w:r>
      <w:proofErr w:type="spellStart"/>
      <w:r w:rsidRPr="009E58A5">
        <w:rPr>
          <w:rFonts w:ascii="Times" w:hAnsi="Times" w:cs="Times New Roman"/>
          <w:color w:val="000000" w:themeColor="text1"/>
        </w:rPr>
        <w:t>Rabassa</w:t>
      </w:r>
      <w:proofErr w:type="spellEnd"/>
      <w:r w:rsidRPr="009E58A5">
        <w:rPr>
          <w:rFonts w:ascii="Times" w:hAnsi="Times" w:cs="Times New Roman"/>
          <w:color w:val="000000" w:themeColor="text1"/>
        </w:rPr>
        <w:t xml:space="preserve">, Vintage, 2003. </w:t>
      </w:r>
    </w:p>
    <w:p w14:paraId="6E3518A3" w14:textId="71B81988" w:rsidR="00313193" w:rsidRDefault="00FF2394" w:rsidP="00DC5B08">
      <w:pPr>
        <w:spacing w:line="480" w:lineRule="auto"/>
        <w:ind w:firstLine="720"/>
        <w:rPr>
          <w:rFonts w:ascii="Helvetica" w:eastAsia="Times New Roman" w:hAnsi="Helvetica" w:cs="Times New Roman"/>
          <w:color w:val="595959"/>
          <w:sz w:val="20"/>
          <w:szCs w:val="20"/>
          <w:shd w:val="clear" w:color="auto" w:fill="F5F5F5"/>
        </w:rPr>
      </w:pPr>
      <w:proofErr w:type="spellStart"/>
      <w:r w:rsidRPr="00FF2394">
        <w:rPr>
          <w:rFonts w:ascii="Times" w:hAnsi="Times" w:cs="Times New Roman"/>
          <w:color w:val="000000" w:themeColor="text1"/>
        </w:rPr>
        <w:t>Miloje</w:t>
      </w:r>
      <w:proofErr w:type="spellEnd"/>
      <w:r w:rsidRPr="00FF2394">
        <w:rPr>
          <w:rFonts w:ascii="Times" w:hAnsi="Times" w:cs="Times New Roman"/>
          <w:color w:val="000000" w:themeColor="text1"/>
        </w:rPr>
        <w:t xml:space="preserve">, </w:t>
      </w:r>
      <w:proofErr w:type="spellStart"/>
      <w:r w:rsidRPr="00FF2394">
        <w:rPr>
          <w:rFonts w:ascii="Times" w:hAnsi="Times" w:cs="Times New Roman"/>
          <w:color w:val="000000" w:themeColor="text1"/>
        </w:rPr>
        <w:t>Grbin</w:t>
      </w:r>
      <w:proofErr w:type="spellEnd"/>
      <w:r w:rsidRPr="00FF2394">
        <w:rPr>
          <w:rFonts w:ascii="Times" w:hAnsi="Times" w:cs="Times New Roman"/>
          <w:color w:val="000000" w:themeColor="text1"/>
        </w:rPr>
        <w:t>. "Foucault and Space." </w:t>
      </w:r>
      <w:proofErr w:type="spellStart"/>
      <w:r w:rsidRPr="00FF2394">
        <w:rPr>
          <w:rFonts w:ascii="Times" w:hAnsi="Times" w:cs="Times New Roman"/>
          <w:i/>
          <w:iCs/>
          <w:color w:val="000000" w:themeColor="text1"/>
        </w:rPr>
        <w:t>Sociološki</w:t>
      </w:r>
      <w:proofErr w:type="spellEnd"/>
      <w:r w:rsidRPr="00FF2394">
        <w:rPr>
          <w:rFonts w:ascii="Times" w:hAnsi="Times" w:cs="Times New Roman"/>
          <w:i/>
          <w:iCs/>
          <w:color w:val="000000" w:themeColor="text1"/>
        </w:rPr>
        <w:t xml:space="preserve"> </w:t>
      </w:r>
      <w:proofErr w:type="spellStart"/>
      <w:r w:rsidRPr="00FF2394">
        <w:rPr>
          <w:rFonts w:ascii="Times" w:hAnsi="Times" w:cs="Times New Roman"/>
          <w:i/>
          <w:iCs/>
          <w:color w:val="000000" w:themeColor="text1"/>
        </w:rPr>
        <w:t>Pregled</w:t>
      </w:r>
      <w:proofErr w:type="spellEnd"/>
      <w:r w:rsidRPr="00FF2394">
        <w:rPr>
          <w:rFonts w:ascii="Times" w:hAnsi="Times" w:cs="Times New Roman"/>
          <w:color w:val="000000" w:themeColor="text1"/>
        </w:rPr>
        <w:t> 49.3 (2015): 305-12. Web.</w:t>
      </w:r>
      <w:r w:rsidR="00313193" w:rsidRPr="00313193">
        <w:rPr>
          <w:rFonts w:ascii="Helvetica" w:eastAsia="Times New Roman" w:hAnsi="Helvetica" w:cs="Times New Roman"/>
          <w:color w:val="595959"/>
          <w:sz w:val="20"/>
          <w:szCs w:val="20"/>
          <w:shd w:val="clear" w:color="auto" w:fill="F5F5F5"/>
        </w:rPr>
        <w:t xml:space="preserve"> </w:t>
      </w:r>
    </w:p>
    <w:p w14:paraId="5DB3D68B" w14:textId="77777777" w:rsidR="00313193" w:rsidRDefault="00313193" w:rsidP="00DC5B08">
      <w:pPr>
        <w:spacing w:line="480" w:lineRule="auto"/>
        <w:ind w:firstLine="720"/>
        <w:rPr>
          <w:rFonts w:ascii="Times" w:hAnsi="Times" w:cs="Times New Roman"/>
          <w:color w:val="000000" w:themeColor="text1"/>
        </w:rPr>
      </w:pPr>
      <w:r w:rsidRPr="00313193">
        <w:rPr>
          <w:rFonts w:ascii="Times" w:hAnsi="Times" w:cs="Times New Roman"/>
          <w:color w:val="000000" w:themeColor="text1"/>
        </w:rPr>
        <w:t xml:space="preserve">Michael W. </w:t>
      </w:r>
      <w:proofErr w:type="spellStart"/>
      <w:r w:rsidRPr="00313193">
        <w:rPr>
          <w:rFonts w:ascii="Times" w:hAnsi="Times" w:cs="Times New Roman"/>
          <w:color w:val="000000" w:themeColor="text1"/>
        </w:rPr>
        <w:t>Mehaffy</w:t>
      </w:r>
      <w:proofErr w:type="spellEnd"/>
      <w:r w:rsidRPr="00313193">
        <w:rPr>
          <w:rFonts w:ascii="Times" w:hAnsi="Times" w:cs="Times New Roman"/>
          <w:color w:val="000000" w:themeColor="text1"/>
        </w:rPr>
        <w:t xml:space="preserve">. “The Impacts of Symmetry in Architecture and Urbanism: Toward </w:t>
      </w:r>
    </w:p>
    <w:p w14:paraId="17860176" w14:textId="748CEED8" w:rsidR="00FF2394" w:rsidRPr="00FF2394" w:rsidRDefault="00313193" w:rsidP="00DC5B08">
      <w:pPr>
        <w:spacing w:line="480" w:lineRule="auto"/>
        <w:ind w:firstLine="720"/>
        <w:rPr>
          <w:rFonts w:ascii="Times" w:hAnsi="Times" w:cs="Times New Roman"/>
          <w:color w:val="000000" w:themeColor="text1"/>
        </w:rPr>
      </w:pPr>
      <w:r w:rsidRPr="00313193">
        <w:rPr>
          <w:rFonts w:ascii="Times" w:hAnsi="Times" w:cs="Times New Roman"/>
          <w:color w:val="000000" w:themeColor="text1"/>
        </w:rPr>
        <w:t>a New Research Agenda.” </w:t>
      </w:r>
      <w:r w:rsidRPr="00313193">
        <w:rPr>
          <w:rFonts w:ascii="Times" w:hAnsi="Times" w:cs="Times New Roman"/>
          <w:i/>
          <w:iCs/>
          <w:color w:val="000000" w:themeColor="text1"/>
        </w:rPr>
        <w:t>Buildings</w:t>
      </w:r>
      <w:r w:rsidRPr="00313193">
        <w:rPr>
          <w:rFonts w:ascii="Times" w:hAnsi="Times" w:cs="Times New Roman"/>
          <w:color w:val="000000" w:themeColor="text1"/>
        </w:rPr>
        <w:t>, vol. 10, no. 249, Dec. 2020, p. 249. </w:t>
      </w:r>
      <w:r w:rsidRPr="00313193">
        <w:rPr>
          <w:rFonts w:ascii="Times" w:hAnsi="Times" w:cs="Times New Roman"/>
          <w:i/>
          <w:iCs/>
          <w:color w:val="000000" w:themeColor="text1"/>
        </w:rPr>
        <w:t>EBSCOhost</w:t>
      </w:r>
      <w:r w:rsidRPr="00313193">
        <w:rPr>
          <w:rFonts w:ascii="Times" w:hAnsi="Times" w:cs="Times New Roman"/>
          <w:color w:val="000000" w:themeColor="text1"/>
        </w:rPr>
        <w:t>, doi:10.3390/buildings10120249.</w:t>
      </w:r>
    </w:p>
    <w:p w14:paraId="0AF2C4F7" w14:textId="77777777" w:rsidR="00FF2394" w:rsidRPr="00FF2394" w:rsidRDefault="00FF2394" w:rsidP="00DC5B08">
      <w:pPr>
        <w:spacing w:line="480" w:lineRule="auto"/>
        <w:ind w:firstLine="720"/>
        <w:rPr>
          <w:rFonts w:ascii="Times" w:hAnsi="Times" w:cs="Times New Roman"/>
          <w:color w:val="000000" w:themeColor="text1"/>
        </w:rPr>
      </w:pPr>
      <w:proofErr w:type="spellStart"/>
      <w:r w:rsidRPr="00FF2394">
        <w:rPr>
          <w:rFonts w:ascii="Times" w:hAnsi="Times" w:cs="Times New Roman"/>
          <w:color w:val="000000" w:themeColor="text1"/>
        </w:rPr>
        <w:t>Nannicelli</w:t>
      </w:r>
      <w:proofErr w:type="spellEnd"/>
      <w:r w:rsidRPr="00FF2394">
        <w:rPr>
          <w:rFonts w:ascii="Times" w:hAnsi="Times" w:cs="Times New Roman"/>
          <w:color w:val="000000" w:themeColor="text1"/>
        </w:rPr>
        <w:t>, Ted. "The Naturalist Theatrical Aesthetic of Bottle Episodes." </w:t>
      </w:r>
      <w:r w:rsidRPr="00FF2394">
        <w:rPr>
          <w:rFonts w:ascii="Times" w:hAnsi="Times" w:cs="Times New Roman"/>
          <w:i/>
          <w:iCs/>
          <w:color w:val="000000" w:themeColor="text1"/>
        </w:rPr>
        <w:t>Critical Studies in Television: Scholarly Studies in Small Screen Fictions</w:t>
      </w:r>
      <w:r w:rsidRPr="00FF2394">
        <w:rPr>
          <w:rFonts w:ascii="Times" w:hAnsi="Times" w:cs="Times New Roman"/>
          <w:color w:val="000000" w:themeColor="text1"/>
        </w:rPr>
        <w:t> 9.3 (2014): 54-64. Web.</w:t>
      </w:r>
    </w:p>
    <w:p w14:paraId="1E7AFAF2" w14:textId="77777777" w:rsidR="00FF2394" w:rsidRPr="008F7C49" w:rsidRDefault="00FF2394" w:rsidP="00DC5B08">
      <w:pPr>
        <w:spacing w:line="480" w:lineRule="auto"/>
        <w:ind w:firstLine="720"/>
        <w:rPr>
          <w:rFonts w:ascii="Times" w:hAnsi="Times" w:cs="Times New Roman"/>
          <w:color w:val="000000" w:themeColor="text1"/>
        </w:rPr>
      </w:pPr>
      <w:r w:rsidRPr="00FF2394">
        <w:rPr>
          <w:rFonts w:ascii="Times" w:hAnsi="Times" w:cs="Times New Roman"/>
          <w:color w:val="000000" w:themeColor="text1"/>
        </w:rPr>
        <w:t>Rendon, Mario. "The Latino and His Culture: Chronicle of a Death Foretold by Gabriel Garcia Marquez." </w:t>
      </w:r>
      <w:r w:rsidRPr="008F7C49">
        <w:rPr>
          <w:rFonts w:ascii="Times" w:hAnsi="Times" w:cs="Times New Roman"/>
          <w:i/>
          <w:iCs/>
          <w:color w:val="000000" w:themeColor="text1"/>
        </w:rPr>
        <w:t>American Journal of Psychoanalysis</w:t>
      </w:r>
      <w:r w:rsidRPr="008F7C49">
        <w:rPr>
          <w:rFonts w:ascii="Times" w:hAnsi="Times" w:cs="Times New Roman"/>
          <w:color w:val="000000" w:themeColor="text1"/>
        </w:rPr>
        <w:t> 54.4 (1994): 345. Web.</w:t>
      </w:r>
    </w:p>
    <w:p w14:paraId="5A3F2E25" w14:textId="0157C82C" w:rsidR="009E58A5" w:rsidRPr="008F7C49" w:rsidRDefault="009E58A5" w:rsidP="009E58A5">
      <w:pPr>
        <w:spacing w:line="480" w:lineRule="auto"/>
        <w:ind w:firstLine="720"/>
        <w:rPr>
          <w:rFonts w:ascii="Times" w:hAnsi="Times" w:cs="Times New Roman"/>
          <w:color w:val="000000" w:themeColor="text1"/>
          <w:lang w:val="es-ES_tradnl"/>
        </w:rPr>
      </w:pPr>
      <w:r w:rsidRPr="009E58A5">
        <w:rPr>
          <w:rFonts w:ascii="Times" w:hAnsi="Times" w:cs="Times New Roman"/>
          <w:color w:val="000000" w:themeColor="text1"/>
        </w:rPr>
        <w:t xml:space="preserve">Sartre, Jean-Paul. </w:t>
      </w:r>
      <w:r w:rsidRPr="009E58A5">
        <w:rPr>
          <w:rFonts w:ascii="Times" w:hAnsi="Times" w:cs="Times New Roman"/>
          <w:i/>
          <w:iCs/>
          <w:color w:val="000000" w:themeColor="text1"/>
        </w:rPr>
        <w:t>No Exit and Three Other Plays</w:t>
      </w:r>
      <w:r w:rsidRPr="009E58A5">
        <w:rPr>
          <w:rFonts w:ascii="Times" w:hAnsi="Times" w:cs="Times New Roman"/>
          <w:color w:val="000000" w:themeColor="text1"/>
        </w:rPr>
        <w:t xml:space="preserve">. </w:t>
      </w:r>
      <w:proofErr w:type="spellStart"/>
      <w:r w:rsidRPr="008F7C49">
        <w:rPr>
          <w:rFonts w:ascii="Times" w:hAnsi="Times" w:cs="Times New Roman"/>
          <w:color w:val="000000" w:themeColor="text1"/>
          <w:lang w:val="es-ES_tradnl"/>
        </w:rPr>
        <w:t>Vintage</w:t>
      </w:r>
      <w:proofErr w:type="spellEnd"/>
      <w:r w:rsidRPr="008F7C49">
        <w:rPr>
          <w:rFonts w:ascii="Times" w:hAnsi="Times" w:cs="Times New Roman"/>
          <w:color w:val="000000" w:themeColor="text1"/>
          <w:lang w:val="es-ES_tradnl"/>
        </w:rPr>
        <w:t xml:space="preserve"> </w:t>
      </w:r>
      <w:proofErr w:type="spellStart"/>
      <w:r w:rsidRPr="008F7C49">
        <w:rPr>
          <w:rFonts w:ascii="Times" w:hAnsi="Times" w:cs="Times New Roman"/>
          <w:color w:val="000000" w:themeColor="text1"/>
          <w:lang w:val="es-ES_tradnl"/>
        </w:rPr>
        <w:t>Books</w:t>
      </w:r>
      <w:proofErr w:type="spellEnd"/>
      <w:r w:rsidRPr="008F7C49">
        <w:rPr>
          <w:rFonts w:ascii="Times" w:hAnsi="Times" w:cs="Times New Roman"/>
          <w:color w:val="000000" w:themeColor="text1"/>
          <w:lang w:val="es-ES_tradnl"/>
        </w:rPr>
        <w:t xml:space="preserve">, 1957. </w:t>
      </w:r>
    </w:p>
    <w:p w14:paraId="6EF9C6C4" w14:textId="7619E3A5" w:rsidR="00FF2394" w:rsidRDefault="00FF2394" w:rsidP="00DC5B08">
      <w:pPr>
        <w:spacing w:line="480" w:lineRule="auto"/>
        <w:ind w:firstLine="720"/>
        <w:rPr>
          <w:rFonts w:ascii="Times" w:hAnsi="Times" w:cs="Times New Roman"/>
          <w:color w:val="000000" w:themeColor="text1"/>
        </w:rPr>
      </w:pPr>
      <w:r w:rsidRPr="00FF2394">
        <w:rPr>
          <w:rFonts w:ascii="Times" w:hAnsi="Times" w:cs="Times New Roman"/>
          <w:color w:val="000000" w:themeColor="text1"/>
          <w:lang w:val="es-ES_tradnl"/>
        </w:rPr>
        <w:t xml:space="preserve">Valverde, César. "Modelos Masculinos Y Violencia En </w:t>
      </w:r>
      <w:proofErr w:type="spellStart"/>
      <w:r w:rsidRPr="00FF2394">
        <w:rPr>
          <w:rFonts w:ascii="Times" w:hAnsi="Times" w:cs="Times New Roman"/>
          <w:color w:val="000000" w:themeColor="text1"/>
          <w:lang w:val="es-ES_tradnl"/>
        </w:rPr>
        <w:t>Sanctuary</w:t>
      </w:r>
      <w:proofErr w:type="spellEnd"/>
      <w:r w:rsidRPr="00FF2394">
        <w:rPr>
          <w:rFonts w:ascii="Times" w:hAnsi="Times" w:cs="Times New Roman"/>
          <w:color w:val="000000" w:themeColor="text1"/>
          <w:lang w:val="es-ES_tradnl"/>
        </w:rPr>
        <w:t xml:space="preserve"> Y </w:t>
      </w:r>
      <w:proofErr w:type="spellStart"/>
      <w:r w:rsidRPr="00FF2394">
        <w:rPr>
          <w:rFonts w:ascii="Times" w:hAnsi="Times" w:cs="Times New Roman"/>
          <w:color w:val="000000" w:themeColor="text1"/>
          <w:lang w:val="es-ES_tradnl"/>
        </w:rPr>
        <w:t>CrÓnica</w:t>
      </w:r>
      <w:proofErr w:type="spellEnd"/>
      <w:r w:rsidRPr="00FF2394">
        <w:rPr>
          <w:rFonts w:ascii="Times" w:hAnsi="Times" w:cs="Times New Roman"/>
          <w:color w:val="000000" w:themeColor="text1"/>
          <w:lang w:val="es-ES_tradnl"/>
        </w:rPr>
        <w:t xml:space="preserve"> De Una Muerte Anunciada." </w:t>
      </w:r>
      <w:proofErr w:type="spellStart"/>
      <w:r w:rsidRPr="00FF2394">
        <w:rPr>
          <w:rFonts w:ascii="Times" w:hAnsi="Times" w:cs="Times New Roman"/>
          <w:i/>
          <w:iCs/>
          <w:color w:val="000000" w:themeColor="text1"/>
        </w:rPr>
        <w:t>Káñina</w:t>
      </w:r>
      <w:proofErr w:type="spellEnd"/>
      <w:r w:rsidRPr="00FF2394">
        <w:rPr>
          <w:rFonts w:ascii="Times" w:hAnsi="Times" w:cs="Times New Roman"/>
          <w:color w:val="000000" w:themeColor="text1"/>
        </w:rPr>
        <w:t> 35.2 (2011): 89-100. Web.</w:t>
      </w:r>
    </w:p>
    <w:p w14:paraId="6325F62A" w14:textId="3014F12A" w:rsidR="00B65914" w:rsidRDefault="00B65914" w:rsidP="00DC5B08">
      <w:pPr>
        <w:spacing w:line="480" w:lineRule="auto"/>
        <w:ind w:firstLine="720"/>
        <w:rPr>
          <w:rFonts w:ascii="Times" w:hAnsi="Times"/>
          <w:color w:val="000000" w:themeColor="text1"/>
        </w:rPr>
      </w:pPr>
      <w:r w:rsidRPr="00B65914">
        <w:rPr>
          <w:rFonts w:ascii="Times" w:hAnsi="Times"/>
          <w:color w:val="000000" w:themeColor="text1"/>
        </w:rPr>
        <w:t xml:space="preserve">Varner, Calli. “The Impact of Color in Interior Design.” </w:t>
      </w:r>
      <w:r w:rsidRPr="00B65914">
        <w:rPr>
          <w:rFonts w:ascii="Times" w:hAnsi="Times"/>
          <w:i/>
          <w:iCs/>
          <w:color w:val="000000" w:themeColor="text1"/>
        </w:rPr>
        <w:t>Interiors Remembered</w:t>
      </w:r>
      <w:r w:rsidRPr="00B65914">
        <w:rPr>
          <w:rFonts w:ascii="Times" w:hAnsi="Times"/>
          <w:color w:val="000000" w:themeColor="text1"/>
        </w:rPr>
        <w:t xml:space="preserve">, 5 Feb. </w:t>
      </w:r>
      <w:r w:rsidR="007B6383">
        <w:rPr>
          <w:rFonts w:ascii="Times" w:hAnsi="Times"/>
          <w:color w:val="000000" w:themeColor="text1"/>
        </w:rPr>
        <w:t>(</w:t>
      </w:r>
      <w:r w:rsidRPr="00B65914">
        <w:rPr>
          <w:rFonts w:ascii="Times" w:hAnsi="Times"/>
          <w:color w:val="000000" w:themeColor="text1"/>
        </w:rPr>
        <w:t>2021</w:t>
      </w:r>
      <w:r w:rsidR="007B6383">
        <w:rPr>
          <w:rFonts w:ascii="Times" w:hAnsi="Times"/>
          <w:color w:val="000000" w:themeColor="text1"/>
        </w:rPr>
        <w:t>). Web.</w:t>
      </w:r>
    </w:p>
    <w:p w14:paraId="2E74A3DD" w14:textId="693EC52D" w:rsidR="007B6383" w:rsidRPr="00FF2394" w:rsidRDefault="007B6383" w:rsidP="00DC5B08">
      <w:pPr>
        <w:spacing w:line="480" w:lineRule="auto"/>
        <w:ind w:firstLine="720"/>
        <w:rPr>
          <w:rFonts w:ascii="Times" w:hAnsi="Times" w:cs="Times New Roman"/>
          <w:color w:val="000000" w:themeColor="text1"/>
        </w:rPr>
      </w:pPr>
      <w:r w:rsidRPr="007B6383">
        <w:rPr>
          <w:rFonts w:ascii="Times" w:hAnsi="Times" w:cs="Times New Roman"/>
          <w:color w:val="000000" w:themeColor="text1"/>
        </w:rPr>
        <w:t xml:space="preserve">Whitaker, Robyn J. “What and Where Is Heaven? The Answers Are at the Heart of the Easter Story.” </w:t>
      </w:r>
      <w:r w:rsidRPr="007B6383">
        <w:rPr>
          <w:rFonts w:ascii="Times" w:hAnsi="Times" w:cs="Times New Roman"/>
          <w:i/>
          <w:iCs/>
          <w:color w:val="000000" w:themeColor="text1"/>
        </w:rPr>
        <w:t>The Conversation</w:t>
      </w:r>
      <w:r w:rsidRPr="007B6383">
        <w:rPr>
          <w:rFonts w:ascii="Times" w:hAnsi="Times" w:cs="Times New Roman"/>
          <w:color w:val="000000" w:themeColor="text1"/>
        </w:rPr>
        <w:t>, 23 Oct. 2019</w:t>
      </w:r>
      <w:r w:rsidR="00E52FA3">
        <w:rPr>
          <w:rFonts w:ascii="Times" w:hAnsi="Times" w:cs="Times New Roman"/>
          <w:color w:val="000000" w:themeColor="text1"/>
        </w:rPr>
        <w:t>.</w:t>
      </w:r>
      <w:r w:rsidRPr="007B6383">
        <w:rPr>
          <w:rFonts w:ascii="Times" w:hAnsi="Times" w:cs="Times New Roman"/>
          <w:color w:val="000000" w:themeColor="text1"/>
        </w:rPr>
        <w:t xml:space="preserve"> </w:t>
      </w:r>
      <w:r w:rsidR="00E52FA3">
        <w:rPr>
          <w:rFonts w:ascii="Times" w:hAnsi="Times" w:cs="Times New Roman"/>
          <w:color w:val="000000" w:themeColor="text1"/>
        </w:rPr>
        <w:t>Web.</w:t>
      </w:r>
    </w:p>
    <w:p w14:paraId="4B579CE9" w14:textId="6396B45B" w:rsidR="00DD0102" w:rsidRDefault="00DD0102" w:rsidP="00DC5B08">
      <w:pPr>
        <w:spacing w:line="480" w:lineRule="auto"/>
        <w:ind w:firstLine="720"/>
        <w:rPr>
          <w:rFonts w:ascii="Times" w:eastAsia="Times New Roman" w:hAnsi="Times" w:cs="Arial"/>
          <w:color w:val="000000" w:themeColor="text1"/>
        </w:rPr>
      </w:pPr>
      <w:r w:rsidRPr="00964067">
        <w:rPr>
          <w:rFonts w:ascii="Times" w:hAnsi="Times"/>
          <w:color w:val="000000" w:themeColor="text1"/>
        </w:rPr>
        <w:t xml:space="preserve">Magazine. </w:t>
      </w:r>
      <w:proofErr w:type="spellStart"/>
      <w:r w:rsidRPr="00964067">
        <w:rPr>
          <w:rFonts w:ascii="Times" w:eastAsia="Times New Roman" w:hAnsi="Times" w:cs="Arial"/>
          <w:color w:val="000000" w:themeColor="text1"/>
        </w:rPr>
        <w:t>Cuadrado</w:t>
      </w:r>
      <w:proofErr w:type="spellEnd"/>
      <w:r w:rsidRPr="00964067">
        <w:rPr>
          <w:rFonts w:ascii="Times" w:eastAsia="Times New Roman" w:hAnsi="Times" w:cs="Arial"/>
          <w:color w:val="000000" w:themeColor="text1"/>
        </w:rPr>
        <w:t xml:space="preserve">, Antiques: Napoleon III style; splendid sophistication of the second empire. </w:t>
      </w:r>
      <w:r w:rsidRPr="00964067">
        <w:rPr>
          <w:rFonts w:ascii="Times" w:eastAsia="Times New Roman" w:hAnsi="Times" w:cs="Arial"/>
          <w:i/>
          <w:iCs/>
          <w:color w:val="000000" w:themeColor="text1"/>
        </w:rPr>
        <w:t>Architectural Digest</w:t>
      </w:r>
      <w:r w:rsidRPr="00964067">
        <w:rPr>
          <w:rFonts w:ascii="Times" w:eastAsia="Times New Roman" w:hAnsi="Times" w:cs="Arial"/>
          <w:color w:val="000000" w:themeColor="text1"/>
        </w:rPr>
        <w:t xml:space="preserve"> [0003-8520] yr:1989 </w:t>
      </w:r>
      <w:proofErr w:type="gramStart"/>
      <w:r w:rsidRPr="00964067">
        <w:rPr>
          <w:rFonts w:ascii="Times" w:eastAsia="Times New Roman" w:hAnsi="Times" w:cs="Arial"/>
          <w:color w:val="000000" w:themeColor="text1"/>
        </w:rPr>
        <w:t>vol:v</w:t>
      </w:r>
      <w:proofErr w:type="gramEnd"/>
      <w:r w:rsidRPr="00964067">
        <w:rPr>
          <w:rFonts w:ascii="Times" w:eastAsia="Times New Roman" w:hAnsi="Times" w:cs="Arial"/>
          <w:color w:val="000000" w:themeColor="text1"/>
        </w:rPr>
        <w:t>46 iss:n11 pg:p290</w:t>
      </w:r>
    </w:p>
    <w:p w14:paraId="4A5C5B24" w14:textId="204B4E5A" w:rsidR="00DD0102" w:rsidRPr="00313193" w:rsidRDefault="0034597A" w:rsidP="00DC5B08">
      <w:pPr>
        <w:spacing w:line="480" w:lineRule="auto"/>
        <w:ind w:firstLine="720"/>
        <w:rPr>
          <w:rFonts w:ascii="Times" w:hAnsi="Times" w:cs="Times New Roman"/>
          <w:color w:val="000000" w:themeColor="text1"/>
        </w:rPr>
      </w:pPr>
      <w:r w:rsidRPr="0034597A">
        <w:rPr>
          <w:rFonts w:ascii="Times" w:hAnsi="Times" w:cs="Times New Roman"/>
          <w:color w:val="000000" w:themeColor="text1"/>
        </w:rPr>
        <w:t xml:space="preserve">“Ancient Brass or Bronze - Bible History Online.” </w:t>
      </w:r>
      <w:r w:rsidRPr="0034597A">
        <w:rPr>
          <w:rFonts w:ascii="Times" w:hAnsi="Times" w:cs="Times New Roman"/>
          <w:i/>
          <w:iCs/>
          <w:color w:val="000000" w:themeColor="text1"/>
        </w:rPr>
        <w:t>Ark of the Covenant - Bible History Online</w:t>
      </w:r>
      <w:r>
        <w:rPr>
          <w:rFonts w:ascii="Times" w:hAnsi="Times" w:cs="Times New Roman"/>
          <w:color w:val="000000" w:themeColor="text1"/>
        </w:rPr>
        <w:t>. Web.</w:t>
      </w:r>
    </w:p>
    <w:p w14:paraId="1EDFBCF9" w14:textId="34E8E3E0" w:rsidR="00DD0102" w:rsidRPr="008B253D" w:rsidRDefault="00DD0102" w:rsidP="00DC5B08">
      <w:pPr>
        <w:pStyle w:val="FootnoteText"/>
        <w:spacing w:line="480" w:lineRule="auto"/>
      </w:pPr>
    </w:p>
    <w:p w14:paraId="29892CEE" w14:textId="658EBDD1" w:rsidR="00537046" w:rsidRPr="00091871" w:rsidRDefault="00537046" w:rsidP="00DC5B08">
      <w:pPr>
        <w:pStyle w:val="FootnoteText"/>
        <w:spacing w:line="480" w:lineRule="auto"/>
      </w:pPr>
    </w:p>
    <w:p w14:paraId="62C9C402" w14:textId="5F8039FC" w:rsidR="007C4156" w:rsidRDefault="007C4156" w:rsidP="00DC5B08">
      <w:pPr>
        <w:spacing w:line="480" w:lineRule="auto"/>
        <w:rPr>
          <w:rFonts w:ascii="Times" w:hAnsi="Times" w:cs="Times New Roman"/>
        </w:rPr>
      </w:pPr>
      <w:r>
        <w:rPr>
          <w:rFonts w:ascii="Times" w:hAnsi="Times" w:cs="Times New Roman"/>
        </w:rPr>
        <w:br w:type="page"/>
      </w:r>
    </w:p>
    <w:p w14:paraId="7401F67B" w14:textId="77777777" w:rsidR="00FF4684" w:rsidRPr="00DC5B08" w:rsidRDefault="00FF4684" w:rsidP="00DC5B08">
      <w:pPr>
        <w:spacing w:line="480" w:lineRule="auto"/>
        <w:rPr>
          <w:rFonts w:ascii="Times" w:hAnsi="Times" w:cs="Times New Roman"/>
        </w:rPr>
      </w:pPr>
    </w:p>
    <w:p w14:paraId="53BBFF2E" w14:textId="2CACA12E" w:rsidR="00DC5B08" w:rsidRPr="00DC5B08" w:rsidRDefault="00FF4684" w:rsidP="00DC5B08">
      <w:pPr>
        <w:spacing w:line="480" w:lineRule="auto"/>
        <w:jc w:val="center"/>
        <w:rPr>
          <w:rFonts w:ascii="Times" w:hAnsi="Times" w:cs="Times New Roman"/>
          <w:i/>
          <w:iCs/>
        </w:rPr>
      </w:pPr>
      <w:r w:rsidRPr="00DC5B08">
        <w:rPr>
          <w:rFonts w:ascii="Times" w:hAnsi="Times" w:cs="Times New Roman"/>
          <w:i/>
          <w:iCs/>
        </w:rPr>
        <w:t xml:space="preserve">Special </w:t>
      </w:r>
      <w:r w:rsidR="00DC5B08">
        <w:rPr>
          <w:rFonts w:ascii="Times" w:hAnsi="Times" w:cs="Times New Roman"/>
          <w:i/>
          <w:iCs/>
        </w:rPr>
        <w:t>t</w:t>
      </w:r>
      <w:r w:rsidRPr="00DC5B08">
        <w:rPr>
          <w:rFonts w:ascii="Times" w:hAnsi="Times" w:cs="Times New Roman"/>
          <w:i/>
          <w:iCs/>
        </w:rPr>
        <w:t xml:space="preserve">hanks to </w:t>
      </w:r>
      <w:r w:rsidR="0094176A">
        <w:rPr>
          <w:rFonts w:ascii="Times" w:hAnsi="Times" w:cs="Times New Roman"/>
          <w:i/>
          <w:iCs/>
        </w:rPr>
        <w:t xml:space="preserve">the most </w:t>
      </w:r>
      <w:r w:rsidR="00DC5B08">
        <w:rPr>
          <w:rFonts w:ascii="Times" w:hAnsi="Times" w:cs="Times New Roman"/>
          <w:i/>
          <w:iCs/>
        </w:rPr>
        <w:t xml:space="preserve">understanding and kind </w:t>
      </w:r>
      <w:r w:rsidRPr="00DC5B08">
        <w:rPr>
          <w:rFonts w:ascii="Times" w:hAnsi="Times" w:cs="Times New Roman"/>
          <w:i/>
          <w:iCs/>
        </w:rPr>
        <w:t>supervisor Micah True</w:t>
      </w:r>
      <w:r w:rsidR="00DC5B08" w:rsidRPr="00DC5B08">
        <w:rPr>
          <w:rFonts w:ascii="Times" w:hAnsi="Times" w:cs="Times New Roman"/>
          <w:i/>
          <w:iCs/>
        </w:rPr>
        <w:t>. PhD. Associate Professor, Faculty of Arts in the Department of Modern Languages and Cultural Studies.</w:t>
      </w:r>
    </w:p>
    <w:p w14:paraId="0A59C878" w14:textId="6E3962F9" w:rsidR="00FF4684" w:rsidRDefault="00FF4684" w:rsidP="00DC5B08">
      <w:pPr>
        <w:spacing w:line="480" w:lineRule="auto"/>
        <w:rPr>
          <w:rFonts w:ascii="Times" w:hAnsi="Times" w:cs="Times New Roman"/>
        </w:rPr>
      </w:pPr>
    </w:p>
    <w:p w14:paraId="2C4AD4EC" w14:textId="24864F6D" w:rsidR="00C57104" w:rsidRPr="00DC5B08" w:rsidRDefault="00C57104" w:rsidP="00DC5B08">
      <w:pPr>
        <w:spacing w:line="480" w:lineRule="auto"/>
        <w:rPr>
          <w:rFonts w:ascii="Times" w:hAnsi="Times" w:cs="Times New Roman"/>
        </w:rPr>
      </w:pPr>
    </w:p>
    <w:sectPr w:rsidR="00C57104" w:rsidRPr="00DC5B08" w:rsidSect="008A2C0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03633" w14:textId="77777777" w:rsidR="00E127FC" w:rsidRDefault="00E127FC" w:rsidP="007F1DD1">
      <w:r>
        <w:separator/>
      </w:r>
    </w:p>
  </w:endnote>
  <w:endnote w:type="continuationSeparator" w:id="0">
    <w:p w14:paraId="1CA4BED1" w14:textId="77777777" w:rsidR="00E127FC" w:rsidRDefault="00E127FC" w:rsidP="007F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
    <w:panose1 w:val="00000500000000020000"/>
    <w:charset w:val="00"/>
    <w:family w:val="auto"/>
    <w:pitch w:val="variable"/>
    <w:sig w:usb0="E00002FF" w:usb1="5000205A" w:usb2="00000000" w:usb3="00000000" w:csb0="0000019F" w:csb1="00000000"/>
  </w:font>
  <w:font w:name="NanumMyeongjo">
    <w:altName w:val="﷽﷽﷽﷽﷽﷽﷽﷽d"/>
    <w:panose1 w:val="02020603020101020101"/>
    <w:charset w:val="81"/>
    <w:family w:val="roman"/>
    <w:pitch w:val="variable"/>
    <w:sig w:usb0="800002A7" w:usb1="09D7FCFB" w:usb2="00000010" w:usb3="00000000" w:csb0="0028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9755C" w14:textId="77777777" w:rsidR="00E127FC" w:rsidRDefault="00E127FC" w:rsidP="007F1DD1">
      <w:r>
        <w:separator/>
      </w:r>
    </w:p>
  </w:footnote>
  <w:footnote w:type="continuationSeparator" w:id="0">
    <w:p w14:paraId="6FB23A8F" w14:textId="77777777" w:rsidR="00E127FC" w:rsidRDefault="00E127FC" w:rsidP="007F1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86E8F"/>
    <w:multiLevelType w:val="hybridMultilevel"/>
    <w:tmpl w:val="496287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067C61"/>
    <w:multiLevelType w:val="multilevel"/>
    <w:tmpl w:val="D6A63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5219F1"/>
    <w:multiLevelType w:val="multilevel"/>
    <w:tmpl w:val="AE86B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104"/>
    <w:rsid w:val="000007E4"/>
    <w:rsid w:val="00000BBF"/>
    <w:rsid w:val="00000C01"/>
    <w:rsid w:val="00000CE7"/>
    <w:rsid w:val="00000E61"/>
    <w:rsid w:val="00000E91"/>
    <w:rsid w:val="000015C2"/>
    <w:rsid w:val="00001C3C"/>
    <w:rsid w:val="00002028"/>
    <w:rsid w:val="00003366"/>
    <w:rsid w:val="00003A11"/>
    <w:rsid w:val="000042F9"/>
    <w:rsid w:val="000062F5"/>
    <w:rsid w:val="000069A0"/>
    <w:rsid w:val="00006EAA"/>
    <w:rsid w:val="00007132"/>
    <w:rsid w:val="00007EBF"/>
    <w:rsid w:val="00011332"/>
    <w:rsid w:val="00013DB9"/>
    <w:rsid w:val="00014D92"/>
    <w:rsid w:val="000154C5"/>
    <w:rsid w:val="000156F4"/>
    <w:rsid w:val="00015DD4"/>
    <w:rsid w:val="00020154"/>
    <w:rsid w:val="000217B0"/>
    <w:rsid w:val="00022139"/>
    <w:rsid w:val="00022764"/>
    <w:rsid w:val="000228F4"/>
    <w:rsid w:val="00022D77"/>
    <w:rsid w:val="0002307F"/>
    <w:rsid w:val="00023393"/>
    <w:rsid w:val="00023636"/>
    <w:rsid w:val="000239D9"/>
    <w:rsid w:val="0002460C"/>
    <w:rsid w:val="000254AB"/>
    <w:rsid w:val="00025C1B"/>
    <w:rsid w:val="00026DF9"/>
    <w:rsid w:val="000277C8"/>
    <w:rsid w:val="00027DBF"/>
    <w:rsid w:val="00030D55"/>
    <w:rsid w:val="00032C4A"/>
    <w:rsid w:val="0003373F"/>
    <w:rsid w:val="00033764"/>
    <w:rsid w:val="00034093"/>
    <w:rsid w:val="000346D4"/>
    <w:rsid w:val="000405C2"/>
    <w:rsid w:val="00040673"/>
    <w:rsid w:val="00040ADC"/>
    <w:rsid w:val="00041DC1"/>
    <w:rsid w:val="00043FB6"/>
    <w:rsid w:val="00045432"/>
    <w:rsid w:val="00046E64"/>
    <w:rsid w:val="00047707"/>
    <w:rsid w:val="000477C4"/>
    <w:rsid w:val="00047CCC"/>
    <w:rsid w:val="000504C4"/>
    <w:rsid w:val="000510F5"/>
    <w:rsid w:val="0005198E"/>
    <w:rsid w:val="0005371F"/>
    <w:rsid w:val="00053B30"/>
    <w:rsid w:val="00053B72"/>
    <w:rsid w:val="00057652"/>
    <w:rsid w:val="000602A8"/>
    <w:rsid w:val="00061819"/>
    <w:rsid w:val="00062F1E"/>
    <w:rsid w:val="000644C2"/>
    <w:rsid w:val="00064B6C"/>
    <w:rsid w:val="00064DB0"/>
    <w:rsid w:val="00064E46"/>
    <w:rsid w:val="00065567"/>
    <w:rsid w:val="0006612B"/>
    <w:rsid w:val="000662CD"/>
    <w:rsid w:val="00066336"/>
    <w:rsid w:val="00066FA1"/>
    <w:rsid w:val="000674A7"/>
    <w:rsid w:val="0007056D"/>
    <w:rsid w:val="00070EE3"/>
    <w:rsid w:val="00071234"/>
    <w:rsid w:val="000715DA"/>
    <w:rsid w:val="00071DF7"/>
    <w:rsid w:val="00072A3C"/>
    <w:rsid w:val="00074F30"/>
    <w:rsid w:val="00076206"/>
    <w:rsid w:val="000769C9"/>
    <w:rsid w:val="00077BDD"/>
    <w:rsid w:val="00080981"/>
    <w:rsid w:val="00080CA5"/>
    <w:rsid w:val="000826A0"/>
    <w:rsid w:val="0008282E"/>
    <w:rsid w:val="00084E47"/>
    <w:rsid w:val="0008501A"/>
    <w:rsid w:val="0008541D"/>
    <w:rsid w:val="00085691"/>
    <w:rsid w:val="00086433"/>
    <w:rsid w:val="00086548"/>
    <w:rsid w:val="00087A98"/>
    <w:rsid w:val="0009084F"/>
    <w:rsid w:val="000913B0"/>
    <w:rsid w:val="00091871"/>
    <w:rsid w:val="00095343"/>
    <w:rsid w:val="0009593F"/>
    <w:rsid w:val="0009770E"/>
    <w:rsid w:val="00097C96"/>
    <w:rsid w:val="000A2F7B"/>
    <w:rsid w:val="000A4314"/>
    <w:rsid w:val="000A4FE2"/>
    <w:rsid w:val="000A5294"/>
    <w:rsid w:val="000A66D0"/>
    <w:rsid w:val="000A6FA5"/>
    <w:rsid w:val="000A76DE"/>
    <w:rsid w:val="000B0117"/>
    <w:rsid w:val="000B1863"/>
    <w:rsid w:val="000B18FF"/>
    <w:rsid w:val="000B3C18"/>
    <w:rsid w:val="000B459C"/>
    <w:rsid w:val="000B4915"/>
    <w:rsid w:val="000B597A"/>
    <w:rsid w:val="000B61D6"/>
    <w:rsid w:val="000C272C"/>
    <w:rsid w:val="000C3266"/>
    <w:rsid w:val="000C3A50"/>
    <w:rsid w:val="000C3CD6"/>
    <w:rsid w:val="000C61C3"/>
    <w:rsid w:val="000C69A1"/>
    <w:rsid w:val="000C7EAC"/>
    <w:rsid w:val="000D0E68"/>
    <w:rsid w:val="000D2944"/>
    <w:rsid w:val="000D2BB7"/>
    <w:rsid w:val="000D384D"/>
    <w:rsid w:val="000D3B23"/>
    <w:rsid w:val="000D4014"/>
    <w:rsid w:val="000D408D"/>
    <w:rsid w:val="000D5544"/>
    <w:rsid w:val="000E09F5"/>
    <w:rsid w:val="000E0B75"/>
    <w:rsid w:val="000E4488"/>
    <w:rsid w:val="000E5C00"/>
    <w:rsid w:val="000E6112"/>
    <w:rsid w:val="000E6627"/>
    <w:rsid w:val="000E7014"/>
    <w:rsid w:val="000E739F"/>
    <w:rsid w:val="000E7763"/>
    <w:rsid w:val="000E7908"/>
    <w:rsid w:val="000F086B"/>
    <w:rsid w:val="000F1B91"/>
    <w:rsid w:val="000F1EE3"/>
    <w:rsid w:val="000F25CD"/>
    <w:rsid w:val="000F2627"/>
    <w:rsid w:val="000F3964"/>
    <w:rsid w:val="000F3DA8"/>
    <w:rsid w:val="000F6D04"/>
    <w:rsid w:val="001006CF"/>
    <w:rsid w:val="00102174"/>
    <w:rsid w:val="001031B3"/>
    <w:rsid w:val="00104323"/>
    <w:rsid w:val="00104373"/>
    <w:rsid w:val="001047CC"/>
    <w:rsid w:val="00105452"/>
    <w:rsid w:val="00105857"/>
    <w:rsid w:val="00105DBD"/>
    <w:rsid w:val="00105DF0"/>
    <w:rsid w:val="0010680A"/>
    <w:rsid w:val="00107BCF"/>
    <w:rsid w:val="00110677"/>
    <w:rsid w:val="0011135B"/>
    <w:rsid w:val="00113B31"/>
    <w:rsid w:val="001143CD"/>
    <w:rsid w:val="00114647"/>
    <w:rsid w:val="001152DD"/>
    <w:rsid w:val="00116E75"/>
    <w:rsid w:val="00120258"/>
    <w:rsid w:val="001212FB"/>
    <w:rsid w:val="0012194D"/>
    <w:rsid w:val="00124055"/>
    <w:rsid w:val="001242E3"/>
    <w:rsid w:val="00124739"/>
    <w:rsid w:val="00124E34"/>
    <w:rsid w:val="00125E24"/>
    <w:rsid w:val="00126799"/>
    <w:rsid w:val="001267F4"/>
    <w:rsid w:val="00126A50"/>
    <w:rsid w:val="00127A87"/>
    <w:rsid w:val="00134659"/>
    <w:rsid w:val="00134FF7"/>
    <w:rsid w:val="001358DD"/>
    <w:rsid w:val="00135986"/>
    <w:rsid w:val="0013613A"/>
    <w:rsid w:val="00136177"/>
    <w:rsid w:val="0013647A"/>
    <w:rsid w:val="00137CB8"/>
    <w:rsid w:val="00137F6D"/>
    <w:rsid w:val="00141D35"/>
    <w:rsid w:val="001424E0"/>
    <w:rsid w:val="0014290B"/>
    <w:rsid w:val="0014314B"/>
    <w:rsid w:val="00143B06"/>
    <w:rsid w:val="0014526B"/>
    <w:rsid w:val="00145BFD"/>
    <w:rsid w:val="00146A7F"/>
    <w:rsid w:val="001549FD"/>
    <w:rsid w:val="00154A25"/>
    <w:rsid w:val="00154FF0"/>
    <w:rsid w:val="001553C7"/>
    <w:rsid w:val="00155532"/>
    <w:rsid w:val="001576C6"/>
    <w:rsid w:val="00160840"/>
    <w:rsid w:val="00164094"/>
    <w:rsid w:val="00164529"/>
    <w:rsid w:val="00164C48"/>
    <w:rsid w:val="001651B1"/>
    <w:rsid w:val="00166049"/>
    <w:rsid w:val="00167C64"/>
    <w:rsid w:val="00171983"/>
    <w:rsid w:val="00171E79"/>
    <w:rsid w:val="0017255F"/>
    <w:rsid w:val="00172708"/>
    <w:rsid w:val="00181828"/>
    <w:rsid w:val="00183C84"/>
    <w:rsid w:val="00184B92"/>
    <w:rsid w:val="001852CE"/>
    <w:rsid w:val="00185A79"/>
    <w:rsid w:val="00186B8F"/>
    <w:rsid w:val="00187071"/>
    <w:rsid w:val="00187EF9"/>
    <w:rsid w:val="0019047A"/>
    <w:rsid w:val="001914B8"/>
    <w:rsid w:val="00191724"/>
    <w:rsid w:val="00191A56"/>
    <w:rsid w:val="0019241D"/>
    <w:rsid w:val="001927D5"/>
    <w:rsid w:val="001938A7"/>
    <w:rsid w:val="00193FB6"/>
    <w:rsid w:val="00194E36"/>
    <w:rsid w:val="0019599D"/>
    <w:rsid w:val="00195AA3"/>
    <w:rsid w:val="00196D90"/>
    <w:rsid w:val="001A2948"/>
    <w:rsid w:val="001A33B1"/>
    <w:rsid w:val="001A7CE3"/>
    <w:rsid w:val="001B1F2A"/>
    <w:rsid w:val="001B23C0"/>
    <w:rsid w:val="001C239F"/>
    <w:rsid w:val="001C2D21"/>
    <w:rsid w:val="001C2E42"/>
    <w:rsid w:val="001C59DC"/>
    <w:rsid w:val="001C7674"/>
    <w:rsid w:val="001D0A08"/>
    <w:rsid w:val="001D0B63"/>
    <w:rsid w:val="001D0D11"/>
    <w:rsid w:val="001D24E1"/>
    <w:rsid w:val="001D2CB2"/>
    <w:rsid w:val="001D4B4A"/>
    <w:rsid w:val="001D4DD7"/>
    <w:rsid w:val="001D5089"/>
    <w:rsid w:val="001D50B5"/>
    <w:rsid w:val="001D5E9C"/>
    <w:rsid w:val="001D6CA7"/>
    <w:rsid w:val="001D6D5E"/>
    <w:rsid w:val="001D7A6F"/>
    <w:rsid w:val="001E08B6"/>
    <w:rsid w:val="001E338D"/>
    <w:rsid w:val="001E3603"/>
    <w:rsid w:val="001E382E"/>
    <w:rsid w:val="001E4256"/>
    <w:rsid w:val="001E4257"/>
    <w:rsid w:val="001E6614"/>
    <w:rsid w:val="001E7C56"/>
    <w:rsid w:val="001F0944"/>
    <w:rsid w:val="001F13AF"/>
    <w:rsid w:val="001F2457"/>
    <w:rsid w:val="0020024E"/>
    <w:rsid w:val="002036E9"/>
    <w:rsid w:val="00203F33"/>
    <w:rsid w:val="00207AD7"/>
    <w:rsid w:val="00207C66"/>
    <w:rsid w:val="002100AA"/>
    <w:rsid w:val="0021175B"/>
    <w:rsid w:val="00211A4C"/>
    <w:rsid w:val="00213411"/>
    <w:rsid w:val="002136E3"/>
    <w:rsid w:val="00214321"/>
    <w:rsid w:val="0021560A"/>
    <w:rsid w:val="002160AF"/>
    <w:rsid w:val="002172E7"/>
    <w:rsid w:val="0021764A"/>
    <w:rsid w:val="002214D4"/>
    <w:rsid w:val="0022198C"/>
    <w:rsid w:val="002236E1"/>
    <w:rsid w:val="00223A72"/>
    <w:rsid w:val="00223FDD"/>
    <w:rsid w:val="00230A5D"/>
    <w:rsid w:val="00232489"/>
    <w:rsid w:val="0023321F"/>
    <w:rsid w:val="002346EB"/>
    <w:rsid w:val="002349E6"/>
    <w:rsid w:val="0023524D"/>
    <w:rsid w:val="00235B73"/>
    <w:rsid w:val="0023684F"/>
    <w:rsid w:val="002369F0"/>
    <w:rsid w:val="00236DA0"/>
    <w:rsid w:val="00237629"/>
    <w:rsid w:val="0024010C"/>
    <w:rsid w:val="00240E7E"/>
    <w:rsid w:val="00241105"/>
    <w:rsid w:val="00241AAF"/>
    <w:rsid w:val="002421F2"/>
    <w:rsid w:val="00242C23"/>
    <w:rsid w:val="00243290"/>
    <w:rsid w:val="0024436C"/>
    <w:rsid w:val="0024569B"/>
    <w:rsid w:val="0024638A"/>
    <w:rsid w:val="00246D0B"/>
    <w:rsid w:val="002500A7"/>
    <w:rsid w:val="0025092F"/>
    <w:rsid w:val="002522D0"/>
    <w:rsid w:val="00253B4F"/>
    <w:rsid w:val="00254382"/>
    <w:rsid w:val="00255231"/>
    <w:rsid w:val="00255F8B"/>
    <w:rsid w:val="002573C5"/>
    <w:rsid w:val="00257914"/>
    <w:rsid w:val="00257952"/>
    <w:rsid w:val="00257B62"/>
    <w:rsid w:val="002612F0"/>
    <w:rsid w:val="00262262"/>
    <w:rsid w:val="00263DE7"/>
    <w:rsid w:val="00263EDC"/>
    <w:rsid w:val="0026403C"/>
    <w:rsid w:val="002641DF"/>
    <w:rsid w:val="0026528E"/>
    <w:rsid w:val="00265683"/>
    <w:rsid w:val="00267D2A"/>
    <w:rsid w:val="00270C75"/>
    <w:rsid w:val="002713CF"/>
    <w:rsid w:val="00271F7F"/>
    <w:rsid w:val="002731F2"/>
    <w:rsid w:val="00273A65"/>
    <w:rsid w:val="002746F5"/>
    <w:rsid w:val="002751CD"/>
    <w:rsid w:val="002757C1"/>
    <w:rsid w:val="002763DC"/>
    <w:rsid w:val="002778E5"/>
    <w:rsid w:val="00280924"/>
    <w:rsid w:val="00280EF9"/>
    <w:rsid w:val="00281487"/>
    <w:rsid w:val="00281F90"/>
    <w:rsid w:val="00282750"/>
    <w:rsid w:val="0028368C"/>
    <w:rsid w:val="00284D77"/>
    <w:rsid w:val="00286332"/>
    <w:rsid w:val="002864B7"/>
    <w:rsid w:val="00287176"/>
    <w:rsid w:val="002924BE"/>
    <w:rsid w:val="0029446D"/>
    <w:rsid w:val="002960FB"/>
    <w:rsid w:val="0029637B"/>
    <w:rsid w:val="002A11A6"/>
    <w:rsid w:val="002A251D"/>
    <w:rsid w:val="002A2DE7"/>
    <w:rsid w:val="002A2EA1"/>
    <w:rsid w:val="002A3241"/>
    <w:rsid w:val="002A39EF"/>
    <w:rsid w:val="002A3F52"/>
    <w:rsid w:val="002A4E47"/>
    <w:rsid w:val="002A6242"/>
    <w:rsid w:val="002A6BD2"/>
    <w:rsid w:val="002C0D5D"/>
    <w:rsid w:val="002C2B27"/>
    <w:rsid w:val="002C2C96"/>
    <w:rsid w:val="002C2E65"/>
    <w:rsid w:val="002C4985"/>
    <w:rsid w:val="002C4CE5"/>
    <w:rsid w:val="002C61BB"/>
    <w:rsid w:val="002C6A36"/>
    <w:rsid w:val="002C78C0"/>
    <w:rsid w:val="002C7F6C"/>
    <w:rsid w:val="002D0765"/>
    <w:rsid w:val="002D3B9E"/>
    <w:rsid w:val="002D4FF2"/>
    <w:rsid w:val="002D62CA"/>
    <w:rsid w:val="002D77FB"/>
    <w:rsid w:val="002E0658"/>
    <w:rsid w:val="002E0C22"/>
    <w:rsid w:val="002E17A5"/>
    <w:rsid w:val="002E4301"/>
    <w:rsid w:val="002E43D3"/>
    <w:rsid w:val="002E5AF5"/>
    <w:rsid w:val="002E5B49"/>
    <w:rsid w:val="002E647E"/>
    <w:rsid w:val="002E666C"/>
    <w:rsid w:val="002E6FD6"/>
    <w:rsid w:val="002E7130"/>
    <w:rsid w:val="002E773D"/>
    <w:rsid w:val="002F0107"/>
    <w:rsid w:val="002F05D2"/>
    <w:rsid w:val="002F0E30"/>
    <w:rsid w:val="002F214B"/>
    <w:rsid w:val="002F2FEF"/>
    <w:rsid w:val="002F4C24"/>
    <w:rsid w:val="002F4CAD"/>
    <w:rsid w:val="002F5E6F"/>
    <w:rsid w:val="003014D4"/>
    <w:rsid w:val="003024BD"/>
    <w:rsid w:val="0030340F"/>
    <w:rsid w:val="00303E65"/>
    <w:rsid w:val="00304E7D"/>
    <w:rsid w:val="003053CB"/>
    <w:rsid w:val="003064C3"/>
    <w:rsid w:val="003064D9"/>
    <w:rsid w:val="00306CB6"/>
    <w:rsid w:val="00307D27"/>
    <w:rsid w:val="003104F4"/>
    <w:rsid w:val="00311CA6"/>
    <w:rsid w:val="00312ABD"/>
    <w:rsid w:val="00312D88"/>
    <w:rsid w:val="00313193"/>
    <w:rsid w:val="00315C2E"/>
    <w:rsid w:val="00315E1A"/>
    <w:rsid w:val="003166DE"/>
    <w:rsid w:val="003171C6"/>
    <w:rsid w:val="0032028E"/>
    <w:rsid w:val="00320DEF"/>
    <w:rsid w:val="00320FE0"/>
    <w:rsid w:val="00321C5A"/>
    <w:rsid w:val="003232A1"/>
    <w:rsid w:val="0032435F"/>
    <w:rsid w:val="00324BC8"/>
    <w:rsid w:val="0032755D"/>
    <w:rsid w:val="00332079"/>
    <w:rsid w:val="00333726"/>
    <w:rsid w:val="003353A1"/>
    <w:rsid w:val="00335812"/>
    <w:rsid w:val="00335DE0"/>
    <w:rsid w:val="00336A7D"/>
    <w:rsid w:val="00337092"/>
    <w:rsid w:val="0033795D"/>
    <w:rsid w:val="00337B35"/>
    <w:rsid w:val="00341A5B"/>
    <w:rsid w:val="00342071"/>
    <w:rsid w:val="003432A9"/>
    <w:rsid w:val="00344607"/>
    <w:rsid w:val="0034597A"/>
    <w:rsid w:val="003464FA"/>
    <w:rsid w:val="00347D92"/>
    <w:rsid w:val="00350DEF"/>
    <w:rsid w:val="00351952"/>
    <w:rsid w:val="00352842"/>
    <w:rsid w:val="00352A33"/>
    <w:rsid w:val="0035483C"/>
    <w:rsid w:val="00354E5A"/>
    <w:rsid w:val="00355E35"/>
    <w:rsid w:val="00360301"/>
    <w:rsid w:val="0036045C"/>
    <w:rsid w:val="00363A5B"/>
    <w:rsid w:val="003652B7"/>
    <w:rsid w:val="00371439"/>
    <w:rsid w:val="003729F2"/>
    <w:rsid w:val="00372CF0"/>
    <w:rsid w:val="00372F78"/>
    <w:rsid w:val="003732B0"/>
    <w:rsid w:val="003739AF"/>
    <w:rsid w:val="003752A6"/>
    <w:rsid w:val="00376803"/>
    <w:rsid w:val="00377490"/>
    <w:rsid w:val="0037763F"/>
    <w:rsid w:val="003815F9"/>
    <w:rsid w:val="00381A55"/>
    <w:rsid w:val="00381A86"/>
    <w:rsid w:val="00385562"/>
    <w:rsid w:val="00386371"/>
    <w:rsid w:val="003869DA"/>
    <w:rsid w:val="00390686"/>
    <w:rsid w:val="00390BF9"/>
    <w:rsid w:val="0039115C"/>
    <w:rsid w:val="003923E3"/>
    <w:rsid w:val="0039354A"/>
    <w:rsid w:val="00395DA8"/>
    <w:rsid w:val="00397B56"/>
    <w:rsid w:val="003A06CE"/>
    <w:rsid w:val="003A0E81"/>
    <w:rsid w:val="003A1DEA"/>
    <w:rsid w:val="003A24E5"/>
    <w:rsid w:val="003A276F"/>
    <w:rsid w:val="003A2CFB"/>
    <w:rsid w:val="003A4824"/>
    <w:rsid w:val="003A63BE"/>
    <w:rsid w:val="003A6B35"/>
    <w:rsid w:val="003A7092"/>
    <w:rsid w:val="003A7B13"/>
    <w:rsid w:val="003B0A89"/>
    <w:rsid w:val="003B14C4"/>
    <w:rsid w:val="003B163C"/>
    <w:rsid w:val="003B2E2A"/>
    <w:rsid w:val="003B46CE"/>
    <w:rsid w:val="003B57FD"/>
    <w:rsid w:val="003B5B68"/>
    <w:rsid w:val="003B68F2"/>
    <w:rsid w:val="003B760E"/>
    <w:rsid w:val="003B7CA9"/>
    <w:rsid w:val="003B7ED2"/>
    <w:rsid w:val="003C0766"/>
    <w:rsid w:val="003C0CEC"/>
    <w:rsid w:val="003C1189"/>
    <w:rsid w:val="003C30B2"/>
    <w:rsid w:val="003C3173"/>
    <w:rsid w:val="003C7FDE"/>
    <w:rsid w:val="003D0D82"/>
    <w:rsid w:val="003D1234"/>
    <w:rsid w:val="003D406C"/>
    <w:rsid w:val="003D4AF6"/>
    <w:rsid w:val="003D5408"/>
    <w:rsid w:val="003D55CE"/>
    <w:rsid w:val="003D5CB9"/>
    <w:rsid w:val="003D73E1"/>
    <w:rsid w:val="003E1D5F"/>
    <w:rsid w:val="003E3CA4"/>
    <w:rsid w:val="003E5A1A"/>
    <w:rsid w:val="003F1945"/>
    <w:rsid w:val="003F279D"/>
    <w:rsid w:val="003F388B"/>
    <w:rsid w:val="003F4A08"/>
    <w:rsid w:val="003F5A92"/>
    <w:rsid w:val="003F5B58"/>
    <w:rsid w:val="003F638D"/>
    <w:rsid w:val="003F6B0D"/>
    <w:rsid w:val="003F787B"/>
    <w:rsid w:val="003F7A16"/>
    <w:rsid w:val="00401FB7"/>
    <w:rsid w:val="0040347D"/>
    <w:rsid w:val="0040452F"/>
    <w:rsid w:val="00405347"/>
    <w:rsid w:val="0040680A"/>
    <w:rsid w:val="0040696D"/>
    <w:rsid w:val="004076C7"/>
    <w:rsid w:val="00407E34"/>
    <w:rsid w:val="0041129D"/>
    <w:rsid w:val="00413B37"/>
    <w:rsid w:val="004161CC"/>
    <w:rsid w:val="00420CE7"/>
    <w:rsid w:val="00421A3F"/>
    <w:rsid w:val="0042344F"/>
    <w:rsid w:val="00423CF4"/>
    <w:rsid w:val="004255B9"/>
    <w:rsid w:val="004309DB"/>
    <w:rsid w:val="00432BF4"/>
    <w:rsid w:val="0043388D"/>
    <w:rsid w:val="0043493C"/>
    <w:rsid w:val="00436034"/>
    <w:rsid w:val="004363D8"/>
    <w:rsid w:val="00437DDE"/>
    <w:rsid w:val="00441E48"/>
    <w:rsid w:val="00456A21"/>
    <w:rsid w:val="00457EBD"/>
    <w:rsid w:val="004603D8"/>
    <w:rsid w:val="00461613"/>
    <w:rsid w:val="00461798"/>
    <w:rsid w:val="00461EED"/>
    <w:rsid w:val="004626DD"/>
    <w:rsid w:val="00462840"/>
    <w:rsid w:val="0046423B"/>
    <w:rsid w:val="00464D33"/>
    <w:rsid w:val="00464DC3"/>
    <w:rsid w:val="00466CAC"/>
    <w:rsid w:val="00467836"/>
    <w:rsid w:val="00467DFB"/>
    <w:rsid w:val="00467E1D"/>
    <w:rsid w:val="00467EA5"/>
    <w:rsid w:val="00467F52"/>
    <w:rsid w:val="00470AD7"/>
    <w:rsid w:val="00470BE1"/>
    <w:rsid w:val="00471A81"/>
    <w:rsid w:val="00472F49"/>
    <w:rsid w:val="0047398C"/>
    <w:rsid w:val="004739D2"/>
    <w:rsid w:val="00474177"/>
    <w:rsid w:val="00474B4F"/>
    <w:rsid w:val="00475D9F"/>
    <w:rsid w:val="004765AD"/>
    <w:rsid w:val="0047771A"/>
    <w:rsid w:val="00482AB7"/>
    <w:rsid w:val="00483970"/>
    <w:rsid w:val="00484C47"/>
    <w:rsid w:val="0048543F"/>
    <w:rsid w:val="00486425"/>
    <w:rsid w:val="004866D8"/>
    <w:rsid w:val="00486CBF"/>
    <w:rsid w:val="004876AC"/>
    <w:rsid w:val="00490A12"/>
    <w:rsid w:val="00490F4F"/>
    <w:rsid w:val="0049117C"/>
    <w:rsid w:val="00494ACB"/>
    <w:rsid w:val="0049732E"/>
    <w:rsid w:val="00497D5B"/>
    <w:rsid w:val="00497FEE"/>
    <w:rsid w:val="004A0951"/>
    <w:rsid w:val="004A1888"/>
    <w:rsid w:val="004A20E2"/>
    <w:rsid w:val="004A2D3D"/>
    <w:rsid w:val="004A304D"/>
    <w:rsid w:val="004A5C69"/>
    <w:rsid w:val="004B0778"/>
    <w:rsid w:val="004B299D"/>
    <w:rsid w:val="004B3ADC"/>
    <w:rsid w:val="004B5A41"/>
    <w:rsid w:val="004B5B48"/>
    <w:rsid w:val="004B61A4"/>
    <w:rsid w:val="004C0C0B"/>
    <w:rsid w:val="004C133D"/>
    <w:rsid w:val="004C2093"/>
    <w:rsid w:val="004C2403"/>
    <w:rsid w:val="004C4B59"/>
    <w:rsid w:val="004D265E"/>
    <w:rsid w:val="004D2855"/>
    <w:rsid w:val="004D3CE5"/>
    <w:rsid w:val="004D678F"/>
    <w:rsid w:val="004D721C"/>
    <w:rsid w:val="004D7D03"/>
    <w:rsid w:val="004E0412"/>
    <w:rsid w:val="004E17F7"/>
    <w:rsid w:val="004E1AA5"/>
    <w:rsid w:val="004E45E3"/>
    <w:rsid w:val="004E49B7"/>
    <w:rsid w:val="004E5851"/>
    <w:rsid w:val="004E6DBF"/>
    <w:rsid w:val="004E7220"/>
    <w:rsid w:val="004F0B2F"/>
    <w:rsid w:val="004F22AE"/>
    <w:rsid w:val="004F2864"/>
    <w:rsid w:val="004F3443"/>
    <w:rsid w:val="004F54CD"/>
    <w:rsid w:val="004F628F"/>
    <w:rsid w:val="004F7759"/>
    <w:rsid w:val="005010C5"/>
    <w:rsid w:val="00501421"/>
    <w:rsid w:val="00502059"/>
    <w:rsid w:val="00502F31"/>
    <w:rsid w:val="00503636"/>
    <w:rsid w:val="0050363B"/>
    <w:rsid w:val="00503DBE"/>
    <w:rsid w:val="00504564"/>
    <w:rsid w:val="005062B4"/>
    <w:rsid w:val="00507B6D"/>
    <w:rsid w:val="0051038B"/>
    <w:rsid w:val="005106A1"/>
    <w:rsid w:val="00510C2A"/>
    <w:rsid w:val="00510F00"/>
    <w:rsid w:val="00511A0D"/>
    <w:rsid w:val="00512B6E"/>
    <w:rsid w:val="0051461D"/>
    <w:rsid w:val="005147F6"/>
    <w:rsid w:val="00517395"/>
    <w:rsid w:val="005173AB"/>
    <w:rsid w:val="005208FC"/>
    <w:rsid w:val="00522CC8"/>
    <w:rsid w:val="00524221"/>
    <w:rsid w:val="00526128"/>
    <w:rsid w:val="00530BD3"/>
    <w:rsid w:val="0053190B"/>
    <w:rsid w:val="00531B1F"/>
    <w:rsid w:val="00532F08"/>
    <w:rsid w:val="00534C0C"/>
    <w:rsid w:val="00537046"/>
    <w:rsid w:val="005414F2"/>
    <w:rsid w:val="00543569"/>
    <w:rsid w:val="00544701"/>
    <w:rsid w:val="00545DDE"/>
    <w:rsid w:val="005467A1"/>
    <w:rsid w:val="00546BB0"/>
    <w:rsid w:val="00547840"/>
    <w:rsid w:val="00547854"/>
    <w:rsid w:val="00547937"/>
    <w:rsid w:val="005508A2"/>
    <w:rsid w:val="00551591"/>
    <w:rsid w:val="005517B8"/>
    <w:rsid w:val="005524DD"/>
    <w:rsid w:val="0055305D"/>
    <w:rsid w:val="005533E3"/>
    <w:rsid w:val="0055351C"/>
    <w:rsid w:val="00553FD9"/>
    <w:rsid w:val="00554757"/>
    <w:rsid w:val="00555869"/>
    <w:rsid w:val="0055591A"/>
    <w:rsid w:val="00557113"/>
    <w:rsid w:val="00560901"/>
    <w:rsid w:val="00562DC2"/>
    <w:rsid w:val="005635DD"/>
    <w:rsid w:val="00563AFA"/>
    <w:rsid w:val="0056674C"/>
    <w:rsid w:val="00567418"/>
    <w:rsid w:val="0056787A"/>
    <w:rsid w:val="005700C3"/>
    <w:rsid w:val="005722D6"/>
    <w:rsid w:val="00572E18"/>
    <w:rsid w:val="00575FF9"/>
    <w:rsid w:val="00576093"/>
    <w:rsid w:val="005772F1"/>
    <w:rsid w:val="005832E3"/>
    <w:rsid w:val="00583BCC"/>
    <w:rsid w:val="00585812"/>
    <w:rsid w:val="00585A1C"/>
    <w:rsid w:val="00587CFC"/>
    <w:rsid w:val="00591661"/>
    <w:rsid w:val="00591D38"/>
    <w:rsid w:val="00591D3E"/>
    <w:rsid w:val="00592B78"/>
    <w:rsid w:val="00593350"/>
    <w:rsid w:val="00593B71"/>
    <w:rsid w:val="005942BF"/>
    <w:rsid w:val="00594378"/>
    <w:rsid w:val="00595206"/>
    <w:rsid w:val="00595859"/>
    <w:rsid w:val="005A2C1E"/>
    <w:rsid w:val="005A331C"/>
    <w:rsid w:val="005A33F9"/>
    <w:rsid w:val="005A4457"/>
    <w:rsid w:val="005A505C"/>
    <w:rsid w:val="005A572C"/>
    <w:rsid w:val="005A5996"/>
    <w:rsid w:val="005A6735"/>
    <w:rsid w:val="005B14CE"/>
    <w:rsid w:val="005B19DC"/>
    <w:rsid w:val="005B2AE1"/>
    <w:rsid w:val="005B2F08"/>
    <w:rsid w:val="005B5387"/>
    <w:rsid w:val="005B6387"/>
    <w:rsid w:val="005B7DFE"/>
    <w:rsid w:val="005C05CE"/>
    <w:rsid w:val="005C1B20"/>
    <w:rsid w:val="005C2D53"/>
    <w:rsid w:val="005C2F95"/>
    <w:rsid w:val="005C419C"/>
    <w:rsid w:val="005C5C73"/>
    <w:rsid w:val="005C699B"/>
    <w:rsid w:val="005D0CDF"/>
    <w:rsid w:val="005D4A17"/>
    <w:rsid w:val="005D5AEC"/>
    <w:rsid w:val="005D63E0"/>
    <w:rsid w:val="005D6561"/>
    <w:rsid w:val="005D758B"/>
    <w:rsid w:val="005E07E9"/>
    <w:rsid w:val="005E215C"/>
    <w:rsid w:val="005E263F"/>
    <w:rsid w:val="005E4B19"/>
    <w:rsid w:val="005E5E06"/>
    <w:rsid w:val="005E6F73"/>
    <w:rsid w:val="005E7320"/>
    <w:rsid w:val="005F0602"/>
    <w:rsid w:val="005F0770"/>
    <w:rsid w:val="005F3372"/>
    <w:rsid w:val="005F6CF7"/>
    <w:rsid w:val="005F7CA6"/>
    <w:rsid w:val="006014CA"/>
    <w:rsid w:val="00601D97"/>
    <w:rsid w:val="00602787"/>
    <w:rsid w:val="006029BA"/>
    <w:rsid w:val="00603EFD"/>
    <w:rsid w:val="00606B40"/>
    <w:rsid w:val="0060774D"/>
    <w:rsid w:val="0061049D"/>
    <w:rsid w:val="006107D0"/>
    <w:rsid w:val="00611766"/>
    <w:rsid w:val="00612585"/>
    <w:rsid w:val="00615309"/>
    <w:rsid w:val="006162F7"/>
    <w:rsid w:val="00617F8A"/>
    <w:rsid w:val="00620006"/>
    <w:rsid w:val="00622BCC"/>
    <w:rsid w:val="00623CF6"/>
    <w:rsid w:val="00624529"/>
    <w:rsid w:val="0062488C"/>
    <w:rsid w:val="00625A54"/>
    <w:rsid w:val="00625B4E"/>
    <w:rsid w:val="00627BB0"/>
    <w:rsid w:val="006303EF"/>
    <w:rsid w:val="00630C1D"/>
    <w:rsid w:val="006310E8"/>
    <w:rsid w:val="00631590"/>
    <w:rsid w:val="006329E2"/>
    <w:rsid w:val="0063303E"/>
    <w:rsid w:val="00633568"/>
    <w:rsid w:val="0063441D"/>
    <w:rsid w:val="00634737"/>
    <w:rsid w:val="00635F7D"/>
    <w:rsid w:val="00640182"/>
    <w:rsid w:val="00640E8B"/>
    <w:rsid w:val="00642579"/>
    <w:rsid w:val="00644FEA"/>
    <w:rsid w:val="00645B4C"/>
    <w:rsid w:val="0065195B"/>
    <w:rsid w:val="0065218E"/>
    <w:rsid w:val="00660E5B"/>
    <w:rsid w:val="00665886"/>
    <w:rsid w:val="00667052"/>
    <w:rsid w:val="0066733F"/>
    <w:rsid w:val="00667BF3"/>
    <w:rsid w:val="00670D88"/>
    <w:rsid w:val="00670D95"/>
    <w:rsid w:val="006712AD"/>
    <w:rsid w:val="006727D3"/>
    <w:rsid w:val="00673334"/>
    <w:rsid w:val="00673B00"/>
    <w:rsid w:val="00674FAE"/>
    <w:rsid w:val="006754FF"/>
    <w:rsid w:val="00676424"/>
    <w:rsid w:val="006777D0"/>
    <w:rsid w:val="006778DD"/>
    <w:rsid w:val="00677DEF"/>
    <w:rsid w:val="00680292"/>
    <w:rsid w:val="006810E8"/>
    <w:rsid w:val="00681553"/>
    <w:rsid w:val="00681883"/>
    <w:rsid w:val="0068271A"/>
    <w:rsid w:val="006827CD"/>
    <w:rsid w:val="00682865"/>
    <w:rsid w:val="006852B8"/>
    <w:rsid w:val="006862EE"/>
    <w:rsid w:val="0068645A"/>
    <w:rsid w:val="00686B8E"/>
    <w:rsid w:val="0068743D"/>
    <w:rsid w:val="00687858"/>
    <w:rsid w:val="00691F87"/>
    <w:rsid w:val="0069255F"/>
    <w:rsid w:val="00693895"/>
    <w:rsid w:val="00695E6E"/>
    <w:rsid w:val="006A17B7"/>
    <w:rsid w:val="006A1F7B"/>
    <w:rsid w:val="006A23F9"/>
    <w:rsid w:val="006A2B02"/>
    <w:rsid w:val="006A6610"/>
    <w:rsid w:val="006A6834"/>
    <w:rsid w:val="006B1308"/>
    <w:rsid w:val="006B27BC"/>
    <w:rsid w:val="006B3462"/>
    <w:rsid w:val="006B3A2A"/>
    <w:rsid w:val="006B3FA0"/>
    <w:rsid w:val="006B47DE"/>
    <w:rsid w:val="006B4CCF"/>
    <w:rsid w:val="006B4D97"/>
    <w:rsid w:val="006B50FF"/>
    <w:rsid w:val="006B541A"/>
    <w:rsid w:val="006B58E1"/>
    <w:rsid w:val="006B6519"/>
    <w:rsid w:val="006B655C"/>
    <w:rsid w:val="006B76D9"/>
    <w:rsid w:val="006C09E5"/>
    <w:rsid w:val="006C19CB"/>
    <w:rsid w:val="006C213C"/>
    <w:rsid w:val="006C2A99"/>
    <w:rsid w:val="006C39A2"/>
    <w:rsid w:val="006C48B4"/>
    <w:rsid w:val="006C5477"/>
    <w:rsid w:val="006C5721"/>
    <w:rsid w:val="006C59DB"/>
    <w:rsid w:val="006C62EF"/>
    <w:rsid w:val="006C6C44"/>
    <w:rsid w:val="006D17D6"/>
    <w:rsid w:val="006D1B6A"/>
    <w:rsid w:val="006D1D22"/>
    <w:rsid w:val="006D492E"/>
    <w:rsid w:val="006D5D7B"/>
    <w:rsid w:val="006D6362"/>
    <w:rsid w:val="006E0A0D"/>
    <w:rsid w:val="006E1F69"/>
    <w:rsid w:val="006E2ABE"/>
    <w:rsid w:val="006E4053"/>
    <w:rsid w:val="006E4D2C"/>
    <w:rsid w:val="006E4F8B"/>
    <w:rsid w:val="006E5345"/>
    <w:rsid w:val="006E6AC3"/>
    <w:rsid w:val="006F06C0"/>
    <w:rsid w:val="006F1324"/>
    <w:rsid w:val="006F14CB"/>
    <w:rsid w:val="006F2829"/>
    <w:rsid w:val="006F2A44"/>
    <w:rsid w:val="006F407A"/>
    <w:rsid w:val="006F4262"/>
    <w:rsid w:val="006F5628"/>
    <w:rsid w:val="006F5845"/>
    <w:rsid w:val="006F5C71"/>
    <w:rsid w:val="006F6AA7"/>
    <w:rsid w:val="006F6E1A"/>
    <w:rsid w:val="006F758B"/>
    <w:rsid w:val="006F78CA"/>
    <w:rsid w:val="007009F7"/>
    <w:rsid w:val="00701AA3"/>
    <w:rsid w:val="00701ED3"/>
    <w:rsid w:val="00704315"/>
    <w:rsid w:val="00704A65"/>
    <w:rsid w:val="00704FB1"/>
    <w:rsid w:val="0070527A"/>
    <w:rsid w:val="00705E97"/>
    <w:rsid w:val="0070681F"/>
    <w:rsid w:val="007078F6"/>
    <w:rsid w:val="00707A52"/>
    <w:rsid w:val="00707BA6"/>
    <w:rsid w:val="00711EDE"/>
    <w:rsid w:val="007129C2"/>
    <w:rsid w:val="00712AAD"/>
    <w:rsid w:val="00712F98"/>
    <w:rsid w:val="00713B13"/>
    <w:rsid w:val="00714749"/>
    <w:rsid w:val="00714A20"/>
    <w:rsid w:val="00714A99"/>
    <w:rsid w:val="00715C0D"/>
    <w:rsid w:val="0071608A"/>
    <w:rsid w:val="0072074B"/>
    <w:rsid w:val="007209D8"/>
    <w:rsid w:val="00721888"/>
    <w:rsid w:val="00722114"/>
    <w:rsid w:val="00722504"/>
    <w:rsid w:val="0072253F"/>
    <w:rsid w:val="007229EB"/>
    <w:rsid w:val="00723904"/>
    <w:rsid w:val="007242E8"/>
    <w:rsid w:val="00726FCF"/>
    <w:rsid w:val="007275DC"/>
    <w:rsid w:val="00730D7B"/>
    <w:rsid w:val="00732B94"/>
    <w:rsid w:val="00733987"/>
    <w:rsid w:val="00736D3C"/>
    <w:rsid w:val="00736F36"/>
    <w:rsid w:val="00737746"/>
    <w:rsid w:val="0074014F"/>
    <w:rsid w:val="007421F3"/>
    <w:rsid w:val="00742C5B"/>
    <w:rsid w:val="007439C5"/>
    <w:rsid w:val="007451D1"/>
    <w:rsid w:val="00745DB9"/>
    <w:rsid w:val="0075043F"/>
    <w:rsid w:val="007515D2"/>
    <w:rsid w:val="00752020"/>
    <w:rsid w:val="007536B5"/>
    <w:rsid w:val="00753846"/>
    <w:rsid w:val="00754C8E"/>
    <w:rsid w:val="00756CD1"/>
    <w:rsid w:val="0076006E"/>
    <w:rsid w:val="00760870"/>
    <w:rsid w:val="00760E19"/>
    <w:rsid w:val="00760E65"/>
    <w:rsid w:val="00761A0D"/>
    <w:rsid w:val="00763323"/>
    <w:rsid w:val="0076596B"/>
    <w:rsid w:val="00765C21"/>
    <w:rsid w:val="00767B9A"/>
    <w:rsid w:val="00767D9C"/>
    <w:rsid w:val="007720B6"/>
    <w:rsid w:val="00773F4B"/>
    <w:rsid w:val="007746C4"/>
    <w:rsid w:val="0077493C"/>
    <w:rsid w:val="00777D7A"/>
    <w:rsid w:val="00780EF5"/>
    <w:rsid w:val="00782FBF"/>
    <w:rsid w:val="00783446"/>
    <w:rsid w:val="00783C31"/>
    <w:rsid w:val="00784955"/>
    <w:rsid w:val="00785F42"/>
    <w:rsid w:val="007862AE"/>
    <w:rsid w:val="00786884"/>
    <w:rsid w:val="0078691B"/>
    <w:rsid w:val="00786920"/>
    <w:rsid w:val="00787299"/>
    <w:rsid w:val="0078778C"/>
    <w:rsid w:val="00787DD6"/>
    <w:rsid w:val="00791225"/>
    <w:rsid w:val="00793A47"/>
    <w:rsid w:val="00795777"/>
    <w:rsid w:val="00795C4E"/>
    <w:rsid w:val="007A1383"/>
    <w:rsid w:val="007A4333"/>
    <w:rsid w:val="007B0486"/>
    <w:rsid w:val="007B0D64"/>
    <w:rsid w:val="007B2C9F"/>
    <w:rsid w:val="007B32B9"/>
    <w:rsid w:val="007B3FE3"/>
    <w:rsid w:val="007B519F"/>
    <w:rsid w:val="007B5201"/>
    <w:rsid w:val="007B5EAE"/>
    <w:rsid w:val="007B6383"/>
    <w:rsid w:val="007B6D7E"/>
    <w:rsid w:val="007B7141"/>
    <w:rsid w:val="007B72DD"/>
    <w:rsid w:val="007C0C4D"/>
    <w:rsid w:val="007C136D"/>
    <w:rsid w:val="007C196D"/>
    <w:rsid w:val="007C1A99"/>
    <w:rsid w:val="007C2E95"/>
    <w:rsid w:val="007C39E8"/>
    <w:rsid w:val="007C4156"/>
    <w:rsid w:val="007C5656"/>
    <w:rsid w:val="007C5CEC"/>
    <w:rsid w:val="007C6182"/>
    <w:rsid w:val="007C6A4C"/>
    <w:rsid w:val="007D12B7"/>
    <w:rsid w:val="007D2249"/>
    <w:rsid w:val="007D328D"/>
    <w:rsid w:val="007D3644"/>
    <w:rsid w:val="007D448D"/>
    <w:rsid w:val="007E24D0"/>
    <w:rsid w:val="007E3B6E"/>
    <w:rsid w:val="007E4F90"/>
    <w:rsid w:val="007E5838"/>
    <w:rsid w:val="007E7B40"/>
    <w:rsid w:val="007F1DD1"/>
    <w:rsid w:val="007F343A"/>
    <w:rsid w:val="007F35CF"/>
    <w:rsid w:val="007F3AC5"/>
    <w:rsid w:val="007F459C"/>
    <w:rsid w:val="007F6134"/>
    <w:rsid w:val="007F787A"/>
    <w:rsid w:val="00801078"/>
    <w:rsid w:val="00801EF7"/>
    <w:rsid w:val="0080470C"/>
    <w:rsid w:val="00805999"/>
    <w:rsid w:val="00807ACA"/>
    <w:rsid w:val="0081189D"/>
    <w:rsid w:val="00811ABB"/>
    <w:rsid w:val="00811D5A"/>
    <w:rsid w:val="00812CE0"/>
    <w:rsid w:val="00814347"/>
    <w:rsid w:val="00814AB2"/>
    <w:rsid w:val="00814D2F"/>
    <w:rsid w:val="00816074"/>
    <w:rsid w:val="00822199"/>
    <w:rsid w:val="00822539"/>
    <w:rsid w:val="00824A66"/>
    <w:rsid w:val="00826CB9"/>
    <w:rsid w:val="00826ED0"/>
    <w:rsid w:val="008301A3"/>
    <w:rsid w:val="0083077C"/>
    <w:rsid w:val="00832332"/>
    <w:rsid w:val="00832A5D"/>
    <w:rsid w:val="00833CB1"/>
    <w:rsid w:val="00833CDB"/>
    <w:rsid w:val="00834AA5"/>
    <w:rsid w:val="0083646F"/>
    <w:rsid w:val="0083674E"/>
    <w:rsid w:val="00837E1E"/>
    <w:rsid w:val="008415EF"/>
    <w:rsid w:val="00842A8F"/>
    <w:rsid w:val="008432E1"/>
    <w:rsid w:val="00844C6E"/>
    <w:rsid w:val="00845D43"/>
    <w:rsid w:val="00845ED3"/>
    <w:rsid w:val="00845FD8"/>
    <w:rsid w:val="00847510"/>
    <w:rsid w:val="00850E43"/>
    <w:rsid w:val="00851028"/>
    <w:rsid w:val="00851387"/>
    <w:rsid w:val="00851837"/>
    <w:rsid w:val="00852DAE"/>
    <w:rsid w:val="00853D86"/>
    <w:rsid w:val="00865B8D"/>
    <w:rsid w:val="0086669E"/>
    <w:rsid w:val="0087160D"/>
    <w:rsid w:val="00871AB6"/>
    <w:rsid w:val="00871D48"/>
    <w:rsid w:val="008720CC"/>
    <w:rsid w:val="00873C89"/>
    <w:rsid w:val="00874F07"/>
    <w:rsid w:val="00875626"/>
    <w:rsid w:val="00876C6F"/>
    <w:rsid w:val="008776DB"/>
    <w:rsid w:val="00880432"/>
    <w:rsid w:val="00880B57"/>
    <w:rsid w:val="008818D1"/>
    <w:rsid w:val="00882598"/>
    <w:rsid w:val="00882E85"/>
    <w:rsid w:val="008843D4"/>
    <w:rsid w:val="00885FD6"/>
    <w:rsid w:val="0088667C"/>
    <w:rsid w:val="008870C7"/>
    <w:rsid w:val="0088761E"/>
    <w:rsid w:val="0088786B"/>
    <w:rsid w:val="00887898"/>
    <w:rsid w:val="00887D80"/>
    <w:rsid w:val="00891512"/>
    <w:rsid w:val="00891A54"/>
    <w:rsid w:val="008925D1"/>
    <w:rsid w:val="0089277F"/>
    <w:rsid w:val="00892906"/>
    <w:rsid w:val="00893402"/>
    <w:rsid w:val="00894818"/>
    <w:rsid w:val="00896779"/>
    <w:rsid w:val="008A0047"/>
    <w:rsid w:val="008A07F9"/>
    <w:rsid w:val="008A0B61"/>
    <w:rsid w:val="008A27D9"/>
    <w:rsid w:val="008A2C02"/>
    <w:rsid w:val="008A2F5C"/>
    <w:rsid w:val="008A427D"/>
    <w:rsid w:val="008A5176"/>
    <w:rsid w:val="008A673C"/>
    <w:rsid w:val="008A7196"/>
    <w:rsid w:val="008B021B"/>
    <w:rsid w:val="008B2434"/>
    <w:rsid w:val="008B253D"/>
    <w:rsid w:val="008B2962"/>
    <w:rsid w:val="008B445B"/>
    <w:rsid w:val="008B5478"/>
    <w:rsid w:val="008B54F6"/>
    <w:rsid w:val="008B5666"/>
    <w:rsid w:val="008B5EB5"/>
    <w:rsid w:val="008B7906"/>
    <w:rsid w:val="008C0BBF"/>
    <w:rsid w:val="008C0C3F"/>
    <w:rsid w:val="008C216C"/>
    <w:rsid w:val="008C4814"/>
    <w:rsid w:val="008C5FAF"/>
    <w:rsid w:val="008C7D0C"/>
    <w:rsid w:val="008D0037"/>
    <w:rsid w:val="008D0F22"/>
    <w:rsid w:val="008D1144"/>
    <w:rsid w:val="008D35E5"/>
    <w:rsid w:val="008D3873"/>
    <w:rsid w:val="008D3EB8"/>
    <w:rsid w:val="008D493A"/>
    <w:rsid w:val="008D536C"/>
    <w:rsid w:val="008D5879"/>
    <w:rsid w:val="008D6F3D"/>
    <w:rsid w:val="008D6FC4"/>
    <w:rsid w:val="008E0734"/>
    <w:rsid w:val="008E1391"/>
    <w:rsid w:val="008E317A"/>
    <w:rsid w:val="008E31E9"/>
    <w:rsid w:val="008E3274"/>
    <w:rsid w:val="008E3976"/>
    <w:rsid w:val="008E3B6A"/>
    <w:rsid w:val="008E3EDB"/>
    <w:rsid w:val="008E431D"/>
    <w:rsid w:val="008E4ABD"/>
    <w:rsid w:val="008E4C2E"/>
    <w:rsid w:val="008E509F"/>
    <w:rsid w:val="008E6E5B"/>
    <w:rsid w:val="008E7659"/>
    <w:rsid w:val="008F02B0"/>
    <w:rsid w:val="008F1335"/>
    <w:rsid w:val="008F13C4"/>
    <w:rsid w:val="008F2360"/>
    <w:rsid w:val="008F2B78"/>
    <w:rsid w:val="008F2D2C"/>
    <w:rsid w:val="008F30D7"/>
    <w:rsid w:val="008F392A"/>
    <w:rsid w:val="008F5347"/>
    <w:rsid w:val="008F7229"/>
    <w:rsid w:val="008F7C49"/>
    <w:rsid w:val="00900153"/>
    <w:rsid w:val="009005C1"/>
    <w:rsid w:val="00900627"/>
    <w:rsid w:val="0090099F"/>
    <w:rsid w:val="00901511"/>
    <w:rsid w:val="00901959"/>
    <w:rsid w:val="00902A2B"/>
    <w:rsid w:val="00903164"/>
    <w:rsid w:val="00903220"/>
    <w:rsid w:val="00905FA7"/>
    <w:rsid w:val="00906045"/>
    <w:rsid w:val="00906B09"/>
    <w:rsid w:val="00906E54"/>
    <w:rsid w:val="00907CC1"/>
    <w:rsid w:val="009117EE"/>
    <w:rsid w:val="00911FFF"/>
    <w:rsid w:val="009120A8"/>
    <w:rsid w:val="00912117"/>
    <w:rsid w:val="0091304E"/>
    <w:rsid w:val="009134B5"/>
    <w:rsid w:val="00914230"/>
    <w:rsid w:val="0091546E"/>
    <w:rsid w:val="00920102"/>
    <w:rsid w:val="00920CFD"/>
    <w:rsid w:val="00921D88"/>
    <w:rsid w:val="009222D1"/>
    <w:rsid w:val="00923581"/>
    <w:rsid w:val="00924F73"/>
    <w:rsid w:val="00926BD2"/>
    <w:rsid w:val="00926BF8"/>
    <w:rsid w:val="009277C3"/>
    <w:rsid w:val="00930D25"/>
    <w:rsid w:val="00931D67"/>
    <w:rsid w:val="009321D2"/>
    <w:rsid w:val="009335F7"/>
    <w:rsid w:val="009358E4"/>
    <w:rsid w:val="00937FB2"/>
    <w:rsid w:val="00940A20"/>
    <w:rsid w:val="009411F0"/>
    <w:rsid w:val="0094176A"/>
    <w:rsid w:val="00943541"/>
    <w:rsid w:val="00943956"/>
    <w:rsid w:val="0094735B"/>
    <w:rsid w:val="00951964"/>
    <w:rsid w:val="00951E18"/>
    <w:rsid w:val="00952230"/>
    <w:rsid w:val="00952691"/>
    <w:rsid w:val="0095368B"/>
    <w:rsid w:val="00954F3F"/>
    <w:rsid w:val="0095580F"/>
    <w:rsid w:val="00955D37"/>
    <w:rsid w:val="00955DA0"/>
    <w:rsid w:val="00957583"/>
    <w:rsid w:val="0095795B"/>
    <w:rsid w:val="009615CA"/>
    <w:rsid w:val="0096164C"/>
    <w:rsid w:val="00962257"/>
    <w:rsid w:val="00962B33"/>
    <w:rsid w:val="00964067"/>
    <w:rsid w:val="009641DA"/>
    <w:rsid w:val="00965245"/>
    <w:rsid w:val="00966AC8"/>
    <w:rsid w:val="00966BDA"/>
    <w:rsid w:val="00966F11"/>
    <w:rsid w:val="009670D5"/>
    <w:rsid w:val="00967F92"/>
    <w:rsid w:val="00970722"/>
    <w:rsid w:val="009708F9"/>
    <w:rsid w:val="00970EBC"/>
    <w:rsid w:val="00970EBF"/>
    <w:rsid w:val="0097131C"/>
    <w:rsid w:val="00972D1E"/>
    <w:rsid w:val="00974EBE"/>
    <w:rsid w:val="009756D3"/>
    <w:rsid w:val="00976AF7"/>
    <w:rsid w:val="009776CE"/>
    <w:rsid w:val="00977CEA"/>
    <w:rsid w:val="00980782"/>
    <w:rsid w:val="00980AEB"/>
    <w:rsid w:val="00982A46"/>
    <w:rsid w:val="0098448F"/>
    <w:rsid w:val="009858F2"/>
    <w:rsid w:val="00985C13"/>
    <w:rsid w:val="009864B3"/>
    <w:rsid w:val="0099036E"/>
    <w:rsid w:val="00990714"/>
    <w:rsid w:val="00990CEB"/>
    <w:rsid w:val="009912DD"/>
    <w:rsid w:val="009962F7"/>
    <w:rsid w:val="00997836"/>
    <w:rsid w:val="009A12BF"/>
    <w:rsid w:val="009A1B91"/>
    <w:rsid w:val="009A2250"/>
    <w:rsid w:val="009A238D"/>
    <w:rsid w:val="009A2C8D"/>
    <w:rsid w:val="009A32DD"/>
    <w:rsid w:val="009A550B"/>
    <w:rsid w:val="009A55AC"/>
    <w:rsid w:val="009A6C25"/>
    <w:rsid w:val="009A7317"/>
    <w:rsid w:val="009A79B2"/>
    <w:rsid w:val="009B25AA"/>
    <w:rsid w:val="009B27C9"/>
    <w:rsid w:val="009B2B46"/>
    <w:rsid w:val="009B35AE"/>
    <w:rsid w:val="009B362C"/>
    <w:rsid w:val="009B4241"/>
    <w:rsid w:val="009B4336"/>
    <w:rsid w:val="009B45F1"/>
    <w:rsid w:val="009B6710"/>
    <w:rsid w:val="009B7182"/>
    <w:rsid w:val="009B7525"/>
    <w:rsid w:val="009B7BDA"/>
    <w:rsid w:val="009B7C02"/>
    <w:rsid w:val="009C342F"/>
    <w:rsid w:val="009C75C7"/>
    <w:rsid w:val="009D31AF"/>
    <w:rsid w:val="009D52F4"/>
    <w:rsid w:val="009D6902"/>
    <w:rsid w:val="009D700A"/>
    <w:rsid w:val="009E01C5"/>
    <w:rsid w:val="009E0CEA"/>
    <w:rsid w:val="009E1030"/>
    <w:rsid w:val="009E15A9"/>
    <w:rsid w:val="009E1AED"/>
    <w:rsid w:val="009E3724"/>
    <w:rsid w:val="009E45FE"/>
    <w:rsid w:val="009E52EB"/>
    <w:rsid w:val="009E53E3"/>
    <w:rsid w:val="009E58A5"/>
    <w:rsid w:val="009E6A6A"/>
    <w:rsid w:val="009F1506"/>
    <w:rsid w:val="009F2519"/>
    <w:rsid w:val="009F2CD9"/>
    <w:rsid w:val="009F3A22"/>
    <w:rsid w:val="009F3C98"/>
    <w:rsid w:val="009F4A4E"/>
    <w:rsid w:val="009F5872"/>
    <w:rsid w:val="009F5C48"/>
    <w:rsid w:val="009F5F0B"/>
    <w:rsid w:val="009F7EC7"/>
    <w:rsid w:val="00A00634"/>
    <w:rsid w:val="00A01C91"/>
    <w:rsid w:val="00A036DE"/>
    <w:rsid w:val="00A039C7"/>
    <w:rsid w:val="00A03B34"/>
    <w:rsid w:val="00A04D38"/>
    <w:rsid w:val="00A0507A"/>
    <w:rsid w:val="00A0527C"/>
    <w:rsid w:val="00A0672E"/>
    <w:rsid w:val="00A10212"/>
    <w:rsid w:val="00A110E6"/>
    <w:rsid w:val="00A11B1A"/>
    <w:rsid w:val="00A11DBD"/>
    <w:rsid w:val="00A12E35"/>
    <w:rsid w:val="00A16541"/>
    <w:rsid w:val="00A16EE9"/>
    <w:rsid w:val="00A17792"/>
    <w:rsid w:val="00A17C04"/>
    <w:rsid w:val="00A217CD"/>
    <w:rsid w:val="00A21A7E"/>
    <w:rsid w:val="00A27927"/>
    <w:rsid w:val="00A31E73"/>
    <w:rsid w:val="00A329D0"/>
    <w:rsid w:val="00A33167"/>
    <w:rsid w:val="00A34572"/>
    <w:rsid w:val="00A346C8"/>
    <w:rsid w:val="00A34D11"/>
    <w:rsid w:val="00A366C0"/>
    <w:rsid w:val="00A37C91"/>
    <w:rsid w:val="00A40676"/>
    <w:rsid w:val="00A42900"/>
    <w:rsid w:val="00A4297F"/>
    <w:rsid w:val="00A42DA9"/>
    <w:rsid w:val="00A437D3"/>
    <w:rsid w:val="00A4415A"/>
    <w:rsid w:val="00A44285"/>
    <w:rsid w:val="00A45852"/>
    <w:rsid w:val="00A45CB8"/>
    <w:rsid w:val="00A46826"/>
    <w:rsid w:val="00A5000D"/>
    <w:rsid w:val="00A50B17"/>
    <w:rsid w:val="00A54083"/>
    <w:rsid w:val="00A562EE"/>
    <w:rsid w:val="00A57A22"/>
    <w:rsid w:val="00A61B58"/>
    <w:rsid w:val="00A61DEE"/>
    <w:rsid w:val="00A62EFA"/>
    <w:rsid w:val="00A63977"/>
    <w:rsid w:val="00A639F4"/>
    <w:rsid w:val="00A64554"/>
    <w:rsid w:val="00A64EDB"/>
    <w:rsid w:val="00A6571E"/>
    <w:rsid w:val="00A67660"/>
    <w:rsid w:val="00A7060C"/>
    <w:rsid w:val="00A724F9"/>
    <w:rsid w:val="00A7448C"/>
    <w:rsid w:val="00A760AC"/>
    <w:rsid w:val="00A76A19"/>
    <w:rsid w:val="00A82182"/>
    <w:rsid w:val="00A8356E"/>
    <w:rsid w:val="00A84BF3"/>
    <w:rsid w:val="00A90D97"/>
    <w:rsid w:val="00A91698"/>
    <w:rsid w:val="00A91B9C"/>
    <w:rsid w:val="00A93BE2"/>
    <w:rsid w:val="00A93BF0"/>
    <w:rsid w:val="00A944EB"/>
    <w:rsid w:val="00A947C5"/>
    <w:rsid w:val="00A97685"/>
    <w:rsid w:val="00A979D5"/>
    <w:rsid w:val="00AA008A"/>
    <w:rsid w:val="00AA3244"/>
    <w:rsid w:val="00AA3B39"/>
    <w:rsid w:val="00AA599D"/>
    <w:rsid w:val="00AA5CCC"/>
    <w:rsid w:val="00AA6559"/>
    <w:rsid w:val="00AA6C90"/>
    <w:rsid w:val="00AA7DC3"/>
    <w:rsid w:val="00AB1D54"/>
    <w:rsid w:val="00AB1EB1"/>
    <w:rsid w:val="00AB3823"/>
    <w:rsid w:val="00AB47B8"/>
    <w:rsid w:val="00AB7DE5"/>
    <w:rsid w:val="00AC0159"/>
    <w:rsid w:val="00AC0A93"/>
    <w:rsid w:val="00AC190E"/>
    <w:rsid w:val="00AC191D"/>
    <w:rsid w:val="00AC299E"/>
    <w:rsid w:val="00AC29D2"/>
    <w:rsid w:val="00AC5B91"/>
    <w:rsid w:val="00AC5F35"/>
    <w:rsid w:val="00AD2D82"/>
    <w:rsid w:val="00AD32E6"/>
    <w:rsid w:val="00AD33F4"/>
    <w:rsid w:val="00AD34D2"/>
    <w:rsid w:val="00AD4279"/>
    <w:rsid w:val="00AD62F3"/>
    <w:rsid w:val="00AD6B43"/>
    <w:rsid w:val="00AD6C46"/>
    <w:rsid w:val="00AE0D5C"/>
    <w:rsid w:val="00AE0E8E"/>
    <w:rsid w:val="00AE1886"/>
    <w:rsid w:val="00AE1A90"/>
    <w:rsid w:val="00AE310A"/>
    <w:rsid w:val="00AE499F"/>
    <w:rsid w:val="00AE5E16"/>
    <w:rsid w:val="00AE5FE2"/>
    <w:rsid w:val="00AE6008"/>
    <w:rsid w:val="00AE6221"/>
    <w:rsid w:val="00AE699F"/>
    <w:rsid w:val="00AE7044"/>
    <w:rsid w:val="00AE7FE9"/>
    <w:rsid w:val="00AF03A1"/>
    <w:rsid w:val="00AF0476"/>
    <w:rsid w:val="00AF08F2"/>
    <w:rsid w:val="00AF144A"/>
    <w:rsid w:val="00AF1B65"/>
    <w:rsid w:val="00AF225E"/>
    <w:rsid w:val="00AF34D0"/>
    <w:rsid w:val="00AF37EB"/>
    <w:rsid w:val="00AF3837"/>
    <w:rsid w:val="00AF3DBA"/>
    <w:rsid w:val="00AF4222"/>
    <w:rsid w:val="00AF4492"/>
    <w:rsid w:val="00AF46A3"/>
    <w:rsid w:val="00AF53FD"/>
    <w:rsid w:val="00AF555F"/>
    <w:rsid w:val="00AF5D6A"/>
    <w:rsid w:val="00AF6583"/>
    <w:rsid w:val="00B000D6"/>
    <w:rsid w:val="00B0059E"/>
    <w:rsid w:val="00B00FB4"/>
    <w:rsid w:val="00B020B8"/>
    <w:rsid w:val="00B0213D"/>
    <w:rsid w:val="00B0238F"/>
    <w:rsid w:val="00B02700"/>
    <w:rsid w:val="00B02EFE"/>
    <w:rsid w:val="00B0346B"/>
    <w:rsid w:val="00B03EA6"/>
    <w:rsid w:val="00B06477"/>
    <w:rsid w:val="00B06904"/>
    <w:rsid w:val="00B1020D"/>
    <w:rsid w:val="00B1034F"/>
    <w:rsid w:val="00B10FF9"/>
    <w:rsid w:val="00B119D5"/>
    <w:rsid w:val="00B130AC"/>
    <w:rsid w:val="00B16E5C"/>
    <w:rsid w:val="00B17106"/>
    <w:rsid w:val="00B20769"/>
    <w:rsid w:val="00B21588"/>
    <w:rsid w:val="00B21850"/>
    <w:rsid w:val="00B21DAE"/>
    <w:rsid w:val="00B21EEB"/>
    <w:rsid w:val="00B2249C"/>
    <w:rsid w:val="00B22A22"/>
    <w:rsid w:val="00B24CB3"/>
    <w:rsid w:val="00B26935"/>
    <w:rsid w:val="00B26A92"/>
    <w:rsid w:val="00B271E9"/>
    <w:rsid w:val="00B279FE"/>
    <w:rsid w:val="00B30A9E"/>
    <w:rsid w:val="00B3111E"/>
    <w:rsid w:val="00B31B7E"/>
    <w:rsid w:val="00B3371D"/>
    <w:rsid w:val="00B337C0"/>
    <w:rsid w:val="00B360CC"/>
    <w:rsid w:val="00B3620D"/>
    <w:rsid w:val="00B36807"/>
    <w:rsid w:val="00B36EEC"/>
    <w:rsid w:val="00B42273"/>
    <w:rsid w:val="00B42279"/>
    <w:rsid w:val="00B4319C"/>
    <w:rsid w:val="00B44767"/>
    <w:rsid w:val="00B462B4"/>
    <w:rsid w:val="00B4762E"/>
    <w:rsid w:val="00B521AB"/>
    <w:rsid w:val="00B52354"/>
    <w:rsid w:val="00B54556"/>
    <w:rsid w:val="00B54F4D"/>
    <w:rsid w:val="00B550D1"/>
    <w:rsid w:val="00B56B1C"/>
    <w:rsid w:val="00B57C4F"/>
    <w:rsid w:val="00B57F53"/>
    <w:rsid w:val="00B60263"/>
    <w:rsid w:val="00B6142C"/>
    <w:rsid w:val="00B615B4"/>
    <w:rsid w:val="00B618C3"/>
    <w:rsid w:val="00B62BA4"/>
    <w:rsid w:val="00B62C9A"/>
    <w:rsid w:val="00B63CC0"/>
    <w:rsid w:val="00B6457A"/>
    <w:rsid w:val="00B65914"/>
    <w:rsid w:val="00B6604B"/>
    <w:rsid w:val="00B66611"/>
    <w:rsid w:val="00B66A2E"/>
    <w:rsid w:val="00B7168F"/>
    <w:rsid w:val="00B727AF"/>
    <w:rsid w:val="00B72C4E"/>
    <w:rsid w:val="00B73597"/>
    <w:rsid w:val="00B741BA"/>
    <w:rsid w:val="00B75B98"/>
    <w:rsid w:val="00B75CFF"/>
    <w:rsid w:val="00B76285"/>
    <w:rsid w:val="00B76A3C"/>
    <w:rsid w:val="00B77655"/>
    <w:rsid w:val="00B80508"/>
    <w:rsid w:val="00B8153A"/>
    <w:rsid w:val="00B820FF"/>
    <w:rsid w:val="00B825A1"/>
    <w:rsid w:val="00B82854"/>
    <w:rsid w:val="00B83445"/>
    <w:rsid w:val="00B835D3"/>
    <w:rsid w:val="00B83C6B"/>
    <w:rsid w:val="00B8513F"/>
    <w:rsid w:val="00B8635F"/>
    <w:rsid w:val="00B935D5"/>
    <w:rsid w:val="00B94A9F"/>
    <w:rsid w:val="00B961C9"/>
    <w:rsid w:val="00B96EED"/>
    <w:rsid w:val="00B977F3"/>
    <w:rsid w:val="00BA150D"/>
    <w:rsid w:val="00BA1617"/>
    <w:rsid w:val="00BA1E32"/>
    <w:rsid w:val="00BA4945"/>
    <w:rsid w:val="00BA4EF5"/>
    <w:rsid w:val="00BA597D"/>
    <w:rsid w:val="00BA646C"/>
    <w:rsid w:val="00BA77C0"/>
    <w:rsid w:val="00BB2E77"/>
    <w:rsid w:val="00BB52CB"/>
    <w:rsid w:val="00BB57D2"/>
    <w:rsid w:val="00BB5E72"/>
    <w:rsid w:val="00BB5F65"/>
    <w:rsid w:val="00BB7C68"/>
    <w:rsid w:val="00BC2D41"/>
    <w:rsid w:val="00BC5B59"/>
    <w:rsid w:val="00BC5ED5"/>
    <w:rsid w:val="00BD0967"/>
    <w:rsid w:val="00BD134B"/>
    <w:rsid w:val="00BD3F47"/>
    <w:rsid w:val="00BD3F49"/>
    <w:rsid w:val="00BD44A1"/>
    <w:rsid w:val="00BD75CF"/>
    <w:rsid w:val="00BD7A1F"/>
    <w:rsid w:val="00BD7FF7"/>
    <w:rsid w:val="00BE05CA"/>
    <w:rsid w:val="00BE05F3"/>
    <w:rsid w:val="00BE0D13"/>
    <w:rsid w:val="00BE1F7A"/>
    <w:rsid w:val="00BE284D"/>
    <w:rsid w:val="00BE3003"/>
    <w:rsid w:val="00BE325A"/>
    <w:rsid w:val="00BE33A8"/>
    <w:rsid w:val="00BE3490"/>
    <w:rsid w:val="00BE3CD8"/>
    <w:rsid w:val="00BE744C"/>
    <w:rsid w:val="00BF248E"/>
    <w:rsid w:val="00BF2F4D"/>
    <w:rsid w:val="00BF2FA1"/>
    <w:rsid w:val="00BF4888"/>
    <w:rsid w:val="00BF5514"/>
    <w:rsid w:val="00BF5AD6"/>
    <w:rsid w:val="00BF5C6D"/>
    <w:rsid w:val="00BF5D27"/>
    <w:rsid w:val="00BF604D"/>
    <w:rsid w:val="00BF69F8"/>
    <w:rsid w:val="00BF72B8"/>
    <w:rsid w:val="00C005F3"/>
    <w:rsid w:val="00C0198C"/>
    <w:rsid w:val="00C04A7C"/>
    <w:rsid w:val="00C0542A"/>
    <w:rsid w:val="00C057DB"/>
    <w:rsid w:val="00C105A6"/>
    <w:rsid w:val="00C109E1"/>
    <w:rsid w:val="00C10C33"/>
    <w:rsid w:val="00C10E49"/>
    <w:rsid w:val="00C12326"/>
    <w:rsid w:val="00C13697"/>
    <w:rsid w:val="00C14691"/>
    <w:rsid w:val="00C14941"/>
    <w:rsid w:val="00C160EC"/>
    <w:rsid w:val="00C1675A"/>
    <w:rsid w:val="00C207FA"/>
    <w:rsid w:val="00C21C4C"/>
    <w:rsid w:val="00C225F7"/>
    <w:rsid w:val="00C24C6E"/>
    <w:rsid w:val="00C25290"/>
    <w:rsid w:val="00C2631A"/>
    <w:rsid w:val="00C2695E"/>
    <w:rsid w:val="00C27798"/>
    <w:rsid w:val="00C27B81"/>
    <w:rsid w:val="00C27FAB"/>
    <w:rsid w:val="00C30A24"/>
    <w:rsid w:val="00C31B94"/>
    <w:rsid w:val="00C31E1D"/>
    <w:rsid w:val="00C326B1"/>
    <w:rsid w:val="00C33B94"/>
    <w:rsid w:val="00C33F4C"/>
    <w:rsid w:val="00C3409C"/>
    <w:rsid w:val="00C354B2"/>
    <w:rsid w:val="00C37092"/>
    <w:rsid w:val="00C37486"/>
    <w:rsid w:val="00C4071E"/>
    <w:rsid w:val="00C41002"/>
    <w:rsid w:val="00C413A4"/>
    <w:rsid w:val="00C4250E"/>
    <w:rsid w:val="00C43989"/>
    <w:rsid w:val="00C463B1"/>
    <w:rsid w:val="00C46D80"/>
    <w:rsid w:val="00C4726A"/>
    <w:rsid w:val="00C5150E"/>
    <w:rsid w:val="00C51740"/>
    <w:rsid w:val="00C519B3"/>
    <w:rsid w:val="00C52545"/>
    <w:rsid w:val="00C542AD"/>
    <w:rsid w:val="00C57104"/>
    <w:rsid w:val="00C600A2"/>
    <w:rsid w:val="00C62127"/>
    <w:rsid w:val="00C63351"/>
    <w:rsid w:val="00C63982"/>
    <w:rsid w:val="00C6415E"/>
    <w:rsid w:val="00C64671"/>
    <w:rsid w:val="00C64BF4"/>
    <w:rsid w:val="00C65475"/>
    <w:rsid w:val="00C65F44"/>
    <w:rsid w:val="00C70A36"/>
    <w:rsid w:val="00C71188"/>
    <w:rsid w:val="00C731F0"/>
    <w:rsid w:val="00C75A34"/>
    <w:rsid w:val="00C76030"/>
    <w:rsid w:val="00C7682A"/>
    <w:rsid w:val="00C80EA0"/>
    <w:rsid w:val="00C831A3"/>
    <w:rsid w:val="00C832D1"/>
    <w:rsid w:val="00C857CC"/>
    <w:rsid w:val="00C85FC8"/>
    <w:rsid w:val="00C8672D"/>
    <w:rsid w:val="00C90BC7"/>
    <w:rsid w:val="00C93234"/>
    <w:rsid w:val="00C93E84"/>
    <w:rsid w:val="00C9446A"/>
    <w:rsid w:val="00C94F1A"/>
    <w:rsid w:val="00CA0B6E"/>
    <w:rsid w:val="00CA0E8C"/>
    <w:rsid w:val="00CA2E52"/>
    <w:rsid w:val="00CA54D2"/>
    <w:rsid w:val="00CA65C6"/>
    <w:rsid w:val="00CA7FA7"/>
    <w:rsid w:val="00CB0E86"/>
    <w:rsid w:val="00CB13C0"/>
    <w:rsid w:val="00CB281B"/>
    <w:rsid w:val="00CB3020"/>
    <w:rsid w:val="00CB44FA"/>
    <w:rsid w:val="00CB6DEC"/>
    <w:rsid w:val="00CB6F6C"/>
    <w:rsid w:val="00CC0246"/>
    <w:rsid w:val="00CC041B"/>
    <w:rsid w:val="00CC0853"/>
    <w:rsid w:val="00CC0C59"/>
    <w:rsid w:val="00CC23DA"/>
    <w:rsid w:val="00CC4BAD"/>
    <w:rsid w:val="00CC727C"/>
    <w:rsid w:val="00CC7CA7"/>
    <w:rsid w:val="00CD00C8"/>
    <w:rsid w:val="00CD0F25"/>
    <w:rsid w:val="00CD135C"/>
    <w:rsid w:val="00CD5AC7"/>
    <w:rsid w:val="00CD5BC7"/>
    <w:rsid w:val="00CD6361"/>
    <w:rsid w:val="00CD6434"/>
    <w:rsid w:val="00CD65E3"/>
    <w:rsid w:val="00CD677C"/>
    <w:rsid w:val="00CE2055"/>
    <w:rsid w:val="00CE2F2F"/>
    <w:rsid w:val="00CE523C"/>
    <w:rsid w:val="00CE572C"/>
    <w:rsid w:val="00CE7E36"/>
    <w:rsid w:val="00CF1152"/>
    <w:rsid w:val="00CF1C68"/>
    <w:rsid w:val="00CF2561"/>
    <w:rsid w:val="00CF4109"/>
    <w:rsid w:val="00CF433C"/>
    <w:rsid w:val="00CF6255"/>
    <w:rsid w:val="00CF6510"/>
    <w:rsid w:val="00CF65D1"/>
    <w:rsid w:val="00CF69A8"/>
    <w:rsid w:val="00CF6A15"/>
    <w:rsid w:val="00CF6BC9"/>
    <w:rsid w:val="00CF6C64"/>
    <w:rsid w:val="00D0120C"/>
    <w:rsid w:val="00D01650"/>
    <w:rsid w:val="00D01C3B"/>
    <w:rsid w:val="00D01EA4"/>
    <w:rsid w:val="00D027A7"/>
    <w:rsid w:val="00D039B0"/>
    <w:rsid w:val="00D069A8"/>
    <w:rsid w:val="00D07532"/>
    <w:rsid w:val="00D101C9"/>
    <w:rsid w:val="00D10F8D"/>
    <w:rsid w:val="00D13486"/>
    <w:rsid w:val="00D1426B"/>
    <w:rsid w:val="00D15226"/>
    <w:rsid w:val="00D213C6"/>
    <w:rsid w:val="00D22B8D"/>
    <w:rsid w:val="00D22CB0"/>
    <w:rsid w:val="00D238CA"/>
    <w:rsid w:val="00D2516E"/>
    <w:rsid w:val="00D25542"/>
    <w:rsid w:val="00D2692C"/>
    <w:rsid w:val="00D26DD2"/>
    <w:rsid w:val="00D27B9B"/>
    <w:rsid w:val="00D3035D"/>
    <w:rsid w:val="00D33513"/>
    <w:rsid w:val="00D33790"/>
    <w:rsid w:val="00D33CFA"/>
    <w:rsid w:val="00D3422F"/>
    <w:rsid w:val="00D34BE2"/>
    <w:rsid w:val="00D35C04"/>
    <w:rsid w:val="00D363F9"/>
    <w:rsid w:val="00D37B05"/>
    <w:rsid w:val="00D40E59"/>
    <w:rsid w:val="00D41207"/>
    <w:rsid w:val="00D4163A"/>
    <w:rsid w:val="00D43D94"/>
    <w:rsid w:val="00D43DD0"/>
    <w:rsid w:val="00D467AE"/>
    <w:rsid w:val="00D47AE0"/>
    <w:rsid w:val="00D47C0A"/>
    <w:rsid w:val="00D50E21"/>
    <w:rsid w:val="00D51544"/>
    <w:rsid w:val="00D52D7E"/>
    <w:rsid w:val="00D538CD"/>
    <w:rsid w:val="00D5550B"/>
    <w:rsid w:val="00D55714"/>
    <w:rsid w:val="00D558EA"/>
    <w:rsid w:val="00D55C9D"/>
    <w:rsid w:val="00D60A71"/>
    <w:rsid w:val="00D62CFA"/>
    <w:rsid w:val="00D64B23"/>
    <w:rsid w:val="00D64EE1"/>
    <w:rsid w:val="00D64FBA"/>
    <w:rsid w:val="00D65852"/>
    <w:rsid w:val="00D661F0"/>
    <w:rsid w:val="00D66AD3"/>
    <w:rsid w:val="00D672A4"/>
    <w:rsid w:val="00D70098"/>
    <w:rsid w:val="00D71ADE"/>
    <w:rsid w:val="00D72149"/>
    <w:rsid w:val="00D723EC"/>
    <w:rsid w:val="00D7245A"/>
    <w:rsid w:val="00D72CF0"/>
    <w:rsid w:val="00D7380C"/>
    <w:rsid w:val="00D73CFA"/>
    <w:rsid w:val="00D74838"/>
    <w:rsid w:val="00D74D33"/>
    <w:rsid w:val="00D74ECC"/>
    <w:rsid w:val="00D759F6"/>
    <w:rsid w:val="00D762EF"/>
    <w:rsid w:val="00D7775B"/>
    <w:rsid w:val="00D77BAD"/>
    <w:rsid w:val="00D8089B"/>
    <w:rsid w:val="00D81C10"/>
    <w:rsid w:val="00D81E2B"/>
    <w:rsid w:val="00D84D2E"/>
    <w:rsid w:val="00D90670"/>
    <w:rsid w:val="00D93C67"/>
    <w:rsid w:val="00D945DC"/>
    <w:rsid w:val="00D94828"/>
    <w:rsid w:val="00D96505"/>
    <w:rsid w:val="00DA06C4"/>
    <w:rsid w:val="00DA1F20"/>
    <w:rsid w:val="00DA3069"/>
    <w:rsid w:val="00DA30E6"/>
    <w:rsid w:val="00DA3189"/>
    <w:rsid w:val="00DA5762"/>
    <w:rsid w:val="00DA6AA0"/>
    <w:rsid w:val="00DA7D80"/>
    <w:rsid w:val="00DB0476"/>
    <w:rsid w:val="00DB181F"/>
    <w:rsid w:val="00DB1BCF"/>
    <w:rsid w:val="00DB27B8"/>
    <w:rsid w:val="00DB3AF4"/>
    <w:rsid w:val="00DB42C3"/>
    <w:rsid w:val="00DB4BD6"/>
    <w:rsid w:val="00DB55EA"/>
    <w:rsid w:val="00DB65D5"/>
    <w:rsid w:val="00DB6DF1"/>
    <w:rsid w:val="00DC023A"/>
    <w:rsid w:val="00DC0E86"/>
    <w:rsid w:val="00DC10DA"/>
    <w:rsid w:val="00DC11E9"/>
    <w:rsid w:val="00DC2DD7"/>
    <w:rsid w:val="00DC3871"/>
    <w:rsid w:val="00DC3BA7"/>
    <w:rsid w:val="00DC4586"/>
    <w:rsid w:val="00DC5B08"/>
    <w:rsid w:val="00DC6579"/>
    <w:rsid w:val="00DC7A99"/>
    <w:rsid w:val="00DC7FB0"/>
    <w:rsid w:val="00DD0102"/>
    <w:rsid w:val="00DD0317"/>
    <w:rsid w:val="00DD53B4"/>
    <w:rsid w:val="00DD6D2E"/>
    <w:rsid w:val="00DE079E"/>
    <w:rsid w:val="00DE383A"/>
    <w:rsid w:val="00DE39EF"/>
    <w:rsid w:val="00DE5B6C"/>
    <w:rsid w:val="00DE5E3E"/>
    <w:rsid w:val="00DE64B3"/>
    <w:rsid w:val="00DE6955"/>
    <w:rsid w:val="00DE7567"/>
    <w:rsid w:val="00DE7760"/>
    <w:rsid w:val="00DE776A"/>
    <w:rsid w:val="00DE7CFF"/>
    <w:rsid w:val="00DF0C3A"/>
    <w:rsid w:val="00DF3CE7"/>
    <w:rsid w:val="00DF420D"/>
    <w:rsid w:val="00DF4BD9"/>
    <w:rsid w:val="00DF4F53"/>
    <w:rsid w:val="00DF5FDF"/>
    <w:rsid w:val="00DF70A6"/>
    <w:rsid w:val="00E00355"/>
    <w:rsid w:val="00E0526E"/>
    <w:rsid w:val="00E0598D"/>
    <w:rsid w:val="00E07007"/>
    <w:rsid w:val="00E07CEB"/>
    <w:rsid w:val="00E07F72"/>
    <w:rsid w:val="00E10764"/>
    <w:rsid w:val="00E11371"/>
    <w:rsid w:val="00E127FC"/>
    <w:rsid w:val="00E12FD3"/>
    <w:rsid w:val="00E130BD"/>
    <w:rsid w:val="00E13A77"/>
    <w:rsid w:val="00E14D10"/>
    <w:rsid w:val="00E214C0"/>
    <w:rsid w:val="00E21A1A"/>
    <w:rsid w:val="00E224D7"/>
    <w:rsid w:val="00E23491"/>
    <w:rsid w:val="00E2475C"/>
    <w:rsid w:val="00E268F7"/>
    <w:rsid w:val="00E30627"/>
    <w:rsid w:val="00E30ACA"/>
    <w:rsid w:val="00E30BBC"/>
    <w:rsid w:val="00E34465"/>
    <w:rsid w:val="00E34ACD"/>
    <w:rsid w:val="00E35C2D"/>
    <w:rsid w:val="00E375A5"/>
    <w:rsid w:val="00E40ECE"/>
    <w:rsid w:val="00E410E0"/>
    <w:rsid w:val="00E41ABD"/>
    <w:rsid w:val="00E4362D"/>
    <w:rsid w:val="00E43700"/>
    <w:rsid w:val="00E44AA9"/>
    <w:rsid w:val="00E455A0"/>
    <w:rsid w:val="00E45BC7"/>
    <w:rsid w:val="00E45E11"/>
    <w:rsid w:val="00E506EF"/>
    <w:rsid w:val="00E50D2B"/>
    <w:rsid w:val="00E50FEE"/>
    <w:rsid w:val="00E5182A"/>
    <w:rsid w:val="00E51A83"/>
    <w:rsid w:val="00E52FA3"/>
    <w:rsid w:val="00E5407D"/>
    <w:rsid w:val="00E55078"/>
    <w:rsid w:val="00E57309"/>
    <w:rsid w:val="00E5736E"/>
    <w:rsid w:val="00E57809"/>
    <w:rsid w:val="00E6018B"/>
    <w:rsid w:val="00E63E5C"/>
    <w:rsid w:val="00E64268"/>
    <w:rsid w:val="00E64F1E"/>
    <w:rsid w:val="00E653DF"/>
    <w:rsid w:val="00E65555"/>
    <w:rsid w:val="00E67820"/>
    <w:rsid w:val="00E67ED7"/>
    <w:rsid w:val="00E73B2E"/>
    <w:rsid w:val="00E74040"/>
    <w:rsid w:val="00E74E41"/>
    <w:rsid w:val="00E74F81"/>
    <w:rsid w:val="00E75DB6"/>
    <w:rsid w:val="00E7611A"/>
    <w:rsid w:val="00E7782A"/>
    <w:rsid w:val="00E77A0A"/>
    <w:rsid w:val="00E80974"/>
    <w:rsid w:val="00E81BFF"/>
    <w:rsid w:val="00E8296A"/>
    <w:rsid w:val="00E82E86"/>
    <w:rsid w:val="00E84598"/>
    <w:rsid w:val="00E853BD"/>
    <w:rsid w:val="00E8551C"/>
    <w:rsid w:val="00E85B29"/>
    <w:rsid w:val="00E85B3D"/>
    <w:rsid w:val="00E9057D"/>
    <w:rsid w:val="00E90876"/>
    <w:rsid w:val="00E93E27"/>
    <w:rsid w:val="00E94D30"/>
    <w:rsid w:val="00E97A4C"/>
    <w:rsid w:val="00EA01E8"/>
    <w:rsid w:val="00EA1290"/>
    <w:rsid w:val="00EA2B9B"/>
    <w:rsid w:val="00EA2D07"/>
    <w:rsid w:val="00EA362C"/>
    <w:rsid w:val="00EA3C94"/>
    <w:rsid w:val="00EA3E8F"/>
    <w:rsid w:val="00EA450D"/>
    <w:rsid w:val="00EA4CCF"/>
    <w:rsid w:val="00EA54FF"/>
    <w:rsid w:val="00EA5B15"/>
    <w:rsid w:val="00EA6467"/>
    <w:rsid w:val="00EA7057"/>
    <w:rsid w:val="00EB16E0"/>
    <w:rsid w:val="00EB3243"/>
    <w:rsid w:val="00EB35BF"/>
    <w:rsid w:val="00EB3C8E"/>
    <w:rsid w:val="00EB5B18"/>
    <w:rsid w:val="00EB66B0"/>
    <w:rsid w:val="00EC03AD"/>
    <w:rsid w:val="00EC2DD3"/>
    <w:rsid w:val="00EC3607"/>
    <w:rsid w:val="00EC5F7F"/>
    <w:rsid w:val="00ED03EA"/>
    <w:rsid w:val="00ED06AD"/>
    <w:rsid w:val="00ED0B83"/>
    <w:rsid w:val="00ED0CE1"/>
    <w:rsid w:val="00ED0DE9"/>
    <w:rsid w:val="00ED2325"/>
    <w:rsid w:val="00ED3D10"/>
    <w:rsid w:val="00ED3F6E"/>
    <w:rsid w:val="00ED5224"/>
    <w:rsid w:val="00ED5250"/>
    <w:rsid w:val="00ED76D0"/>
    <w:rsid w:val="00EE0834"/>
    <w:rsid w:val="00EE0BDB"/>
    <w:rsid w:val="00EE0E31"/>
    <w:rsid w:val="00EE13C4"/>
    <w:rsid w:val="00EE1895"/>
    <w:rsid w:val="00EE23A8"/>
    <w:rsid w:val="00EE3EB1"/>
    <w:rsid w:val="00EE3F15"/>
    <w:rsid w:val="00EE42D0"/>
    <w:rsid w:val="00EE4A95"/>
    <w:rsid w:val="00EE4C27"/>
    <w:rsid w:val="00EE5729"/>
    <w:rsid w:val="00EE6103"/>
    <w:rsid w:val="00EE613B"/>
    <w:rsid w:val="00EE62DF"/>
    <w:rsid w:val="00EE6AFA"/>
    <w:rsid w:val="00EE6CED"/>
    <w:rsid w:val="00EF0ABD"/>
    <w:rsid w:val="00EF1510"/>
    <w:rsid w:val="00EF1B31"/>
    <w:rsid w:val="00EF3246"/>
    <w:rsid w:val="00EF415B"/>
    <w:rsid w:val="00EF461B"/>
    <w:rsid w:val="00EF5094"/>
    <w:rsid w:val="00EF6D67"/>
    <w:rsid w:val="00F11079"/>
    <w:rsid w:val="00F11663"/>
    <w:rsid w:val="00F11B21"/>
    <w:rsid w:val="00F13CCE"/>
    <w:rsid w:val="00F14959"/>
    <w:rsid w:val="00F14E24"/>
    <w:rsid w:val="00F164AC"/>
    <w:rsid w:val="00F17177"/>
    <w:rsid w:val="00F20743"/>
    <w:rsid w:val="00F20786"/>
    <w:rsid w:val="00F20B35"/>
    <w:rsid w:val="00F217FD"/>
    <w:rsid w:val="00F21BC0"/>
    <w:rsid w:val="00F221A2"/>
    <w:rsid w:val="00F22D4E"/>
    <w:rsid w:val="00F23F10"/>
    <w:rsid w:val="00F24F62"/>
    <w:rsid w:val="00F2544B"/>
    <w:rsid w:val="00F25527"/>
    <w:rsid w:val="00F26340"/>
    <w:rsid w:val="00F263D2"/>
    <w:rsid w:val="00F30409"/>
    <w:rsid w:val="00F30693"/>
    <w:rsid w:val="00F309D0"/>
    <w:rsid w:val="00F30C2E"/>
    <w:rsid w:val="00F32B47"/>
    <w:rsid w:val="00F34326"/>
    <w:rsid w:val="00F3551C"/>
    <w:rsid w:val="00F36157"/>
    <w:rsid w:val="00F36FE1"/>
    <w:rsid w:val="00F3768B"/>
    <w:rsid w:val="00F426A3"/>
    <w:rsid w:val="00F4437F"/>
    <w:rsid w:val="00F448CB"/>
    <w:rsid w:val="00F46B66"/>
    <w:rsid w:val="00F50176"/>
    <w:rsid w:val="00F507AE"/>
    <w:rsid w:val="00F51284"/>
    <w:rsid w:val="00F51C1B"/>
    <w:rsid w:val="00F5237E"/>
    <w:rsid w:val="00F54A8B"/>
    <w:rsid w:val="00F54D3E"/>
    <w:rsid w:val="00F558C0"/>
    <w:rsid w:val="00F55D3A"/>
    <w:rsid w:val="00F60EE6"/>
    <w:rsid w:val="00F6158E"/>
    <w:rsid w:val="00F61812"/>
    <w:rsid w:val="00F61F69"/>
    <w:rsid w:val="00F63F77"/>
    <w:rsid w:val="00F66630"/>
    <w:rsid w:val="00F7337B"/>
    <w:rsid w:val="00F74155"/>
    <w:rsid w:val="00F74347"/>
    <w:rsid w:val="00F74984"/>
    <w:rsid w:val="00F776D5"/>
    <w:rsid w:val="00F80F99"/>
    <w:rsid w:val="00F84311"/>
    <w:rsid w:val="00F848F6"/>
    <w:rsid w:val="00F84B23"/>
    <w:rsid w:val="00F84F85"/>
    <w:rsid w:val="00F861B9"/>
    <w:rsid w:val="00F9004D"/>
    <w:rsid w:val="00F9024A"/>
    <w:rsid w:val="00F91058"/>
    <w:rsid w:val="00F9132B"/>
    <w:rsid w:val="00F9153F"/>
    <w:rsid w:val="00F931D1"/>
    <w:rsid w:val="00F94597"/>
    <w:rsid w:val="00F9523F"/>
    <w:rsid w:val="00F9671C"/>
    <w:rsid w:val="00F97391"/>
    <w:rsid w:val="00FA2449"/>
    <w:rsid w:val="00FA24B1"/>
    <w:rsid w:val="00FA2E84"/>
    <w:rsid w:val="00FB195E"/>
    <w:rsid w:val="00FB3D31"/>
    <w:rsid w:val="00FB6BA0"/>
    <w:rsid w:val="00FB6EFA"/>
    <w:rsid w:val="00FC128F"/>
    <w:rsid w:val="00FC1441"/>
    <w:rsid w:val="00FC245D"/>
    <w:rsid w:val="00FC34D5"/>
    <w:rsid w:val="00FC352B"/>
    <w:rsid w:val="00FC35D7"/>
    <w:rsid w:val="00FC3B53"/>
    <w:rsid w:val="00FC4504"/>
    <w:rsid w:val="00FC450C"/>
    <w:rsid w:val="00FC4D44"/>
    <w:rsid w:val="00FC533A"/>
    <w:rsid w:val="00FC5E1D"/>
    <w:rsid w:val="00FC5E37"/>
    <w:rsid w:val="00FC602E"/>
    <w:rsid w:val="00FC631F"/>
    <w:rsid w:val="00FC6F46"/>
    <w:rsid w:val="00FD22CE"/>
    <w:rsid w:val="00FD238A"/>
    <w:rsid w:val="00FD3697"/>
    <w:rsid w:val="00FD62C2"/>
    <w:rsid w:val="00FD6489"/>
    <w:rsid w:val="00FD730C"/>
    <w:rsid w:val="00FE253E"/>
    <w:rsid w:val="00FE33E4"/>
    <w:rsid w:val="00FE541B"/>
    <w:rsid w:val="00FE5D94"/>
    <w:rsid w:val="00FE5F9A"/>
    <w:rsid w:val="00FE7680"/>
    <w:rsid w:val="00FE7A39"/>
    <w:rsid w:val="00FE7DB6"/>
    <w:rsid w:val="00FE7E30"/>
    <w:rsid w:val="00FF153C"/>
    <w:rsid w:val="00FF1AC4"/>
    <w:rsid w:val="00FF2394"/>
    <w:rsid w:val="00FF26C1"/>
    <w:rsid w:val="00FF2712"/>
    <w:rsid w:val="00FF3121"/>
    <w:rsid w:val="00FF42B5"/>
    <w:rsid w:val="00FF4656"/>
    <w:rsid w:val="00FF4684"/>
    <w:rsid w:val="00FF50ED"/>
    <w:rsid w:val="00FF55CD"/>
    <w:rsid w:val="00FF5E9B"/>
    <w:rsid w:val="00FF7DA6"/>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700FDF07"/>
  <w15:chartTrackingRefBased/>
  <w15:docId w15:val="{6D7524AD-1438-6141-98C6-F6F7ABE10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A"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9DC"/>
  </w:style>
  <w:style w:type="paragraph" w:styleId="Heading3">
    <w:name w:val="heading 3"/>
    <w:basedOn w:val="Normal"/>
    <w:link w:val="Heading3Char"/>
    <w:uiPriority w:val="9"/>
    <w:qFormat/>
    <w:rsid w:val="00074F3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9DC"/>
    <w:pPr>
      <w:ind w:left="720"/>
      <w:contextualSpacing/>
    </w:pPr>
  </w:style>
  <w:style w:type="character" w:styleId="Hyperlink">
    <w:name w:val="Hyperlink"/>
    <w:basedOn w:val="DefaultParagraphFont"/>
    <w:uiPriority w:val="99"/>
    <w:unhideWhenUsed/>
    <w:rsid w:val="003752A6"/>
    <w:rPr>
      <w:color w:val="0563C1" w:themeColor="hyperlink"/>
      <w:u w:val="single"/>
    </w:rPr>
  </w:style>
  <w:style w:type="paragraph" w:styleId="FootnoteText">
    <w:name w:val="footnote text"/>
    <w:basedOn w:val="Normal"/>
    <w:link w:val="FootnoteTextChar"/>
    <w:uiPriority w:val="99"/>
    <w:unhideWhenUsed/>
    <w:rsid w:val="007F1DD1"/>
    <w:rPr>
      <w:sz w:val="20"/>
      <w:szCs w:val="20"/>
    </w:rPr>
  </w:style>
  <w:style w:type="character" w:customStyle="1" w:styleId="FootnoteTextChar">
    <w:name w:val="Footnote Text Char"/>
    <w:basedOn w:val="DefaultParagraphFont"/>
    <w:link w:val="FootnoteText"/>
    <w:uiPriority w:val="99"/>
    <w:rsid w:val="007F1DD1"/>
    <w:rPr>
      <w:sz w:val="20"/>
      <w:szCs w:val="20"/>
    </w:rPr>
  </w:style>
  <w:style w:type="character" w:styleId="FootnoteReference">
    <w:name w:val="footnote reference"/>
    <w:basedOn w:val="DefaultParagraphFont"/>
    <w:uiPriority w:val="99"/>
    <w:semiHidden/>
    <w:unhideWhenUsed/>
    <w:rsid w:val="007F1DD1"/>
    <w:rPr>
      <w:vertAlign w:val="superscript"/>
    </w:rPr>
  </w:style>
  <w:style w:type="paragraph" w:styleId="NormalWeb">
    <w:name w:val="Normal (Web)"/>
    <w:basedOn w:val="Normal"/>
    <w:uiPriority w:val="99"/>
    <w:unhideWhenUsed/>
    <w:rsid w:val="00924F73"/>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2757C1"/>
    <w:rPr>
      <w:color w:val="605E5C"/>
      <w:shd w:val="clear" w:color="auto" w:fill="E1DFDD"/>
    </w:rPr>
  </w:style>
  <w:style w:type="character" w:styleId="FollowedHyperlink">
    <w:name w:val="FollowedHyperlink"/>
    <w:basedOn w:val="DefaultParagraphFont"/>
    <w:uiPriority w:val="99"/>
    <w:semiHidden/>
    <w:unhideWhenUsed/>
    <w:rsid w:val="00E07CEB"/>
    <w:rPr>
      <w:color w:val="954F72" w:themeColor="followedHyperlink"/>
      <w:u w:val="single"/>
    </w:rPr>
  </w:style>
  <w:style w:type="character" w:customStyle="1" w:styleId="label">
    <w:name w:val="label"/>
    <w:basedOn w:val="DefaultParagraphFont"/>
    <w:rsid w:val="0032435F"/>
  </w:style>
  <w:style w:type="character" w:customStyle="1" w:styleId="jtitle">
    <w:name w:val="jtitle"/>
    <w:basedOn w:val="DefaultParagraphFont"/>
    <w:rsid w:val="0032435F"/>
  </w:style>
  <w:style w:type="character" w:customStyle="1" w:styleId="Heading3Char">
    <w:name w:val="Heading 3 Char"/>
    <w:basedOn w:val="DefaultParagraphFont"/>
    <w:link w:val="Heading3"/>
    <w:uiPriority w:val="9"/>
    <w:rsid w:val="00074F30"/>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074F30"/>
    <w:rPr>
      <w:i/>
      <w:iCs/>
    </w:rPr>
  </w:style>
  <w:style w:type="character" w:customStyle="1" w:styleId="dyjrff">
    <w:name w:val="dyjrff"/>
    <w:basedOn w:val="DefaultParagraphFont"/>
    <w:rsid w:val="00074F30"/>
  </w:style>
  <w:style w:type="paragraph" w:customStyle="1" w:styleId="action-menu-item">
    <w:name w:val="action-menu-item"/>
    <w:basedOn w:val="Normal"/>
    <w:rsid w:val="00074F30"/>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931D67"/>
    <w:rPr>
      <w:sz w:val="16"/>
      <w:szCs w:val="16"/>
    </w:rPr>
  </w:style>
  <w:style w:type="paragraph" w:styleId="CommentText">
    <w:name w:val="annotation text"/>
    <w:basedOn w:val="Normal"/>
    <w:link w:val="CommentTextChar"/>
    <w:uiPriority w:val="99"/>
    <w:semiHidden/>
    <w:unhideWhenUsed/>
    <w:rsid w:val="00931D67"/>
    <w:rPr>
      <w:sz w:val="20"/>
      <w:szCs w:val="20"/>
    </w:rPr>
  </w:style>
  <w:style w:type="character" w:customStyle="1" w:styleId="CommentTextChar">
    <w:name w:val="Comment Text Char"/>
    <w:basedOn w:val="DefaultParagraphFont"/>
    <w:link w:val="CommentText"/>
    <w:uiPriority w:val="99"/>
    <w:semiHidden/>
    <w:rsid w:val="00931D67"/>
    <w:rPr>
      <w:sz w:val="20"/>
      <w:szCs w:val="20"/>
    </w:rPr>
  </w:style>
  <w:style w:type="paragraph" w:styleId="CommentSubject">
    <w:name w:val="annotation subject"/>
    <w:basedOn w:val="CommentText"/>
    <w:next w:val="CommentText"/>
    <w:link w:val="CommentSubjectChar"/>
    <w:uiPriority w:val="99"/>
    <w:semiHidden/>
    <w:unhideWhenUsed/>
    <w:rsid w:val="00931D67"/>
    <w:rPr>
      <w:b/>
      <w:bCs/>
    </w:rPr>
  </w:style>
  <w:style w:type="character" w:customStyle="1" w:styleId="CommentSubjectChar">
    <w:name w:val="Comment Subject Char"/>
    <w:basedOn w:val="CommentTextChar"/>
    <w:link w:val="CommentSubject"/>
    <w:uiPriority w:val="99"/>
    <w:semiHidden/>
    <w:rsid w:val="00931D67"/>
    <w:rPr>
      <w:b/>
      <w:bCs/>
      <w:sz w:val="20"/>
      <w:szCs w:val="20"/>
    </w:rPr>
  </w:style>
  <w:style w:type="paragraph" w:customStyle="1" w:styleId="resume">
    <w:name w:val="resume"/>
    <w:basedOn w:val="Normal"/>
    <w:rsid w:val="003D73E1"/>
    <w:pPr>
      <w:spacing w:before="100" w:beforeAutospacing="1" w:after="100" w:afterAutospacing="1"/>
    </w:pPr>
    <w:rPr>
      <w:rFonts w:ascii="Times New Roman" w:eastAsia="Times New Roman" w:hAnsi="Times New Roman" w:cs="Times New Roman"/>
    </w:rPr>
  </w:style>
  <w:style w:type="character" w:customStyle="1" w:styleId="screen-reader-text">
    <w:name w:val="screen-reader-text"/>
    <w:basedOn w:val="DefaultParagraphFont"/>
    <w:rsid w:val="0019047A"/>
  </w:style>
  <w:style w:type="character" w:styleId="Emphasis">
    <w:name w:val="Emphasis"/>
    <w:basedOn w:val="DefaultParagraphFont"/>
    <w:uiPriority w:val="20"/>
    <w:qFormat/>
    <w:rsid w:val="00885FD6"/>
    <w:rPr>
      <w:i/>
      <w:iCs/>
    </w:rPr>
  </w:style>
  <w:style w:type="paragraph" w:styleId="Header">
    <w:name w:val="header"/>
    <w:basedOn w:val="Normal"/>
    <w:link w:val="HeaderChar"/>
    <w:uiPriority w:val="99"/>
    <w:unhideWhenUsed/>
    <w:rsid w:val="006F78CA"/>
    <w:pPr>
      <w:tabs>
        <w:tab w:val="center" w:pos="4680"/>
        <w:tab w:val="right" w:pos="9360"/>
      </w:tabs>
    </w:pPr>
  </w:style>
  <w:style w:type="character" w:customStyle="1" w:styleId="HeaderChar">
    <w:name w:val="Header Char"/>
    <w:basedOn w:val="DefaultParagraphFont"/>
    <w:link w:val="Header"/>
    <w:uiPriority w:val="99"/>
    <w:rsid w:val="006F78CA"/>
  </w:style>
  <w:style w:type="paragraph" w:styleId="Footer">
    <w:name w:val="footer"/>
    <w:basedOn w:val="Normal"/>
    <w:link w:val="FooterChar"/>
    <w:uiPriority w:val="99"/>
    <w:unhideWhenUsed/>
    <w:rsid w:val="006F78CA"/>
    <w:pPr>
      <w:tabs>
        <w:tab w:val="center" w:pos="4680"/>
        <w:tab w:val="right" w:pos="9360"/>
      </w:tabs>
    </w:pPr>
  </w:style>
  <w:style w:type="character" w:customStyle="1" w:styleId="FooterChar">
    <w:name w:val="Footer Char"/>
    <w:basedOn w:val="DefaultParagraphFont"/>
    <w:link w:val="Footer"/>
    <w:uiPriority w:val="99"/>
    <w:rsid w:val="006F7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179953">
      <w:bodyDiv w:val="1"/>
      <w:marLeft w:val="0"/>
      <w:marRight w:val="0"/>
      <w:marTop w:val="0"/>
      <w:marBottom w:val="0"/>
      <w:divBdr>
        <w:top w:val="none" w:sz="0" w:space="0" w:color="auto"/>
        <w:left w:val="none" w:sz="0" w:space="0" w:color="auto"/>
        <w:bottom w:val="none" w:sz="0" w:space="0" w:color="auto"/>
        <w:right w:val="none" w:sz="0" w:space="0" w:color="auto"/>
      </w:divBdr>
    </w:div>
    <w:div w:id="175772578">
      <w:bodyDiv w:val="1"/>
      <w:marLeft w:val="0"/>
      <w:marRight w:val="0"/>
      <w:marTop w:val="0"/>
      <w:marBottom w:val="0"/>
      <w:divBdr>
        <w:top w:val="none" w:sz="0" w:space="0" w:color="auto"/>
        <w:left w:val="none" w:sz="0" w:space="0" w:color="auto"/>
        <w:bottom w:val="none" w:sz="0" w:space="0" w:color="auto"/>
        <w:right w:val="none" w:sz="0" w:space="0" w:color="auto"/>
      </w:divBdr>
    </w:div>
    <w:div w:id="178812767">
      <w:bodyDiv w:val="1"/>
      <w:marLeft w:val="0"/>
      <w:marRight w:val="0"/>
      <w:marTop w:val="0"/>
      <w:marBottom w:val="0"/>
      <w:divBdr>
        <w:top w:val="none" w:sz="0" w:space="0" w:color="auto"/>
        <w:left w:val="none" w:sz="0" w:space="0" w:color="auto"/>
        <w:bottom w:val="none" w:sz="0" w:space="0" w:color="auto"/>
        <w:right w:val="none" w:sz="0" w:space="0" w:color="auto"/>
      </w:divBdr>
    </w:div>
    <w:div w:id="263927765">
      <w:bodyDiv w:val="1"/>
      <w:marLeft w:val="0"/>
      <w:marRight w:val="0"/>
      <w:marTop w:val="0"/>
      <w:marBottom w:val="0"/>
      <w:divBdr>
        <w:top w:val="none" w:sz="0" w:space="0" w:color="auto"/>
        <w:left w:val="none" w:sz="0" w:space="0" w:color="auto"/>
        <w:bottom w:val="none" w:sz="0" w:space="0" w:color="auto"/>
        <w:right w:val="none" w:sz="0" w:space="0" w:color="auto"/>
      </w:divBdr>
    </w:div>
    <w:div w:id="293173824">
      <w:bodyDiv w:val="1"/>
      <w:marLeft w:val="0"/>
      <w:marRight w:val="0"/>
      <w:marTop w:val="0"/>
      <w:marBottom w:val="0"/>
      <w:divBdr>
        <w:top w:val="none" w:sz="0" w:space="0" w:color="auto"/>
        <w:left w:val="none" w:sz="0" w:space="0" w:color="auto"/>
        <w:bottom w:val="none" w:sz="0" w:space="0" w:color="auto"/>
        <w:right w:val="none" w:sz="0" w:space="0" w:color="auto"/>
      </w:divBdr>
      <w:divsChild>
        <w:div w:id="1864399918">
          <w:marLeft w:val="0"/>
          <w:marRight w:val="0"/>
          <w:marTop w:val="0"/>
          <w:marBottom w:val="0"/>
          <w:divBdr>
            <w:top w:val="none" w:sz="0" w:space="0" w:color="auto"/>
            <w:left w:val="none" w:sz="0" w:space="0" w:color="auto"/>
            <w:bottom w:val="none" w:sz="0" w:space="0" w:color="auto"/>
            <w:right w:val="none" w:sz="0" w:space="0" w:color="auto"/>
          </w:divBdr>
        </w:div>
        <w:div w:id="1654942031">
          <w:marLeft w:val="0"/>
          <w:marRight w:val="0"/>
          <w:marTop w:val="0"/>
          <w:marBottom w:val="0"/>
          <w:divBdr>
            <w:top w:val="none" w:sz="0" w:space="0" w:color="auto"/>
            <w:left w:val="none" w:sz="0" w:space="0" w:color="auto"/>
            <w:bottom w:val="none" w:sz="0" w:space="0" w:color="auto"/>
            <w:right w:val="none" w:sz="0" w:space="0" w:color="auto"/>
          </w:divBdr>
          <w:divsChild>
            <w:div w:id="1021005542">
              <w:marLeft w:val="0"/>
              <w:marRight w:val="0"/>
              <w:marTop w:val="0"/>
              <w:marBottom w:val="0"/>
              <w:divBdr>
                <w:top w:val="none" w:sz="0" w:space="0" w:color="auto"/>
                <w:left w:val="none" w:sz="0" w:space="0" w:color="auto"/>
                <w:bottom w:val="none" w:sz="0" w:space="0" w:color="auto"/>
                <w:right w:val="none" w:sz="0" w:space="0" w:color="auto"/>
              </w:divBdr>
              <w:divsChild>
                <w:div w:id="187468926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410471263">
      <w:bodyDiv w:val="1"/>
      <w:marLeft w:val="0"/>
      <w:marRight w:val="0"/>
      <w:marTop w:val="0"/>
      <w:marBottom w:val="0"/>
      <w:divBdr>
        <w:top w:val="none" w:sz="0" w:space="0" w:color="auto"/>
        <w:left w:val="none" w:sz="0" w:space="0" w:color="auto"/>
        <w:bottom w:val="none" w:sz="0" w:space="0" w:color="auto"/>
        <w:right w:val="none" w:sz="0" w:space="0" w:color="auto"/>
      </w:divBdr>
    </w:div>
    <w:div w:id="485323183">
      <w:bodyDiv w:val="1"/>
      <w:marLeft w:val="0"/>
      <w:marRight w:val="0"/>
      <w:marTop w:val="0"/>
      <w:marBottom w:val="0"/>
      <w:divBdr>
        <w:top w:val="none" w:sz="0" w:space="0" w:color="auto"/>
        <w:left w:val="none" w:sz="0" w:space="0" w:color="auto"/>
        <w:bottom w:val="none" w:sz="0" w:space="0" w:color="auto"/>
        <w:right w:val="none" w:sz="0" w:space="0" w:color="auto"/>
      </w:divBdr>
    </w:div>
    <w:div w:id="500005096">
      <w:bodyDiv w:val="1"/>
      <w:marLeft w:val="0"/>
      <w:marRight w:val="0"/>
      <w:marTop w:val="0"/>
      <w:marBottom w:val="0"/>
      <w:divBdr>
        <w:top w:val="none" w:sz="0" w:space="0" w:color="auto"/>
        <w:left w:val="none" w:sz="0" w:space="0" w:color="auto"/>
        <w:bottom w:val="none" w:sz="0" w:space="0" w:color="auto"/>
        <w:right w:val="none" w:sz="0" w:space="0" w:color="auto"/>
      </w:divBdr>
    </w:div>
    <w:div w:id="506990367">
      <w:bodyDiv w:val="1"/>
      <w:marLeft w:val="0"/>
      <w:marRight w:val="0"/>
      <w:marTop w:val="0"/>
      <w:marBottom w:val="0"/>
      <w:divBdr>
        <w:top w:val="none" w:sz="0" w:space="0" w:color="auto"/>
        <w:left w:val="none" w:sz="0" w:space="0" w:color="auto"/>
        <w:bottom w:val="none" w:sz="0" w:space="0" w:color="auto"/>
        <w:right w:val="none" w:sz="0" w:space="0" w:color="auto"/>
      </w:divBdr>
    </w:div>
    <w:div w:id="509373933">
      <w:bodyDiv w:val="1"/>
      <w:marLeft w:val="0"/>
      <w:marRight w:val="0"/>
      <w:marTop w:val="0"/>
      <w:marBottom w:val="0"/>
      <w:divBdr>
        <w:top w:val="none" w:sz="0" w:space="0" w:color="auto"/>
        <w:left w:val="none" w:sz="0" w:space="0" w:color="auto"/>
        <w:bottom w:val="none" w:sz="0" w:space="0" w:color="auto"/>
        <w:right w:val="none" w:sz="0" w:space="0" w:color="auto"/>
      </w:divBdr>
      <w:divsChild>
        <w:div w:id="1988784376">
          <w:marLeft w:val="0"/>
          <w:marRight w:val="0"/>
          <w:marTop w:val="360"/>
          <w:marBottom w:val="360"/>
          <w:divBdr>
            <w:top w:val="none" w:sz="0" w:space="0" w:color="auto"/>
            <w:left w:val="none" w:sz="0" w:space="0" w:color="auto"/>
            <w:bottom w:val="none" w:sz="0" w:space="0" w:color="auto"/>
            <w:right w:val="none" w:sz="0" w:space="0" w:color="auto"/>
          </w:divBdr>
          <w:divsChild>
            <w:div w:id="1202011460">
              <w:marLeft w:val="0"/>
              <w:marRight w:val="0"/>
              <w:marTop w:val="0"/>
              <w:marBottom w:val="0"/>
              <w:divBdr>
                <w:top w:val="none" w:sz="0" w:space="0" w:color="auto"/>
                <w:left w:val="none" w:sz="0" w:space="0" w:color="auto"/>
                <w:bottom w:val="none" w:sz="0" w:space="0" w:color="auto"/>
                <w:right w:val="none" w:sz="0" w:space="0" w:color="auto"/>
              </w:divBdr>
            </w:div>
          </w:divsChild>
        </w:div>
        <w:div w:id="2054309754">
          <w:marLeft w:val="0"/>
          <w:marRight w:val="0"/>
          <w:marTop w:val="360"/>
          <w:marBottom w:val="360"/>
          <w:divBdr>
            <w:top w:val="none" w:sz="0" w:space="0" w:color="auto"/>
            <w:left w:val="none" w:sz="0" w:space="0" w:color="auto"/>
            <w:bottom w:val="none" w:sz="0" w:space="0" w:color="auto"/>
            <w:right w:val="none" w:sz="0" w:space="0" w:color="auto"/>
          </w:divBdr>
        </w:div>
      </w:divsChild>
    </w:div>
    <w:div w:id="522935690">
      <w:bodyDiv w:val="1"/>
      <w:marLeft w:val="0"/>
      <w:marRight w:val="0"/>
      <w:marTop w:val="0"/>
      <w:marBottom w:val="0"/>
      <w:divBdr>
        <w:top w:val="none" w:sz="0" w:space="0" w:color="auto"/>
        <w:left w:val="none" w:sz="0" w:space="0" w:color="auto"/>
        <w:bottom w:val="none" w:sz="0" w:space="0" w:color="auto"/>
        <w:right w:val="none" w:sz="0" w:space="0" w:color="auto"/>
      </w:divBdr>
    </w:div>
    <w:div w:id="524516512">
      <w:bodyDiv w:val="1"/>
      <w:marLeft w:val="0"/>
      <w:marRight w:val="0"/>
      <w:marTop w:val="0"/>
      <w:marBottom w:val="0"/>
      <w:divBdr>
        <w:top w:val="none" w:sz="0" w:space="0" w:color="auto"/>
        <w:left w:val="none" w:sz="0" w:space="0" w:color="auto"/>
        <w:bottom w:val="none" w:sz="0" w:space="0" w:color="auto"/>
        <w:right w:val="none" w:sz="0" w:space="0" w:color="auto"/>
      </w:divBdr>
    </w:div>
    <w:div w:id="561864168">
      <w:bodyDiv w:val="1"/>
      <w:marLeft w:val="0"/>
      <w:marRight w:val="0"/>
      <w:marTop w:val="0"/>
      <w:marBottom w:val="0"/>
      <w:divBdr>
        <w:top w:val="none" w:sz="0" w:space="0" w:color="auto"/>
        <w:left w:val="none" w:sz="0" w:space="0" w:color="auto"/>
        <w:bottom w:val="none" w:sz="0" w:space="0" w:color="auto"/>
        <w:right w:val="none" w:sz="0" w:space="0" w:color="auto"/>
      </w:divBdr>
      <w:divsChild>
        <w:div w:id="1830054973">
          <w:marLeft w:val="0"/>
          <w:marRight w:val="0"/>
          <w:marTop w:val="0"/>
          <w:marBottom w:val="0"/>
          <w:divBdr>
            <w:top w:val="none" w:sz="0" w:space="0" w:color="auto"/>
            <w:left w:val="none" w:sz="0" w:space="0" w:color="auto"/>
            <w:bottom w:val="none" w:sz="0" w:space="0" w:color="auto"/>
            <w:right w:val="none" w:sz="0" w:space="0" w:color="auto"/>
          </w:divBdr>
        </w:div>
        <w:div w:id="570115828">
          <w:marLeft w:val="0"/>
          <w:marRight w:val="0"/>
          <w:marTop w:val="0"/>
          <w:marBottom w:val="0"/>
          <w:divBdr>
            <w:top w:val="none" w:sz="0" w:space="0" w:color="auto"/>
            <w:left w:val="none" w:sz="0" w:space="0" w:color="auto"/>
            <w:bottom w:val="none" w:sz="0" w:space="0" w:color="auto"/>
            <w:right w:val="none" w:sz="0" w:space="0" w:color="auto"/>
          </w:divBdr>
          <w:divsChild>
            <w:div w:id="288097635">
              <w:marLeft w:val="0"/>
              <w:marRight w:val="0"/>
              <w:marTop w:val="0"/>
              <w:marBottom w:val="0"/>
              <w:divBdr>
                <w:top w:val="none" w:sz="0" w:space="0" w:color="auto"/>
                <w:left w:val="none" w:sz="0" w:space="0" w:color="auto"/>
                <w:bottom w:val="none" w:sz="0" w:space="0" w:color="auto"/>
                <w:right w:val="none" w:sz="0" w:space="0" w:color="auto"/>
              </w:divBdr>
              <w:divsChild>
                <w:div w:id="53366253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593559874">
      <w:bodyDiv w:val="1"/>
      <w:marLeft w:val="0"/>
      <w:marRight w:val="0"/>
      <w:marTop w:val="0"/>
      <w:marBottom w:val="0"/>
      <w:divBdr>
        <w:top w:val="none" w:sz="0" w:space="0" w:color="auto"/>
        <w:left w:val="none" w:sz="0" w:space="0" w:color="auto"/>
        <w:bottom w:val="none" w:sz="0" w:space="0" w:color="auto"/>
        <w:right w:val="none" w:sz="0" w:space="0" w:color="auto"/>
      </w:divBdr>
    </w:div>
    <w:div w:id="679937329">
      <w:bodyDiv w:val="1"/>
      <w:marLeft w:val="0"/>
      <w:marRight w:val="0"/>
      <w:marTop w:val="0"/>
      <w:marBottom w:val="0"/>
      <w:divBdr>
        <w:top w:val="none" w:sz="0" w:space="0" w:color="auto"/>
        <w:left w:val="none" w:sz="0" w:space="0" w:color="auto"/>
        <w:bottom w:val="none" w:sz="0" w:space="0" w:color="auto"/>
        <w:right w:val="none" w:sz="0" w:space="0" w:color="auto"/>
      </w:divBdr>
    </w:div>
    <w:div w:id="731775657">
      <w:bodyDiv w:val="1"/>
      <w:marLeft w:val="0"/>
      <w:marRight w:val="0"/>
      <w:marTop w:val="0"/>
      <w:marBottom w:val="0"/>
      <w:divBdr>
        <w:top w:val="none" w:sz="0" w:space="0" w:color="auto"/>
        <w:left w:val="none" w:sz="0" w:space="0" w:color="auto"/>
        <w:bottom w:val="none" w:sz="0" w:space="0" w:color="auto"/>
        <w:right w:val="none" w:sz="0" w:space="0" w:color="auto"/>
      </w:divBdr>
    </w:div>
    <w:div w:id="816187623">
      <w:bodyDiv w:val="1"/>
      <w:marLeft w:val="0"/>
      <w:marRight w:val="0"/>
      <w:marTop w:val="0"/>
      <w:marBottom w:val="0"/>
      <w:divBdr>
        <w:top w:val="none" w:sz="0" w:space="0" w:color="auto"/>
        <w:left w:val="none" w:sz="0" w:space="0" w:color="auto"/>
        <w:bottom w:val="none" w:sz="0" w:space="0" w:color="auto"/>
        <w:right w:val="none" w:sz="0" w:space="0" w:color="auto"/>
      </w:divBdr>
      <w:divsChild>
        <w:div w:id="1302273881">
          <w:marLeft w:val="0"/>
          <w:marRight w:val="0"/>
          <w:marTop w:val="0"/>
          <w:marBottom w:val="0"/>
          <w:divBdr>
            <w:top w:val="none" w:sz="0" w:space="0" w:color="auto"/>
            <w:left w:val="none" w:sz="0" w:space="0" w:color="auto"/>
            <w:bottom w:val="none" w:sz="0" w:space="0" w:color="auto"/>
            <w:right w:val="none" w:sz="0" w:space="0" w:color="auto"/>
          </w:divBdr>
        </w:div>
        <w:div w:id="1343242963">
          <w:marLeft w:val="0"/>
          <w:marRight w:val="0"/>
          <w:marTop w:val="0"/>
          <w:marBottom w:val="0"/>
          <w:divBdr>
            <w:top w:val="none" w:sz="0" w:space="0" w:color="auto"/>
            <w:left w:val="none" w:sz="0" w:space="0" w:color="auto"/>
            <w:bottom w:val="none" w:sz="0" w:space="0" w:color="auto"/>
            <w:right w:val="none" w:sz="0" w:space="0" w:color="auto"/>
          </w:divBdr>
          <w:divsChild>
            <w:div w:id="1772357134">
              <w:marLeft w:val="0"/>
              <w:marRight w:val="0"/>
              <w:marTop w:val="0"/>
              <w:marBottom w:val="0"/>
              <w:divBdr>
                <w:top w:val="none" w:sz="0" w:space="0" w:color="auto"/>
                <w:left w:val="none" w:sz="0" w:space="0" w:color="auto"/>
                <w:bottom w:val="none" w:sz="0" w:space="0" w:color="auto"/>
                <w:right w:val="none" w:sz="0" w:space="0" w:color="auto"/>
              </w:divBdr>
              <w:divsChild>
                <w:div w:id="34309680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875577796">
      <w:bodyDiv w:val="1"/>
      <w:marLeft w:val="0"/>
      <w:marRight w:val="0"/>
      <w:marTop w:val="0"/>
      <w:marBottom w:val="0"/>
      <w:divBdr>
        <w:top w:val="none" w:sz="0" w:space="0" w:color="auto"/>
        <w:left w:val="none" w:sz="0" w:space="0" w:color="auto"/>
        <w:bottom w:val="none" w:sz="0" w:space="0" w:color="auto"/>
        <w:right w:val="none" w:sz="0" w:space="0" w:color="auto"/>
      </w:divBdr>
    </w:div>
    <w:div w:id="917324242">
      <w:bodyDiv w:val="1"/>
      <w:marLeft w:val="0"/>
      <w:marRight w:val="0"/>
      <w:marTop w:val="0"/>
      <w:marBottom w:val="0"/>
      <w:divBdr>
        <w:top w:val="none" w:sz="0" w:space="0" w:color="auto"/>
        <w:left w:val="none" w:sz="0" w:space="0" w:color="auto"/>
        <w:bottom w:val="none" w:sz="0" w:space="0" w:color="auto"/>
        <w:right w:val="none" w:sz="0" w:space="0" w:color="auto"/>
      </w:divBdr>
    </w:div>
    <w:div w:id="1052578166">
      <w:bodyDiv w:val="1"/>
      <w:marLeft w:val="0"/>
      <w:marRight w:val="0"/>
      <w:marTop w:val="0"/>
      <w:marBottom w:val="0"/>
      <w:divBdr>
        <w:top w:val="none" w:sz="0" w:space="0" w:color="auto"/>
        <w:left w:val="none" w:sz="0" w:space="0" w:color="auto"/>
        <w:bottom w:val="none" w:sz="0" w:space="0" w:color="auto"/>
        <w:right w:val="none" w:sz="0" w:space="0" w:color="auto"/>
      </w:divBdr>
    </w:div>
    <w:div w:id="1058285766">
      <w:bodyDiv w:val="1"/>
      <w:marLeft w:val="0"/>
      <w:marRight w:val="0"/>
      <w:marTop w:val="0"/>
      <w:marBottom w:val="0"/>
      <w:divBdr>
        <w:top w:val="none" w:sz="0" w:space="0" w:color="auto"/>
        <w:left w:val="none" w:sz="0" w:space="0" w:color="auto"/>
        <w:bottom w:val="none" w:sz="0" w:space="0" w:color="auto"/>
        <w:right w:val="none" w:sz="0" w:space="0" w:color="auto"/>
      </w:divBdr>
    </w:div>
    <w:div w:id="1068453186">
      <w:bodyDiv w:val="1"/>
      <w:marLeft w:val="0"/>
      <w:marRight w:val="0"/>
      <w:marTop w:val="0"/>
      <w:marBottom w:val="0"/>
      <w:divBdr>
        <w:top w:val="none" w:sz="0" w:space="0" w:color="auto"/>
        <w:left w:val="none" w:sz="0" w:space="0" w:color="auto"/>
        <w:bottom w:val="none" w:sz="0" w:space="0" w:color="auto"/>
        <w:right w:val="none" w:sz="0" w:space="0" w:color="auto"/>
      </w:divBdr>
    </w:div>
    <w:div w:id="1127889675">
      <w:bodyDiv w:val="1"/>
      <w:marLeft w:val="0"/>
      <w:marRight w:val="0"/>
      <w:marTop w:val="0"/>
      <w:marBottom w:val="0"/>
      <w:divBdr>
        <w:top w:val="none" w:sz="0" w:space="0" w:color="auto"/>
        <w:left w:val="none" w:sz="0" w:space="0" w:color="auto"/>
        <w:bottom w:val="none" w:sz="0" w:space="0" w:color="auto"/>
        <w:right w:val="none" w:sz="0" w:space="0" w:color="auto"/>
      </w:divBdr>
    </w:div>
    <w:div w:id="1187250983">
      <w:bodyDiv w:val="1"/>
      <w:marLeft w:val="0"/>
      <w:marRight w:val="0"/>
      <w:marTop w:val="0"/>
      <w:marBottom w:val="0"/>
      <w:divBdr>
        <w:top w:val="none" w:sz="0" w:space="0" w:color="auto"/>
        <w:left w:val="none" w:sz="0" w:space="0" w:color="auto"/>
        <w:bottom w:val="none" w:sz="0" w:space="0" w:color="auto"/>
        <w:right w:val="none" w:sz="0" w:space="0" w:color="auto"/>
      </w:divBdr>
    </w:div>
    <w:div w:id="1212039036">
      <w:bodyDiv w:val="1"/>
      <w:marLeft w:val="0"/>
      <w:marRight w:val="0"/>
      <w:marTop w:val="0"/>
      <w:marBottom w:val="0"/>
      <w:divBdr>
        <w:top w:val="none" w:sz="0" w:space="0" w:color="auto"/>
        <w:left w:val="none" w:sz="0" w:space="0" w:color="auto"/>
        <w:bottom w:val="none" w:sz="0" w:space="0" w:color="auto"/>
        <w:right w:val="none" w:sz="0" w:space="0" w:color="auto"/>
      </w:divBdr>
    </w:div>
    <w:div w:id="1246957613">
      <w:bodyDiv w:val="1"/>
      <w:marLeft w:val="0"/>
      <w:marRight w:val="0"/>
      <w:marTop w:val="0"/>
      <w:marBottom w:val="0"/>
      <w:divBdr>
        <w:top w:val="none" w:sz="0" w:space="0" w:color="auto"/>
        <w:left w:val="none" w:sz="0" w:space="0" w:color="auto"/>
        <w:bottom w:val="none" w:sz="0" w:space="0" w:color="auto"/>
        <w:right w:val="none" w:sz="0" w:space="0" w:color="auto"/>
      </w:divBdr>
    </w:div>
    <w:div w:id="1254780436">
      <w:bodyDiv w:val="1"/>
      <w:marLeft w:val="0"/>
      <w:marRight w:val="0"/>
      <w:marTop w:val="0"/>
      <w:marBottom w:val="0"/>
      <w:divBdr>
        <w:top w:val="none" w:sz="0" w:space="0" w:color="auto"/>
        <w:left w:val="none" w:sz="0" w:space="0" w:color="auto"/>
        <w:bottom w:val="none" w:sz="0" w:space="0" w:color="auto"/>
        <w:right w:val="none" w:sz="0" w:space="0" w:color="auto"/>
      </w:divBdr>
      <w:divsChild>
        <w:div w:id="1920403154">
          <w:marLeft w:val="0"/>
          <w:marRight w:val="0"/>
          <w:marTop w:val="0"/>
          <w:marBottom w:val="0"/>
          <w:divBdr>
            <w:top w:val="none" w:sz="0" w:space="0" w:color="auto"/>
            <w:left w:val="none" w:sz="0" w:space="0" w:color="auto"/>
            <w:bottom w:val="none" w:sz="0" w:space="0" w:color="auto"/>
            <w:right w:val="none" w:sz="0" w:space="0" w:color="auto"/>
          </w:divBdr>
        </w:div>
        <w:div w:id="393549574">
          <w:marLeft w:val="0"/>
          <w:marRight w:val="0"/>
          <w:marTop w:val="0"/>
          <w:marBottom w:val="0"/>
          <w:divBdr>
            <w:top w:val="none" w:sz="0" w:space="0" w:color="auto"/>
            <w:left w:val="none" w:sz="0" w:space="0" w:color="auto"/>
            <w:bottom w:val="none" w:sz="0" w:space="0" w:color="auto"/>
            <w:right w:val="none" w:sz="0" w:space="0" w:color="auto"/>
          </w:divBdr>
          <w:divsChild>
            <w:div w:id="80689116">
              <w:marLeft w:val="0"/>
              <w:marRight w:val="0"/>
              <w:marTop w:val="0"/>
              <w:marBottom w:val="0"/>
              <w:divBdr>
                <w:top w:val="none" w:sz="0" w:space="0" w:color="auto"/>
                <w:left w:val="none" w:sz="0" w:space="0" w:color="auto"/>
                <w:bottom w:val="none" w:sz="0" w:space="0" w:color="auto"/>
                <w:right w:val="none" w:sz="0" w:space="0" w:color="auto"/>
              </w:divBdr>
              <w:divsChild>
                <w:div w:id="209971516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280381078">
      <w:bodyDiv w:val="1"/>
      <w:marLeft w:val="0"/>
      <w:marRight w:val="0"/>
      <w:marTop w:val="0"/>
      <w:marBottom w:val="0"/>
      <w:divBdr>
        <w:top w:val="none" w:sz="0" w:space="0" w:color="auto"/>
        <w:left w:val="none" w:sz="0" w:space="0" w:color="auto"/>
        <w:bottom w:val="none" w:sz="0" w:space="0" w:color="auto"/>
        <w:right w:val="none" w:sz="0" w:space="0" w:color="auto"/>
      </w:divBdr>
    </w:div>
    <w:div w:id="1325012557">
      <w:bodyDiv w:val="1"/>
      <w:marLeft w:val="0"/>
      <w:marRight w:val="0"/>
      <w:marTop w:val="0"/>
      <w:marBottom w:val="0"/>
      <w:divBdr>
        <w:top w:val="none" w:sz="0" w:space="0" w:color="auto"/>
        <w:left w:val="none" w:sz="0" w:space="0" w:color="auto"/>
        <w:bottom w:val="none" w:sz="0" w:space="0" w:color="auto"/>
        <w:right w:val="none" w:sz="0" w:space="0" w:color="auto"/>
      </w:divBdr>
    </w:div>
    <w:div w:id="1405031775">
      <w:bodyDiv w:val="1"/>
      <w:marLeft w:val="0"/>
      <w:marRight w:val="0"/>
      <w:marTop w:val="0"/>
      <w:marBottom w:val="0"/>
      <w:divBdr>
        <w:top w:val="none" w:sz="0" w:space="0" w:color="auto"/>
        <w:left w:val="none" w:sz="0" w:space="0" w:color="auto"/>
        <w:bottom w:val="none" w:sz="0" w:space="0" w:color="auto"/>
        <w:right w:val="none" w:sz="0" w:space="0" w:color="auto"/>
      </w:divBdr>
    </w:div>
    <w:div w:id="1415316643">
      <w:bodyDiv w:val="1"/>
      <w:marLeft w:val="0"/>
      <w:marRight w:val="0"/>
      <w:marTop w:val="0"/>
      <w:marBottom w:val="0"/>
      <w:divBdr>
        <w:top w:val="none" w:sz="0" w:space="0" w:color="auto"/>
        <w:left w:val="none" w:sz="0" w:space="0" w:color="auto"/>
        <w:bottom w:val="none" w:sz="0" w:space="0" w:color="auto"/>
        <w:right w:val="none" w:sz="0" w:space="0" w:color="auto"/>
      </w:divBdr>
    </w:div>
    <w:div w:id="1447695718">
      <w:bodyDiv w:val="1"/>
      <w:marLeft w:val="0"/>
      <w:marRight w:val="0"/>
      <w:marTop w:val="0"/>
      <w:marBottom w:val="0"/>
      <w:divBdr>
        <w:top w:val="none" w:sz="0" w:space="0" w:color="auto"/>
        <w:left w:val="none" w:sz="0" w:space="0" w:color="auto"/>
        <w:bottom w:val="none" w:sz="0" w:space="0" w:color="auto"/>
        <w:right w:val="none" w:sz="0" w:space="0" w:color="auto"/>
      </w:divBdr>
    </w:div>
    <w:div w:id="1456682221">
      <w:bodyDiv w:val="1"/>
      <w:marLeft w:val="0"/>
      <w:marRight w:val="0"/>
      <w:marTop w:val="0"/>
      <w:marBottom w:val="0"/>
      <w:divBdr>
        <w:top w:val="none" w:sz="0" w:space="0" w:color="auto"/>
        <w:left w:val="none" w:sz="0" w:space="0" w:color="auto"/>
        <w:bottom w:val="none" w:sz="0" w:space="0" w:color="auto"/>
        <w:right w:val="none" w:sz="0" w:space="0" w:color="auto"/>
      </w:divBdr>
    </w:div>
    <w:div w:id="1477379638">
      <w:bodyDiv w:val="1"/>
      <w:marLeft w:val="0"/>
      <w:marRight w:val="0"/>
      <w:marTop w:val="0"/>
      <w:marBottom w:val="0"/>
      <w:divBdr>
        <w:top w:val="none" w:sz="0" w:space="0" w:color="auto"/>
        <w:left w:val="none" w:sz="0" w:space="0" w:color="auto"/>
        <w:bottom w:val="none" w:sz="0" w:space="0" w:color="auto"/>
        <w:right w:val="none" w:sz="0" w:space="0" w:color="auto"/>
      </w:divBdr>
    </w:div>
    <w:div w:id="1485967267">
      <w:bodyDiv w:val="1"/>
      <w:marLeft w:val="0"/>
      <w:marRight w:val="0"/>
      <w:marTop w:val="0"/>
      <w:marBottom w:val="0"/>
      <w:divBdr>
        <w:top w:val="none" w:sz="0" w:space="0" w:color="auto"/>
        <w:left w:val="none" w:sz="0" w:space="0" w:color="auto"/>
        <w:bottom w:val="none" w:sz="0" w:space="0" w:color="auto"/>
        <w:right w:val="none" w:sz="0" w:space="0" w:color="auto"/>
      </w:divBdr>
    </w:div>
    <w:div w:id="1489709598">
      <w:bodyDiv w:val="1"/>
      <w:marLeft w:val="0"/>
      <w:marRight w:val="0"/>
      <w:marTop w:val="0"/>
      <w:marBottom w:val="0"/>
      <w:divBdr>
        <w:top w:val="none" w:sz="0" w:space="0" w:color="auto"/>
        <w:left w:val="none" w:sz="0" w:space="0" w:color="auto"/>
        <w:bottom w:val="none" w:sz="0" w:space="0" w:color="auto"/>
        <w:right w:val="none" w:sz="0" w:space="0" w:color="auto"/>
      </w:divBdr>
    </w:div>
    <w:div w:id="1527718385">
      <w:bodyDiv w:val="1"/>
      <w:marLeft w:val="0"/>
      <w:marRight w:val="0"/>
      <w:marTop w:val="0"/>
      <w:marBottom w:val="0"/>
      <w:divBdr>
        <w:top w:val="none" w:sz="0" w:space="0" w:color="auto"/>
        <w:left w:val="none" w:sz="0" w:space="0" w:color="auto"/>
        <w:bottom w:val="none" w:sz="0" w:space="0" w:color="auto"/>
        <w:right w:val="none" w:sz="0" w:space="0" w:color="auto"/>
      </w:divBdr>
    </w:div>
    <w:div w:id="1738088995">
      <w:bodyDiv w:val="1"/>
      <w:marLeft w:val="0"/>
      <w:marRight w:val="0"/>
      <w:marTop w:val="0"/>
      <w:marBottom w:val="0"/>
      <w:divBdr>
        <w:top w:val="none" w:sz="0" w:space="0" w:color="auto"/>
        <w:left w:val="none" w:sz="0" w:space="0" w:color="auto"/>
        <w:bottom w:val="none" w:sz="0" w:space="0" w:color="auto"/>
        <w:right w:val="none" w:sz="0" w:space="0" w:color="auto"/>
      </w:divBdr>
    </w:div>
    <w:div w:id="1740130585">
      <w:bodyDiv w:val="1"/>
      <w:marLeft w:val="0"/>
      <w:marRight w:val="0"/>
      <w:marTop w:val="0"/>
      <w:marBottom w:val="0"/>
      <w:divBdr>
        <w:top w:val="none" w:sz="0" w:space="0" w:color="auto"/>
        <w:left w:val="none" w:sz="0" w:space="0" w:color="auto"/>
        <w:bottom w:val="none" w:sz="0" w:space="0" w:color="auto"/>
        <w:right w:val="none" w:sz="0" w:space="0" w:color="auto"/>
      </w:divBdr>
    </w:div>
    <w:div w:id="1807623940">
      <w:bodyDiv w:val="1"/>
      <w:marLeft w:val="0"/>
      <w:marRight w:val="0"/>
      <w:marTop w:val="0"/>
      <w:marBottom w:val="0"/>
      <w:divBdr>
        <w:top w:val="none" w:sz="0" w:space="0" w:color="auto"/>
        <w:left w:val="none" w:sz="0" w:space="0" w:color="auto"/>
        <w:bottom w:val="none" w:sz="0" w:space="0" w:color="auto"/>
        <w:right w:val="none" w:sz="0" w:space="0" w:color="auto"/>
      </w:divBdr>
    </w:div>
    <w:div w:id="1849785124">
      <w:bodyDiv w:val="1"/>
      <w:marLeft w:val="0"/>
      <w:marRight w:val="0"/>
      <w:marTop w:val="0"/>
      <w:marBottom w:val="0"/>
      <w:divBdr>
        <w:top w:val="none" w:sz="0" w:space="0" w:color="auto"/>
        <w:left w:val="none" w:sz="0" w:space="0" w:color="auto"/>
        <w:bottom w:val="none" w:sz="0" w:space="0" w:color="auto"/>
        <w:right w:val="none" w:sz="0" w:space="0" w:color="auto"/>
      </w:divBdr>
    </w:div>
    <w:div w:id="1868058456">
      <w:bodyDiv w:val="1"/>
      <w:marLeft w:val="0"/>
      <w:marRight w:val="0"/>
      <w:marTop w:val="0"/>
      <w:marBottom w:val="0"/>
      <w:divBdr>
        <w:top w:val="none" w:sz="0" w:space="0" w:color="auto"/>
        <w:left w:val="none" w:sz="0" w:space="0" w:color="auto"/>
        <w:bottom w:val="none" w:sz="0" w:space="0" w:color="auto"/>
        <w:right w:val="none" w:sz="0" w:space="0" w:color="auto"/>
      </w:divBdr>
    </w:div>
    <w:div w:id="1883250596">
      <w:bodyDiv w:val="1"/>
      <w:marLeft w:val="0"/>
      <w:marRight w:val="0"/>
      <w:marTop w:val="0"/>
      <w:marBottom w:val="0"/>
      <w:divBdr>
        <w:top w:val="none" w:sz="0" w:space="0" w:color="auto"/>
        <w:left w:val="none" w:sz="0" w:space="0" w:color="auto"/>
        <w:bottom w:val="none" w:sz="0" w:space="0" w:color="auto"/>
        <w:right w:val="none" w:sz="0" w:space="0" w:color="auto"/>
      </w:divBdr>
    </w:div>
    <w:div w:id="1934118985">
      <w:bodyDiv w:val="1"/>
      <w:marLeft w:val="0"/>
      <w:marRight w:val="0"/>
      <w:marTop w:val="0"/>
      <w:marBottom w:val="0"/>
      <w:divBdr>
        <w:top w:val="none" w:sz="0" w:space="0" w:color="auto"/>
        <w:left w:val="none" w:sz="0" w:space="0" w:color="auto"/>
        <w:bottom w:val="none" w:sz="0" w:space="0" w:color="auto"/>
        <w:right w:val="none" w:sz="0" w:space="0" w:color="auto"/>
      </w:divBdr>
    </w:div>
    <w:div w:id="2007516482">
      <w:bodyDiv w:val="1"/>
      <w:marLeft w:val="0"/>
      <w:marRight w:val="0"/>
      <w:marTop w:val="0"/>
      <w:marBottom w:val="0"/>
      <w:divBdr>
        <w:top w:val="none" w:sz="0" w:space="0" w:color="auto"/>
        <w:left w:val="none" w:sz="0" w:space="0" w:color="auto"/>
        <w:bottom w:val="none" w:sz="0" w:space="0" w:color="auto"/>
        <w:right w:val="none" w:sz="0" w:space="0" w:color="auto"/>
      </w:divBdr>
    </w:div>
    <w:div w:id="2017613085">
      <w:bodyDiv w:val="1"/>
      <w:marLeft w:val="0"/>
      <w:marRight w:val="0"/>
      <w:marTop w:val="0"/>
      <w:marBottom w:val="0"/>
      <w:divBdr>
        <w:top w:val="none" w:sz="0" w:space="0" w:color="auto"/>
        <w:left w:val="none" w:sz="0" w:space="0" w:color="auto"/>
        <w:bottom w:val="none" w:sz="0" w:space="0" w:color="auto"/>
        <w:right w:val="none" w:sz="0" w:space="0" w:color="auto"/>
      </w:divBdr>
      <w:divsChild>
        <w:div w:id="554396186">
          <w:marLeft w:val="0"/>
          <w:marRight w:val="0"/>
          <w:marTop w:val="0"/>
          <w:marBottom w:val="0"/>
          <w:divBdr>
            <w:top w:val="none" w:sz="0" w:space="0" w:color="auto"/>
            <w:left w:val="none" w:sz="0" w:space="0" w:color="auto"/>
            <w:bottom w:val="none" w:sz="0" w:space="0" w:color="auto"/>
            <w:right w:val="none" w:sz="0" w:space="0" w:color="auto"/>
          </w:divBdr>
        </w:div>
        <w:div w:id="2083065473">
          <w:marLeft w:val="0"/>
          <w:marRight w:val="0"/>
          <w:marTop w:val="0"/>
          <w:marBottom w:val="0"/>
          <w:divBdr>
            <w:top w:val="none" w:sz="0" w:space="0" w:color="auto"/>
            <w:left w:val="none" w:sz="0" w:space="0" w:color="auto"/>
            <w:bottom w:val="none" w:sz="0" w:space="0" w:color="auto"/>
            <w:right w:val="none" w:sz="0" w:space="0" w:color="auto"/>
          </w:divBdr>
          <w:divsChild>
            <w:div w:id="24210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70901">
      <w:bodyDiv w:val="1"/>
      <w:marLeft w:val="0"/>
      <w:marRight w:val="0"/>
      <w:marTop w:val="0"/>
      <w:marBottom w:val="0"/>
      <w:divBdr>
        <w:top w:val="none" w:sz="0" w:space="0" w:color="auto"/>
        <w:left w:val="none" w:sz="0" w:space="0" w:color="auto"/>
        <w:bottom w:val="none" w:sz="0" w:space="0" w:color="auto"/>
        <w:right w:val="none" w:sz="0" w:space="0" w:color="auto"/>
      </w:divBdr>
    </w:div>
    <w:div w:id="2047288043">
      <w:bodyDiv w:val="1"/>
      <w:marLeft w:val="0"/>
      <w:marRight w:val="0"/>
      <w:marTop w:val="0"/>
      <w:marBottom w:val="0"/>
      <w:divBdr>
        <w:top w:val="none" w:sz="0" w:space="0" w:color="auto"/>
        <w:left w:val="none" w:sz="0" w:space="0" w:color="auto"/>
        <w:bottom w:val="none" w:sz="0" w:space="0" w:color="auto"/>
        <w:right w:val="none" w:sz="0" w:space="0" w:color="auto"/>
      </w:divBdr>
    </w:div>
    <w:div w:id="2097242375">
      <w:bodyDiv w:val="1"/>
      <w:marLeft w:val="0"/>
      <w:marRight w:val="0"/>
      <w:marTop w:val="0"/>
      <w:marBottom w:val="0"/>
      <w:divBdr>
        <w:top w:val="none" w:sz="0" w:space="0" w:color="auto"/>
        <w:left w:val="none" w:sz="0" w:space="0" w:color="auto"/>
        <w:bottom w:val="none" w:sz="0" w:space="0" w:color="auto"/>
        <w:right w:val="none" w:sz="0" w:space="0" w:color="auto"/>
      </w:divBdr>
    </w:div>
    <w:div w:id="2119444540">
      <w:bodyDiv w:val="1"/>
      <w:marLeft w:val="0"/>
      <w:marRight w:val="0"/>
      <w:marTop w:val="0"/>
      <w:marBottom w:val="0"/>
      <w:divBdr>
        <w:top w:val="none" w:sz="0" w:space="0" w:color="auto"/>
        <w:left w:val="none" w:sz="0" w:space="0" w:color="auto"/>
        <w:bottom w:val="none" w:sz="0" w:space="0" w:color="auto"/>
        <w:right w:val="none" w:sz="0" w:space="0" w:color="auto"/>
      </w:divBdr>
    </w:div>
    <w:div w:id="214345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yunjin@ualberta.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true@ualbert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9D23E-4D1D-104E-A2AE-ABFE26E04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27</Pages>
  <Words>7378</Words>
  <Characters>42055</Characters>
  <Application>Microsoft Office Word</Application>
  <DocSecurity>0</DocSecurity>
  <Lines>350</Lines>
  <Paragraphs>98</Paragraphs>
  <ScaleCrop>false</ScaleCrop>
  <Company/>
  <LinksUpToDate>false</LinksUpToDate>
  <CharactersWithSpaces>49335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Hyunjin Kim</dc:creator>
  <cp:keywords/>
  <dc:description/>
  <cp:lastModifiedBy>Hyunjin Kim</cp:lastModifiedBy>
  <cp:revision>6</cp:revision>
  <dcterms:created xsi:type="dcterms:W3CDTF">2021-04-21T18:39:00Z</dcterms:created>
  <dcterms:modified xsi:type="dcterms:W3CDTF">2021-04-22T02:46:00Z</dcterms:modified>
</cp:coreProperties>
</file>