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DDDA3E" w14:textId="662027A1" w:rsidR="00A114C4" w:rsidRPr="004E5E42" w:rsidRDefault="004E5E42" w:rsidP="007C7D11">
      <w:pPr>
        <w:spacing w:line="480" w:lineRule="auto"/>
        <w:jc w:val="center"/>
        <w:rPr>
          <w:rFonts w:asciiTheme="majorBidi" w:hAnsiTheme="majorBidi" w:cstheme="majorBidi"/>
          <w:sz w:val="44"/>
          <w:szCs w:val="44"/>
          <w:lang w:val="en-US"/>
        </w:rPr>
      </w:pPr>
      <w:r>
        <w:rPr>
          <w:rFonts w:asciiTheme="majorBidi" w:hAnsiTheme="majorBidi" w:cstheme="majorBidi"/>
          <w:sz w:val="44"/>
          <w:szCs w:val="44"/>
          <w:lang w:val="en-US"/>
        </w:rPr>
        <w:t xml:space="preserve">Copper </w:t>
      </w:r>
      <w:r w:rsidR="00A95674">
        <w:rPr>
          <w:rFonts w:asciiTheme="majorBidi" w:hAnsiTheme="majorBidi" w:cstheme="majorBidi"/>
          <w:sz w:val="44"/>
          <w:szCs w:val="44"/>
          <w:lang w:val="en-US"/>
        </w:rPr>
        <w:t>exchanged</w:t>
      </w:r>
      <w:r>
        <w:rPr>
          <w:rFonts w:asciiTheme="majorBidi" w:hAnsiTheme="majorBidi" w:cstheme="majorBidi"/>
          <w:sz w:val="44"/>
          <w:szCs w:val="44"/>
          <w:lang w:val="en-US"/>
        </w:rPr>
        <w:t xml:space="preserve"> nanotitanate for high temperature H</w:t>
      </w:r>
      <w:r w:rsidRPr="004E5E42">
        <w:rPr>
          <w:rFonts w:asciiTheme="majorBidi" w:hAnsiTheme="majorBidi" w:cstheme="majorBidi"/>
          <w:sz w:val="44"/>
          <w:szCs w:val="44"/>
          <w:vertAlign w:val="subscript"/>
          <w:lang w:val="en-US"/>
        </w:rPr>
        <w:t>2</w:t>
      </w:r>
      <w:r>
        <w:rPr>
          <w:rFonts w:asciiTheme="majorBidi" w:hAnsiTheme="majorBidi" w:cstheme="majorBidi"/>
          <w:sz w:val="44"/>
          <w:szCs w:val="44"/>
          <w:lang w:val="en-US"/>
        </w:rPr>
        <w:t>S adsorption</w:t>
      </w:r>
    </w:p>
    <w:p w14:paraId="630A4CFF" w14:textId="4913EC9F" w:rsidR="004E5E42" w:rsidRPr="00D6415D" w:rsidRDefault="004E5E42" w:rsidP="007C7D11">
      <w:pPr>
        <w:spacing w:line="480" w:lineRule="auto"/>
        <w:jc w:val="center"/>
        <w:rPr>
          <w:rFonts w:ascii="Times" w:eastAsia="Times New Roman" w:hAnsi="Times" w:cs="Times New Roman"/>
          <w:i/>
          <w:sz w:val="24"/>
          <w:szCs w:val="20"/>
          <w:lang w:val="en-US"/>
        </w:rPr>
      </w:pPr>
      <w:proofErr w:type="spellStart"/>
      <w:r w:rsidRPr="00D6415D">
        <w:rPr>
          <w:rFonts w:ascii="Times" w:eastAsia="Times New Roman" w:hAnsi="Times" w:cs="Times New Roman"/>
          <w:i/>
          <w:sz w:val="24"/>
          <w:szCs w:val="20"/>
          <w:lang w:val="en-US"/>
        </w:rPr>
        <w:t>Farzad</w:t>
      </w:r>
      <w:proofErr w:type="spellEnd"/>
      <w:r w:rsidRPr="00D6415D">
        <w:rPr>
          <w:rFonts w:ascii="Times" w:eastAsia="Times New Roman" w:hAnsi="Times" w:cs="Times New Roman"/>
          <w:i/>
          <w:sz w:val="24"/>
          <w:szCs w:val="20"/>
          <w:lang w:val="en-US"/>
        </w:rPr>
        <w:t xml:space="preserve"> </w:t>
      </w:r>
      <w:r w:rsidR="00A95674" w:rsidRPr="00D6415D">
        <w:rPr>
          <w:rFonts w:ascii="Times" w:eastAsia="Times New Roman" w:hAnsi="Times" w:cs="Times New Roman"/>
          <w:i/>
          <w:sz w:val="24"/>
          <w:szCs w:val="20"/>
          <w:lang w:val="en-US"/>
        </w:rPr>
        <w:t>Y</w:t>
      </w:r>
      <w:r w:rsidRPr="00D6415D">
        <w:rPr>
          <w:rFonts w:ascii="Times" w:eastAsia="Times New Roman" w:hAnsi="Times" w:cs="Times New Roman"/>
          <w:i/>
          <w:sz w:val="24"/>
          <w:szCs w:val="20"/>
          <w:lang w:val="en-US"/>
        </w:rPr>
        <w:t>azdanbakhsh</w:t>
      </w:r>
      <w:r w:rsidR="009A3B56" w:rsidRPr="00D6415D">
        <w:rPr>
          <w:rFonts w:ascii="Times" w:eastAsia="Times New Roman" w:hAnsi="Times" w:cs="Times New Roman"/>
          <w:i/>
          <w:sz w:val="24"/>
          <w:szCs w:val="20"/>
          <w:vertAlign w:val="superscript"/>
          <w:lang w:val="en-US"/>
        </w:rPr>
        <w:t>1</w:t>
      </w:r>
      <w:r w:rsidRPr="00D6415D">
        <w:rPr>
          <w:rFonts w:ascii="Times" w:eastAsia="Times New Roman" w:hAnsi="Times" w:cs="Times New Roman"/>
          <w:i/>
          <w:sz w:val="24"/>
          <w:szCs w:val="20"/>
          <w:lang w:val="en-US"/>
        </w:rPr>
        <w:t xml:space="preserve">, Marc </w:t>
      </w:r>
      <w:r w:rsidR="00DB1F05" w:rsidRPr="00D6415D">
        <w:rPr>
          <w:rFonts w:ascii="Times" w:eastAsia="Times New Roman" w:hAnsi="Times" w:cs="Times New Roman"/>
          <w:i/>
          <w:sz w:val="24"/>
          <w:szCs w:val="20"/>
          <w:lang w:val="en-US"/>
        </w:rPr>
        <w:t>Bläsing</w:t>
      </w:r>
      <w:r w:rsidR="00DB1F05" w:rsidRPr="00D6415D">
        <w:rPr>
          <w:rFonts w:ascii="Times" w:eastAsia="Times New Roman" w:hAnsi="Times" w:cs="Times New Roman"/>
          <w:i/>
          <w:sz w:val="24"/>
          <w:szCs w:val="20"/>
          <w:vertAlign w:val="superscript"/>
          <w:lang w:val="en-US"/>
        </w:rPr>
        <w:t>2</w:t>
      </w:r>
      <w:r w:rsidRPr="00D6415D">
        <w:rPr>
          <w:rFonts w:ascii="Times" w:eastAsia="Times New Roman" w:hAnsi="Times" w:cs="Times New Roman"/>
          <w:i/>
          <w:sz w:val="24"/>
          <w:szCs w:val="20"/>
          <w:lang w:val="en-US"/>
        </w:rPr>
        <w:t xml:space="preserve">, </w:t>
      </w:r>
      <w:r w:rsidR="004D6679">
        <w:rPr>
          <w:rFonts w:ascii="Times" w:eastAsia="Times New Roman" w:hAnsi="Times" w:cs="Times New Roman"/>
          <w:i/>
          <w:sz w:val="24"/>
          <w:szCs w:val="20"/>
          <w:lang w:val="en-US"/>
        </w:rPr>
        <w:t xml:space="preserve">James A. </w:t>
      </w:r>
      <w:proofErr w:type="spellStart"/>
      <w:r w:rsidR="004D6679">
        <w:rPr>
          <w:rFonts w:ascii="Times" w:eastAsia="Times New Roman" w:hAnsi="Times" w:cs="Times New Roman"/>
          <w:i/>
          <w:sz w:val="24"/>
          <w:szCs w:val="20"/>
          <w:lang w:val="en-US"/>
        </w:rPr>
        <w:t>Sawada</w:t>
      </w:r>
      <w:r w:rsidR="00557BCA" w:rsidRPr="00557BCA">
        <w:rPr>
          <w:rFonts w:ascii="Times" w:eastAsia="Times New Roman" w:hAnsi="Times" w:cs="Times New Roman"/>
          <w:i/>
          <w:sz w:val="24"/>
          <w:szCs w:val="20"/>
          <w:vertAlign w:val="superscript"/>
          <w:lang w:val="en-US"/>
        </w:rPr>
        <w:t>1</w:t>
      </w:r>
      <w:proofErr w:type="spellEnd"/>
      <w:r w:rsidR="004D6679">
        <w:rPr>
          <w:rFonts w:ascii="Times" w:eastAsia="Times New Roman" w:hAnsi="Times" w:cs="Times New Roman"/>
          <w:i/>
          <w:sz w:val="24"/>
          <w:szCs w:val="20"/>
          <w:lang w:val="en-US"/>
        </w:rPr>
        <w:t xml:space="preserve">, </w:t>
      </w:r>
      <w:proofErr w:type="spellStart"/>
      <w:r w:rsidRPr="00D6415D">
        <w:rPr>
          <w:rFonts w:ascii="Times" w:eastAsia="Times New Roman" w:hAnsi="Times" w:cs="Times New Roman"/>
          <w:i/>
          <w:sz w:val="24"/>
          <w:szCs w:val="20"/>
          <w:lang w:val="en-US"/>
        </w:rPr>
        <w:t>Sabereh</w:t>
      </w:r>
      <w:proofErr w:type="spellEnd"/>
      <w:r w:rsidRPr="00D6415D">
        <w:rPr>
          <w:rFonts w:ascii="Times" w:eastAsia="Times New Roman" w:hAnsi="Times" w:cs="Times New Roman"/>
          <w:i/>
          <w:sz w:val="24"/>
          <w:szCs w:val="20"/>
          <w:lang w:val="en-US"/>
        </w:rPr>
        <w:t xml:space="preserve"> Rezaei</w:t>
      </w:r>
      <w:r w:rsidR="009A3B56" w:rsidRPr="00D6415D">
        <w:rPr>
          <w:rFonts w:ascii="Times" w:eastAsia="Times New Roman" w:hAnsi="Times" w:cs="Times New Roman"/>
          <w:i/>
          <w:sz w:val="24"/>
          <w:szCs w:val="20"/>
          <w:vertAlign w:val="superscript"/>
          <w:lang w:val="en-US"/>
        </w:rPr>
        <w:t>1</w:t>
      </w:r>
      <w:r w:rsidRPr="00D6415D">
        <w:rPr>
          <w:rFonts w:ascii="Times" w:eastAsia="Times New Roman" w:hAnsi="Times" w:cs="Times New Roman"/>
          <w:i/>
          <w:sz w:val="24"/>
          <w:szCs w:val="20"/>
          <w:lang w:val="en-US"/>
        </w:rPr>
        <w:t>, Michael Müller</w:t>
      </w:r>
      <w:r w:rsidR="009A3B56" w:rsidRPr="00D6415D">
        <w:rPr>
          <w:rFonts w:ascii="Times" w:eastAsia="Times New Roman" w:hAnsi="Times" w:cs="Times New Roman"/>
          <w:i/>
          <w:sz w:val="24"/>
          <w:szCs w:val="20"/>
          <w:vertAlign w:val="superscript"/>
          <w:lang w:val="en-US"/>
        </w:rPr>
        <w:t>2</w:t>
      </w:r>
      <w:r w:rsidRPr="00D6415D">
        <w:rPr>
          <w:rFonts w:ascii="Times" w:eastAsia="Times New Roman" w:hAnsi="Times" w:cs="Times New Roman"/>
          <w:i/>
          <w:sz w:val="24"/>
          <w:szCs w:val="20"/>
          <w:lang w:val="en-US"/>
        </w:rPr>
        <w:t xml:space="preserve">, </w:t>
      </w:r>
      <w:r w:rsidR="00BF1089">
        <w:rPr>
          <w:rFonts w:ascii="Times" w:eastAsia="Times New Roman" w:hAnsi="Times" w:cs="Times New Roman"/>
          <w:i/>
          <w:sz w:val="24"/>
          <w:szCs w:val="20"/>
          <w:lang w:val="en-US"/>
        </w:rPr>
        <w:t>Stefan Baumann</w:t>
      </w:r>
      <w:r w:rsidR="00BF1089" w:rsidRPr="00BF1089">
        <w:rPr>
          <w:rFonts w:ascii="Times" w:eastAsia="Times New Roman" w:hAnsi="Times" w:cs="Times New Roman"/>
          <w:i/>
          <w:sz w:val="24"/>
          <w:szCs w:val="20"/>
          <w:vertAlign w:val="superscript"/>
          <w:lang w:val="en-US"/>
        </w:rPr>
        <w:t>2</w:t>
      </w:r>
      <w:r w:rsidR="00BF1089">
        <w:rPr>
          <w:rFonts w:ascii="Times" w:eastAsia="Times New Roman" w:hAnsi="Times" w:cs="Times New Roman"/>
          <w:i/>
          <w:sz w:val="24"/>
          <w:szCs w:val="20"/>
          <w:lang w:val="en-US"/>
        </w:rPr>
        <w:t xml:space="preserve">, </w:t>
      </w:r>
      <w:r w:rsidRPr="00D6415D">
        <w:rPr>
          <w:rFonts w:ascii="Times" w:eastAsia="Times New Roman" w:hAnsi="Times" w:cs="Times New Roman"/>
          <w:i/>
          <w:sz w:val="24"/>
          <w:szCs w:val="20"/>
          <w:lang w:val="en-US"/>
        </w:rPr>
        <w:t>Steven M. Kuznicki</w:t>
      </w:r>
      <w:r w:rsidR="009A3B56" w:rsidRPr="00D6415D">
        <w:rPr>
          <w:rFonts w:ascii="Times" w:eastAsia="Times New Roman" w:hAnsi="Times" w:cs="Times New Roman"/>
          <w:i/>
          <w:sz w:val="24"/>
          <w:szCs w:val="20"/>
          <w:vertAlign w:val="superscript"/>
          <w:lang w:val="en-US"/>
        </w:rPr>
        <w:t>1</w:t>
      </w:r>
      <w:r w:rsidRPr="00D6415D">
        <w:rPr>
          <w:rFonts w:ascii="Times" w:eastAsia="Times New Roman" w:hAnsi="Times" w:cs="Times New Roman"/>
          <w:i/>
          <w:sz w:val="24"/>
          <w:szCs w:val="20"/>
          <w:lang w:val="en-US"/>
        </w:rPr>
        <w:t>*</w:t>
      </w:r>
    </w:p>
    <w:p w14:paraId="1D38AFA0" w14:textId="311B07D6" w:rsidR="009A3B56" w:rsidRPr="00D6415D" w:rsidRDefault="00760EC0" w:rsidP="007C7D11">
      <w:pPr>
        <w:spacing w:line="480" w:lineRule="auto"/>
        <w:rPr>
          <w:rFonts w:ascii="Times" w:eastAsia="Times New Roman" w:hAnsi="Times" w:cs="Times New Roman"/>
          <w:sz w:val="24"/>
          <w:szCs w:val="20"/>
          <w:lang w:val="en-US"/>
        </w:rPr>
      </w:pPr>
      <w:r w:rsidRPr="00760EC0">
        <w:rPr>
          <w:rFonts w:ascii="Times" w:eastAsia="Times New Roman" w:hAnsi="Times" w:cs="Times New Roman"/>
          <w:sz w:val="24"/>
          <w:szCs w:val="20"/>
          <w:vertAlign w:val="superscript"/>
          <w:lang w:val="en-US"/>
        </w:rPr>
        <w:t>1</w:t>
      </w:r>
      <w:r w:rsidR="009A3B56" w:rsidRPr="00D6415D">
        <w:rPr>
          <w:rFonts w:ascii="Times" w:eastAsia="Times New Roman" w:hAnsi="Times" w:cs="Times New Roman"/>
          <w:sz w:val="24"/>
          <w:szCs w:val="20"/>
          <w:lang w:val="en-US"/>
        </w:rPr>
        <w:t>Department of Chemical and Materials Engineering, University of Alberta, Edmonton, Alberta T6G 2V4, Canada</w:t>
      </w:r>
    </w:p>
    <w:p w14:paraId="22B65090" w14:textId="2F7C74A2" w:rsidR="009A3B56" w:rsidRPr="00D6415D" w:rsidRDefault="00760EC0" w:rsidP="007C7D11">
      <w:pPr>
        <w:spacing w:line="480" w:lineRule="auto"/>
        <w:rPr>
          <w:rFonts w:ascii="Times" w:eastAsia="Times New Roman" w:hAnsi="Times" w:cs="Times New Roman"/>
          <w:sz w:val="24"/>
          <w:szCs w:val="20"/>
          <w:lang w:val="en-US"/>
        </w:rPr>
      </w:pPr>
      <w:r w:rsidRPr="00760EC0">
        <w:rPr>
          <w:rFonts w:ascii="Times" w:eastAsia="Times New Roman" w:hAnsi="Times" w:cs="Times New Roman"/>
          <w:sz w:val="24"/>
          <w:szCs w:val="20"/>
          <w:vertAlign w:val="superscript"/>
          <w:lang w:val="en-US"/>
        </w:rPr>
        <w:t>2</w:t>
      </w:r>
      <w:r w:rsidR="009A3B56" w:rsidRPr="00D6415D">
        <w:rPr>
          <w:rFonts w:ascii="Times" w:eastAsia="Times New Roman" w:hAnsi="Times" w:cs="Times New Roman"/>
          <w:sz w:val="24"/>
          <w:szCs w:val="20"/>
          <w:lang w:val="en-US"/>
        </w:rPr>
        <w:t xml:space="preserve">Institute for Energy </w:t>
      </w:r>
      <w:r w:rsidR="00DB1F05" w:rsidRPr="00D6415D">
        <w:rPr>
          <w:rFonts w:ascii="Times" w:eastAsia="Times New Roman" w:hAnsi="Times" w:cs="Times New Roman"/>
          <w:sz w:val="24"/>
          <w:szCs w:val="20"/>
          <w:lang w:val="en-US"/>
        </w:rPr>
        <w:t xml:space="preserve">and Climate </w:t>
      </w:r>
      <w:r w:rsidR="009A3B56" w:rsidRPr="00D6415D">
        <w:rPr>
          <w:rFonts w:ascii="Times" w:eastAsia="Times New Roman" w:hAnsi="Times" w:cs="Times New Roman"/>
          <w:sz w:val="24"/>
          <w:szCs w:val="20"/>
          <w:lang w:val="en-US"/>
        </w:rPr>
        <w:t xml:space="preserve">Research (IEK-2), </w:t>
      </w:r>
      <w:proofErr w:type="spellStart"/>
      <w:r w:rsidR="009A3B56" w:rsidRPr="00D6415D">
        <w:rPr>
          <w:rFonts w:ascii="Times" w:eastAsia="Times New Roman" w:hAnsi="Times" w:cs="Times New Roman"/>
          <w:sz w:val="24"/>
          <w:szCs w:val="20"/>
          <w:lang w:val="en-US"/>
        </w:rPr>
        <w:t>Forschungszentrum</w:t>
      </w:r>
      <w:proofErr w:type="spellEnd"/>
      <w:r w:rsidR="009A3B56" w:rsidRPr="00D6415D">
        <w:rPr>
          <w:rFonts w:ascii="Times" w:eastAsia="Times New Roman" w:hAnsi="Times" w:cs="Times New Roman"/>
          <w:sz w:val="24"/>
          <w:szCs w:val="20"/>
          <w:lang w:val="en-US"/>
        </w:rPr>
        <w:t xml:space="preserve"> </w:t>
      </w:r>
      <w:proofErr w:type="spellStart"/>
      <w:r w:rsidR="00DA7B95" w:rsidRPr="00D6415D">
        <w:rPr>
          <w:rFonts w:ascii="Times" w:eastAsia="Times New Roman" w:hAnsi="Times" w:cs="Times New Roman"/>
          <w:sz w:val="24"/>
          <w:szCs w:val="20"/>
          <w:lang w:val="en-US"/>
        </w:rPr>
        <w:t>Jülich</w:t>
      </w:r>
      <w:proofErr w:type="spellEnd"/>
      <w:r w:rsidR="009A3B56" w:rsidRPr="00D6415D">
        <w:rPr>
          <w:rFonts w:ascii="Times" w:eastAsia="Times New Roman" w:hAnsi="Times" w:cs="Times New Roman"/>
          <w:sz w:val="24"/>
          <w:szCs w:val="20"/>
          <w:lang w:val="en-US"/>
        </w:rPr>
        <w:t xml:space="preserve"> GmbH, Leo-Brandt-</w:t>
      </w:r>
      <w:proofErr w:type="spellStart"/>
      <w:r w:rsidR="009A3B56" w:rsidRPr="00D6415D">
        <w:rPr>
          <w:rFonts w:ascii="Times" w:eastAsia="Times New Roman" w:hAnsi="Times" w:cs="Times New Roman"/>
          <w:sz w:val="24"/>
          <w:szCs w:val="20"/>
          <w:lang w:val="en-US"/>
        </w:rPr>
        <w:t>Straße</w:t>
      </w:r>
      <w:proofErr w:type="spellEnd"/>
      <w:r w:rsidR="009A3B56" w:rsidRPr="00D6415D">
        <w:rPr>
          <w:rFonts w:ascii="Times" w:eastAsia="Times New Roman" w:hAnsi="Times" w:cs="Times New Roman"/>
          <w:sz w:val="24"/>
          <w:szCs w:val="20"/>
          <w:lang w:val="en-US"/>
        </w:rPr>
        <w:t xml:space="preserve"> 1, 52425</w:t>
      </w:r>
      <w:r w:rsidR="00DA7B95" w:rsidRPr="00D6415D">
        <w:rPr>
          <w:rFonts w:ascii="Times" w:eastAsia="Times New Roman" w:hAnsi="Times" w:cs="Times New Roman"/>
          <w:sz w:val="24"/>
          <w:szCs w:val="20"/>
          <w:lang w:val="en-US"/>
        </w:rPr>
        <w:t>J</w:t>
      </w:r>
      <w:r w:rsidR="00DB1F05" w:rsidRPr="00D6415D">
        <w:rPr>
          <w:rFonts w:ascii="Times" w:eastAsia="Times New Roman" w:hAnsi="Times" w:cs="Times New Roman"/>
          <w:sz w:val="24"/>
          <w:szCs w:val="20"/>
          <w:lang w:val="en-US"/>
        </w:rPr>
        <w:t>ü</w:t>
      </w:r>
      <w:r w:rsidR="009A3B56" w:rsidRPr="00D6415D">
        <w:rPr>
          <w:rFonts w:ascii="Times" w:eastAsia="Times New Roman" w:hAnsi="Times" w:cs="Times New Roman"/>
          <w:sz w:val="24"/>
          <w:szCs w:val="20"/>
          <w:lang w:val="en-US"/>
        </w:rPr>
        <w:t>lich, Germany</w:t>
      </w:r>
    </w:p>
    <w:p w14:paraId="75086558" w14:textId="709D85BA" w:rsidR="00760EC0" w:rsidRPr="007C7D11" w:rsidRDefault="007C7D11" w:rsidP="007C7D1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*</w:t>
      </w:r>
      <w:r w:rsidR="00B345EE" w:rsidRPr="00B345EE">
        <w:rPr>
          <w:rFonts w:asciiTheme="majorBidi" w:hAnsiTheme="majorBidi" w:cstheme="majorBidi"/>
          <w:sz w:val="24"/>
          <w:szCs w:val="24"/>
        </w:rPr>
        <w:t>Corresponding author:  Email: steve.kuznicki@ualberta.ca; Telephone: 1.780.492</w:t>
      </w:r>
      <w:r>
        <w:rPr>
          <w:rFonts w:asciiTheme="majorBidi" w:hAnsiTheme="majorBidi" w:cstheme="majorBidi"/>
          <w:sz w:val="24"/>
          <w:szCs w:val="24"/>
        </w:rPr>
        <w:t>.8819</w:t>
      </w:r>
    </w:p>
    <w:p w14:paraId="1A1B1280" w14:textId="77777777" w:rsidR="00F86190" w:rsidRPr="00C45A5B" w:rsidRDefault="00F86190" w:rsidP="002E2442">
      <w:pPr>
        <w:spacing w:line="480" w:lineRule="auto"/>
        <w:outlineLvl w:val="0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C45A5B">
        <w:rPr>
          <w:rFonts w:asciiTheme="majorBidi" w:hAnsiTheme="majorBidi" w:cstheme="majorBidi"/>
          <w:b/>
          <w:sz w:val="24"/>
          <w:szCs w:val="24"/>
          <w:lang w:val="en-US"/>
        </w:rPr>
        <w:t>ABSTRACT:</w:t>
      </w:r>
    </w:p>
    <w:p w14:paraId="1F303406" w14:textId="7843ACA1" w:rsidR="00D72D0A" w:rsidRDefault="00F034F0" w:rsidP="00954475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7C7D11">
        <w:rPr>
          <w:rFonts w:asciiTheme="majorBidi" w:hAnsiTheme="majorBidi" w:cstheme="majorBidi"/>
          <w:sz w:val="24"/>
          <w:szCs w:val="24"/>
          <w:lang w:val="en-US"/>
        </w:rPr>
        <w:t>The H</w:t>
      </w:r>
      <w:r w:rsidRPr="007C7D1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C7D11">
        <w:rPr>
          <w:rFonts w:asciiTheme="majorBidi" w:hAnsiTheme="majorBidi" w:cstheme="majorBidi"/>
          <w:sz w:val="24"/>
          <w:szCs w:val="24"/>
          <w:lang w:val="en-US"/>
        </w:rPr>
        <w:t>S</w:t>
      </w:r>
      <w:r w:rsidRPr="007C7D11" w:rsidDel="001F797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7C7D11">
        <w:rPr>
          <w:rFonts w:asciiTheme="majorBidi" w:hAnsiTheme="majorBidi" w:cstheme="majorBidi"/>
          <w:sz w:val="24"/>
          <w:szCs w:val="24"/>
          <w:lang w:val="en-US"/>
        </w:rPr>
        <w:t>breakthrough capacity of copper-exchanged E</w:t>
      </w:r>
      <w:r w:rsidR="0009151E">
        <w:rPr>
          <w:rFonts w:asciiTheme="majorBidi" w:hAnsiTheme="majorBidi" w:cstheme="majorBidi"/>
          <w:sz w:val="24"/>
          <w:szCs w:val="24"/>
          <w:lang w:val="en-US"/>
        </w:rPr>
        <w:t xml:space="preserve">ngelhard TitanoSilicate-2 (ETS-2) </w:t>
      </w:r>
      <w:r w:rsidRPr="007C7D11">
        <w:rPr>
          <w:rFonts w:asciiTheme="majorBidi" w:hAnsiTheme="majorBidi" w:cstheme="majorBidi"/>
          <w:sz w:val="24"/>
          <w:szCs w:val="24"/>
          <w:lang w:val="en-US"/>
        </w:rPr>
        <w:t xml:space="preserve">was measured at temperatures up to 950 </w:t>
      </w:r>
      <w:r w:rsidRPr="007C7D11">
        <w:rPr>
          <w:rFonts w:ascii="Calibri" w:hAnsi="Calibri" w:cstheme="majorBidi"/>
          <w:sz w:val="24"/>
          <w:szCs w:val="24"/>
          <w:lang w:val="en-US"/>
        </w:rPr>
        <w:t>°</w:t>
      </w:r>
      <w:r w:rsidRPr="007C7D11">
        <w:rPr>
          <w:rFonts w:asciiTheme="majorBidi" w:hAnsiTheme="majorBidi" w:cstheme="majorBidi"/>
          <w:sz w:val="24"/>
          <w:szCs w:val="24"/>
          <w:lang w:val="en-US"/>
        </w:rPr>
        <w:t>C and it was found that the adsorbent efficiency remains unchanged across the entire temperature range.</w:t>
      </w:r>
      <w:r w:rsidR="00B1566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7318C">
        <w:rPr>
          <w:rFonts w:asciiTheme="majorBidi" w:hAnsiTheme="majorBidi" w:cstheme="majorBidi"/>
          <w:sz w:val="24"/>
          <w:szCs w:val="24"/>
          <w:lang w:val="en-US"/>
        </w:rPr>
        <w:t xml:space="preserve">Below 750 </w:t>
      </w:r>
      <w:r w:rsidR="0047318C" w:rsidRPr="007C7D11">
        <w:rPr>
          <w:rFonts w:asciiTheme="majorBidi" w:hAnsiTheme="majorBidi" w:cstheme="majorBidi"/>
          <w:sz w:val="24"/>
          <w:szCs w:val="24"/>
          <w:lang w:val="en-US"/>
        </w:rPr>
        <w:t>°C</w:t>
      </w:r>
      <w:r w:rsidR="0047318C">
        <w:rPr>
          <w:rFonts w:asciiTheme="majorBidi" w:hAnsiTheme="majorBidi" w:cstheme="majorBidi"/>
          <w:sz w:val="24"/>
          <w:szCs w:val="24"/>
          <w:lang w:val="en-US"/>
        </w:rPr>
        <w:t>,</w:t>
      </w:r>
      <w:r w:rsidRPr="007C7D1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7318C">
        <w:rPr>
          <w:rFonts w:asciiTheme="majorBidi" w:hAnsiTheme="majorBidi" w:cstheme="majorBidi"/>
          <w:sz w:val="24"/>
          <w:szCs w:val="24"/>
          <w:lang w:val="en-US"/>
        </w:rPr>
        <w:t xml:space="preserve">the adsorption capacity at breakthrough is </w:t>
      </w:r>
      <w:r w:rsidRPr="007C7D11">
        <w:rPr>
          <w:rFonts w:asciiTheme="majorBidi" w:hAnsiTheme="majorBidi" w:cstheme="majorBidi"/>
          <w:sz w:val="24"/>
          <w:szCs w:val="24"/>
          <w:lang w:val="en-US"/>
        </w:rPr>
        <w:t>0.7 mol</w:t>
      </w:r>
      <w:r w:rsidR="00696525">
        <w:rPr>
          <w:rFonts w:asciiTheme="majorBidi" w:hAnsiTheme="majorBidi" w:cstheme="majorBidi"/>
          <w:sz w:val="24"/>
          <w:szCs w:val="24"/>
          <w:lang w:val="en-US"/>
        </w:rPr>
        <w:t>es</w:t>
      </w:r>
      <w:r w:rsidRPr="007C7D11">
        <w:rPr>
          <w:rFonts w:asciiTheme="majorBidi" w:hAnsiTheme="majorBidi" w:cstheme="majorBidi"/>
          <w:sz w:val="24"/>
          <w:szCs w:val="24"/>
          <w:lang w:val="en-US"/>
        </w:rPr>
        <w:t xml:space="preserve"> of H</w:t>
      </w:r>
      <w:r w:rsidRPr="007C7D1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C7D11">
        <w:rPr>
          <w:rFonts w:asciiTheme="majorBidi" w:hAnsiTheme="majorBidi" w:cstheme="majorBidi"/>
          <w:sz w:val="24"/>
          <w:szCs w:val="24"/>
          <w:lang w:val="en-US"/>
        </w:rPr>
        <w:t>S per mol</w:t>
      </w:r>
      <w:r w:rsidR="00696525">
        <w:rPr>
          <w:rFonts w:asciiTheme="majorBidi" w:hAnsiTheme="majorBidi" w:cstheme="majorBidi"/>
          <w:sz w:val="24"/>
          <w:szCs w:val="24"/>
          <w:lang w:val="en-US"/>
        </w:rPr>
        <w:t>e</w:t>
      </w:r>
      <w:r w:rsidRPr="007C7D1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7318C">
        <w:rPr>
          <w:rFonts w:asciiTheme="majorBidi" w:hAnsiTheme="majorBidi" w:cstheme="majorBidi"/>
          <w:sz w:val="24"/>
          <w:szCs w:val="24"/>
          <w:lang w:val="en-US"/>
        </w:rPr>
        <w:t xml:space="preserve">of copper </w:t>
      </w:r>
      <w:r w:rsidRPr="007C7D11">
        <w:rPr>
          <w:rFonts w:asciiTheme="majorBidi" w:hAnsiTheme="majorBidi" w:cstheme="majorBidi"/>
          <w:sz w:val="24"/>
          <w:szCs w:val="24"/>
          <w:lang w:val="en-US"/>
        </w:rPr>
        <w:t xml:space="preserve">while above 750 °C the capacity of </w:t>
      </w:r>
      <w:r w:rsidR="00B2406A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Pr="007C7D11">
        <w:rPr>
          <w:rFonts w:asciiTheme="majorBidi" w:hAnsiTheme="majorBidi" w:cstheme="majorBidi"/>
          <w:sz w:val="24"/>
          <w:szCs w:val="24"/>
          <w:lang w:val="en-US"/>
        </w:rPr>
        <w:t>adsorbent is halved. The change in H</w:t>
      </w:r>
      <w:r w:rsidRPr="00F034F0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F034F0">
        <w:rPr>
          <w:rFonts w:asciiTheme="majorBidi" w:hAnsiTheme="majorBidi" w:cstheme="majorBidi"/>
          <w:sz w:val="24"/>
          <w:szCs w:val="24"/>
          <w:lang w:val="en-US"/>
        </w:rPr>
        <w:t>S capacity is due to Cu</w:t>
      </w:r>
      <w:r w:rsidRPr="00F034F0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2+</w:t>
      </w:r>
      <w:r w:rsidRPr="00F034F0">
        <w:rPr>
          <w:rFonts w:asciiTheme="majorBidi" w:hAnsiTheme="majorBidi" w:cstheme="majorBidi"/>
          <w:sz w:val="24"/>
          <w:szCs w:val="24"/>
          <w:lang w:val="en-US"/>
        </w:rPr>
        <w:t xml:space="preserve"> reduction by </w:t>
      </w:r>
      <w:r w:rsidR="00B1566F">
        <w:rPr>
          <w:rFonts w:asciiTheme="majorBidi" w:hAnsiTheme="majorBidi" w:cstheme="majorBidi"/>
          <w:sz w:val="24"/>
          <w:szCs w:val="24"/>
          <w:lang w:val="en-US"/>
        </w:rPr>
        <w:t>the H</w:t>
      </w:r>
      <w:r w:rsidR="00B1566F" w:rsidRPr="007C7D1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F034F0">
        <w:rPr>
          <w:rFonts w:asciiTheme="majorBidi" w:hAnsiTheme="majorBidi" w:cstheme="majorBidi"/>
          <w:sz w:val="24"/>
          <w:szCs w:val="24"/>
          <w:lang w:val="en-US"/>
        </w:rPr>
        <w:t xml:space="preserve"> which is formed through the thermal dissociation of H</w:t>
      </w:r>
      <w:r w:rsidRPr="00F034F0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F034F0">
        <w:rPr>
          <w:rFonts w:asciiTheme="majorBidi" w:hAnsiTheme="majorBidi" w:cstheme="majorBidi"/>
          <w:sz w:val="24"/>
          <w:szCs w:val="24"/>
          <w:lang w:val="en-US"/>
        </w:rPr>
        <w:t xml:space="preserve">S. The adsorbent shows good potential </w:t>
      </w:r>
      <w:r w:rsidR="00B2406A">
        <w:rPr>
          <w:rFonts w:asciiTheme="majorBidi" w:hAnsiTheme="majorBidi" w:cstheme="majorBidi"/>
          <w:sz w:val="24"/>
          <w:szCs w:val="24"/>
          <w:lang w:val="en-US"/>
        </w:rPr>
        <w:t>for use</w:t>
      </w:r>
      <w:r w:rsidRPr="00F034F0">
        <w:rPr>
          <w:rFonts w:asciiTheme="majorBidi" w:hAnsiTheme="majorBidi" w:cstheme="majorBidi"/>
          <w:sz w:val="24"/>
          <w:szCs w:val="24"/>
          <w:lang w:val="en-US"/>
        </w:rPr>
        <w:t xml:space="preserve"> over a wide range of operating temperatures </w:t>
      </w:r>
      <w:r w:rsidR="00954475">
        <w:rPr>
          <w:rFonts w:asciiTheme="majorBidi" w:hAnsiTheme="majorBidi" w:cstheme="majorBidi"/>
          <w:sz w:val="24"/>
          <w:szCs w:val="24"/>
          <w:lang w:val="en-US"/>
        </w:rPr>
        <w:t>in</w:t>
      </w:r>
      <w:r w:rsidRPr="00F034F0">
        <w:rPr>
          <w:rFonts w:asciiTheme="majorBidi" w:hAnsiTheme="majorBidi" w:cstheme="majorBidi"/>
          <w:sz w:val="24"/>
          <w:szCs w:val="24"/>
          <w:lang w:val="en-US"/>
        </w:rPr>
        <w:t xml:space="preserve"> H</w:t>
      </w:r>
      <w:r w:rsidRPr="007C7D1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954475">
        <w:rPr>
          <w:rFonts w:asciiTheme="majorBidi" w:hAnsiTheme="majorBidi" w:cstheme="majorBidi"/>
          <w:sz w:val="24"/>
          <w:szCs w:val="24"/>
          <w:lang w:val="en-US"/>
        </w:rPr>
        <w:t xml:space="preserve">S scrubbing </w:t>
      </w:r>
      <w:r w:rsidRPr="007C7D11">
        <w:rPr>
          <w:rFonts w:asciiTheme="majorBidi" w:hAnsiTheme="majorBidi" w:cstheme="majorBidi"/>
          <w:sz w:val="24"/>
          <w:szCs w:val="24"/>
          <w:lang w:val="en-US"/>
        </w:rPr>
        <w:t>processes.</w:t>
      </w:r>
    </w:p>
    <w:p w14:paraId="174886A6" w14:textId="3A9CD151" w:rsidR="00C45A5B" w:rsidRPr="00D6415D" w:rsidRDefault="00C45A5B">
      <w:pPr>
        <w:spacing w:line="480" w:lineRule="auto"/>
        <w:rPr>
          <w:rFonts w:ascii="Times" w:eastAsia="Times New Roman" w:hAnsi="Times" w:cs="Times New Roman"/>
          <w:sz w:val="24"/>
          <w:szCs w:val="20"/>
          <w:lang w:val="en-US"/>
        </w:rPr>
      </w:pPr>
      <w:r w:rsidRPr="00C45A5B">
        <w:rPr>
          <w:rFonts w:ascii="Times" w:eastAsia="Times New Roman" w:hAnsi="Times" w:cs="Times New Roman"/>
          <w:b/>
          <w:sz w:val="24"/>
          <w:szCs w:val="20"/>
          <w:lang w:val="en-US"/>
        </w:rPr>
        <w:t>Keywords:</w:t>
      </w:r>
      <w:r w:rsidRPr="00D6415D">
        <w:rPr>
          <w:rFonts w:ascii="Times" w:eastAsia="Times New Roman" w:hAnsi="Times" w:cs="Times New Roman"/>
          <w:sz w:val="24"/>
          <w:szCs w:val="20"/>
          <w:lang w:val="en-US"/>
        </w:rPr>
        <w:t xml:space="preserve"> H</w:t>
      </w:r>
      <w:r w:rsidRPr="00D6415D">
        <w:rPr>
          <w:rFonts w:ascii="Times" w:eastAsia="Times New Roman" w:hAnsi="Times" w:cs="Times New Roman"/>
          <w:sz w:val="24"/>
          <w:szCs w:val="20"/>
          <w:vertAlign w:val="subscript"/>
          <w:lang w:val="en-US"/>
        </w:rPr>
        <w:t>2</w:t>
      </w:r>
      <w:r w:rsidRPr="00D6415D">
        <w:rPr>
          <w:rFonts w:ascii="Times" w:eastAsia="Times New Roman" w:hAnsi="Times" w:cs="Times New Roman"/>
          <w:sz w:val="24"/>
          <w:szCs w:val="20"/>
          <w:lang w:val="en-US"/>
        </w:rPr>
        <w:t>S, ETS-2, High temperature, Desulfurization</w:t>
      </w:r>
      <w:r w:rsidR="00470BFE">
        <w:rPr>
          <w:rFonts w:ascii="Times" w:eastAsia="Times New Roman" w:hAnsi="Times" w:cs="Times New Roman"/>
          <w:sz w:val="24"/>
          <w:szCs w:val="20"/>
          <w:lang w:val="en-US"/>
        </w:rPr>
        <w:t>,</w:t>
      </w:r>
      <w:r w:rsidR="001B0B6D">
        <w:rPr>
          <w:rFonts w:ascii="Times" w:eastAsia="Times New Roman" w:hAnsi="Times" w:cs="Times New Roman"/>
          <w:sz w:val="24"/>
          <w:szCs w:val="20"/>
          <w:lang w:val="en-US"/>
        </w:rPr>
        <w:t xml:space="preserve"> C</w:t>
      </w:r>
      <w:r w:rsidR="00B438A8">
        <w:rPr>
          <w:rFonts w:ascii="Times" w:eastAsia="Times New Roman" w:hAnsi="Times" w:cs="Times New Roman"/>
          <w:sz w:val="24"/>
          <w:szCs w:val="20"/>
          <w:lang w:val="en-US"/>
        </w:rPr>
        <w:t>opper oxide,</w:t>
      </w:r>
      <w:r w:rsidR="00470BFE">
        <w:rPr>
          <w:rFonts w:ascii="Times" w:eastAsia="Times New Roman" w:hAnsi="Times" w:cs="Times New Roman"/>
          <w:sz w:val="24"/>
          <w:szCs w:val="20"/>
          <w:lang w:val="en-US"/>
        </w:rPr>
        <w:t xml:space="preserve"> Adsorption</w:t>
      </w:r>
    </w:p>
    <w:p w14:paraId="6A008836" w14:textId="77777777" w:rsidR="00C45A5B" w:rsidRDefault="00C45A5B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27DF0650" w14:textId="110DEAD6" w:rsidR="004E5E42" w:rsidRPr="00C45A5B" w:rsidRDefault="00760EC0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sz w:val="24"/>
          <w:szCs w:val="24"/>
          <w:lang w:val="en-US"/>
        </w:rPr>
        <w:lastRenderedPageBreak/>
        <w:t xml:space="preserve">1. </w:t>
      </w:r>
      <w:r w:rsidRPr="00C45A5B">
        <w:rPr>
          <w:rFonts w:asciiTheme="majorBidi" w:hAnsiTheme="majorBidi" w:cstheme="majorBidi"/>
          <w:b/>
          <w:sz w:val="24"/>
          <w:szCs w:val="24"/>
          <w:lang w:val="en-US"/>
        </w:rPr>
        <w:t>Introduction</w:t>
      </w:r>
    </w:p>
    <w:p w14:paraId="3201E030" w14:textId="50D6B333" w:rsidR="004E5E42" w:rsidRPr="00F86190" w:rsidRDefault="004E5E42" w:rsidP="00120AC4">
      <w:pPr>
        <w:spacing w:after="0" w:line="480" w:lineRule="auto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r w:rsidRPr="00F86190">
        <w:rPr>
          <w:rFonts w:asciiTheme="majorBidi" w:hAnsiTheme="majorBidi" w:cstheme="majorBidi"/>
          <w:sz w:val="24"/>
          <w:szCs w:val="24"/>
          <w:lang w:val="en-US"/>
        </w:rPr>
        <w:t>Hydrogen sulfide (H</w:t>
      </w:r>
      <w:r w:rsidRPr="00F86190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>S) is a highly odorous and toxic gas</w:t>
      </w:r>
      <w:r w:rsidR="003D6559">
        <w:rPr>
          <w:rFonts w:asciiTheme="majorBidi" w:hAnsiTheme="majorBidi" w:cstheme="majorBidi"/>
          <w:sz w:val="24"/>
          <w:szCs w:val="24"/>
          <w:lang w:val="en-US"/>
        </w:rPr>
        <w:t>,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which can be found in </w:t>
      </w:r>
      <w:r w:rsidR="003D6559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>m</w:t>
      </w:r>
      <w:r w:rsidR="003D6559">
        <w:rPr>
          <w:rFonts w:asciiTheme="majorBidi" w:hAnsiTheme="majorBidi" w:cstheme="majorBidi"/>
          <w:sz w:val="24"/>
          <w:szCs w:val="24"/>
          <w:lang w:val="en-US"/>
        </w:rPr>
        <w:t>ajority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of coal gasification plants, petrochemical industries and wastewater treatment plants</w:t>
      </w:r>
      <w:r w:rsidR="00120AC4">
        <w:rPr>
          <w:rFonts w:asciiTheme="majorBidi" w:hAnsiTheme="majorBidi" w:cstheme="majorBidi"/>
          <w:sz w:val="24"/>
          <w:szCs w:val="24"/>
          <w:lang w:val="en-US"/>
        </w:rPr>
        <w:t>.</w:t>
      </w:r>
      <w:r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</w:t>
      </w:r>
      <w:r w:rsidR="0069652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>H</w:t>
      </w:r>
      <w:r w:rsidRPr="00F86190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S </w:t>
      </w:r>
      <w:r w:rsidR="003D6559">
        <w:rPr>
          <w:rFonts w:asciiTheme="majorBidi" w:hAnsiTheme="majorBidi" w:cstheme="majorBidi"/>
          <w:sz w:val="24"/>
          <w:szCs w:val="24"/>
          <w:lang w:val="en-US"/>
        </w:rPr>
        <w:t xml:space="preserve">is known to 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>severely poison catalytic systems.</w:t>
      </w:r>
      <w:r w:rsidR="003D6559">
        <w:rPr>
          <w:rFonts w:asciiTheme="majorBidi" w:hAnsiTheme="majorBidi" w:cstheme="majorBidi"/>
          <w:sz w:val="24"/>
          <w:szCs w:val="24"/>
          <w:lang w:val="en-US"/>
        </w:rPr>
        <w:t xml:space="preserve"> It takes ppm quantities of sulfur contaminants to reduce the lifetime of a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supported metal catalyst</w:t>
      </w:r>
      <w:r w:rsidR="00DB1F0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to </w:t>
      </w:r>
      <w:r w:rsidR="003D6559">
        <w:rPr>
          <w:rFonts w:asciiTheme="majorBidi" w:hAnsiTheme="majorBidi" w:cstheme="majorBidi"/>
          <w:sz w:val="24"/>
          <w:szCs w:val="24"/>
          <w:lang w:val="en-US"/>
        </w:rPr>
        <w:t xml:space="preserve">a 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>few months or even</w:t>
      </w:r>
      <w:r w:rsidR="003D6559">
        <w:rPr>
          <w:rFonts w:asciiTheme="majorBidi" w:hAnsiTheme="majorBidi" w:cstheme="majorBidi"/>
          <w:sz w:val="24"/>
          <w:szCs w:val="24"/>
          <w:lang w:val="en-US"/>
        </w:rPr>
        <w:t xml:space="preserve"> a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few weeks</w:t>
      </w:r>
      <w:r w:rsidR="00120AC4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987ACF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</w:t>
      </w:r>
    </w:p>
    <w:p w14:paraId="0D0262F7" w14:textId="683FBEDC" w:rsidR="004E5E42" w:rsidRPr="00F86190" w:rsidRDefault="004E5E42" w:rsidP="00120AC4">
      <w:pPr>
        <w:spacing w:after="0" w:line="480" w:lineRule="auto"/>
        <w:ind w:right="6" w:firstLine="720"/>
        <w:rPr>
          <w:rFonts w:asciiTheme="majorBidi" w:hAnsiTheme="majorBidi" w:cstheme="majorBidi"/>
          <w:sz w:val="24"/>
          <w:szCs w:val="24"/>
          <w:lang w:val="en-US"/>
        </w:rPr>
      </w:pPr>
      <w:r w:rsidRPr="00F86190">
        <w:rPr>
          <w:rFonts w:asciiTheme="majorBidi" w:hAnsiTheme="majorBidi" w:cstheme="majorBidi"/>
          <w:sz w:val="24"/>
          <w:szCs w:val="24"/>
          <w:lang w:val="en-US"/>
        </w:rPr>
        <w:t>Depending on the origi</w:t>
      </w:r>
      <w:r w:rsidR="0067211C">
        <w:rPr>
          <w:rFonts w:asciiTheme="majorBidi" w:hAnsiTheme="majorBidi" w:cstheme="majorBidi"/>
          <w:sz w:val="24"/>
          <w:szCs w:val="24"/>
          <w:lang w:val="en-US"/>
        </w:rPr>
        <w:t xml:space="preserve">n, coal can have between 0.1- 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>6</w:t>
      </w:r>
      <w:r w:rsidR="00760EC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86190">
        <w:rPr>
          <w:rFonts w:asciiTheme="majorBidi" w:hAnsiTheme="majorBidi" w:cstheme="majorBidi"/>
          <w:sz w:val="24"/>
          <w:szCs w:val="24"/>
          <w:lang w:val="en-US"/>
        </w:rPr>
        <w:t>wt</w:t>
      </w:r>
      <w:proofErr w:type="spellEnd"/>
      <w:r w:rsidRPr="00F86190">
        <w:rPr>
          <w:rFonts w:asciiTheme="majorBidi" w:hAnsiTheme="majorBidi" w:cstheme="majorBidi"/>
          <w:sz w:val="24"/>
          <w:szCs w:val="24"/>
          <w:lang w:val="en-US"/>
        </w:rPr>
        <w:t>% sulfur content, which is released in the form of H</w:t>
      </w:r>
      <w:r w:rsidRPr="00F86190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S during </w:t>
      </w:r>
      <w:r w:rsidRPr="00180C80">
        <w:rPr>
          <w:rFonts w:asciiTheme="majorBidi" w:hAnsiTheme="majorBidi" w:cstheme="majorBidi"/>
          <w:sz w:val="24"/>
          <w:szCs w:val="24"/>
          <w:lang w:val="en-US"/>
        </w:rPr>
        <w:t>coal gasification process</w:t>
      </w:r>
      <w:r w:rsidR="00760EC0" w:rsidRPr="00180C80">
        <w:rPr>
          <w:rFonts w:asciiTheme="majorBidi" w:hAnsiTheme="majorBidi" w:cstheme="majorBidi"/>
          <w:sz w:val="24"/>
          <w:szCs w:val="24"/>
          <w:lang w:val="en-US"/>
        </w:rPr>
        <w:t>es</w:t>
      </w:r>
      <w:r w:rsidRPr="00180C80">
        <w:rPr>
          <w:rFonts w:asciiTheme="majorBidi" w:hAnsiTheme="majorBidi" w:cstheme="majorBidi"/>
          <w:sz w:val="24"/>
          <w:szCs w:val="24"/>
          <w:lang w:val="en-US"/>
        </w:rPr>
        <w:t xml:space="preserve"> and production of syngas for power generation </w:t>
      </w:r>
      <w:r w:rsidR="003D31D2" w:rsidRPr="00180C80">
        <w:rPr>
          <w:rFonts w:asciiTheme="majorBidi" w:hAnsiTheme="majorBidi" w:cstheme="majorBidi"/>
          <w:sz w:val="24"/>
          <w:szCs w:val="24"/>
          <w:lang w:val="en-US"/>
        </w:rPr>
        <w:t>using IGCC</w:t>
      </w:r>
      <w:r w:rsidR="00120AC4">
        <w:rPr>
          <w:rFonts w:asciiTheme="majorBidi" w:hAnsiTheme="majorBidi" w:cstheme="majorBidi"/>
          <w:sz w:val="24"/>
          <w:szCs w:val="24"/>
          <w:lang w:val="en-US"/>
        </w:rPr>
        <w:t xml:space="preserve"> process.</w:t>
      </w:r>
      <w:r w:rsidR="00987ACF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3</w:t>
      </w:r>
      <w:r w:rsidR="0010463F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, </w:t>
      </w:r>
      <w:r w:rsidR="00987ACF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4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D31D2">
        <w:rPr>
          <w:rFonts w:asciiTheme="majorBidi" w:hAnsiTheme="majorBidi" w:cstheme="majorBidi"/>
          <w:sz w:val="24"/>
          <w:szCs w:val="24"/>
          <w:lang w:val="en-US"/>
        </w:rPr>
        <w:t xml:space="preserve">In IGCC </w:t>
      </w:r>
      <w:r w:rsidR="003D31D2" w:rsidRPr="001377D4">
        <w:rPr>
          <w:rFonts w:asciiTheme="majorBidi" w:hAnsiTheme="majorBidi" w:cstheme="majorBidi"/>
          <w:sz w:val="24"/>
          <w:szCs w:val="24"/>
          <w:lang w:val="en-US"/>
        </w:rPr>
        <w:t>syngas is produced by</w:t>
      </w:r>
      <w:r w:rsidR="003D31D2">
        <w:rPr>
          <w:rFonts w:asciiTheme="majorBidi" w:hAnsiTheme="majorBidi" w:cstheme="majorBidi"/>
          <w:sz w:val="24"/>
          <w:szCs w:val="24"/>
          <w:lang w:val="en-US"/>
        </w:rPr>
        <w:t xml:space="preserve"> g</w:t>
      </w:r>
      <w:r w:rsidR="003D31D2" w:rsidRPr="001377D4">
        <w:rPr>
          <w:rFonts w:asciiTheme="majorBidi" w:hAnsiTheme="majorBidi" w:cstheme="majorBidi"/>
          <w:sz w:val="24"/>
          <w:szCs w:val="24"/>
          <w:lang w:val="en-US"/>
        </w:rPr>
        <w:t>asification of coal and it is later used as a fuel for the gas turbine and electricity generation</w:t>
      </w:r>
      <w:r w:rsidR="003D31D2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67211C">
        <w:rPr>
          <w:rFonts w:asciiTheme="majorBidi" w:hAnsiTheme="majorBidi" w:cstheme="majorBidi"/>
          <w:sz w:val="24"/>
          <w:szCs w:val="24"/>
          <w:lang w:val="en-US"/>
        </w:rPr>
        <w:t>S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yngas is </w:t>
      </w:r>
      <w:r w:rsidR="003D31D2">
        <w:rPr>
          <w:rFonts w:asciiTheme="majorBidi" w:hAnsiTheme="majorBidi" w:cstheme="majorBidi"/>
          <w:sz w:val="24"/>
          <w:szCs w:val="24"/>
          <w:lang w:val="en-US"/>
        </w:rPr>
        <w:t xml:space="preserve">also 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used to produce hydrogen </w:t>
      </w:r>
      <w:r w:rsidR="0067211C">
        <w:rPr>
          <w:rFonts w:asciiTheme="majorBidi" w:hAnsiTheme="majorBidi" w:cstheme="majorBidi"/>
          <w:sz w:val="24"/>
          <w:szCs w:val="24"/>
          <w:lang w:val="en-US"/>
        </w:rPr>
        <w:t xml:space="preserve">in a process called </w:t>
      </w:r>
      <w:proofErr w:type="gramStart"/>
      <w:r w:rsidRPr="00F86190">
        <w:rPr>
          <w:rFonts w:asciiTheme="majorBidi" w:hAnsiTheme="majorBidi" w:cstheme="majorBidi"/>
          <w:sz w:val="24"/>
          <w:szCs w:val="24"/>
          <w:lang w:val="en-US"/>
        </w:rPr>
        <w:t>water-gas</w:t>
      </w:r>
      <w:proofErr w:type="gramEnd"/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shift reaction at temperatures between 250</w:t>
      </w:r>
      <w:r w:rsidR="00307F6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07F61" w:rsidRPr="007C7D11">
        <w:rPr>
          <w:rFonts w:asciiTheme="majorBidi" w:hAnsiTheme="majorBidi" w:cstheme="majorBidi"/>
          <w:sz w:val="24"/>
          <w:szCs w:val="24"/>
          <w:lang w:val="en-US"/>
        </w:rPr>
        <w:t>°C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and 350</w:t>
      </w:r>
      <w:r w:rsidR="00120AC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07F61" w:rsidRPr="007C7D11">
        <w:rPr>
          <w:rFonts w:asciiTheme="majorBidi" w:hAnsiTheme="majorBidi" w:cstheme="majorBidi"/>
          <w:sz w:val="24"/>
          <w:szCs w:val="24"/>
          <w:lang w:val="en-US"/>
        </w:rPr>
        <w:t>°C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67211C">
        <w:rPr>
          <w:rFonts w:asciiTheme="majorBidi" w:hAnsiTheme="majorBidi" w:cstheme="majorBidi"/>
          <w:sz w:val="24"/>
          <w:szCs w:val="24"/>
          <w:lang w:val="en-US"/>
        </w:rPr>
        <w:t xml:space="preserve">However, 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to prevent </w:t>
      </w:r>
      <w:r w:rsidRPr="00180C80">
        <w:rPr>
          <w:rFonts w:asciiTheme="majorBidi" w:hAnsiTheme="majorBidi" w:cstheme="majorBidi"/>
          <w:sz w:val="24"/>
          <w:szCs w:val="24"/>
          <w:lang w:val="en-US"/>
        </w:rPr>
        <w:t>serious poisoning of the</w:t>
      </w:r>
      <w:r w:rsidR="003D31D2" w:rsidRPr="00180C80">
        <w:rPr>
          <w:rFonts w:asciiTheme="majorBidi" w:hAnsiTheme="majorBidi" w:cstheme="majorBidi"/>
          <w:sz w:val="24"/>
          <w:szCs w:val="24"/>
          <w:lang w:val="en-US"/>
        </w:rPr>
        <w:t xml:space="preserve"> water-gas shift</w:t>
      </w:r>
      <w:r w:rsidRPr="00180C80">
        <w:rPr>
          <w:rFonts w:asciiTheme="majorBidi" w:hAnsiTheme="majorBidi" w:cstheme="majorBidi"/>
          <w:sz w:val="24"/>
          <w:szCs w:val="24"/>
          <w:lang w:val="en-US"/>
        </w:rPr>
        <w:t xml:space="preserve"> catalyst and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corrosion of</w:t>
      </w:r>
      <w:r w:rsidR="003D31D2">
        <w:rPr>
          <w:rFonts w:asciiTheme="majorBidi" w:hAnsiTheme="majorBidi" w:cstheme="majorBidi"/>
          <w:sz w:val="24"/>
          <w:szCs w:val="24"/>
          <w:lang w:val="en-US"/>
        </w:rPr>
        <w:t xml:space="preserve"> the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pipelines and equipment</w:t>
      </w:r>
      <w:r w:rsidR="003D31D2">
        <w:rPr>
          <w:rFonts w:asciiTheme="majorBidi" w:hAnsiTheme="majorBidi" w:cstheme="majorBidi"/>
          <w:sz w:val="24"/>
          <w:szCs w:val="24"/>
          <w:lang w:val="en-US"/>
        </w:rPr>
        <w:t xml:space="preserve"> in IGCC,</w:t>
      </w:r>
      <w:r w:rsidR="0067211C">
        <w:rPr>
          <w:rFonts w:asciiTheme="majorBidi" w:hAnsiTheme="majorBidi" w:cstheme="majorBidi"/>
          <w:sz w:val="24"/>
          <w:szCs w:val="24"/>
          <w:lang w:val="en-US"/>
        </w:rPr>
        <w:t xml:space="preserve"> syngas should be free of H</w:t>
      </w:r>
      <w:r w:rsidR="0067211C" w:rsidRPr="0067211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67211C">
        <w:rPr>
          <w:rFonts w:asciiTheme="majorBidi" w:hAnsiTheme="majorBidi" w:cstheme="majorBidi"/>
          <w:sz w:val="24"/>
          <w:szCs w:val="24"/>
          <w:lang w:val="en-US"/>
        </w:rPr>
        <w:t>S</w:t>
      </w:r>
      <w:r w:rsidR="00120AC4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987ACF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5</w:t>
      </w:r>
    </w:p>
    <w:p w14:paraId="2F9B42D2" w14:textId="3C70AEF4" w:rsidR="004E5E42" w:rsidRPr="00F86190" w:rsidRDefault="0067211C" w:rsidP="00120AC4">
      <w:pPr>
        <w:spacing w:after="0" w:line="480" w:lineRule="auto"/>
        <w:ind w:right="6" w:firstLine="72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S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>everal commercial treatment techniques are commonly used to remove H</w:t>
      </w:r>
      <w:r w:rsidR="004E5E42" w:rsidRPr="00F86190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>S, such as absorption in liquids (</w:t>
      </w:r>
      <w:proofErr w:type="spellStart"/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>alkaloamines</w:t>
      </w:r>
      <w:proofErr w:type="spellEnd"/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 xml:space="preserve">, ammonia solution, </w:t>
      </w:r>
      <w:r w:rsidR="0054084A" w:rsidRPr="00F86190">
        <w:rPr>
          <w:rFonts w:asciiTheme="majorBidi" w:hAnsiTheme="majorBidi" w:cstheme="majorBidi"/>
          <w:sz w:val="24"/>
          <w:szCs w:val="24"/>
          <w:lang w:val="en-US"/>
        </w:rPr>
        <w:t>and alkaline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 xml:space="preserve"> salt solution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>, biological processes</w:t>
      </w:r>
      <w:proofErr w:type="gramStart"/>
      <w:r w:rsidR="00120AC4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987ACF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6</w:t>
      </w:r>
      <w:proofErr w:type="gramEnd"/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 xml:space="preserve"> adsorption on activated carbon</w:t>
      </w:r>
      <w:r w:rsidR="00987ACF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7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 xml:space="preserve"> and metal oxides</w:t>
      </w:r>
      <w:r w:rsidR="00120AC4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120AC4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8</w:t>
      </w:r>
      <w:r w:rsidR="0054595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>and separation by molecular sieves</w:t>
      </w:r>
      <w:r w:rsidR="00120AC4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120AC4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9</w:t>
      </w:r>
      <w:r w:rsidR="00C67D89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 xml:space="preserve"> The disadvantage of most of these processes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is the low </w:t>
      </w:r>
      <w:r w:rsidR="006D0B10">
        <w:rPr>
          <w:rFonts w:asciiTheme="majorBidi" w:hAnsiTheme="majorBidi" w:cstheme="majorBidi"/>
          <w:sz w:val="24"/>
          <w:szCs w:val="24"/>
          <w:lang w:val="en-US"/>
        </w:rPr>
        <w:t xml:space="preserve">operating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temperatures which necessitates </w:t>
      </w:r>
      <w:r w:rsidR="00412E85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="001449D3">
        <w:rPr>
          <w:rFonts w:asciiTheme="majorBidi" w:hAnsiTheme="majorBidi" w:cstheme="majorBidi"/>
          <w:sz w:val="24"/>
          <w:szCs w:val="24"/>
          <w:lang w:val="en-US"/>
        </w:rPr>
        <w:t xml:space="preserve">cooling down </w:t>
      </w:r>
      <w:r w:rsidR="00412E85">
        <w:rPr>
          <w:rFonts w:asciiTheme="majorBidi" w:hAnsiTheme="majorBidi" w:cstheme="majorBidi"/>
          <w:sz w:val="24"/>
          <w:szCs w:val="24"/>
          <w:lang w:val="en-US"/>
        </w:rPr>
        <w:t xml:space="preserve">and subsequent reheating </w:t>
      </w:r>
      <w:r w:rsidR="006D0B10">
        <w:rPr>
          <w:rFonts w:asciiTheme="majorBidi" w:hAnsiTheme="majorBidi" w:cstheme="majorBidi"/>
          <w:sz w:val="24"/>
          <w:szCs w:val="24"/>
          <w:lang w:val="en-US"/>
        </w:rPr>
        <w:t xml:space="preserve">of </w:t>
      </w:r>
      <w:r w:rsidR="001449D3">
        <w:rPr>
          <w:rFonts w:asciiTheme="majorBidi" w:hAnsiTheme="majorBidi" w:cstheme="majorBidi"/>
          <w:sz w:val="24"/>
          <w:szCs w:val="24"/>
          <w:lang w:val="en-US"/>
        </w:rPr>
        <w:t>the hot gas produced from coal gasification.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12E85">
        <w:rPr>
          <w:rFonts w:asciiTheme="majorBidi" w:hAnsiTheme="majorBidi" w:cstheme="majorBidi"/>
          <w:sz w:val="24"/>
          <w:szCs w:val="24"/>
          <w:lang w:val="en-US"/>
        </w:rPr>
        <w:t xml:space="preserve">The system 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>efficiency</w:t>
      </w:r>
      <w:r w:rsidR="00412E85">
        <w:rPr>
          <w:rFonts w:asciiTheme="majorBidi" w:hAnsiTheme="majorBidi" w:cstheme="majorBidi"/>
          <w:sz w:val="24"/>
          <w:szCs w:val="24"/>
          <w:lang w:val="en-US"/>
        </w:rPr>
        <w:t xml:space="preserve"> increases when </w:t>
      </w:r>
      <w:r w:rsidR="00715DAB">
        <w:rPr>
          <w:rFonts w:asciiTheme="majorBidi" w:hAnsiTheme="majorBidi" w:cstheme="majorBidi"/>
          <w:sz w:val="24"/>
          <w:szCs w:val="24"/>
          <w:lang w:val="en-US"/>
        </w:rPr>
        <w:t xml:space="preserve">high temperature </w:t>
      </w:r>
      <w:r w:rsidR="00412E85">
        <w:rPr>
          <w:rFonts w:asciiTheme="majorBidi" w:hAnsiTheme="majorBidi" w:cstheme="majorBidi"/>
          <w:sz w:val="24"/>
          <w:szCs w:val="24"/>
          <w:lang w:val="en-US"/>
        </w:rPr>
        <w:t>desulfurization is used</w:t>
      </w:r>
      <w:r w:rsidR="00120AC4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120AC4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10</w:t>
      </w:r>
      <w:proofErr w:type="gramStart"/>
      <w:r w:rsidR="00120AC4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,11</w:t>
      </w:r>
      <w:proofErr w:type="gramEnd"/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725F48C1" w14:textId="0CBBDD46" w:rsidR="004E5E42" w:rsidRPr="00F86190" w:rsidRDefault="004E5E42" w:rsidP="00120AC4">
      <w:pPr>
        <w:spacing w:after="0" w:line="480" w:lineRule="auto"/>
        <w:ind w:right="6" w:firstLine="720"/>
        <w:rPr>
          <w:rFonts w:asciiTheme="majorBidi" w:hAnsiTheme="majorBidi" w:cstheme="majorBidi"/>
          <w:sz w:val="28"/>
          <w:szCs w:val="28"/>
          <w:lang w:val="en-US"/>
        </w:rPr>
      </w:pP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Among different methods </w:t>
      </w:r>
      <w:r w:rsidR="001449D3">
        <w:rPr>
          <w:rFonts w:asciiTheme="majorBidi" w:hAnsiTheme="majorBidi" w:cstheme="majorBidi"/>
          <w:sz w:val="24"/>
          <w:szCs w:val="24"/>
          <w:lang w:val="en-US"/>
        </w:rPr>
        <w:t>for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H</w:t>
      </w:r>
      <w:r w:rsidRPr="00F86190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S removal, adsorption on metal oxides has shown good potential for use </w:t>
      </w:r>
      <w:r w:rsidRPr="0043431A">
        <w:rPr>
          <w:rFonts w:asciiTheme="majorBidi" w:hAnsiTheme="majorBidi" w:cstheme="majorBidi"/>
          <w:sz w:val="24"/>
          <w:szCs w:val="24"/>
          <w:lang w:val="en-US"/>
        </w:rPr>
        <w:t>at temperatures</w:t>
      </w:r>
      <w:r w:rsidR="001F2254" w:rsidRPr="0043431A">
        <w:rPr>
          <w:rFonts w:asciiTheme="majorBidi" w:hAnsiTheme="majorBidi" w:cstheme="majorBidi"/>
          <w:sz w:val="24"/>
          <w:szCs w:val="24"/>
          <w:lang w:val="en-US"/>
        </w:rPr>
        <w:t xml:space="preserve"> as high</w:t>
      </w:r>
      <w:r w:rsidR="001F2254">
        <w:rPr>
          <w:rFonts w:asciiTheme="majorBidi" w:hAnsiTheme="majorBidi" w:cstheme="majorBidi"/>
          <w:sz w:val="24"/>
          <w:szCs w:val="24"/>
          <w:lang w:val="en-US"/>
        </w:rPr>
        <w:t xml:space="preserve"> as 1500 </w:t>
      </w:r>
      <w:r w:rsidR="001F2254" w:rsidRPr="00F86190">
        <w:rPr>
          <w:rFonts w:ascii="Cambria Math" w:eastAsiaTheme="minorEastAsia" w:hAnsi="Cambria Math" w:cs="Cambria Math"/>
          <w:sz w:val="24"/>
          <w:szCs w:val="24"/>
          <w:lang w:val="en-US"/>
        </w:rPr>
        <w:t>⁰</w:t>
      </w:r>
      <w:r w:rsidR="001F2254"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>C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. Oxides of many metals such as Fe, Cu, Zn, Co, W, Mo, Ca, Ba, and </w:t>
      </w:r>
      <w:proofErr w:type="spellStart"/>
      <w:r w:rsidRPr="00F86190">
        <w:rPr>
          <w:rFonts w:asciiTheme="majorBidi" w:hAnsiTheme="majorBidi" w:cstheme="majorBidi"/>
          <w:sz w:val="24"/>
          <w:szCs w:val="24"/>
          <w:lang w:val="en-US"/>
        </w:rPr>
        <w:t>Sr</w:t>
      </w:r>
      <w:proofErr w:type="spellEnd"/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D0B10">
        <w:rPr>
          <w:rFonts w:asciiTheme="majorBidi" w:hAnsiTheme="majorBidi" w:cstheme="majorBidi"/>
          <w:sz w:val="24"/>
          <w:szCs w:val="24"/>
          <w:lang w:val="en-US"/>
        </w:rPr>
        <w:t>are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reported </w:t>
      </w:r>
      <w:r w:rsidR="001449D3">
        <w:rPr>
          <w:rFonts w:asciiTheme="majorBidi" w:hAnsiTheme="majorBidi" w:cstheme="majorBidi"/>
          <w:sz w:val="24"/>
          <w:szCs w:val="24"/>
          <w:lang w:val="en-US"/>
        </w:rPr>
        <w:t xml:space="preserve">to be efficient adsorbents </w:t>
      </w:r>
      <w:r w:rsidR="0089200A">
        <w:rPr>
          <w:rFonts w:asciiTheme="majorBidi" w:hAnsiTheme="majorBidi" w:cstheme="majorBidi"/>
          <w:sz w:val="24"/>
          <w:szCs w:val="24"/>
          <w:lang w:val="en-US"/>
        </w:rPr>
        <w:t>at high temperatures.</w:t>
      </w:r>
      <w:r w:rsidR="0089200A" w:rsidRPr="0089200A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12</w:t>
      </w:r>
    </w:p>
    <w:p w14:paraId="4C77057B" w14:textId="6739A43F" w:rsidR="004E5E42" w:rsidRPr="00F86190" w:rsidRDefault="000D348E" w:rsidP="00120AC4">
      <w:pPr>
        <w:spacing w:after="0" w:line="480" w:lineRule="auto"/>
        <w:ind w:right="6" w:firstLine="72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I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>ron oxide</w:t>
      </w:r>
      <w:r w:rsidR="00D0690D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D0B10">
        <w:rPr>
          <w:rFonts w:asciiTheme="majorBidi" w:hAnsiTheme="majorBidi" w:cstheme="majorBidi"/>
          <w:sz w:val="24"/>
          <w:szCs w:val="24"/>
          <w:lang w:val="en-US"/>
        </w:rPr>
        <w:t>is</w:t>
      </w:r>
      <w:r w:rsidR="00D0690D">
        <w:rPr>
          <w:rFonts w:asciiTheme="majorBidi" w:hAnsiTheme="majorBidi" w:cstheme="majorBidi"/>
          <w:sz w:val="24"/>
          <w:szCs w:val="24"/>
          <w:lang w:val="en-US"/>
        </w:rPr>
        <w:t xml:space="preserve"> one of the first metal oxides</w:t>
      </w:r>
      <w:r w:rsidR="00606E10">
        <w:rPr>
          <w:rFonts w:asciiTheme="majorBidi" w:hAnsiTheme="majorBidi" w:cstheme="majorBidi"/>
          <w:sz w:val="24"/>
          <w:szCs w:val="24"/>
          <w:lang w:val="en-US"/>
        </w:rPr>
        <w:t xml:space="preserve"> to be used for H</w:t>
      </w:r>
      <w:r w:rsidR="00606E10" w:rsidRPr="00606E10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606E10">
        <w:rPr>
          <w:rFonts w:asciiTheme="majorBidi" w:hAnsiTheme="majorBidi" w:cstheme="majorBidi"/>
          <w:sz w:val="24"/>
          <w:szCs w:val="24"/>
          <w:lang w:val="en-US"/>
        </w:rPr>
        <w:t>S removal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since 19</w:t>
      </w:r>
      <w:r w:rsidRPr="009E6C37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th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century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89200A" w:rsidRPr="0089200A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13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06E10">
        <w:rPr>
          <w:rFonts w:asciiTheme="majorBidi" w:hAnsiTheme="majorBidi" w:cstheme="majorBidi"/>
          <w:sz w:val="24"/>
          <w:szCs w:val="24"/>
          <w:lang w:val="en-US"/>
        </w:rPr>
        <w:t>Iron oxide when exposed to H</w:t>
      </w:r>
      <w:r w:rsidR="00606E10" w:rsidRPr="00606E10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606E10">
        <w:rPr>
          <w:rFonts w:asciiTheme="majorBidi" w:hAnsiTheme="majorBidi" w:cstheme="majorBidi"/>
          <w:sz w:val="24"/>
          <w:szCs w:val="24"/>
          <w:lang w:val="en-US"/>
        </w:rPr>
        <w:t>S forms iron sulfide which can be regenerated by air</w:t>
      </w:r>
      <w:r w:rsidR="00F6401F">
        <w:rPr>
          <w:rFonts w:asciiTheme="majorBidi" w:hAnsiTheme="majorBidi" w:cstheme="majorBidi"/>
          <w:sz w:val="24"/>
          <w:szCs w:val="24"/>
          <w:lang w:val="en-US"/>
        </w:rPr>
        <w:t>;</w:t>
      </w:r>
      <w:r w:rsidR="00606E1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6401F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proofErr w:type="gramStart"/>
      <w:r w:rsidR="00F6401F">
        <w:rPr>
          <w:rFonts w:asciiTheme="majorBidi" w:hAnsiTheme="majorBidi" w:cstheme="majorBidi"/>
          <w:sz w:val="24"/>
          <w:szCs w:val="24"/>
          <w:lang w:val="en-US"/>
        </w:rPr>
        <w:t xml:space="preserve">resulting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lastRenderedPageBreak/>
        <w:t>SO</w:t>
      </w:r>
      <w:r w:rsidRPr="009E6C37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proofErr w:type="gramEnd"/>
      <w:r>
        <w:rPr>
          <w:rFonts w:asciiTheme="majorBidi" w:hAnsiTheme="majorBidi" w:cstheme="majorBidi"/>
          <w:sz w:val="24"/>
          <w:szCs w:val="24"/>
          <w:lang w:val="en-US"/>
        </w:rPr>
        <w:t xml:space="preserve"> can be used in the Claus process to </w:t>
      </w:r>
      <w:r w:rsidR="00606E10">
        <w:rPr>
          <w:rFonts w:asciiTheme="majorBidi" w:hAnsiTheme="majorBidi" w:cstheme="majorBidi"/>
          <w:sz w:val="24"/>
          <w:szCs w:val="24"/>
          <w:lang w:val="en-US"/>
        </w:rPr>
        <w:t>produce elemental sulfur</w:t>
      </w:r>
      <w:r w:rsidR="0089200A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89200A" w:rsidRPr="0089200A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14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 xml:space="preserve"> After several regeneration cycles, the </w:t>
      </w:r>
      <w:r w:rsidR="004E5E42" w:rsidRPr="00180C80">
        <w:rPr>
          <w:rFonts w:asciiTheme="majorBidi" w:hAnsiTheme="majorBidi" w:cstheme="majorBidi"/>
          <w:sz w:val="24"/>
          <w:szCs w:val="24"/>
          <w:lang w:val="en-US"/>
        </w:rPr>
        <w:t xml:space="preserve">reactor </w:t>
      </w:r>
      <w:r w:rsidR="00180C80" w:rsidRPr="00180C80">
        <w:rPr>
          <w:rFonts w:asciiTheme="majorBidi" w:hAnsiTheme="majorBidi" w:cstheme="majorBidi"/>
          <w:sz w:val="24"/>
          <w:szCs w:val="24"/>
          <w:lang w:val="en-US"/>
        </w:rPr>
        <w:t>will clog</w:t>
      </w:r>
      <w:r w:rsidR="004E5E42" w:rsidRPr="00180C80">
        <w:rPr>
          <w:rFonts w:asciiTheme="majorBidi" w:hAnsiTheme="majorBidi" w:cstheme="majorBidi"/>
          <w:sz w:val="24"/>
          <w:szCs w:val="24"/>
          <w:lang w:val="en-US"/>
        </w:rPr>
        <w:t xml:space="preserve"> and has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 xml:space="preserve"> to be shut down for sulfur removal.</w:t>
      </w:r>
      <w:r w:rsidR="00B270EA">
        <w:rPr>
          <w:rFonts w:asciiTheme="majorBidi" w:hAnsiTheme="majorBidi" w:cstheme="majorBidi"/>
          <w:sz w:val="24"/>
          <w:szCs w:val="24"/>
          <w:lang w:val="en-US"/>
        </w:rPr>
        <w:t xml:space="preserve"> Another </w:t>
      </w:r>
      <w:r w:rsidR="00606E10">
        <w:rPr>
          <w:rFonts w:asciiTheme="majorBidi" w:hAnsiTheme="majorBidi" w:cstheme="majorBidi"/>
          <w:sz w:val="24"/>
          <w:szCs w:val="24"/>
          <w:lang w:val="en-US"/>
        </w:rPr>
        <w:t>disadvantage of</w:t>
      </w:r>
      <w:r w:rsidR="00B270E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06E10">
        <w:rPr>
          <w:rFonts w:asciiTheme="majorBidi" w:hAnsiTheme="majorBidi" w:cstheme="majorBidi"/>
          <w:sz w:val="24"/>
          <w:szCs w:val="24"/>
          <w:lang w:val="en-US"/>
        </w:rPr>
        <w:t>using</w:t>
      </w:r>
      <w:r w:rsidR="00B270EA">
        <w:rPr>
          <w:rFonts w:asciiTheme="majorBidi" w:hAnsiTheme="majorBidi" w:cstheme="majorBidi"/>
          <w:sz w:val="24"/>
          <w:szCs w:val="24"/>
          <w:lang w:val="en-US"/>
        </w:rPr>
        <w:t xml:space="preserve"> iron oxide adsorbents is that they are not capable of removing H</w:t>
      </w:r>
      <w:r w:rsidR="00B270EA" w:rsidRPr="00B270EA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B270EA">
        <w:rPr>
          <w:rFonts w:asciiTheme="majorBidi" w:hAnsiTheme="majorBidi" w:cstheme="majorBidi"/>
          <w:sz w:val="24"/>
          <w:szCs w:val="24"/>
          <w:lang w:val="en-US"/>
        </w:rPr>
        <w:t xml:space="preserve">S </w:t>
      </w:r>
      <w:r w:rsidR="00346CEC">
        <w:rPr>
          <w:rFonts w:asciiTheme="majorBidi" w:hAnsiTheme="majorBidi" w:cstheme="majorBidi"/>
          <w:sz w:val="24"/>
          <w:szCs w:val="24"/>
          <w:lang w:val="en-US"/>
        </w:rPr>
        <w:t>to an absolute concentration</w:t>
      </w:r>
      <w:r w:rsidR="00606E1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B270EA">
        <w:rPr>
          <w:rFonts w:asciiTheme="majorBidi" w:hAnsiTheme="majorBidi" w:cstheme="majorBidi"/>
          <w:sz w:val="24"/>
          <w:szCs w:val="24"/>
          <w:lang w:val="en-US"/>
        </w:rPr>
        <w:t xml:space="preserve">below few hundreds parts per million and </w:t>
      </w:r>
      <w:r w:rsidR="00346CEC">
        <w:rPr>
          <w:rFonts w:asciiTheme="majorBidi" w:hAnsiTheme="majorBidi" w:cstheme="majorBidi"/>
          <w:sz w:val="24"/>
          <w:szCs w:val="24"/>
          <w:lang w:val="en-US"/>
        </w:rPr>
        <w:t xml:space="preserve">therefore, </w:t>
      </w:r>
      <w:r w:rsidR="00B270EA">
        <w:rPr>
          <w:rFonts w:asciiTheme="majorBidi" w:hAnsiTheme="majorBidi" w:cstheme="majorBidi"/>
          <w:sz w:val="24"/>
          <w:szCs w:val="24"/>
          <w:lang w:val="en-US"/>
        </w:rPr>
        <w:t>they have to be used in combination with another adsorbent to re</w:t>
      </w:r>
      <w:r w:rsidR="0089200A">
        <w:rPr>
          <w:rFonts w:asciiTheme="majorBidi" w:hAnsiTheme="majorBidi" w:cstheme="majorBidi"/>
          <w:sz w:val="24"/>
          <w:szCs w:val="24"/>
          <w:lang w:val="en-US"/>
        </w:rPr>
        <w:t>ach a level of less than 10 ppm</w:t>
      </w:r>
      <w:r w:rsidR="00B270EA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89200A" w:rsidRPr="0089200A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15</w:t>
      </w:r>
      <w:r w:rsidR="00346CE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751152EE" w14:textId="1A475BE9" w:rsidR="00C836D4" w:rsidRDefault="00C836D4" w:rsidP="00120AC4">
      <w:pPr>
        <w:spacing w:after="0" w:line="480" w:lineRule="auto"/>
        <w:ind w:right="6" w:firstLine="72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Copper oxides have also been reported to reduce H</w:t>
      </w:r>
      <w:r w:rsidRPr="007C7D1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S from several thousand </w:t>
      </w:r>
      <w:proofErr w:type="gramStart"/>
      <w:r>
        <w:rPr>
          <w:rFonts w:asciiTheme="majorBidi" w:hAnsiTheme="majorBidi" w:cstheme="majorBidi"/>
          <w:sz w:val="24"/>
          <w:szCs w:val="24"/>
          <w:lang w:val="en-US"/>
        </w:rPr>
        <w:t>ppm</w:t>
      </w:r>
      <w:proofErr w:type="gramEnd"/>
      <w:r>
        <w:rPr>
          <w:rFonts w:asciiTheme="majorBidi" w:hAnsiTheme="majorBidi" w:cstheme="majorBidi"/>
          <w:sz w:val="24"/>
          <w:szCs w:val="24"/>
          <w:lang w:val="en-US"/>
        </w:rPr>
        <w:t xml:space="preserve"> to sub ppm levels. However the disadvantage of copper oxide is that in the presence of a reducing agent (like H</w:t>
      </w:r>
      <w:r w:rsidRPr="00456B6F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>
        <w:rPr>
          <w:rFonts w:asciiTheme="majorBidi" w:hAnsiTheme="majorBidi" w:cstheme="majorBidi"/>
          <w:sz w:val="24"/>
          <w:szCs w:val="24"/>
          <w:vertAlign w:val="subscript"/>
          <w:lang w:val="en-US"/>
        </w:rPr>
        <w:t xml:space="preserve"> </w:t>
      </w:r>
      <w:r w:rsidRPr="002E088D">
        <w:rPr>
          <w:rFonts w:asciiTheme="majorBidi" w:hAnsiTheme="majorBidi" w:cstheme="majorBidi"/>
          <w:sz w:val="24"/>
          <w:szCs w:val="24"/>
          <w:lang w:val="en-US"/>
        </w:rPr>
        <w:t>and CO</w:t>
      </w:r>
      <w:r>
        <w:rPr>
          <w:rFonts w:asciiTheme="majorBidi" w:hAnsiTheme="majorBidi" w:cstheme="majorBidi"/>
          <w:sz w:val="24"/>
          <w:szCs w:val="24"/>
          <w:lang w:val="en-US"/>
        </w:rPr>
        <w:t>) in the gas stream Cu</w:t>
      </w:r>
      <w:r w:rsidRPr="002E088D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2+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6401F">
        <w:rPr>
          <w:rFonts w:asciiTheme="majorBidi" w:hAnsiTheme="majorBidi" w:cstheme="majorBidi"/>
          <w:sz w:val="24"/>
          <w:szCs w:val="24"/>
          <w:lang w:val="en-US"/>
        </w:rPr>
        <w:t xml:space="preserve">reduces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to metallic copper </w:t>
      </w:r>
      <w:r w:rsidR="00F6401F">
        <w:rPr>
          <w:rFonts w:asciiTheme="majorBidi" w:hAnsiTheme="majorBidi" w:cstheme="majorBidi"/>
          <w:sz w:val="24"/>
          <w:szCs w:val="24"/>
          <w:lang w:val="en-US"/>
        </w:rPr>
        <w:t>lowering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the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sulfidation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9200A">
        <w:rPr>
          <w:rFonts w:asciiTheme="majorBidi" w:hAnsiTheme="majorBidi" w:cstheme="majorBidi"/>
          <w:sz w:val="24"/>
          <w:szCs w:val="24"/>
          <w:lang w:val="en-US"/>
        </w:rPr>
        <w:t>efficiency</w:t>
      </w:r>
      <w:r w:rsidR="00696525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89200A" w:rsidRPr="0089200A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16</w:t>
      </w:r>
      <w:proofErr w:type="gramStart"/>
      <w:r w:rsidR="0089200A" w:rsidRPr="0089200A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,17</w:t>
      </w:r>
      <w:proofErr w:type="gramEnd"/>
    </w:p>
    <w:p w14:paraId="1A0BF88E" w14:textId="78710899" w:rsidR="00077476" w:rsidRDefault="004E5E42" w:rsidP="00120AC4">
      <w:pPr>
        <w:spacing w:after="0" w:line="480" w:lineRule="auto"/>
        <w:ind w:right="6" w:firstLine="720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>In order to improve the adsorptive performance of metal oxides, strategies such as</w:t>
      </w:r>
      <w:r w:rsidR="00606E1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doping with other metals have 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been used. </w:t>
      </w:r>
      <w:r w:rsidR="00346CEC">
        <w:rPr>
          <w:rFonts w:asciiTheme="majorBidi" w:eastAsiaTheme="minorEastAsia" w:hAnsiTheme="majorBidi" w:cstheme="majorBidi"/>
          <w:sz w:val="24"/>
          <w:szCs w:val="24"/>
          <w:lang w:val="en-US"/>
        </w:rPr>
        <w:t>Recently a Ca-Ba -based sorbent was used to reach H</w:t>
      </w:r>
      <w:r w:rsidR="00346CEC" w:rsidRPr="009E6C37">
        <w:rPr>
          <w:rFonts w:asciiTheme="majorBidi" w:eastAsiaTheme="minorEastAsia" w:hAnsiTheme="majorBidi" w:cstheme="majorBidi"/>
          <w:sz w:val="24"/>
          <w:szCs w:val="24"/>
          <w:vertAlign w:val="subscript"/>
          <w:lang w:val="en-US"/>
        </w:rPr>
        <w:t>2</w:t>
      </w:r>
      <w:r w:rsidR="00346CEC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S concentration below </w:t>
      </w:r>
      <w:r w:rsidR="00B65AD3">
        <w:rPr>
          <w:rFonts w:asciiTheme="majorBidi" w:eastAsiaTheme="minorEastAsia" w:hAnsiTheme="majorBidi" w:cstheme="majorBidi"/>
          <w:sz w:val="24"/>
          <w:szCs w:val="24"/>
          <w:lang w:val="en-US"/>
        </w:rPr>
        <w:t>0.5</w:t>
      </w:r>
      <w:r w:rsidR="00346CEC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ppm at 800-900 °C</w:t>
      </w:r>
      <w:r w:rsidR="0089200A">
        <w:rPr>
          <w:rFonts w:asciiTheme="majorBidi" w:eastAsiaTheme="minorEastAsia" w:hAnsiTheme="majorBidi" w:cstheme="majorBidi"/>
          <w:sz w:val="24"/>
          <w:szCs w:val="24"/>
          <w:lang w:val="en-US"/>
        </w:rPr>
        <w:t>.</w:t>
      </w:r>
      <w:r w:rsidR="0089200A" w:rsidRPr="0089200A">
        <w:rPr>
          <w:rFonts w:asciiTheme="majorBidi" w:eastAsiaTheme="minorEastAsia" w:hAnsiTheme="majorBidi" w:cstheme="majorBidi"/>
          <w:sz w:val="24"/>
          <w:szCs w:val="24"/>
          <w:vertAlign w:val="superscript"/>
          <w:lang w:val="en-US"/>
        </w:rPr>
        <w:t>18</w:t>
      </w:r>
      <w:r w:rsidR="00346CEC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w:r w:rsidR="00606E10">
        <w:rPr>
          <w:rFonts w:asciiTheme="majorBidi" w:eastAsiaTheme="minorEastAsia" w:hAnsiTheme="majorBidi" w:cstheme="majorBidi"/>
          <w:sz w:val="24"/>
          <w:szCs w:val="24"/>
          <w:lang w:val="en-US"/>
        </w:rPr>
        <w:t>Z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>inc ferrite was used as an adsorbent for H</w:t>
      </w:r>
      <w:r w:rsidRPr="00F86190">
        <w:rPr>
          <w:rFonts w:asciiTheme="majorBidi" w:eastAsiaTheme="minorEastAsia" w:hAnsiTheme="majorBidi" w:cstheme="majorBidi"/>
          <w:sz w:val="24"/>
          <w:szCs w:val="24"/>
          <w:vertAlign w:val="subscript"/>
          <w:lang w:val="en-US"/>
        </w:rPr>
        <w:t>2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>S in coal gases at 538</w:t>
      </w:r>
      <w:r w:rsidR="00346CEC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w:r w:rsidR="00307F61" w:rsidRPr="007C7D11">
        <w:rPr>
          <w:rFonts w:asciiTheme="majorBidi" w:hAnsiTheme="majorBidi" w:cstheme="majorBidi"/>
          <w:sz w:val="24"/>
          <w:szCs w:val="24"/>
          <w:lang w:val="en-US"/>
        </w:rPr>
        <w:t>°</w:t>
      </w:r>
      <w:proofErr w:type="spellStart"/>
      <w:r w:rsidR="00307F61" w:rsidRPr="007C7D11">
        <w:rPr>
          <w:rFonts w:asciiTheme="majorBidi" w:hAnsiTheme="majorBidi" w:cstheme="majorBidi"/>
          <w:sz w:val="24"/>
          <w:szCs w:val="24"/>
          <w:lang w:val="en-US"/>
        </w:rPr>
        <w:t>C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>.</w:t>
      </w:r>
      <w:r w:rsidR="0089200A" w:rsidRPr="0089200A">
        <w:rPr>
          <w:rFonts w:asciiTheme="majorBidi" w:eastAsiaTheme="minorEastAsia" w:hAnsiTheme="majorBidi" w:cstheme="majorBidi"/>
          <w:sz w:val="24"/>
          <w:szCs w:val="24"/>
          <w:vertAlign w:val="superscript"/>
          <w:lang w:val="en-US"/>
        </w:rPr>
        <w:t>19</w:t>
      </w:r>
      <w:proofErr w:type="spellEnd"/>
    </w:p>
    <w:p w14:paraId="0D1A12C8" w14:textId="70A29CE2" w:rsidR="004E5E42" w:rsidRPr="00F86190" w:rsidRDefault="004E5E42" w:rsidP="00120AC4">
      <w:pPr>
        <w:spacing w:after="0" w:line="480" w:lineRule="auto"/>
        <w:ind w:right="6" w:firstLine="720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Mixed oxides of copper together with Cr, Ce, Al, Mg, </w:t>
      </w:r>
      <w:proofErr w:type="spellStart"/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>Mn</w:t>
      </w:r>
      <w:proofErr w:type="spellEnd"/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and Ti have also been investigated </w:t>
      </w:r>
      <w:r w:rsidR="00606E10">
        <w:rPr>
          <w:rFonts w:asciiTheme="majorBidi" w:eastAsiaTheme="minorEastAsia" w:hAnsiTheme="majorBidi" w:cstheme="majorBidi"/>
          <w:sz w:val="24"/>
          <w:szCs w:val="24"/>
          <w:lang w:val="en-US"/>
        </w:rPr>
        <w:t>with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CuCr</w:t>
      </w:r>
      <w:r w:rsidRPr="00F86190">
        <w:rPr>
          <w:rFonts w:asciiTheme="majorBidi" w:eastAsiaTheme="minorEastAsia" w:hAnsiTheme="majorBidi" w:cstheme="majorBidi"/>
          <w:sz w:val="24"/>
          <w:szCs w:val="24"/>
          <w:vertAlign w:val="subscript"/>
          <w:lang w:val="en-US"/>
        </w:rPr>
        <w:t>2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>O</w:t>
      </w:r>
      <w:r w:rsidRPr="00F86190">
        <w:rPr>
          <w:rFonts w:asciiTheme="majorBidi" w:eastAsiaTheme="minorEastAsia" w:hAnsiTheme="majorBidi" w:cstheme="majorBidi"/>
          <w:sz w:val="24"/>
          <w:szCs w:val="24"/>
          <w:vertAlign w:val="subscript"/>
          <w:lang w:val="en-US"/>
        </w:rPr>
        <w:t xml:space="preserve">4 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>(CuO-Cr</w:t>
      </w:r>
      <w:r w:rsidRPr="00F86190">
        <w:rPr>
          <w:rFonts w:asciiTheme="majorBidi" w:eastAsiaTheme="minorEastAsia" w:hAnsiTheme="majorBidi" w:cstheme="majorBidi"/>
          <w:sz w:val="24"/>
          <w:szCs w:val="24"/>
          <w:vertAlign w:val="subscript"/>
          <w:lang w:val="en-US"/>
        </w:rPr>
        <w:t>2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>O</w:t>
      </w:r>
      <w:r w:rsidRPr="00F86190">
        <w:rPr>
          <w:rFonts w:asciiTheme="majorBidi" w:eastAsiaTheme="minorEastAsia" w:hAnsiTheme="majorBidi" w:cstheme="majorBidi"/>
          <w:sz w:val="24"/>
          <w:szCs w:val="24"/>
          <w:vertAlign w:val="subscript"/>
          <w:lang w:val="en-US"/>
        </w:rPr>
        <w:t>3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>) and CuCeO</w:t>
      </w:r>
      <w:r w:rsidRPr="00F86190">
        <w:rPr>
          <w:rFonts w:asciiTheme="majorBidi" w:eastAsiaTheme="minorEastAsia" w:hAnsiTheme="majorBidi" w:cstheme="majorBidi"/>
          <w:sz w:val="24"/>
          <w:szCs w:val="24"/>
          <w:vertAlign w:val="subscript"/>
          <w:lang w:val="en-US"/>
        </w:rPr>
        <w:t>2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found to be the most efficient adsorbents at </w:t>
      </w:r>
      <w:r w:rsidR="009E6C37">
        <w:rPr>
          <w:rFonts w:asciiTheme="majorBidi" w:eastAsiaTheme="minorEastAsia" w:hAnsiTheme="majorBidi" w:cstheme="majorBidi"/>
          <w:sz w:val="24"/>
          <w:szCs w:val="24"/>
          <w:lang w:val="en-US"/>
        </w:rPr>
        <w:t>temperatures as high as 850</w:t>
      </w:r>
      <w:r w:rsidR="00AC362E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w:r w:rsidR="009E6C37">
        <w:rPr>
          <w:rFonts w:ascii="Calibri" w:eastAsiaTheme="minorEastAsia" w:hAnsi="Calibri" w:cstheme="majorBidi"/>
          <w:sz w:val="24"/>
          <w:szCs w:val="24"/>
          <w:lang w:val="en-US"/>
        </w:rPr>
        <w:t>⁰</w:t>
      </w:r>
      <w:r w:rsidR="009E6C37">
        <w:rPr>
          <w:rFonts w:asciiTheme="majorBidi" w:eastAsiaTheme="minorEastAsia" w:hAnsiTheme="majorBidi" w:cstheme="majorBidi"/>
          <w:sz w:val="24"/>
          <w:szCs w:val="24"/>
          <w:lang w:val="en-US"/>
        </w:rPr>
        <w:t>C</w:t>
      </w:r>
      <w:r w:rsidR="0089200A">
        <w:rPr>
          <w:rFonts w:asciiTheme="majorBidi" w:eastAsiaTheme="minorEastAsia" w:hAnsiTheme="majorBidi" w:cstheme="majorBidi"/>
          <w:sz w:val="24"/>
          <w:szCs w:val="24"/>
          <w:lang w:val="en-US"/>
        </w:rPr>
        <w:t>.</w:t>
      </w:r>
      <w:r w:rsidR="0089200A" w:rsidRPr="0089200A">
        <w:rPr>
          <w:rFonts w:asciiTheme="majorBidi" w:eastAsiaTheme="minorEastAsia" w:hAnsiTheme="majorBidi" w:cstheme="majorBidi"/>
          <w:sz w:val="24"/>
          <w:szCs w:val="24"/>
          <w:vertAlign w:val="superscript"/>
          <w:lang w:val="en-US"/>
        </w:rPr>
        <w:t>20</w:t>
      </w:r>
      <w:r w:rsidR="00A42864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</w:p>
    <w:p w14:paraId="3C4F46FE" w14:textId="064B3F8B" w:rsidR="004E5E42" w:rsidRPr="00F86190" w:rsidRDefault="004E5E42" w:rsidP="00120AC4">
      <w:pPr>
        <w:spacing w:after="0" w:line="480" w:lineRule="auto"/>
        <w:ind w:right="6" w:firstLine="720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Li </w:t>
      </w:r>
      <w:r w:rsidR="00F86190">
        <w:rPr>
          <w:rFonts w:asciiTheme="majorBidi" w:eastAsiaTheme="minorEastAsia" w:hAnsiTheme="majorBidi" w:cstheme="majorBidi"/>
          <w:sz w:val="24"/>
          <w:szCs w:val="24"/>
          <w:lang w:val="en-US"/>
        </w:rPr>
        <w:t>et al</w:t>
      </w:r>
      <w:r w:rsidR="00760EC0">
        <w:rPr>
          <w:rFonts w:asciiTheme="majorBidi" w:eastAsiaTheme="minorEastAsia" w:hAnsiTheme="majorBidi" w:cstheme="majorBidi"/>
          <w:sz w:val="24"/>
          <w:szCs w:val="24"/>
          <w:lang w:val="en-US"/>
        </w:rPr>
        <w:t>.</w:t>
      </w:r>
      <w:r w:rsidR="0089200A" w:rsidRPr="0089200A">
        <w:rPr>
          <w:rFonts w:asciiTheme="majorBidi" w:eastAsiaTheme="minorEastAsia" w:hAnsiTheme="majorBidi" w:cstheme="majorBidi"/>
          <w:sz w:val="24"/>
          <w:szCs w:val="24"/>
          <w:vertAlign w:val="superscript"/>
          <w:lang w:val="en-US"/>
        </w:rPr>
        <w:t>21</w:t>
      </w:r>
      <w:r w:rsidR="00606E1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tested </w:t>
      </w:r>
      <w:r w:rsidRPr="00180C80">
        <w:rPr>
          <w:rFonts w:asciiTheme="majorBidi" w:eastAsiaTheme="minorEastAsia" w:hAnsiTheme="majorBidi" w:cstheme="majorBidi"/>
          <w:sz w:val="24"/>
          <w:szCs w:val="24"/>
          <w:lang w:val="en-US"/>
        </w:rPr>
        <w:t>a</w:t>
      </w:r>
      <w:r w:rsidR="00180C80" w:rsidRPr="00180C80">
        <w:rPr>
          <w:rFonts w:asciiTheme="majorBidi" w:eastAsiaTheme="minorEastAsia" w:hAnsiTheme="majorBidi" w:cstheme="majorBidi"/>
          <w:sz w:val="24"/>
          <w:szCs w:val="24"/>
          <w:lang w:val="en-US"/>
        </w:rPr>
        <w:t>n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CuO-CeO</w:t>
      </w:r>
      <w:r w:rsidRPr="00F86190">
        <w:rPr>
          <w:rFonts w:asciiTheme="majorBidi" w:eastAsiaTheme="minorEastAsia" w:hAnsiTheme="majorBidi" w:cstheme="majorBidi"/>
          <w:sz w:val="24"/>
          <w:szCs w:val="24"/>
          <w:vertAlign w:val="subscript"/>
          <w:lang w:val="en-US"/>
        </w:rPr>
        <w:t>2</w:t>
      </w:r>
      <w:r w:rsidR="00606E1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adsorbent and reported an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H</w:t>
      </w:r>
      <w:r w:rsidRPr="00F86190">
        <w:rPr>
          <w:rFonts w:asciiTheme="majorBidi" w:eastAsiaTheme="minorEastAsia" w:hAnsiTheme="majorBidi" w:cstheme="majorBidi"/>
          <w:sz w:val="24"/>
          <w:szCs w:val="24"/>
          <w:vertAlign w:val="subscript"/>
          <w:lang w:val="en-US"/>
        </w:rPr>
        <w:t>2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S </w:t>
      </w:r>
      <w:r w:rsidR="00606E1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reduction down to 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>5-10 ppm from a gas stream containing several thousand ppm at temperatures between 650-850</w:t>
      </w:r>
      <w:r w:rsidR="00AC362E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w:r w:rsidRPr="00F86190">
        <w:rPr>
          <w:rFonts w:ascii="Cambria Math" w:hAnsi="Cambria Math" w:cs="Cambria Math"/>
          <w:sz w:val="24"/>
          <w:szCs w:val="24"/>
          <w:lang w:val="en-US"/>
        </w:rPr>
        <w:t>⁰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>C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>.</w:t>
      </w:r>
    </w:p>
    <w:p w14:paraId="48634AED" w14:textId="6D4EAEC2" w:rsidR="004E5E42" w:rsidRDefault="004E5E42" w:rsidP="00120AC4">
      <w:pPr>
        <w:tabs>
          <w:tab w:val="left" w:pos="4320"/>
        </w:tabs>
        <w:spacing w:after="0" w:line="480" w:lineRule="auto"/>
        <w:ind w:right="6" w:firstLine="720"/>
        <w:rPr>
          <w:rFonts w:asciiTheme="majorBidi" w:hAnsiTheme="majorBidi" w:cstheme="majorBidi"/>
          <w:sz w:val="24"/>
          <w:szCs w:val="24"/>
          <w:lang w:val="en-US"/>
        </w:rPr>
      </w:pP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In order to enhance the utilization of </w:t>
      </w:r>
      <w:r w:rsidR="00606E10">
        <w:rPr>
          <w:rFonts w:asciiTheme="majorBidi" w:eastAsiaTheme="minorEastAsia" w:hAnsiTheme="majorBidi" w:cstheme="majorBidi"/>
          <w:sz w:val="24"/>
          <w:szCs w:val="24"/>
          <w:lang w:val="en-US"/>
        </w:rPr>
        <w:t>the adsorbents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and their H</w:t>
      </w:r>
      <w:r w:rsidRPr="00F86190">
        <w:rPr>
          <w:rFonts w:asciiTheme="majorBidi" w:eastAsiaTheme="minorEastAsia" w:hAnsiTheme="majorBidi" w:cstheme="majorBidi"/>
          <w:sz w:val="24"/>
          <w:szCs w:val="24"/>
          <w:vertAlign w:val="subscript"/>
          <w:lang w:val="en-US"/>
        </w:rPr>
        <w:t>2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S breakthrough capacities, </w:t>
      </w:r>
      <w:r w:rsidR="00606E10">
        <w:rPr>
          <w:rFonts w:asciiTheme="majorBidi" w:eastAsiaTheme="minorEastAsia" w:hAnsiTheme="majorBidi" w:cstheme="majorBidi"/>
          <w:sz w:val="24"/>
          <w:szCs w:val="24"/>
          <w:lang w:val="en-US"/>
        </w:rPr>
        <w:t>t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he number of active sites </w:t>
      </w:r>
      <w:r w:rsidR="00606E10">
        <w:rPr>
          <w:rFonts w:asciiTheme="majorBidi" w:eastAsiaTheme="minorEastAsia" w:hAnsiTheme="majorBidi" w:cstheme="majorBidi"/>
          <w:sz w:val="24"/>
          <w:szCs w:val="24"/>
          <w:lang w:val="en-US"/>
        </w:rPr>
        <w:t>has to increase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. This can be achieved by substituting the </w:t>
      </w:r>
      <w:r w:rsidR="00606E10">
        <w:rPr>
          <w:rFonts w:asciiTheme="majorBidi" w:eastAsiaTheme="minorEastAsia" w:hAnsiTheme="majorBidi" w:cstheme="majorBidi"/>
          <w:sz w:val="24"/>
          <w:szCs w:val="24"/>
          <w:lang w:val="en-US"/>
        </w:rPr>
        <w:t>metal oxide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on the surface of different supports such as Al</w:t>
      </w:r>
      <w:r w:rsidRPr="00F86190">
        <w:rPr>
          <w:rFonts w:asciiTheme="majorBidi" w:eastAsiaTheme="minorEastAsia" w:hAnsiTheme="majorBidi" w:cstheme="majorBidi"/>
          <w:sz w:val="24"/>
          <w:szCs w:val="24"/>
          <w:vertAlign w:val="subscript"/>
          <w:lang w:val="en-US"/>
        </w:rPr>
        <w:t>2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>O</w:t>
      </w:r>
      <w:r w:rsidRPr="00F86190">
        <w:rPr>
          <w:rFonts w:asciiTheme="majorBidi" w:eastAsiaTheme="minorEastAsia" w:hAnsiTheme="majorBidi" w:cstheme="majorBidi"/>
          <w:sz w:val="24"/>
          <w:szCs w:val="24"/>
          <w:vertAlign w:val="subscript"/>
          <w:lang w:val="en-US"/>
        </w:rPr>
        <w:t>3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>, TiO</w:t>
      </w:r>
      <w:r w:rsidRPr="00F86190">
        <w:rPr>
          <w:rFonts w:asciiTheme="majorBidi" w:eastAsiaTheme="minorEastAsia" w:hAnsiTheme="majorBidi" w:cstheme="majorBidi"/>
          <w:sz w:val="24"/>
          <w:szCs w:val="24"/>
          <w:vertAlign w:val="subscript"/>
          <w:lang w:val="en-US"/>
        </w:rPr>
        <w:t>2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>, SiO</w:t>
      </w:r>
      <w:r w:rsidRPr="00F86190">
        <w:rPr>
          <w:rFonts w:asciiTheme="majorBidi" w:eastAsiaTheme="minorEastAsia" w:hAnsiTheme="majorBidi" w:cstheme="majorBidi"/>
          <w:sz w:val="24"/>
          <w:szCs w:val="24"/>
          <w:vertAlign w:val="subscript"/>
          <w:lang w:val="en-US"/>
        </w:rPr>
        <w:t>2</w:t>
      </w:r>
      <w:r w:rsidRPr="00F86190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and zeolites. </w:t>
      </w:r>
      <w:proofErr w:type="spellStart"/>
      <w:r w:rsidRPr="00F86190">
        <w:rPr>
          <w:rFonts w:asciiTheme="majorBidi" w:hAnsiTheme="majorBidi" w:cstheme="majorBidi"/>
          <w:sz w:val="24"/>
          <w:szCs w:val="24"/>
          <w:lang w:val="en-US"/>
        </w:rPr>
        <w:t>Ko</w:t>
      </w:r>
      <w:proofErr w:type="spellEnd"/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F86190">
        <w:rPr>
          <w:rFonts w:asciiTheme="majorBidi" w:hAnsiTheme="majorBidi" w:cstheme="majorBidi"/>
          <w:sz w:val="24"/>
          <w:szCs w:val="24"/>
          <w:lang w:val="en-US"/>
        </w:rPr>
        <w:t>et</w:t>
      </w:r>
      <w:proofErr w:type="gramEnd"/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al</w:t>
      </w:r>
      <w:r w:rsidR="00B53D6D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89200A" w:rsidRPr="0089200A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10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compared the H</w:t>
      </w:r>
      <w:r w:rsidRPr="00F86190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S adsorption capacity of </w:t>
      </w:r>
      <w:proofErr w:type="spellStart"/>
      <w:r w:rsidRPr="00F86190">
        <w:rPr>
          <w:rFonts w:asciiTheme="majorBidi" w:hAnsiTheme="majorBidi" w:cstheme="majorBidi"/>
          <w:sz w:val="24"/>
          <w:szCs w:val="24"/>
          <w:lang w:val="en-US"/>
        </w:rPr>
        <w:t>Mn</w:t>
      </w:r>
      <w:proofErr w:type="spellEnd"/>
      <w:r w:rsidRPr="00F86190">
        <w:rPr>
          <w:rFonts w:asciiTheme="majorBidi" w:hAnsiTheme="majorBidi" w:cstheme="majorBidi"/>
          <w:sz w:val="24"/>
          <w:szCs w:val="24"/>
          <w:lang w:val="en-US"/>
        </w:rPr>
        <w:t>, Fe, Cu, Co, Ce and Zn when substituted on Al</w:t>
      </w:r>
      <w:r w:rsidRPr="00F86190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>O</w:t>
      </w:r>
      <w:r w:rsidRPr="00F86190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in syngas at 500-700</w:t>
      </w:r>
      <w:r w:rsidR="003C766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86190">
        <w:rPr>
          <w:rFonts w:ascii="Cambria Math" w:hAnsi="Cambria Math" w:cs="Cambria Math"/>
          <w:sz w:val="24"/>
          <w:szCs w:val="24"/>
          <w:lang w:val="en-US"/>
        </w:rPr>
        <w:t>⁰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C. They reported </w:t>
      </w:r>
      <w:r w:rsidR="00B53BE7">
        <w:rPr>
          <w:rFonts w:asciiTheme="majorBidi" w:hAnsiTheme="majorBidi" w:cstheme="majorBidi"/>
          <w:sz w:val="24"/>
          <w:szCs w:val="24"/>
          <w:lang w:val="en-US"/>
        </w:rPr>
        <w:t>100% utilization for Mn-Al</w:t>
      </w:r>
      <w:r w:rsidR="00B53BE7" w:rsidRPr="00B53BE7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B53BE7">
        <w:rPr>
          <w:rFonts w:asciiTheme="majorBidi" w:hAnsiTheme="majorBidi" w:cstheme="majorBidi"/>
          <w:sz w:val="24"/>
          <w:szCs w:val="24"/>
          <w:lang w:val="en-US"/>
        </w:rPr>
        <w:t>O</w:t>
      </w:r>
      <w:r w:rsidR="00B53BE7" w:rsidRPr="00B53BE7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AF4D78">
        <w:rPr>
          <w:rFonts w:asciiTheme="majorBidi" w:hAnsiTheme="majorBidi" w:cstheme="majorBidi"/>
          <w:sz w:val="24"/>
          <w:szCs w:val="24"/>
          <w:lang w:val="en-US"/>
        </w:rPr>
        <w:t xml:space="preserve"> A result of </w:t>
      </w:r>
      <w:r w:rsidR="00AF4D78">
        <w:rPr>
          <w:rFonts w:asciiTheme="majorBidi" w:hAnsiTheme="majorBidi" w:cstheme="majorBidi"/>
          <w:sz w:val="24"/>
          <w:szCs w:val="24"/>
          <w:lang w:val="en-US"/>
        </w:rPr>
        <w:lastRenderedPageBreak/>
        <w:t xml:space="preserve">substitution </w:t>
      </w:r>
      <w:r w:rsidR="00180C80">
        <w:rPr>
          <w:rFonts w:asciiTheme="majorBidi" w:hAnsiTheme="majorBidi" w:cstheme="majorBidi"/>
          <w:sz w:val="24"/>
          <w:szCs w:val="24"/>
          <w:lang w:val="en-US"/>
        </w:rPr>
        <w:t xml:space="preserve">is the </w:t>
      </w:r>
      <w:r w:rsidR="00180C80" w:rsidRPr="00180C80">
        <w:rPr>
          <w:rFonts w:asciiTheme="majorBidi" w:hAnsiTheme="majorBidi" w:cstheme="majorBidi"/>
          <w:sz w:val="24"/>
          <w:szCs w:val="24"/>
          <w:lang w:val="en-US"/>
        </w:rPr>
        <w:t>increased</w:t>
      </w:r>
      <w:r w:rsidR="00AF4D78" w:rsidRPr="00180C80">
        <w:rPr>
          <w:rFonts w:asciiTheme="majorBidi" w:hAnsiTheme="majorBidi" w:cstheme="majorBidi"/>
          <w:sz w:val="24"/>
          <w:szCs w:val="24"/>
          <w:lang w:val="en-US"/>
        </w:rPr>
        <w:t xml:space="preserve"> mechanical strength o</w:t>
      </w:r>
      <w:r w:rsidR="00AF4D78">
        <w:rPr>
          <w:rFonts w:asciiTheme="majorBidi" w:hAnsiTheme="majorBidi" w:cstheme="majorBidi"/>
          <w:sz w:val="24"/>
          <w:szCs w:val="24"/>
          <w:lang w:val="en-US"/>
        </w:rPr>
        <w:t xml:space="preserve">f the adsorbent, as reported by </w:t>
      </w:r>
      <w:r w:rsidR="00F7133A">
        <w:rPr>
          <w:rFonts w:asciiTheme="majorBidi" w:hAnsiTheme="majorBidi" w:cstheme="majorBidi"/>
          <w:sz w:val="24"/>
          <w:szCs w:val="24"/>
          <w:lang w:val="en-US"/>
        </w:rPr>
        <w:t>Gasper-</w:t>
      </w:r>
      <w:r w:rsidR="00AF4D78">
        <w:rPr>
          <w:rFonts w:asciiTheme="majorBidi" w:hAnsiTheme="majorBidi" w:cstheme="majorBidi"/>
          <w:sz w:val="24"/>
          <w:szCs w:val="24"/>
          <w:lang w:val="en-US"/>
        </w:rPr>
        <w:t>Galvin</w:t>
      </w:r>
      <w:r w:rsidR="0089200A">
        <w:rPr>
          <w:rFonts w:asciiTheme="majorBidi" w:hAnsiTheme="majorBidi" w:cstheme="majorBidi"/>
          <w:sz w:val="24"/>
          <w:szCs w:val="24"/>
          <w:lang w:val="en-US"/>
        </w:rPr>
        <w:t xml:space="preserve"> et </w:t>
      </w:r>
      <w:proofErr w:type="gramStart"/>
      <w:r w:rsidR="0089200A">
        <w:rPr>
          <w:rFonts w:asciiTheme="majorBidi" w:hAnsiTheme="majorBidi" w:cstheme="majorBidi"/>
          <w:sz w:val="24"/>
          <w:szCs w:val="24"/>
          <w:lang w:val="en-US"/>
        </w:rPr>
        <w:t>al.</w:t>
      </w:r>
      <w:r w:rsidR="0089200A" w:rsidRPr="0089200A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22</w:t>
      </w:r>
      <w:r w:rsidR="00D72D0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AF4D78">
        <w:rPr>
          <w:rFonts w:asciiTheme="majorBidi" w:hAnsiTheme="majorBidi" w:cstheme="majorBidi"/>
          <w:sz w:val="24"/>
          <w:szCs w:val="24"/>
          <w:lang w:val="en-US"/>
        </w:rPr>
        <w:t xml:space="preserve"> when</w:t>
      </w:r>
      <w:proofErr w:type="gramEnd"/>
      <w:r w:rsidR="00AF4D78">
        <w:rPr>
          <w:rFonts w:asciiTheme="majorBidi" w:hAnsiTheme="majorBidi" w:cstheme="majorBidi"/>
          <w:sz w:val="24"/>
          <w:szCs w:val="24"/>
          <w:lang w:val="en-US"/>
        </w:rPr>
        <w:t xml:space="preserve"> Cu, Mo and </w:t>
      </w:r>
      <w:proofErr w:type="spellStart"/>
      <w:r w:rsidR="00AF4D78">
        <w:rPr>
          <w:rFonts w:asciiTheme="majorBidi" w:hAnsiTheme="majorBidi" w:cstheme="majorBidi"/>
          <w:sz w:val="24"/>
          <w:szCs w:val="24"/>
          <w:lang w:val="en-US"/>
        </w:rPr>
        <w:t>Mn</w:t>
      </w:r>
      <w:proofErr w:type="spellEnd"/>
      <w:r w:rsidR="00AF4D78">
        <w:rPr>
          <w:rFonts w:asciiTheme="majorBidi" w:hAnsiTheme="majorBidi" w:cstheme="majorBidi"/>
          <w:sz w:val="24"/>
          <w:szCs w:val="24"/>
          <w:lang w:val="en-US"/>
        </w:rPr>
        <w:t xml:space="preserve"> were supported on SP-115 zeolite.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09A4C55B" w14:textId="2D0AB523" w:rsidR="00D32524" w:rsidRPr="006772EC" w:rsidRDefault="00D32524" w:rsidP="00120AC4">
      <w:pPr>
        <w:spacing w:line="480" w:lineRule="auto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r w:rsidRPr="006772EC">
        <w:rPr>
          <w:rFonts w:asciiTheme="majorBidi" w:hAnsiTheme="majorBidi" w:cstheme="majorBidi"/>
          <w:sz w:val="24"/>
          <w:szCs w:val="24"/>
          <w:lang w:val="en-US"/>
        </w:rPr>
        <w:t>In this paper improvements were made to the support material using a</w:t>
      </w:r>
      <w:r w:rsidR="0009151E">
        <w:rPr>
          <w:rFonts w:asciiTheme="majorBidi" w:hAnsiTheme="majorBidi" w:cstheme="majorBidi"/>
          <w:sz w:val="24"/>
          <w:szCs w:val="24"/>
          <w:lang w:val="en-US"/>
        </w:rPr>
        <w:t xml:space="preserve"> high surface area nanotitanate</w:t>
      </w:r>
      <w:r w:rsidRPr="006772E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9151E">
        <w:rPr>
          <w:rFonts w:asciiTheme="majorBidi" w:hAnsiTheme="majorBidi" w:cstheme="majorBidi"/>
          <w:sz w:val="24"/>
          <w:szCs w:val="24"/>
          <w:lang w:val="en-US"/>
        </w:rPr>
        <w:t>Engelhard TitanoSilicate-2 (</w:t>
      </w:r>
      <w:r w:rsidRPr="006772EC">
        <w:rPr>
          <w:rFonts w:asciiTheme="majorBidi" w:hAnsiTheme="majorBidi" w:cstheme="majorBidi"/>
          <w:sz w:val="24"/>
          <w:szCs w:val="24"/>
          <w:lang w:val="en-US"/>
        </w:rPr>
        <w:t>ETS-2</w:t>
      </w:r>
      <w:r w:rsidR="0009151E">
        <w:rPr>
          <w:rFonts w:asciiTheme="majorBidi" w:hAnsiTheme="majorBidi" w:cstheme="majorBidi"/>
          <w:sz w:val="24"/>
          <w:szCs w:val="24"/>
          <w:lang w:val="en-US"/>
        </w:rPr>
        <w:t>)</w:t>
      </w:r>
      <w:r w:rsidRPr="006772EC">
        <w:rPr>
          <w:rFonts w:asciiTheme="majorBidi" w:hAnsiTheme="majorBidi" w:cstheme="majorBidi"/>
          <w:sz w:val="24"/>
          <w:szCs w:val="24"/>
          <w:lang w:val="en-US"/>
        </w:rPr>
        <w:t xml:space="preserve"> as the support and copper oxide as the active species. </w:t>
      </w:r>
      <w:proofErr w:type="gramStart"/>
      <w:r w:rsidRPr="006772EC">
        <w:rPr>
          <w:rFonts w:asciiTheme="majorBidi" w:hAnsiTheme="majorBidi" w:cstheme="majorBidi"/>
          <w:sz w:val="24"/>
          <w:szCs w:val="24"/>
          <w:lang w:val="en-US"/>
        </w:rPr>
        <w:t>ETS-2 was first introduced by Kuznicki</w:t>
      </w:r>
      <w:r w:rsidR="00120AC4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23</w:t>
      </w:r>
      <w:proofErr w:type="gramEnd"/>
      <w:r w:rsidR="0089200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6772EC">
        <w:rPr>
          <w:rFonts w:asciiTheme="majorBidi" w:hAnsiTheme="majorBidi" w:cstheme="majorBidi"/>
          <w:sz w:val="24"/>
          <w:szCs w:val="24"/>
          <w:lang w:val="en-US"/>
        </w:rPr>
        <w:t xml:space="preserve">and is a high surface area sodium </w:t>
      </w:r>
      <w:proofErr w:type="spellStart"/>
      <w:r w:rsidR="00DF67BD">
        <w:rPr>
          <w:rFonts w:asciiTheme="majorBidi" w:hAnsiTheme="majorBidi" w:cstheme="majorBidi"/>
          <w:sz w:val="24"/>
          <w:szCs w:val="24"/>
          <w:lang w:val="en-US"/>
        </w:rPr>
        <w:t>nano-titanate</w:t>
      </w:r>
      <w:proofErr w:type="spellEnd"/>
      <w:r w:rsidR="00DF67BD">
        <w:rPr>
          <w:rFonts w:asciiTheme="majorBidi" w:hAnsiTheme="majorBidi" w:cstheme="majorBidi"/>
          <w:sz w:val="24"/>
          <w:szCs w:val="24"/>
          <w:lang w:val="en-US"/>
        </w:rPr>
        <w:t xml:space="preserve"> with superior ion-</w:t>
      </w:r>
      <w:r w:rsidRPr="006772EC">
        <w:rPr>
          <w:rFonts w:asciiTheme="majorBidi" w:hAnsiTheme="majorBidi" w:cstheme="majorBidi"/>
          <w:sz w:val="24"/>
          <w:szCs w:val="24"/>
          <w:lang w:val="en-US"/>
        </w:rPr>
        <w:t>exchange capabilities</w:t>
      </w:r>
      <w:r w:rsidR="00F6401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6772EC">
        <w:rPr>
          <w:rFonts w:asciiTheme="majorBidi" w:hAnsiTheme="majorBidi" w:cstheme="majorBidi"/>
          <w:sz w:val="24"/>
          <w:szCs w:val="24"/>
          <w:lang w:val="en-US"/>
        </w:rPr>
        <w:t>formed by the alkaline digestion of TiO</w:t>
      </w:r>
      <w:r w:rsidRPr="007C7D1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6772EC">
        <w:rPr>
          <w:rFonts w:asciiTheme="majorBidi" w:hAnsiTheme="majorBidi" w:cstheme="majorBidi"/>
          <w:sz w:val="24"/>
          <w:szCs w:val="24"/>
          <w:lang w:val="en-US"/>
        </w:rPr>
        <w:t>. The caustic digestion converts the surface of the TiO</w:t>
      </w:r>
      <w:r w:rsidRPr="007C7D1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6772EC">
        <w:rPr>
          <w:rFonts w:asciiTheme="majorBidi" w:hAnsiTheme="majorBidi" w:cstheme="majorBidi"/>
          <w:sz w:val="24"/>
          <w:szCs w:val="24"/>
          <w:lang w:val="en-US"/>
        </w:rPr>
        <w:t xml:space="preserve"> particles into sodium </w:t>
      </w:r>
      <w:proofErr w:type="spellStart"/>
      <w:r w:rsidRPr="006772EC">
        <w:rPr>
          <w:rFonts w:asciiTheme="majorBidi" w:hAnsiTheme="majorBidi" w:cstheme="majorBidi"/>
          <w:sz w:val="24"/>
          <w:szCs w:val="24"/>
          <w:lang w:val="en-US"/>
        </w:rPr>
        <w:t>titanate</w:t>
      </w:r>
      <w:proofErr w:type="spellEnd"/>
      <w:r w:rsidRPr="006772EC">
        <w:rPr>
          <w:rFonts w:asciiTheme="majorBidi" w:hAnsiTheme="majorBidi" w:cstheme="majorBidi"/>
          <w:sz w:val="24"/>
          <w:szCs w:val="24"/>
          <w:lang w:val="en-US"/>
        </w:rPr>
        <w:t xml:space="preserve">, which is an effective ion-exchanger; particularly for transition </w:t>
      </w:r>
      <w:proofErr w:type="gramStart"/>
      <w:r w:rsidRPr="006772EC">
        <w:rPr>
          <w:rFonts w:asciiTheme="majorBidi" w:hAnsiTheme="majorBidi" w:cstheme="majorBidi"/>
          <w:sz w:val="24"/>
          <w:szCs w:val="24"/>
          <w:lang w:val="en-US"/>
        </w:rPr>
        <w:t>metals</w:t>
      </w:r>
      <w:r w:rsidR="00120AC4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120AC4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24</w:t>
      </w:r>
      <w:r w:rsidRPr="006772EC">
        <w:rPr>
          <w:rFonts w:asciiTheme="majorBidi" w:hAnsiTheme="majorBidi" w:cstheme="majorBidi"/>
          <w:sz w:val="24"/>
          <w:szCs w:val="24"/>
          <w:lang w:val="en-US"/>
        </w:rPr>
        <w:t xml:space="preserve">  The</w:t>
      </w:r>
      <w:proofErr w:type="gramEnd"/>
      <w:r w:rsidRPr="006772EC">
        <w:rPr>
          <w:rFonts w:asciiTheme="majorBidi" w:hAnsiTheme="majorBidi" w:cstheme="majorBidi"/>
          <w:sz w:val="24"/>
          <w:szCs w:val="24"/>
          <w:lang w:val="en-US"/>
        </w:rPr>
        <w:t xml:space="preserve"> material has no measurable </w:t>
      </w:r>
      <w:proofErr w:type="spellStart"/>
      <w:r w:rsidRPr="006772EC">
        <w:rPr>
          <w:rFonts w:asciiTheme="majorBidi" w:hAnsiTheme="majorBidi" w:cstheme="majorBidi"/>
          <w:sz w:val="24"/>
          <w:szCs w:val="24"/>
          <w:lang w:val="en-US"/>
        </w:rPr>
        <w:t>microporosity</w:t>
      </w:r>
      <w:proofErr w:type="spellEnd"/>
      <w:r w:rsidRPr="006772EC">
        <w:rPr>
          <w:rFonts w:asciiTheme="majorBidi" w:hAnsiTheme="majorBidi" w:cstheme="majorBidi"/>
          <w:sz w:val="24"/>
          <w:szCs w:val="24"/>
          <w:lang w:val="en-US"/>
        </w:rPr>
        <w:t xml:space="preserve"> which makes it immune to pore blockage or capill</w:t>
      </w:r>
      <w:r w:rsidR="00DA1A75">
        <w:rPr>
          <w:rFonts w:asciiTheme="majorBidi" w:hAnsiTheme="majorBidi" w:cstheme="majorBidi"/>
          <w:sz w:val="24"/>
          <w:szCs w:val="24"/>
          <w:lang w:val="en-US"/>
        </w:rPr>
        <w:t>ary condensation</w:t>
      </w:r>
      <w:r w:rsidR="00120AC4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120AC4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23,24</w:t>
      </w:r>
      <w:r w:rsidRPr="006772EC">
        <w:rPr>
          <w:rFonts w:asciiTheme="majorBidi" w:hAnsiTheme="majorBidi" w:cstheme="majorBidi"/>
          <w:sz w:val="24"/>
          <w:szCs w:val="24"/>
          <w:lang w:val="en-US"/>
        </w:rPr>
        <w:t xml:space="preserve"> Having no measurable </w:t>
      </w:r>
      <w:proofErr w:type="spellStart"/>
      <w:r w:rsidRPr="006772EC">
        <w:rPr>
          <w:rFonts w:asciiTheme="majorBidi" w:hAnsiTheme="majorBidi" w:cstheme="majorBidi"/>
          <w:sz w:val="24"/>
          <w:szCs w:val="24"/>
          <w:lang w:val="en-US"/>
        </w:rPr>
        <w:t>microporosity</w:t>
      </w:r>
      <w:proofErr w:type="spellEnd"/>
      <w:r w:rsidRPr="006772EC">
        <w:rPr>
          <w:rFonts w:asciiTheme="majorBidi" w:hAnsiTheme="majorBidi" w:cstheme="majorBidi"/>
          <w:sz w:val="24"/>
          <w:szCs w:val="24"/>
          <w:lang w:val="en-US"/>
        </w:rPr>
        <w:t>, it</w:t>
      </w:r>
      <w:r w:rsidR="00F6401F">
        <w:rPr>
          <w:rFonts w:asciiTheme="majorBidi" w:hAnsiTheme="majorBidi" w:cstheme="majorBidi"/>
          <w:sz w:val="24"/>
          <w:szCs w:val="24"/>
          <w:lang w:val="en-US"/>
        </w:rPr>
        <w:t xml:space="preserve">s </w:t>
      </w:r>
      <w:r w:rsidRPr="006772EC">
        <w:rPr>
          <w:rFonts w:asciiTheme="majorBidi" w:hAnsiTheme="majorBidi" w:cstheme="majorBidi"/>
          <w:sz w:val="24"/>
          <w:szCs w:val="24"/>
          <w:lang w:val="en-US"/>
        </w:rPr>
        <w:t xml:space="preserve">surface area </w:t>
      </w:r>
      <w:r w:rsidR="00F6401F">
        <w:rPr>
          <w:rFonts w:asciiTheme="majorBidi" w:hAnsiTheme="majorBidi" w:cstheme="majorBidi"/>
          <w:sz w:val="24"/>
          <w:szCs w:val="24"/>
          <w:lang w:val="en-US"/>
        </w:rPr>
        <w:t xml:space="preserve">can be </w:t>
      </w:r>
      <w:r w:rsidRPr="006772EC">
        <w:rPr>
          <w:rFonts w:asciiTheme="majorBidi" w:hAnsiTheme="majorBidi" w:cstheme="majorBidi"/>
          <w:sz w:val="24"/>
          <w:szCs w:val="24"/>
          <w:lang w:val="en-US"/>
        </w:rPr>
        <w:t xml:space="preserve">as high as </w:t>
      </w:r>
      <w:r w:rsidR="00B120D8" w:rsidRPr="006772EC">
        <w:rPr>
          <w:rFonts w:asciiTheme="majorBidi" w:hAnsiTheme="majorBidi" w:cstheme="majorBidi"/>
          <w:sz w:val="24"/>
          <w:szCs w:val="24"/>
          <w:lang w:val="en-US"/>
        </w:rPr>
        <w:t>25</w:t>
      </w:r>
      <w:r w:rsidRPr="006772EC">
        <w:rPr>
          <w:rFonts w:asciiTheme="majorBidi" w:hAnsiTheme="majorBidi" w:cstheme="majorBidi"/>
          <w:sz w:val="24"/>
          <w:szCs w:val="24"/>
          <w:lang w:val="en-US"/>
        </w:rPr>
        <w:t>0 m</w:t>
      </w:r>
      <w:r w:rsidRPr="007C7D11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</w:t>
      </w:r>
      <w:r w:rsidRPr="006772EC">
        <w:rPr>
          <w:rFonts w:asciiTheme="majorBidi" w:hAnsiTheme="majorBidi" w:cstheme="majorBidi"/>
          <w:sz w:val="24"/>
          <w:szCs w:val="24"/>
          <w:lang w:val="en-US"/>
        </w:rPr>
        <w:t xml:space="preserve">/g due to the </w:t>
      </w:r>
      <w:proofErr w:type="spellStart"/>
      <w:r w:rsidRPr="006772EC">
        <w:rPr>
          <w:rFonts w:asciiTheme="majorBidi" w:hAnsiTheme="majorBidi" w:cstheme="majorBidi"/>
          <w:sz w:val="24"/>
          <w:szCs w:val="24"/>
          <w:lang w:val="en-US"/>
        </w:rPr>
        <w:t>nano</w:t>
      </w:r>
      <w:proofErr w:type="spellEnd"/>
      <w:r w:rsidRPr="006772EC">
        <w:rPr>
          <w:rFonts w:asciiTheme="majorBidi" w:hAnsiTheme="majorBidi" w:cstheme="majorBidi"/>
          <w:sz w:val="24"/>
          <w:szCs w:val="24"/>
          <w:lang w:val="en-US"/>
        </w:rPr>
        <w:t>-scale platelets. ETS-2 particles are on the order of 50</w:t>
      </w:r>
      <w:r w:rsidR="00F6401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6772EC">
        <w:rPr>
          <w:rFonts w:asciiTheme="majorBidi" w:hAnsiTheme="majorBidi" w:cstheme="majorBidi"/>
          <w:sz w:val="24"/>
          <w:szCs w:val="24"/>
          <w:lang w:val="en-US"/>
        </w:rPr>
        <w:t>- 100 nanometers long. The core of these particles is presumed to be TiO</w:t>
      </w:r>
      <w:r w:rsidRPr="007C7D1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6772EC">
        <w:rPr>
          <w:rFonts w:asciiTheme="majorBidi" w:hAnsiTheme="majorBidi" w:cstheme="majorBidi"/>
          <w:sz w:val="24"/>
          <w:szCs w:val="24"/>
          <w:lang w:val="en-US"/>
        </w:rPr>
        <w:t xml:space="preserve"> while the surface </w:t>
      </w:r>
      <w:proofErr w:type="spellStart"/>
      <w:proofErr w:type="gramStart"/>
      <w:r w:rsidRPr="006772EC">
        <w:rPr>
          <w:rFonts w:asciiTheme="majorBidi" w:hAnsiTheme="majorBidi" w:cstheme="majorBidi"/>
          <w:sz w:val="24"/>
          <w:szCs w:val="24"/>
          <w:lang w:val="en-US"/>
        </w:rPr>
        <w:t>titania</w:t>
      </w:r>
      <w:proofErr w:type="spellEnd"/>
      <w:proofErr w:type="gramEnd"/>
      <w:r w:rsidRPr="006772EC">
        <w:rPr>
          <w:rFonts w:asciiTheme="majorBidi" w:hAnsiTheme="majorBidi" w:cstheme="majorBidi"/>
          <w:sz w:val="24"/>
          <w:szCs w:val="24"/>
          <w:lang w:val="en-US"/>
        </w:rPr>
        <w:t xml:space="preserve"> species carry a net negative charge which is offset by sodium ions.</w:t>
      </w:r>
    </w:p>
    <w:p w14:paraId="1464787C" w14:textId="055B3B8D" w:rsidR="00C45A5B" w:rsidRDefault="00B431C2" w:rsidP="00120AC4">
      <w:pPr>
        <w:spacing w:after="0" w:line="480" w:lineRule="auto"/>
        <w:ind w:right="6" w:firstLine="72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ETS-2 has been demonstrated to be an effective support for transition metals and for removing trace levels of H</w:t>
      </w:r>
      <w:r w:rsidRPr="00470BFE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>
        <w:rPr>
          <w:rFonts w:asciiTheme="majorBidi" w:hAnsiTheme="majorBidi" w:cstheme="majorBidi"/>
          <w:sz w:val="24"/>
          <w:szCs w:val="24"/>
          <w:lang w:val="en-US"/>
        </w:rPr>
        <w:t>S at ambient temperature.</w:t>
      </w:r>
      <w:r w:rsidR="009D067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A170C">
        <w:rPr>
          <w:rFonts w:asciiTheme="majorBidi" w:hAnsiTheme="majorBidi" w:cstheme="majorBidi"/>
          <w:sz w:val="24"/>
          <w:szCs w:val="24"/>
          <w:lang w:val="en-US"/>
        </w:rPr>
        <w:t>In our</w:t>
      </w:r>
      <w:r w:rsidR="006772EC">
        <w:rPr>
          <w:rFonts w:asciiTheme="majorBidi" w:hAnsiTheme="majorBidi" w:cstheme="majorBidi"/>
          <w:sz w:val="24"/>
          <w:szCs w:val="24"/>
          <w:lang w:val="en-US"/>
        </w:rPr>
        <w:t xml:space="preserve"> previous study</w:t>
      </w:r>
      <w:proofErr w:type="gramStart"/>
      <w:r w:rsidR="00120AC4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120AC4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24</w:t>
      </w:r>
      <w:proofErr w:type="gramEnd"/>
      <w:r w:rsidR="00EA7DE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A7AFB">
        <w:rPr>
          <w:rFonts w:asciiTheme="majorBidi" w:hAnsiTheme="majorBidi" w:cstheme="majorBidi"/>
          <w:sz w:val="24"/>
          <w:szCs w:val="24"/>
          <w:lang w:val="en-US"/>
        </w:rPr>
        <w:t xml:space="preserve">copper </w:t>
      </w:r>
      <w:r w:rsidR="006772EC">
        <w:rPr>
          <w:rFonts w:asciiTheme="majorBidi" w:hAnsiTheme="majorBidi" w:cstheme="majorBidi"/>
          <w:sz w:val="24"/>
          <w:szCs w:val="24"/>
          <w:lang w:val="en-US"/>
        </w:rPr>
        <w:t xml:space="preserve">was exchanged </w:t>
      </w:r>
      <w:r w:rsidR="000A7AFB">
        <w:rPr>
          <w:rFonts w:asciiTheme="majorBidi" w:hAnsiTheme="majorBidi" w:cstheme="majorBidi"/>
          <w:sz w:val="24"/>
          <w:szCs w:val="24"/>
          <w:lang w:val="en-US"/>
        </w:rPr>
        <w:t>onto the surface of ETS-2 and the H</w:t>
      </w:r>
      <w:r w:rsidR="000A7AFB" w:rsidRPr="007C7D1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0A7AFB">
        <w:rPr>
          <w:rFonts w:asciiTheme="majorBidi" w:hAnsiTheme="majorBidi" w:cstheme="majorBidi"/>
          <w:sz w:val="24"/>
          <w:szCs w:val="24"/>
          <w:lang w:val="en-US"/>
        </w:rPr>
        <w:t xml:space="preserve">S removal efficiency </w:t>
      </w:r>
      <w:r w:rsidR="00F6401F">
        <w:rPr>
          <w:rFonts w:asciiTheme="majorBidi" w:hAnsiTheme="majorBidi" w:cstheme="majorBidi"/>
          <w:sz w:val="24"/>
          <w:szCs w:val="24"/>
          <w:lang w:val="en-US"/>
        </w:rPr>
        <w:t xml:space="preserve">was measured </w:t>
      </w:r>
      <w:r w:rsidR="000A7AFB">
        <w:rPr>
          <w:rFonts w:asciiTheme="majorBidi" w:hAnsiTheme="majorBidi" w:cstheme="majorBidi"/>
          <w:sz w:val="24"/>
          <w:szCs w:val="24"/>
          <w:lang w:val="en-US"/>
        </w:rPr>
        <w:t xml:space="preserve">at ambient temperature using a dynamic </w:t>
      </w:r>
      <w:r w:rsidR="00987ACF">
        <w:rPr>
          <w:rFonts w:asciiTheme="majorBidi" w:hAnsiTheme="majorBidi" w:cstheme="majorBidi"/>
          <w:sz w:val="24"/>
          <w:szCs w:val="24"/>
          <w:lang w:val="en-US"/>
        </w:rPr>
        <w:t>breakthrough</w:t>
      </w:r>
      <w:r w:rsidR="000A7AFB">
        <w:rPr>
          <w:rFonts w:asciiTheme="majorBidi" w:hAnsiTheme="majorBidi" w:cstheme="majorBidi"/>
          <w:sz w:val="24"/>
          <w:szCs w:val="24"/>
          <w:lang w:val="en-US"/>
        </w:rPr>
        <w:t xml:space="preserve"> system. Samples were pre-conditioned at various temperatures before testing and it was determined that at pre-treatment temperatures beyond 500 </w:t>
      </w:r>
      <w:r w:rsidR="009D0672">
        <w:rPr>
          <w:rFonts w:asciiTheme="majorBidi" w:hAnsiTheme="majorBidi" w:cstheme="majorBidi"/>
          <w:sz w:val="24"/>
          <w:szCs w:val="24"/>
          <w:lang w:val="en-US"/>
        </w:rPr>
        <w:t>°</w:t>
      </w:r>
      <w:r w:rsidR="000A7AFB">
        <w:rPr>
          <w:rFonts w:asciiTheme="majorBidi" w:hAnsiTheme="majorBidi" w:cstheme="majorBidi"/>
          <w:sz w:val="24"/>
          <w:szCs w:val="24"/>
          <w:lang w:val="en-US"/>
        </w:rPr>
        <w:t xml:space="preserve">C, the material underwent a </w:t>
      </w:r>
      <w:r w:rsidR="00481B36">
        <w:rPr>
          <w:rFonts w:asciiTheme="majorBidi" w:hAnsiTheme="majorBidi" w:cstheme="majorBidi"/>
          <w:sz w:val="24"/>
          <w:szCs w:val="24"/>
          <w:lang w:val="en-US"/>
        </w:rPr>
        <w:t xml:space="preserve">structural </w:t>
      </w:r>
      <w:r w:rsidR="000A7AFB">
        <w:rPr>
          <w:rFonts w:asciiTheme="majorBidi" w:hAnsiTheme="majorBidi" w:cstheme="majorBidi"/>
          <w:sz w:val="24"/>
          <w:szCs w:val="24"/>
          <w:lang w:val="en-US"/>
        </w:rPr>
        <w:t xml:space="preserve">change and lost the majority of its </w:t>
      </w:r>
      <w:r w:rsidR="00481B36">
        <w:rPr>
          <w:rFonts w:asciiTheme="majorBidi" w:hAnsiTheme="majorBidi" w:cstheme="majorBidi"/>
          <w:sz w:val="24"/>
          <w:szCs w:val="24"/>
          <w:lang w:val="en-US"/>
        </w:rPr>
        <w:t>H</w:t>
      </w:r>
      <w:r w:rsidR="00481B36" w:rsidRPr="007C7D1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481B36">
        <w:rPr>
          <w:rFonts w:asciiTheme="majorBidi" w:hAnsiTheme="majorBidi" w:cstheme="majorBidi"/>
          <w:sz w:val="24"/>
          <w:szCs w:val="24"/>
          <w:lang w:val="en-US"/>
        </w:rPr>
        <w:t xml:space="preserve">S </w:t>
      </w:r>
      <w:r w:rsidR="000A7AFB">
        <w:rPr>
          <w:rFonts w:asciiTheme="majorBidi" w:hAnsiTheme="majorBidi" w:cstheme="majorBidi"/>
          <w:sz w:val="24"/>
          <w:szCs w:val="24"/>
          <w:lang w:val="en-US"/>
        </w:rPr>
        <w:t xml:space="preserve">capacity. </w:t>
      </w:r>
      <w:r w:rsidR="00481B36">
        <w:rPr>
          <w:rFonts w:asciiTheme="majorBidi" w:hAnsiTheme="majorBidi" w:cstheme="majorBidi"/>
          <w:sz w:val="24"/>
          <w:szCs w:val="24"/>
          <w:lang w:val="en-US"/>
        </w:rPr>
        <w:t>The adsorption capacity of the samples, however, was always measured at ambient temperature.</w:t>
      </w:r>
      <w:r w:rsidR="009D067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32524">
        <w:rPr>
          <w:rFonts w:asciiTheme="majorBidi" w:hAnsiTheme="majorBidi" w:cstheme="majorBidi"/>
          <w:sz w:val="24"/>
          <w:szCs w:val="24"/>
          <w:lang w:val="en-US"/>
        </w:rPr>
        <w:t>In the present study</w:t>
      </w:r>
      <w:r w:rsidR="007467CF">
        <w:rPr>
          <w:rFonts w:asciiTheme="majorBidi" w:hAnsiTheme="majorBidi" w:cstheme="majorBidi"/>
          <w:sz w:val="24"/>
          <w:szCs w:val="24"/>
          <w:lang w:val="en-US"/>
        </w:rPr>
        <w:t xml:space="preserve">, the </w:t>
      </w:r>
      <w:r w:rsidR="00C836D4">
        <w:rPr>
          <w:rFonts w:asciiTheme="majorBidi" w:hAnsiTheme="majorBidi" w:cstheme="majorBidi"/>
          <w:sz w:val="24"/>
          <w:szCs w:val="24"/>
          <w:lang w:val="en-US"/>
        </w:rPr>
        <w:t>adsorption capacity</w:t>
      </w:r>
      <w:r w:rsidR="007467CF">
        <w:rPr>
          <w:rFonts w:asciiTheme="majorBidi" w:hAnsiTheme="majorBidi" w:cstheme="majorBidi"/>
          <w:sz w:val="24"/>
          <w:szCs w:val="24"/>
          <w:lang w:val="en-US"/>
        </w:rPr>
        <w:t xml:space="preserve"> of Cu-ETS-2 was </w:t>
      </w:r>
      <w:r w:rsidR="00C836D4">
        <w:rPr>
          <w:rFonts w:asciiTheme="majorBidi" w:hAnsiTheme="majorBidi" w:cstheme="majorBidi"/>
          <w:sz w:val="24"/>
          <w:szCs w:val="24"/>
          <w:lang w:val="en-US"/>
        </w:rPr>
        <w:t xml:space="preserve">measured at temperatures between 250 and 950 °C </w:t>
      </w:r>
      <w:r w:rsidR="007467CF">
        <w:rPr>
          <w:rFonts w:asciiTheme="majorBidi" w:hAnsiTheme="majorBidi" w:cstheme="majorBidi"/>
          <w:sz w:val="24"/>
          <w:szCs w:val="24"/>
          <w:lang w:val="en-US"/>
        </w:rPr>
        <w:t xml:space="preserve">to understand whether the structural changes that </w:t>
      </w:r>
      <w:r w:rsidR="00874612">
        <w:rPr>
          <w:rFonts w:asciiTheme="majorBidi" w:hAnsiTheme="majorBidi" w:cstheme="majorBidi"/>
          <w:sz w:val="24"/>
          <w:szCs w:val="24"/>
          <w:lang w:val="en-US"/>
        </w:rPr>
        <w:t xml:space="preserve">occur </w:t>
      </w:r>
      <w:r w:rsidR="007467CF">
        <w:rPr>
          <w:rFonts w:asciiTheme="majorBidi" w:hAnsiTheme="majorBidi" w:cstheme="majorBidi"/>
          <w:sz w:val="24"/>
          <w:szCs w:val="24"/>
          <w:lang w:val="en-US"/>
        </w:rPr>
        <w:t xml:space="preserve">as the adsorbent is heated beyond 500 </w:t>
      </w:r>
      <w:r w:rsidR="009D0672">
        <w:rPr>
          <w:rFonts w:asciiTheme="majorBidi" w:hAnsiTheme="majorBidi" w:cstheme="majorBidi"/>
          <w:sz w:val="24"/>
          <w:szCs w:val="24"/>
          <w:lang w:val="en-US"/>
        </w:rPr>
        <w:t>°</w:t>
      </w:r>
      <w:r w:rsidR="007467CF">
        <w:rPr>
          <w:rFonts w:asciiTheme="majorBidi" w:hAnsiTheme="majorBidi" w:cstheme="majorBidi"/>
          <w:sz w:val="24"/>
          <w:szCs w:val="24"/>
          <w:lang w:val="en-US"/>
        </w:rPr>
        <w:t xml:space="preserve">C </w:t>
      </w:r>
      <w:r w:rsidR="00874612">
        <w:rPr>
          <w:rFonts w:asciiTheme="majorBidi" w:hAnsiTheme="majorBidi" w:cstheme="majorBidi"/>
          <w:sz w:val="24"/>
          <w:szCs w:val="24"/>
          <w:lang w:val="en-US"/>
        </w:rPr>
        <w:t>limit the H</w:t>
      </w:r>
      <w:r w:rsidR="00874612" w:rsidRPr="007C7D1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874612">
        <w:rPr>
          <w:rFonts w:asciiTheme="majorBidi" w:hAnsiTheme="majorBidi" w:cstheme="majorBidi"/>
          <w:sz w:val="24"/>
          <w:szCs w:val="24"/>
          <w:lang w:val="en-US"/>
        </w:rPr>
        <w:t xml:space="preserve">S capacity </w:t>
      </w:r>
      <w:r w:rsidR="009D0672">
        <w:rPr>
          <w:rFonts w:asciiTheme="majorBidi" w:hAnsiTheme="majorBidi" w:cstheme="majorBidi"/>
          <w:sz w:val="24"/>
          <w:szCs w:val="24"/>
          <w:lang w:val="en-US"/>
        </w:rPr>
        <w:t>of the adsorbent</w:t>
      </w:r>
      <w:r w:rsidR="00F6401F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6772E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6401F">
        <w:rPr>
          <w:rFonts w:asciiTheme="majorBidi" w:hAnsiTheme="majorBidi" w:cstheme="majorBidi"/>
          <w:sz w:val="24"/>
          <w:szCs w:val="24"/>
          <w:lang w:val="en-US"/>
        </w:rPr>
        <w:t xml:space="preserve">Another goal was </w:t>
      </w:r>
      <w:r w:rsidR="006772EC">
        <w:rPr>
          <w:rFonts w:asciiTheme="majorBidi" w:hAnsiTheme="majorBidi" w:cstheme="majorBidi"/>
          <w:sz w:val="24"/>
          <w:szCs w:val="24"/>
          <w:lang w:val="en-US"/>
        </w:rPr>
        <w:t xml:space="preserve">to understand </w:t>
      </w:r>
      <w:r w:rsidR="002E088D">
        <w:rPr>
          <w:rFonts w:asciiTheme="majorBidi" w:hAnsiTheme="majorBidi" w:cstheme="majorBidi"/>
          <w:sz w:val="24"/>
          <w:szCs w:val="24"/>
          <w:lang w:val="en-US"/>
        </w:rPr>
        <w:lastRenderedPageBreak/>
        <w:t xml:space="preserve">the stability and the performance of </w:t>
      </w:r>
      <w:r w:rsidR="006772EC">
        <w:rPr>
          <w:rFonts w:asciiTheme="majorBidi" w:hAnsiTheme="majorBidi" w:cstheme="majorBidi"/>
          <w:sz w:val="24"/>
          <w:szCs w:val="24"/>
          <w:lang w:val="en-US"/>
        </w:rPr>
        <w:t>Cu-ETS-2</w:t>
      </w:r>
      <w:r w:rsidR="002E088D">
        <w:rPr>
          <w:rFonts w:asciiTheme="majorBidi" w:hAnsiTheme="majorBidi" w:cstheme="majorBidi"/>
          <w:sz w:val="24"/>
          <w:szCs w:val="24"/>
          <w:lang w:val="en-US"/>
        </w:rPr>
        <w:t xml:space="preserve"> as</w:t>
      </w:r>
      <w:r w:rsidR="003B603B">
        <w:rPr>
          <w:rFonts w:asciiTheme="majorBidi" w:hAnsiTheme="majorBidi" w:cstheme="majorBidi"/>
          <w:sz w:val="24"/>
          <w:szCs w:val="24"/>
          <w:lang w:val="en-US"/>
        </w:rPr>
        <w:t xml:space="preserve"> high temperature</w:t>
      </w:r>
      <w:r w:rsidR="002E088D">
        <w:rPr>
          <w:rFonts w:asciiTheme="majorBidi" w:hAnsiTheme="majorBidi" w:cstheme="majorBidi"/>
          <w:sz w:val="24"/>
          <w:szCs w:val="24"/>
          <w:lang w:val="en-US"/>
        </w:rPr>
        <w:t xml:space="preserve"> H</w:t>
      </w:r>
      <w:r w:rsidR="002E088D" w:rsidRPr="007C7D1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2E088D">
        <w:rPr>
          <w:rFonts w:asciiTheme="majorBidi" w:hAnsiTheme="majorBidi" w:cstheme="majorBidi"/>
          <w:sz w:val="24"/>
          <w:szCs w:val="24"/>
          <w:lang w:val="en-US"/>
        </w:rPr>
        <w:t>S adsorbent in a non-reductive environment at temperatures ranging from 250 to 950</w:t>
      </w:r>
      <w:r w:rsidR="00987ACF">
        <w:rPr>
          <w:rFonts w:asciiTheme="majorBidi" w:hAnsiTheme="majorBidi" w:cstheme="majorBidi"/>
          <w:sz w:val="24"/>
          <w:szCs w:val="24"/>
          <w:lang w:val="en-US"/>
        </w:rPr>
        <w:t xml:space="preserve"> °C</w:t>
      </w:r>
      <w:r w:rsidR="002E088D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</w:p>
    <w:p w14:paraId="130890ED" w14:textId="77777777" w:rsidR="00FA170C" w:rsidRPr="00B53D6D" w:rsidRDefault="00FA170C" w:rsidP="00120AC4">
      <w:pPr>
        <w:spacing w:after="0" w:line="480" w:lineRule="auto"/>
        <w:ind w:right="6"/>
        <w:rPr>
          <w:rFonts w:asciiTheme="majorBidi" w:hAnsiTheme="majorBidi" w:cstheme="majorBidi"/>
          <w:b/>
          <w:sz w:val="24"/>
          <w:szCs w:val="24"/>
          <w:lang w:val="en-US"/>
        </w:rPr>
      </w:pPr>
    </w:p>
    <w:p w14:paraId="12B7073E" w14:textId="129D9690" w:rsidR="00B53D6D" w:rsidRPr="00B53D6D" w:rsidRDefault="00B53D6D" w:rsidP="00120AC4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B53D6D">
        <w:rPr>
          <w:rFonts w:asciiTheme="majorBidi" w:hAnsiTheme="majorBidi" w:cstheme="majorBidi"/>
          <w:b/>
          <w:sz w:val="24"/>
          <w:szCs w:val="24"/>
          <w:lang w:val="en-US"/>
        </w:rPr>
        <w:t>2. Experimental</w:t>
      </w:r>
    </w:p>
    <w:p w14:paraId="6D6ED86E" w14:textId="14300EA2" w:rsidR="00157A54" w:rsidRPr="00B53D6D" w:rsidRDefault="00B53D6D" w:rsidP="002E2442">
      <w:pPr>
        <w:spacing w:after="0" w:line="480" w:lineRule="auto"/>
        <w:outlineLvl w:val="0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B53D6D">
        <w:rPr>
          <w:rFonts w:asciiTheme="majorBidi" w:hAnsiTheme="majorBidi" w:cstheme="majorBidi"/>
          <w:b/>
          <w:sz w:val="24"/>
          <w:szCs w:val="24"/>
          <w:lang w:val="en-US"/>
        </w:rPr>
        <w:t>2.1 Materials preparation</w:t>
      </w:r>
    </w:p>
    <w:p w14:paraId="5071EB52" w14:textId="5A6EE706" w:rsidR="004E5E42" w:rsidRPr="00AB6579" w:rsidRDefault="004E5E42" w:rsidP="00120AC4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180C80">
        <w:rPr>
          <w:rFonts w:asciiTheme="majorBidi" w:hAnsiTheme="majorBidi" w:cstheme="majorBidi"/>
          <w:sz w:val="24"/>
          <w:szCs w:val="24"/>
          <w:lang w:val="en-US"/>
        </w:rPr>
        <w:t>ETS-2 was hydrothermally synthesized a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>ccording to</w:t>
      </w:r>
      <w:r w:rsidR="00180C80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088D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180C80" w:rsidRPr="00AB6579">
        <w:rPr>
          <w:rFonts w:ascii="Times New Roman" w:hAnsi="Times New Roman" w:cs="Times New Roman"/>
          <w:sz w:val="24"/>
          <w:szCs w:val="24"/>
          <w:lang w:val="en-US"/>
        </w:rPr>
        <w:t>procedure</w:t>
      </w:r>
      <w:r w:rsidR="00987ACF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278D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published </w:t>
      </w:r>
      <w:proofErr w:type="gramStart"/>
      <w:r w:rsidR="00E2278D" w:rsidRPr="00AB6579">
        <w:rPr>
          <w:rFonts w:ascii="Times New Roman" w:hAnsi="Times New Roman" w:cs="Times New Roman"/>
          <w:sz w:val="24"/>
          <w:szCs w:val="24"/>
          <w:lang w:val="en-US"/>
        </w:rPr>
        <w:t>elsewhere</w:t>
      </w:r>
      <w:r w:rsidR="00120AC4" w:rsidRPr="00120A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23</w:t>
      </w:r>
      <w:r w:rsidR="00E2278D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72EC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170C" w:rsidRPr="00AB6579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gramEnd"/>
      <w:r w:rsidR="00FA170C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was used as-</w:t>
      </w:r>
      <w:r w:rsidR="00FC70F8">
        <w:rPr>
          <w:rFonts w:ascii="Times New Roman" w:hAnsi="Times New Roman" w:cs="Times New Roman"/>
          <w:sz w:val="24"/>
          <w:szCs w:val="24"/>
          <w:lang w:val="en-US"/>
        </w:rPr>
        <w:t>made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. ETS-2 is </w:t>
      </w:r>
      <w:r w:rsidR="003B603B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typically 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synthesized by addition of </w:t>
      </w:r>
      <w:r w:rsidR="003B603B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sources of 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titanium, silica, alkalinity and water. Solid </w:t>
      </w:r>
      <w:r w:rsidR="003B603B" w:rsidRPr="00AB6579">
        <w:rPr>
          <w:rFonts w:ascii="Times New Roman" w:hAnsi="Times New Roman" w:cs="Times New Roman"/>
          <w:sz w:val="24"/>
          <w:szCs w:val="24"/>
          <w:lang w:val="en-US"/>
        </w:rPr>
        <w:t>TiO</w:t>
      </w:r>
      <w:r w:rsidR="003B603B" w:rsidRPr="00AB65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B603B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>used as the source of titanium and sodium silicate (29% SiO</w:t>
      </w:r>
      <w:r w:rsidRPr="00AB65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80C80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, 9% </w:t>
      </w:r>
      <w:proofErr w:type="spellStart"/>
      <w:r w:rsidR="00180C80" w:rsidRPr="00AB6579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="00180C80" w:rsidRPr="00AB6579">
        <w:rPr>
          <w:rFonts w:ascii="Times New Roman" w:hAnsi="Times New Roman" w:cs="Times New Roman"/>
          <w:sz w:val="24"/>
          <w:szCs w:val="24"/>
          <w:lang w:val="en-US"/>
        </w:rPr>
        <w:t>) as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the source of silica.</w:t>
      </w:r>
    </w:p>
    <w:p w14:paraId="3D5D9044" w14:textId="6E89C9D9" w:rsidR="004E5E42" w:rsidRPr="00AB6579" w:rsidRDefault="0088088D" w:rsidP="00120AC4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Cu-ETS-2 was prepared by mixing the </w:t>
      </w:r>
      <w:r w:rsidR="00FA170C" w:rsidRPr="00AB6579">
        <w:rPr>
          <w:rFonts w:ascii="Times New Roman" w:hAnsi="Times New Roman" w:cs="Times New Roman"/>
          <w:sz w:val="24"/>
          <w:szCs w:val="24"/>
          <w:lang w:val="en-US"/>
        </w:rPr>
        <w:t>as-</w:t>
      </w:r>
      <w:r w:rsidR="00FC70F8">
        <w:rPr>
          <w:rFonts w:ascii="Times New Roman" w:hAnsi="Times New Roman" w:cs="Times New Roman"/>
          <w:sz w:val="24"/>
          <w:szCs w:val="24"/>
          <w:lang w:val="en-US"/>
        </w:rPr>
        <w:t>made</w:t>
      </w:r>
      <w:r w:rsidR="006772EC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ETS-2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>copper nitrate solution. The weight proportion of</w:t>
      </w:r>
      <w:r w:rsidR="00B53D6D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adsorbent to 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copper </w:t>
      </w:r>
      <w:r w:rsidR="00B53D6D" w:rsidRPr="00AB6579">
        <w:rPr>
          <w:rFonts w:ascii="Times New Roman" w:hAnsi="Times New Roman" w:cs="Times New Roman"/>
          <w:sz w:val="24"/>
          <w:szCs w:val="24"/>
          <w:lang w:val="en-US"/>
        </w:rPr>
        <w:t>salt and w</w:t>
      </w:r>
      <w:r w:rsidR="001C65A2" w:rsidRPr="00AB6579">
        <w:rPr>
          <w:rFonts w:ascii="Times New Roman" w:hAnsi="Times New Roman" w:cs="Times New Roman"/>
          <w:sz w:val="24"/>
          <w:szCs w:val="24"/>
          <w:lang w:val="en-US"/>
        </w:rPr>
        <w:t>ater was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1:2:100. </w:t>
      </w:r>
      <w:r w:rsidR="00AF4D78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The copper 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salt was first dissolved in water 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8324C0" w:rsidRPr="00AB6579">
        <w:rPr>
          <w:rFonts w:ascii="Times New Roman" w:hAnsi="Times New Roman" w:cs="Times New Roman"/>
          <w:sz w:val="24"/>
          <w:szCs w:val="24"/>
          <w:lang w:val="en-US"/>
        </w:rPr>
        <w:t>ETS-2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was added </w:t>
      </w:r>
      <w:r w:rsidR="008324C0" w:rsidRPr="00AB6579">
        <w:rPr>
          <w:rFonts w:ascii="Times New Roman" w:hAnsi="Times New Roman" w:cs="Times New Roman"/>
          <w:sz w:val="24"/>
          <w:szCs w:val="24"/>
          <w:lang w:val="en-US"/>
        </w:rPr>
        <w:t>afterwards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324C0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The amount of water used in our preparation is higher than </w:t>
      </w:r>
      <w:r w:rsidR="00E2278D">
        <w:rPr>
          <w:rFonts w:ascii="Times New Roman" w:hAnsi="Times New Roman" w:cs="Times New Roman"/>
          <w:sz w:val="24"/>
          <w:szCs w:val="24"/>
          <w:lang w:val="en-US"/>
        </w:rPr>
        <w:t xml:space="preserve">the amount </w:t>
      </w:r>
      <w:r w:rsidR="008324C0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cited </w:t>
      </w:r>
      <w:r w:rsidR="00987ACF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proofErr w:type="spellStart"/>
      <w:r w:rsidR="00987ACF" w:rsidRPr="00AB6579">
        <w:rPr>
          <w:rFonts w:ascii="Times New Roman" w:hAnsi="Times New Roman" w:cs="Times New Roman"/>
          <w:sz w:val="24"/>
          <w:szCs w:val="24"/>
          <w:lang w:val="en-US"/>
        </w:rPr>
        <w:t>Rezaei</w:t>
      </w:r>
      <w:proofErr w:type="spellEnd"/>
      <w:r w:rsidR="00FA170C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gramStart"/>
      <w:r w:rsidR="00FA170C" w:rsidRPr="00AB6579">
        <w:rPr>
          <w:rFonts w:ascii="Times New Roman" w:hAnsi="Times New Roman" w:cs="Times New Roman"/>
          <w:sz w:val="24"/>
          <w:szCs w:val="24"/>
          <w:lang w:val="en-US"/>
        </w:rPr>
        <w:t>al.</w:t>
      </w:r>
      <w:r w:rsidR="00120AC4" w:rsidRPr="00120A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24</w:t>
      </w:r>
      <w:r w:rsidR="00987ACF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324C0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so</w:t>
      </w:r>
      <w:proofErr w:type="gramEnd"/>
      <w:r w:rsidR="008324C0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that the suspension could be more easily stirred. 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>The mixture was kept mixing at 80</w:t>
      </w:r>
      <w:r w:rsidR="00B320B3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7F61" w:rsidRPr="007C7D11">
        <w:rPr>
          <w:rFonts w:asciiTheme="majorBidi" w:hAnsiTheme="majorBidi" w:cstheme="majorBidi"/>
          <w:sz w:val="24"/>
          <w:szCs w:val="24"/>
          <w:lang w:val="en-US"/>
        </w:rPr>
        <w:t>°C</w:t>
      </w:r>
      <w:r w:rsidR="001C65A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for approximately 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>1 day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324C0" w:rsidRPr="00AB6579">
        <w:rPr>
          <w:rFonts w:ascii="Times New Roman" w:hAnsi="Times New Roman" w:cs="Times New Roman"/>
          <w:sz w:val="24"/>
          <w:szCs w:val="24"/>
          <w:lang w:val="en-US"/>
        </w:rPr>
        <w:t>In the next step</w:t>
      </w:r>
      <w:r w:rsidR="00FA170C" w:rsidRPr="00AB657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324C0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0AC4">
        <w:rPr>
          <w:rFonts w:ascii="Times New Roman" w:hAnsi="Times New Roman" w:cs="Times New Roman"/>
          <w:sz w:val="24"/>
          <w:szCs w:val="24"/>
          <w:lang w:val="en-US"/>
        </w:rPr>
        <w:t>the ion-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exchanged sample was filtered and washed </w:t>
      </w:r>
      <w:r w:rsidR="003B603B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extensively 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with deionized water and dried </w:t>
      </w:r>
      <w:r w:rsidR="00A42864" w:rsidRPr="00AB6579">
        <w:rPr>
          <w:rFonts w:ascii="Times New Roman" w:hAnsi="Times New Roman" w:cs="Times New Roman"/>
          <w:sz w:val="24"/>
          <w:szCs w:val="24"/>
          <w:lang w:val="en-US"/>
        </w:rPr>
        <w:t>in a vacuum oven</w:t>
      </w:r>
      <w:r w:rsidR="003B603B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at 60</w:t>
      </w:r>
      <w:r w:rsidR="00307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7F61" w:rsidRPr="007C7D11">
        <w:rPr>
          <w:rFonts w:asciiTheme="majorBidi" w:hAnsiTheme="majorBidi" w:cstheme="majorBidi"/>
          <w:sz w:val="24"/>
          <w:szCs w:val="24"/>
          <w:lang w:val="en-US"/>
        </w:rPr>
        <w:t>°C</w:t>
      </w:r>
      <w:r w:rsidR="00307F61" w:rsidRPr="00AB6579">
        <w:rPr>
          <w:rFonts w:ascii="American Typewriter" w:hAnsi="American Typewriter" w:cs="American Typewriter"/>
          <w:sz w:val="24"/>
          <w:szCs w:val="24"/>
          <w:lang w:val="en-US"/>
        </w:rPr>
        <w:t xml:space="preserve"> 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>overnight.</w:t>
      </w:r>
      <w:r w:rsidR="00844B0C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>Prior to</w:t>
      </w:r>
      <w:r w:rsidR="00AF4D78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324C0" w:rsidRPr="00AB6579">
        <w:rPr>
          <w:rFonts w:ascii="Times New Roman" w:hAnsi="Times New Roman" w:cs="Times New Roman"/>
          <w:sz w:val="24"/>
          <w:szCs w:val="24"/>
          <w:lang w:val="en-US"/>
        </w:rPr>
        <w:t>sulfidation</w:t>
      </w:r>
      <w:proofErr w:type="spellEnd"/>
      <w:r w:rsidR="008324C0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experiments, 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3B603B" w:rsidRPr="00AB6579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g sample of </w:t>
      </w:r>
      <w:r w:rsidR="008324C0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adsorbent was activated by heating </w:t>
      </w:r>
      <w:r w:rsidR="00672D75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to 500 </w:t>
      </w:r>
      <w:r w:rsidR="00307F61" w:rsidRPr="007C7D11">
        <w:rPr>
          <w:rFonts w:asciiTheme="majorBidi" w:hAnsiTheme="majorBidi" w:cstheme="majorBidi"/>
          <w:sz w:val="24"/>
          <w:szCs w:val="24"/>
          <w:lang w:val="en-US"/>
        </w:rPr>
        <w:t>°C</w:t>
      </w:r>
      <w:r w:rsidR="00672D75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603B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under a static </w:t>
      </w:r>
      <w:r w:rsidR="00E2278D" w:rsidRPr="00AB6579">
        <w:rPr>
          <w:rFonts w:ascii="Times New Roman" w:hAnsi="Times New Roman" w:cs="Times New Roman"/>
          <w:sz w:val="24"/>
          <w:szCs w:val="24"/>
          <w:lang w:val="en-US"/>
        </w:rPr>
        <w:t>airflow</w:t>
      </w:r>
      <w:r w:rsidR="003B603B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>in a furnace at 10</w:t>
      </w:r>
      <w:r w:rsidR="00B320B3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7F61" w:rsidRPr="007C7D11">
        <w:rPr>
          <w:rFonts w:asciiTheme="majorBidi" w:hAnsiTheme="majorBidi" w:cstheme="majorBidi"/>
          <w:sz w:val="24"/>
          <w:szCs w:val="24"/>
          <w:lang w:val="en-US"/>
        </w:rPr>
        <w:t>°C</w:t>
      </w:r>
      <w:r w:rsidR="00307F61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3B603B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min 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with an isothermal dwell of </w:t>
      </w:r>
      <w:r w:rsidR="001C65A2" w:rsidRPr="00AB6579">
        <w:rPr>
          <w:rFonts w:ascii="Times New Roman" w:hAnsi="Times New Roman" w:cs="Times New Roman"/>
          <w:sz w:val="24"/>
          <w:szCs w:val="24"/>
          <w:lang w:val="en-US"/>
        </w:rPr>
        <w:t>2 h</w:t>
      </w:r>
      <w:r w:rsidR="001F2254" w:rsidRPr="00AB6579">
        <w:rPr>
          <w:rFonts w:ascii="Times New Roman" w:hAnsi="Times New Roman" w:cs="Times New Roman"/>
          <w:sz w:val="24"/>
          <w:szCs w:val="24"/>
          <w:lang w:val="en-US"/>
        </w:rPr>
        <w:t>ours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AE2831D" w14:textId="77777777" w:rsidR="0066142D" w:rsidRPr="00AB6579" w:rsidRDefault="0066142D" w:rsidP="00120AC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EDF4263" w14:textId="7DD76EC3" w:rsidR="004E5E42" w:rsidRPr="00AB6579" w:rsidRDefault="001C65A2" w:rsidP="002E2442">
      <w:pPr>
        <w:spacing w:after="0"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B6579">
        <w:rPr>
          <w:rFonts w:ascii="Times New Roman" w:hAnsi="Times New Roman" w:cs="Times New Roman"/>
          <w:b/>
          <w:sz w:val="24"/>
          <w:szCs w:val="24"/>
          <w:lang w:val="en-US"/>
        </w:rPr>
        <w:t>2.2 Characterization</w:t>
      </w:r>
    </w:p>
    <w:p w14:paraId="7AD7EED4" w14:textId="76E79BF8" w:rsidR="00CF142B" w:rsidRPr="00AB6579" w:rsidRDefault="00CF142B" w:rsidP="00120AC4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B6579">
        <w:rPr>
          <w:rFonts w:ascii="Times New Roman" w:hAnsi="Times New Roman" w:cs="Times New Roman"/>
          <w:sz w:val="24"/>
          <w:szCs w:val="24"/>
        </w:rPr>
        <w:t xml:space="preserve">The crystal structure of the powders was analyzed by powder X-ray diffraction (XRD) using a BRUKER D4 Endeavor </w:t>
      </w:r>
      <w:proofErr w:type="spellStart"/>
      <w:r w:rsidRPr="00AB6579">
        <w:rPr>
          <w:rFonts w:ascii="Times New Roman" w:hAnsi="Times New Roman" w:cs="Times New Roman"/>
          <w:sz w:val="24"/>
          <w:szCs w:val="24"/>
        </w:rPr>
        <w:t>diffractometer</w:t>
      </w:r>
      <w:proofErr w:type="spellEnd"/>
      <w:r w:rsidRPr="00AB657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B6579">
        <w:rPr>
          <w:rFonts w:ascii="Times New Roman" w:hAnsi="Times New Roman" w:cs="Times New Roman"/>
          <w:sz w:val="24"/>
          <w:szCs w:val="24"/>
        </w:rPr>
        <w:t>Bruker-AXS</w:t>
      </w:r>
      <w:proofErr w:type="spellEnd"/>
      <w:r w:rsidRPr="00AB6579">
        <w:rPr>
          <w:rFonts w:ascii="Times New Roman" w:hAnsi="Times New Roman" w:cs="Times New Roman"/>
          <w:sz w:val="24"/>
          <w:szCs w:val="24"/>
        </w:rPr>
        <w:t xml:space="preserve">, Karlsruhe, Germany). The measurements were carried out with Cu </w:t>
      </w:r>
      <w:proofErr w:type="spellStart"/>
      <w:r w:rsidRPr="00AB6579">
        <w:rPr>
          <w:rFonts w:ascii="Times New Roman" w:hAnsi="Times New Roman" w:cs="Times New Roman"/>
          <w:sz w:val="24"/>
          <w:szCs w:val="24"/>
        </w:rPr>
        <w:t>K</w:t>
      </w:r>
      <w:r w:rsidRPr="00AB6579"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 w:rsidRPr="00AB6579">
        <w:rPr>
          <w:rFonts w:ascii="Times New Roman" w:hAnsi="Times New Roman" w:cs="Times New Roman"/>
          <w:sz w:val="24"/>
          <w:szCs w:val="24"/>
        </w:rPr>
        <w:t xml:space="preserve"> radiation, a step size of 0.</w:t>
      </w:r>
      <w:r w:rsidR="008324C0" w:rsidRPr="00AB6579">
        <w:rPr>
          <w:rFonts w:ascii="Times New Roman" w:hAnsi="Times New Roman" w:cs="Times New Roman"/>
          <w:sz w:val="24"/>
          <w:szCs w:val="24"/>
        </w:rPr>
        <w:t>05</w:t>
      </w:r>
      <w:r w:rsidRPr="00AB6579">
        <w:rPr>
          <w:rFonts w:ascii="Times New Roman" w:hAnsi="Times New Roman" w:cs="Times New Roman"/>
          <w:sz w:val="24"/>
          <w:szCs w:val="24"/>
        </w:rPr>
        <w:t xml:space="preserve">° and a step time of 5 s. </w:t>
      </w:r>
      <w:r w:rsidRPr="00AB6579">
        <w:rPr>
          <w:rFonts w:ascii="Times New Roman" w:hAnsi="Times New Roman" w:cs="Times New Roman"/>
          <w:sz w:val="24"/>
          <w:szCs w:val="24"/>
        </w:rPr>
        <w:lastRenderedPageBreak/>
        <w:t xml:space="preserve">The acceleration voltage was 40 kV and the emission current was 40 mA. The computer program </w:t>
      </w:r>
      <w:proofErr w:type="spellStart"/>
      <w:r w:rsidRPr="00AB6579">
        <w:rPr>
          <w:rFonts w:ascii="Times New Roman" w:hAnsi="Times New Roman" w:cs="Times New Roman"/>
          <w:sz w:val="24"/>
          <w:szCs w:val="24"/>
        </w:rPr>
        <w:t>HighScore</w:t>
      </w:r>
      <w:proofErr w:type="spellEnd"/>
      <w:r w:rsidRPr="00AB6579">
        <w:rPr>
          <w:rFonts w:ascii="Times New Roman" w:hAnsi="Times New Roman" w:cs="Times New Roman"/>
          <w:sz w:val="24"/>
          <w:szCs w:val="24"/>
        </w:rPr>
        <w:t xml:space="preserve"> Plus (</w:t>
      </w:r>
      <w:proofErr w:type="spellStart"/>
      <w:r w:rsidRPr="00AB6579">
        <w:rPr>
          <w:rFonts w:ascii="Times New Roman" w:hAnsi="Times New Roman" w:cs="Times New Roman"/>
          <w:sz w:val="24"/>
          <w:szCs w:val="24"/>
        </w:rPr>
        <w:t>PANalytical</w:t>
      </w:r>
      <w:proofErr w:type="spellEnd"/>
      <w:r w:rsidRPr="00AB6579">
        <w:rPr>
          <w:rFonts w:ascii="Times New Roman" w:hAnsi="Times New Roman" w:cs="Times New Roman"/>
          <w:sz w:val="24"/>
          <w:szCs w:val="24"/>
        </w:rPr>
        <w:t xml:space="preserve">, 2004) was used </w:t>
      </w:r>
      <w:r w:rsidR="00544A9C" w:rsidRPr="00AB6579">
        <w:rPr>
          <w:rFonts w:ascii="Times New Roman" w:hAnsi="Times New Roman" w:cs="Times New Roman"/>
          <w:sz w:val="24"/>
          <w:szCs w:val="24"/>
        </w:rPr>
        <w:t>for phase identification</w:t>
      </w:r>
      <w:r w:rsidRPr="00AB6579">
        <w:rPr>
          <w:rFonts w:ascii="Times New Roman" w:hAnsi="Times New Roman" w:cs="Times New Roman"/>
          <w:sz w:val="24"/>
          <w:szCs w:val="24"/>
        </w:rPr>
        <w:t xml:space="preserve"> of the sample</w:t>
      </w:r>
      <w:r w:rsidR="00544A9C" w:rsidRPr="00AB6579">
        <w:rPr>
          <w:rFonts w:ascii="Times New Roman" w:hAnsi="Times New Roman" w:cs="Times New Roman"/>
          <w:sz w:val="24"/>
          <w:szCs w:val="24"/>
        </w:rPr>
        <w:t>s</w:t>
      </w:r>
      <w:r w:rsidRPr="00AB6579">
        <w:rPr>
          <w:rFonts w:ascii="Times New Roman" w:hAnsi="Times New Roman" w:cs="Times New Roman"/>
          <w:sz w:val="24"/>
          <w:szCs w:val="24"/>
        </w:rPr>
        <w:t>.</w:t>
      </w:r>
    </w:p>
    <w:p w14:paraId="0B5468F7" w14:textId="77777777" w:rsidR="00CF142B" w:rsidRPr="00AB6579" w:rsidRDefault="00CF142B" w:rsidP="00120AC4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B6579">
        <w:rPr>
          <w:rFonts w:ascii="Times New Roman" w:hAnsi="Times New Roman" w:cs="Times New Roman"/>
          <w:sz w:val="24"/>
          <w:szCs w:val="24"/>
        </w:rPr>
        <w:t xml:space="preserve">The microstructure of the adsorbents was investigated by Scanning Electron Microscopy (SEM) using a Zeiss Ultra 55 device (Carl Zeiss NTS GmbH, </w:t>
      </w:r>
      <w:proofErr w:type="spellStart"/>
      <w:r w:rsidRPr="00AB6579">
        <w:rPr>
          <w:rFonts w:ascii="Times New Roman" w:hAnsi="Times New Roman" w:cs="Times New Roman"/>
          <w:sz w:val="24"/>
          <w:szCs w:val="24"/>
        </w:rPr>
        <w:t>Oberkochem</w:t>
      </w:r>
      <w:proofErr w:type="spellEnd"/>
      <w:r w:rsidRPr="00AB6579">
        <w:rPr>
          <w:rFonts w:ascii="Times New Roman" w:hAnsi="Times New Roman" w:cs="Times New Roman"/>
          <w:sz w:val="24"/>
          <w:szCs w:val="24"/>
        </w:rPr>
        <w:t xml:space="preserve">, Germany). </w:t>
      </w:r>
    </w:p>
    <w:p w14:paraId="4875D945" w14:textId="78553EAD" w:rsidR="00CF142B" w:rsidRPr="00AB6579" w:rsidRDefault="004829B4" w:rsidP="00120AC4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High resolution TEM images were collected using Zeiss Libra (</w:t>
      </w:r>
      <w:proofErr w:type="spellStart"/>
      <w:r>
        <w:rPr>
          <w:rFonts w:ascii="Times New Roman" w:hAnsi="Times New Roman" w:cs="Times New Roman"/>
        </w:rPr>
        <w:t>Fa</w:t>
      </w:r>
      <w:proofErr w:type="spellEnd"/>
      <w:r>
        <w:rPr>
          <w:rFonts w:ascii="Times New Roman" w:hAnsi="Times New Roman" w:cs="Times New Roman"/>
        </w:rPr>
        <w:t xml:space="preserve">. Carl Zeiss Microscopy, </w:t>
      </w:r>
      <w:proofErr w:type="spellStart"/>
      <w:r>
        <w:rPr>
          <w:rFonts w:ascii="Times New Roman" w:hAnsi="Times New Roman" w:cs="Times New Roman"/>
        </w:rPr>
        <w:t>Oberkochen</w:t>
      </w:r>
      <w:proofErr w:type="spellEnd"/>
      <w:r>
        <w:rPr>
          <w:rFonts w:ascii="Times New Roman" w:hAnsi="Times New Roman" w:cs="Times New Roman"/>
        </w:rPr>
        <w:t xml:space="preserve">, Germany) 200 Cs (200 </w:t>
      </w:r>
      <w:proofErr w:type="spellStart"/>
      <w:r>
        <w:rPr>
          <w:rFonts w:ascii="Times New Roman" w:hAnsi="Times New Roman" w:cs="Times New Roman"/>
        </w:rPr>
        <w:t>KeV</w:t>
      </w:r>
      <w:proofErr w:type="spellEnd"/>
      <w:r>
        <w:rPr>
          <w:rFonts w:ascii="Times New Roman" w:hAnsi="Times New Roman" w:cs="Times New Roman"/>
        </w:rPr>
        <w:t>) combined with an o</w:t>
      </w:r>
      <w:bookmarkStart w:id="0" w:name="_GoBack"/>
      <w:bookmarkEnd w:id="0"/>
      <w:r>
        <w:rPr>
          <w:rFonts w:ascii="Times New Roman" w:hAnsi="Times New Roman" w:cs="Times New Roman"/>
        </w:rPr>
        <w:t>bjective Cs corrector.</w:t>
      </w:r>
      <w:r w:rsidR="00B4009C">
        <w:rPr>
          <w:rFonts w:ascii="Times New Roman" w:hAnsi="Times New Roman" w:cs="Times New Roman"/>
        </w:rPr>
        <w:t xml:space="preserve"> </w:t>
      </w:r>
      <w:r w:rsidR="00CF142B" w:rsidRPr="00AB6579">
        <w:rPr>
          <w:rFonts w:ascii="Times New Roman" w:hAnsi="Times New Roman" w:cs="Times New Roman"/>
          <w:sz w:val="24"/>
          <w:szCs w:val="24"/>
        </w:rPr>
        <w:t xml:space="preserve">The elemental analysis was carried out by energy-dispersive X-ray spectroscopy (EDX) using an INCA energy-dispersive X-ray analysis system (Oxford Instruments, </w:t>
      </w:r>
      <w:proofErr w:type="spellStart"/>
      <w:r w:rsidR="00CF142B" w:rsidRPr="00AB6579">
        <w:rPr>
          <w:rFonts w:ascii="Times New Roman" w:hAnsi="Times New Roman" w:cs="Times New Roman"/>
          <w:sz w:val="24"/>
          <w:szCs w:val="24"/>
        </w:rPr>
        <w:t>Uedem</w:t>
      </w:r>
      <w:proofErr w:type="spellEnd"/>
      <w:r w:rsidR="00CF142B" w:rsidRPr="00AB6579">
        <w:rPr>
          <w:rFonts w:ascii="Times New Roman" w:hAnsi="Times New Roman" w:cs="Times New Roman"/>
          <w:sz w:val="24"/>
          <w:szCs w:val="24"/>
        </w:rPr>
        <w:t>, Germany).</w:t>
      </w:r>
      <w:r w:rsidR="00004071">
        <w:rPr>
          <w:rFonts w:ascii="Times New Roman" w:hAnsi="Times New Roman" w:cs="Times New Roman"/>
          <w:sz w:val="24"/>
          <w:szCs w:val="24"/>
        </w:rPr>
        <w:t xml:space="preserve"> </w:t>
      </w:r>
      <w:r w:rsidR="00CF142B" w:rsidRPr="00AB6579">
        <w:rPr>
          <w:rFonts w:ascii="Times New Roman" w:hAnsi="Times New Roman" w:cs="Times New Roman"/>
          <w:sz w:val="24"/>
          <w:szCs w:val="24"/>
        </w:rPr>
        <w:t xml:space="preserve"> </w:t>
      </w:r>
      <w:r w:rsidR="00004071">
        <w:rPr>
          <w:rFonts w:ascii="Times New Roman" w:hAnsi="Times New Roman" w:cs="Times New Roman"/>
          <w:sz w:val="24"/>
          <w:szCs w:val="24"/>
        </w:rPr>
        <w:t xml:space="preserve">Point specific elemental analysis by the EDX detector attached to the SEM instrument was used to estimate the amount of copper atoms exchanged on the surface of ETS-2. Three separate spots (measuring a few hundred nm in size) were analyzed. </w:t>
      </w:r>
      <w:r w:rsidR="008A7EDC" w:rsidRPr="00AB6579">
        <w:rPr>
          <w:rFonts w:ascii="Times New Roman" w:hAnsi="Times New Roman" w:cs="Times New Roman"/>
          <w:sz w:val="24"/>
          <w:szCs w:val="24"/>
        </w:rPr>
        <w:t xml:space="preserve">Data was collected for the elements Na, Ti, Si, Cu, and O and the copper loading was calculated as the weight fraction of this combination of elements. </w:t>
      </w:r>
      <w:r w:rsidR="004B6B78" w:rsidRPr="00AB6579">
        <w:rPr>
          <w:rFonts w:ascii="Times New Roman" w:hAnsi="Times New Roman" w:cs="Times New Roman"/>
          <w:sz w:val="24"/>
          <w:szCs w:val="24"/>
        </w:rPr>
        <w:t xml:space="preserve">The measured copper loading was identical </w:t>
      </w:r>
      <w:r w:rsidR="00004071">
        <w:rPr>
          <w:rFonts w:ascii="Times New Roman" w:hAnsi="Times New Roman" w:cs="Times New Roman"/>
          <w:sz w:val="24"/>
          <w:szCs w:val="24"/>
        </w:rPr>
        <w:t xml:space="preserve">within the sensitivity of the instrument </w:t>
      </w:r>
      <w:r w:rsidR="004B6B78" w:rsidRPr="00AB6579">
        <w:rPr>
          <w:rFonts w:ascii="Times New Roman" w:hAnsi="Times New Roman" w:cs="Times New Roman"/>
          <w:sz w:val="24"/>
          <w:szCs w:val="24"/>
        </w:rPr>
        <w:t xml:space="preserve">for all </w:t>
      </w:r>
      <w:r w:rsidR="00471A07">
        <w:rPr>
          <w:rFonts w:ascii="Times New Roman" w:hAnsi="Times New Roman" w:cs="Times New Roman"/>
          <w:sz w:val="24"/>
          <w:szCs w:val="24"/>
        </w:rPr>
        <w:t xml:space="preserve">the </w:t>
      </w:r>
      <w:r w:rsidR="004B6B78" w:rsidRPr="00AB6579">
        <w:rPr>
          <w:rFonts w:ascii="Times New Roman" w:hAnsi="Times New Roman" w:cs="Times New Roman"/>
          <w:sz w:val="24"/>
          <w:szCs w:val="24"/>
        </w:rPr>
        <w:t>spots measured.</w:t>
      </w:r>
    </w:p>
    <w:p w14:paraId="4D09FE88" w14:textId="2E603AF9" w:rsidR="001C65A2" w:rsidRPr="00FC70F8" w:rsidRDefault="00CF142B" w:rsidP="00120AC4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B6579">
        <w:rPr>
          <w:rFonts w:ascii="Times New Roman" w:hAnsi="Times New Roman" w:cs="Times New Roman"/>
          <w:sz w:val="24"/>
          <w:szCs w:val="24"/>
        </w:rPr>
        <w:t xml:space="preserve">For the mass spectrometry measurements a standard ABB </w:t>
      </w:r>
      <w:proofErr w:type="spellStart"/>
      <w:r w:rsidRPr="00AB6579">
        <w:rPr>
          <w:rFonts w:ascii="Times New Roman" w:hAnsi="Times New Roman" w:cs="Times New Roman"/>
          <w:sz w:val="24"/>
          <w:szCs w:val="24"/>
        </w:rPr>
        <w:t>Extrel</w:t>
      </w:r>
      <w:proofErr w:type="spellEnd"/>
      <w:r w:rsidRPr="00AB6579">
        <w:rPr>
          <w:rFonts w:ascii="Times New Roman" w:hAnsi="Times New Roman" w:cs="Times New Roman"/>
          <w:sz w:val="24"/>
          <w:szCs w:val="24"/>
        </w:rPr>
        <w:t xml:space="preserve"> mass spectrometer (</w:t>
      </w:r>
      <w:proofErr w:type="spellStart"/>
      <w:r w:rsidRPr="00AB6579">
        <w:rPr>
          <w:rFonts w:ascii="Times New Roman" w:hAnsi="Times New Roman" w:cs="Times New Roman"/>
          <w:sz w:val="24"/>
          <w:szCs w:val="24"/>
        </w:rPr>
        <w:t>Questor</w:t>
      </w:r>
      <w:proofErr w:type="spellEnd"/>
      <w:r w:rsidRPr="00AB6579">
        <w:rPr>
          <w:rFonts w:ascii="Times New Roman" w:hAnsi="Times New Roman" w:cs="Times New Roman"/>
          <w:sz w:val="24"/>
          <w:szCs w:val="24"/>
        </w:rPr>
        <w:t xml:space="preserve"> QGP) capable of detecting down to 100 ppb concentrations was used.</w:t>
      </w:r>
    </w:p>
    <w:p w14:paraId="0ECCEE64" w14:textId="77777777" w:rsidR="0066142D" w:rsidRPr="00AB6579" w:rsidRDefault="0066142D" w:rsidP="00120AC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71902C1" w14:textId="5B46DADD" w:rsidR="004E5E42" w:rsidRPr="00AB6579" w:rsidRDefault="001C65A2" w:rsidP="002E2442">
      <w:pPr>
        <w:spacing w:after="0" w:line="480" w:lineRule="auto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B6579">
        <w:rPr>
          <w:rFonts w:ascii="Times New Roman" w:hAnsi="Times New Roman" w:cs="Times New Roman"/>
          <w:b/>
          <w:sz w:val="24"/>
          <w:szCs w:val="24"/>
          <w:lang w:val="en-US"/>
        </w:rPr>
        <w:t>2.3 Experimental setup</w:t>
      </w:r>
    </w:p>
    <w:p w14:paraId="53624931" w14:textId="63E6E725" w:rsidR="00BE3856" w:rsidRPr="00AB6579" w:rsidRDefault="00B04372" w:rsidP="00120AC4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64E5E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experimental 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>setup consist</w:t>
      </w:r>
      <w:r w:rsidR="0001449C" w:rsidRPr="00AB657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of a </w:t>
      </w:r>
      <w:r w:rsidR="00A64E5E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gas 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mixing unit, an electrical heated tube reactor furnace and mass spectrometer. </w:t>
      </w:r>
      <w:r w:rsidR="00A64E5E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To ensure the temperature uniformity, </w:t>
      </w:r>
      <w:r w:rsidR="0000407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>he furnace has 3</w:t>
      </w:r>
      <w:r w:rsidR="00F1427A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>temperature zone</w:t>
      </w:r>
      <w:r w:rsidR="00675134" w:rsidRPr="00AB657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64E5E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with a total length of </w:t>
      </w:r>
      <w:r w:rsidR="00CA019E" w:rsidRPr="00AB6579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AB6579">
        <w:rPr>
          <w:rFonts w:ascii="Times New Roman" w:hAnsi="Times New Roman" w:cs="Times New Roman"/>
          <w:sz w:val="24"/>
          <w:szCs w:val="24"/>
          <w:lang w:val="en-US"/>
        </w:rPr>
        <w:t>00 mm.</w:t>
      </w:r>
      <w:r w:rsidR="00E6134B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1g 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of adsorbent was packed between plugs of </w:t>
      </w:r>
      <w:r w:rsidR="00A64E5E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quartz 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wool inside a heat resistant alumina tube with internal diameter of </w:t>
      </w:r>
      <w:r w:rsidR="00CA019E" w:rsidRPr="00AB6579">
        <w:rPr>
          <w:rFonts w:ascii="Times New Roman" w:hAnsi="Times New Roman" w:cs="Times New Roman"/>
          <w:sz w:val="24"/>
          <w:szCs w:val="24"/>
          <w:lang w:val="en-US"/>
        </w:rPr>
        <w:t>6 mm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D7A19" w:rsidRPr="00AB657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he tube was 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then placed inside </w:t>
      </w:r>
      <w:r w:rsidR="00A64E5E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>furnace</w:t>
      </w:r>
      <w:r w:rsidR="000D7A19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was fed by a continuous flow of 500</w:t>
      </w:r>
      <w:r w:rsidR="00996443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1677" w:rsidRPr="00AB6579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A64E5E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min 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0D7A19" w:rsidRPr="00AB6579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8324C0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4E5E42" w:rsidRPr="00AB65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S mixture. </w:t>
      </w:r>
      <w:r w:rsidR="00996443" w:rsidRPr="00AB6579">
        <w:rPr>
          <w:rFonts w:ascii="Times New Roman" w:hAnsi="Times New Roman" w:cs="Times New Roman"/>
          <w:sz w:val="24"/>
          <w:szCs w:val="24"/>
          <w:lang w:val="en-US"/>
        </w:rPr>
        <w:t>The H</w:t>
      </w:r>
      <w:r w:rsidR="00996443" w:rsidRPr="00AB657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96443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S concentration in the </w:t>
      </w:r>
      <w:r w:rsidR="0001449C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feed </w:t>
      </w:r>
      <w:r w:rsidR="00996443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gas stream was 500 </w:t>
      </w:r>
      <w:proofErr w:type="spellStart"/>
      <w:r w:rsidR="00996443" w:rsidRPr="00AB6579">
        <w:rPr>
          <w:rFonts w:ascii="Times New Roman" w:hAnsi="Times New Roman" w:cs="Times New Roman"/>
          <w:sz w:val="24"/>
          <w:szCs w:val="24"/>
          <w:lang w:val="en-US"/>
        </w:rPr>
        <w:t>ppm</w:t>
      </w:r>
      <w:r w:rsidR="00996443" w:rsidRPr="002E2442"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. The flow rates were controlled </w:t>
      </w:r>
      <w:r w:rsidR="000D7A19" w:rsidRPr="00AB6579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electronic </w:t>
      </w:r>
      <w:r w:rsidR="00675134" w:rsidRPr="00AB6579">
        <w:rPr>
          <w:rFonts w:ascii="Times New Roman" w:hAnsi="Times New Roman" w:cs="Times New Roman"/>
          <w:sz w:val="24"/>
          <w:szCs w:val="24"/>
          <w:lang w:val="en-US"/>
        </w:rPr>
        <w:t>mass flow controllers</w:t>
      </w:r>
      <w:r w:rsidR="00BE3856" w:rsidRPr="00AB657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E5E42" w:rsidRPr="00AB65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C9EBEBB" w14:textId="4B71D3B5" w:rsidR="00157A54" w:rsidRDefault="00BE3856" w:rsidP="00120AC4">
      <w:pPr>
        <w:spacing w:after="0" w:line="480" w:lineRule="auto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r w:rsidRPr="00AB6579">
        <w:rPr>
          <w:rFonts w:ascii="Times New Roman" w:hAnsi="Times New Roman" w:cs="Times New Roman"/>
          <w:sz w:val="24"/>
          <w:szCs w:val="24"/>
          <w:lang w:val="en-US"/>
        </w:rPr>
        <w:t>The mass spectrometer was used to deter</w:t>
      </w:r>
      <w:r>
        <w:rPr>
          <w:rFonts w:asciiTheme="majorBidi" w:hAnsiTheme="majorBidi" w:cstheme="majorBidi"/>
          <w:sz w:val="24"/>
          <w:szCs w:val="24"/>
          <w:lang w:val="en-US"/>
        </w:rPr>
        <w:t>mine the H</w:t>
      </w:r>
      <w:r w:rsidRPr="00DA7E4B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S concentration </w:t>
      </w:r>
      <w:r w:rsidR="00FC70F8">
        <w:rPr>
          <w:rFonts w:asciiTheme="majorBidi" w:hAnsiTheme="majorBidi" w:cstheme="majorBidi"/>
          <w:sz w:val="24"/>
          <w:szCs w:val="24"/>
          <w:lang w:val="en-US"/>
        </w:rPr>
        <w:t>at the exit of</w:t>
      </w:r>
      <w:r w:rsidR="00A64E5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="00FC70F8">
        <w:rPr>
          <w:rFonts w:asciiTheme="majorBidi" w:hAnsiTheme="majorBidi" w:cstheme="majorBidi"/>
          <w:sz w:val="24"/>
          <w:szCs w:val="24"/>
          <w:lang w:val="en-US"/>
        </w:rPr>
        <w:t>ad</w:t>
      </w:r>
      <w:r>
        <w:rPr>
          <w:rFonts w:asciiTheme="majorBidi" w:hAnsiTheme="majorBidi" w:cstheme="majorBidi"/>
          <w:sz w:val="24"/>
          <w:szCs w:val="24"/>
          <w:lang w:val="en-US"/>
        </w:rPr>
        <w:t>sorbent bed. The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 xml:space="preserve"> H</w:t>
      </w:r>
      <w:r w:rsidRPr="00F86190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F86190">
        <w:rPr>
          <w:rFonts w:asciiTheme="majorBidi" w:hAnsiTheme="majorBidi" w:cstheme="majorBidi"/>
          <w:sz w:val="24"/>
          <w:szCs w:val="24"/>
          <w:lang w:val="en-US"/>
        </w:rPr>
        <w:t>S concentration was monitored continuously during the experiment at 1 minute intervals.</w:t>
      </w:r>
      <w:r w:rsidR="00157A5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>The breakthrough point was determined when the H</w:t>
      </w:r>
      <w:r w:rsidR="004E5E42" w:rsidRPr="00F86190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>S concentration exceeded 5</w:t>
      </w:r>
      <w:r w:rsidR="006751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>ppm</w:t>
      </w:r>
      <w:r w:rsidR="00675134" w:rsidRPr="002E2442">
        <w:rPr>
          <w:rFonts w:asciiTheme="majorBidi" w:hAnsiTheme="majorBidi" w:cstheme="majorBidi"/>
          <w:sz w:val="24"/>
          <w:szCs w:val="24"/>
          <w:lang w:val="en-US"/>
        </w:rPr>
        <w:t>v</w:t>
      </w:r>
      <w:proofErr w:type="spellEnd"/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 xml:space="preserve"> and </w:t>
      </w:r>
      <w:r w:rsidR="000D7A19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>adsorption experiments</w:t>
      </w:r>
      <w:r w:rsidR="000D7A19">
        <w:rPr>
          <w:rFonts w:asciiTheme="majorBidi" w:hAnsiTheme="majorBidi" w:cstheme="majorBidi"/>
          <w:sz w:val="24"/>
          <w:szCs w:val="24"/>
          <w:lang w:val="en-US"/>
        </w:rPr>
        <w:t xml:space="preserve"> were</w:t>
      </w:r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 xml:space="preserve"> stopped at exit concentration of </w:t>
      </w:r>
      <w:r w:rsidR="00B80552">
        <w:rPr>
          <w:rFonts w:asciiTheme="majorBidi" w:hAnsiTheme="majorBidi" w:cstheme="majorBidi"/>
          <w:sz w:val="24"/>
          <w:szCs w:val="24"/>
          <w:lang w:val="en-US"/>
        </w:rPr>
        <w:t xml:space="preserve">50 </w:t>
      </w:r>
      <w:proofErr w:type="spellStart"/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>ppm</w:t>
      </w:r>
      <w:r w:rsidR="0074703E" w:rsidRPr="002E2442">
        <w:rPr>
          <w:rFonts w:asciiTheme="majorBidi" w:hAnsiTheme="majorBidi" w:cstheme="majorBidi"/>
          <w:sz w:val="24"/>
          <w:szCs w:val="24"/>
          <w:lang w:val="en-US"/>
        </w:rPr>
        <w:t>v</w:t>
      </w:r>
      <w:proofErr w:type="spellEnd"/>
      <w:r w:rsidR="004E5E42" w:rsidRPr="00F86190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A7B9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7107F548" w14:textId="77777777" w:rsidR="00391689" w:rsidRPr="00F86190" w:rsidRDefault="00391689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10794A95" w14:textId="171895EA" w:rsidR="008324C0" w:rsidRPr="00B5510B" w:rsidRDefault="00C87986" w:rsidP="002E2442">
      <w:pPr>
        <w:spacing w:after="0" w:line="480" w:lineRule="auto"/>
        <w:outlineLvl w:val="0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C87986">
        <w:rPr>
          <w:rFonts w:asciiTheme="majorBidi" w:hAnsiTheme="majorBidi" w:cstheme="majorBidi"/>
          <w:b/>
          <w:sz w:val="24"/>
          <w:szCs w:val="24"/>
          <w:lang w:val="en-US"/>
        </w:rPr>
        <w:t xml:space="preserve">3. </w:t>
      </w:r>
      <w:r>
        <w:rPr>
          <w:rFonts w:asciiTheme="majorBidi" w:hAnsiTheme="majorBidi" w:cstheme="majorBidi"/>
          <w:b/>
          <w:sz w:val="24"/>
          <w:szCs w:val="24"/>
          <w:lang w:val="en-US"/>
        </w:rPr>
        <w:t>Results and discussion</w:t>
      </w:r>
    </w:p>
    <w:p w14:paraId="69CAFB54" w14:textId="0B21C0AA" w:rsidR="001F2254" w:rsidRPr="001F2254" w:rsidRDefault="00004071" w:rsidP="00120AC4">
      <w:pPr>
        <w:spacing w:after="0" w:line="480" w:lineRule="auto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Figure 1 presents the e</w:t>
      </w:r>
      <w:r w:rsidR="00E42D2B">
        <w:rPr>
          <w:rFonts w:asciiTheme="majorBidi" w:hAnsiTheme="majorBidi" w:cstheme="majorBidi"/>
          <w:sz w:val="24"/>
          <w:szCs w:val="24"/>
          <w:lang w:val="en-US"/>
        </w:rPr>
        <w:t>lectron microscopy</w:t>
      </w:r>
      <w:r w:rsidR="00E42D2B" w:rsidRPr="001F225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324C0">
        <w:rPr>
          <w:rFonts w:asciiTheme="majorBidi" w:hAnsiTheme="majorBidi" w:cstheme="majorBidi"/>
          <w:sz w:val="24"/>
          <w:szCs w:val="24"/>
          <w:lang w:val="en-US"/>
        </w:rPr>
        <w:t>graphs</w:t>
      </w:r>
      <w:r w:rsidR="008324C0" w:rsidRPr="001F225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1F2254" w:rsidRPr="001F2254">
        <w:rPr>
          <w:rFonts w:asciiTheme="majorBidi" w:hAnsiTheme="majorBidi" w:cstheme="majorBidi"/>
          <w:sz w:val="24"/>
          <w:szCs w:val="24"/>
          <w:lang w:val="en-US"/>
        </w:rPr>
        <w:t>of ETS-2</w:t>
      </w:r>
      <w:r>
        <w:rPr>
          <w:rFonts w:asciiTheme="majorBidi" w:hAnsiTheme="majorBidi" w:cstheme="majorBidi"/>
          <w:sz w:val="24"/>
          <w:szCs w:val="24"/>
          <w:lang w:val="en-US"/>
        </w:rPr>
        <w:t>. It</w:t>
      </w:r>
      <w:r w:rsidR="008324C0">
        <w:rPr>
          <w:rFonts w:asciiTheme="majorBidi" w:hAnsiTheme="majorBidi" w:cstheme="majorBidi"/>
          <w:sz w:val="24"/>
          <w:szCs w:val="24"/>
          <w:lang w:val="en-US"/>
        </w:rPr>
        <w:t xml:space="preserve"> show</w:t>
      </w:r>
      <w:r>
        <w:rPr>
          <w:rFonts w:asciiTheme="majorBidi" w:hAnsiTheme="majorBidi" w:cstheme="majorBidi"/>
          <w:sz w:val="24"/>
          <w:szCs w:val="24"/>
          <w:lang w:val="en-US"/>
        </w:rPr>
        <w:t>s</w:t>
      </w:r>
      <w:r w:rsidR="008324C0" w:rsidRPr="001F225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1F2254" w:rsidRPr="001F2254">
        <w:rPr>
          <w:rFonts w:asciiTheme="majorBidi" w:hAnsiTheme="majorBidi" w:cstheme="majorBidi"/>
          <w:sz w:val="24"/>
          <w:szCs w:val="24"/>
          <w:lang w:val="en-US"/>
        </w:rPr>
        <w:t>that the particles tend to forms clusters</w:t>
      </w:r>
      <w:r w:rsidR="008324C0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1F2254" w:rsidRPr="001F225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324C0">
        <w:rPr>
          <w:rFonts w:asciiTheme="majorBidi" w:hAnsiTheme="majorBidi" w:cstheme="majorBidi"/>
          <w:sz w:val="24"/>
          <w:szCs w:val="24"/>
          <w:lang w:val="en-US"/>
        </w:rPr>
        <w:t xml:space="preserve">SEM analysis </w:t>
      </w:r>
      <w:r w:rsidR="00C76B5A">
        <w:rPr>
          <w:rFonts w:asciiTheme="majorBidi" w:hAnsiTheme="majorBidi" w:cstheme="majorBidi"/>
          <w:sz w:val="24"/>
          <w:szCs w:val="24"/>
          <w:lang w:val="en-US"/>
        </w:rPr>
        <w:t>presented in Figure 1 a)</w:t>
      </w:r>
      <w:r w:rsidR="008324C0">
        <w:rPr>
          <w:rFonts w:asciiTheme="majorBidi" w:hAnsiTheme="majorBidi" w:cstheme="majorBidi"/>
          <w:sz w:val="24"/>
          <w:szCs w:val="24"/>
          <w:lang w:val="en-US"/>
        </w:rPr>
        <w:t xml:space="preserve"> shows that each cluster is almost 1 micron in size</w:t>
      </w:r>
      <w:r w:rsidR="00C76B5A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8324C0">
        <w:rPr>
          <w:rFonts w:asciiTheme="majorBidi" w:hAnsiTheme="majorBidi" w:cstheme="majorBidi"/>
          <w:sz w:val="24"/>
          <w:szCs w:val="24"/>
          <w:lang w:val="en-US"/>
        </w:rPr>
        <w:t>TEM analysis</w:t>
      </w:r>
      <w:r w:rsidR="00C76B5A">
        <w:rPr>
          <w:rFonts w:asciiTheme="majorBidi" w:hAnsiTheme="majorBidi" w:cstheme="majorBidi"/>
          <w:sz w:val="24"/>
          <w:szCs w:val="24"/>
          <w:lang w:val="en-US"/>
        </w:rPr>
        <w:t xml:space="preserve"> presented in F</w:t>
      </w:r>
      <w:r w:rsidR="008324C0">
        <w:rPr>
          <w:rFonts w:asciiTheme="majorBidi" w:hAnsiTheme="majorBidi" w:cstheme="majorBidi"/>
          <w:sz w:val="24"/>
          <w:szCs w:val="24"/>
          <w:lang w:val="en-US"/>
        </w:rPr>
        <w:t>ig</w:t>
      </w:r>
      <w:r w:rsidR="00C76B5A">
        <w:rPr>
          <w:rFonts w:asciiTheme="majorBidi" w:hAnsiTheme="majorBidi" w:cstheme="majorBidi"/>
          <w:sz w:val="24"/>
          <w:szCs w:val="24"/>
          <w:lang w:val="en-US"/>
        </w:rPr>
        <w:t>. 1 b) shows</w:t>
      </w:r>
      <w:r w:rsidR="008324C0">
        <w:rPr>
          <w:rFonts w:asciiTheme="majorBidi" w:hAnsiTheme="majorBidi" w:cstheme="majorBidi"/>
          <w:sz w:val="24"/>
          <w:szCs w:val="24"/>
          <w:lang w:val="en-US"/>
        </w:rPr>
        <w:t xml:space="preserve"> each particle is typically </w:t>
      </w:r>
      <w:r w:rsidR="00E42D2B">
        <w:rPr>
          <w:rFonts w:asciiTheme="majorBidi" w:hAnsiTheme="majorBidi" w:cstheme="majorBidi"/>
          <w:sz w:val="24"/>
          <w:szCs w:val="24"/>
          <w:lang w:val="en-US"/>
        </w:rPr>
        <w:t>between 50-100 nm long and almost 20 nm wide.</w:t>
      </w:r>
      <w:r w:rsidR="00A80E54" w:rsidRPr="00A80E5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A80E54" w:rsidRPr="0043431A">
        <w:rPr>
          <w:rFonts w:asciiTheme="majorBidi" w:hAnsiTheme="majorBidi" w:cstheme="majorBidi"/>
          <w:sz w:val="24"/>
          <w:szCs w:val="24"/>
          <w:lang w:val="en-US"/>
        </w:rPr>
        <w:t xml:space="preserve">The results of point specific EDX analysis </w:t>
      </w:r>
      <w:r w:rsidR="00712E80" w:rsidRPr="00066ACA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066ACA" w:rsidRPr="00066ACA">
        <w:rPr>
          <w:rFonts w:asciiTheme="majorBidi" w:hAnsiTheme="majorBidi" w:cstheme="majorBidi"/>
          <w:sz w:val="24"/>
          <w:szCs w:val="24"/>
          <w:lang w:val="en-US"/>
        </w:rPr>
        <w:t>Table 1</w:t>
      </w:r>
      <w:r w:rsidR="00712E80">
        <w:rPr>
          <w:rFonts w:asciiTheme="majorBidi" w:hAnsiTheme="majorBidi" w:cstheme="majorBidi"/>
          <w:sz w:val="24"/>
          <w:szCs w:val="24"/>
          <w:lang w:val="en-US"/>
        </w:rPr>
        <w:t xml:space="preserve">) </w:t>
      </w:r>
      <w:r w:rsidR="00A80E54" w:rsidRPr="0043431A">
        <w:rPr>
          <w:rFonts w:asciiTheme="majorBidi" w:hAnsiTheme="majorBidi" w:cstheme="majorBidi"/>
          <w:sz w:val="24"/>
          <w:szCs w:val="24"/>
          <w:lang w:val="en-US"/>
        </w:rPr>
        <w:t>indicated presence of about 7.5 atomic% (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>equivalent</w:t>
      </w:r>
      <w:r w:rsidR="00712E80">
        <w:rPr>
          <w:rFonts w:asciiTheme="majorBidi" w:hAnsiTheme="majorBidi" w:cstheme="majorBidi"/>
          <w:sz w:val="24"/>
          <w:szCs w:val="24"/>
          <w:lang w:val="en-US"/>
        </w:rPr>
        <w:t xml:space="preserve"> to 17</w:t>
      </w:r>
      <w:r w:rsidR="00A80E54" w:rsidRPr="0043431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A80E54" w:rsidRPr="0043431A">
        <w:rPr>
          <w:rFonts w:asciiTheme="majorBidi" w:hAnsiTheme="majorBidi" w:cstheme="majorBidi"/>
          <w:sz w:val="24"/>
          <w:szCs w:val="24"/>
          <w:lang w:val="en-US"/>
        </w:rPr>
        <w:t>wt</w:t>
      </w:r>
      <w:proofErr w:type="spellEnd"/>
      <w:r w:rsidR="00A80E54" w:rsidRPr="0043431A">
        <w:rPr>
          <w:rFonts w:asciiTheme="majorBidi" w:hAnsiTheme="majorBidi" w:cstheme="majorBidi"/>
          <w:sz w:val="24"/>
          <w:szCs w:val="24"/>
          <w:lang w:val="en-US"/>
        </w:rPr>
        <w:t>%) of copper on the sample.</w:t>
      </w:r>
    </w:p>
    <w:p w14:paraId="2B18BE27" w14:textId="5223BB29" w:rsidR="001F2254" w:rsidRDefault="001F2254" w:rsidP="00120AC4">
      <w:pPr>
        <w:spacing w:after="0" w:line="480" w:lineRule="auto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r w:rsidRPr="001F2254">
        <w:rPr>
          <w:rFonts w:asciiTheme="majorBidi" w:hAnsiTheme="majorBidi" w:cstheme="majorBidi"/>
          <w:sz w:val="24"/>
          <w:szCs w:val="24"/>
          <w:lang w:val="en-US"/>
        </w:rPr>
        <w:t xml:space="preserve">Figure </w:t>
      </w:r>
      <w:r w:rsidR="00F1427A">
        <w:rPr>
          <w:rFonts w:asciiTheme="majorBidi" w:hAnsiTheme="majorBidi" w:cstheme="majorBidi"/>
          <w:sz w:val="24"/>
          <w:szCs w:val="24"/>
          <w:lang w:val="en-US"/>
        </w:rPr>
        <w:t xml:space="preserve">2 </w:t>
      </w:r>
      <w:r w:rsidR="0066142D">
        <w:rPr>
          <w:rFonts w:asciiTheme="majorBidi" w:hAnsiTheme="majorBidi" w:cstheme="majorBidi"/>
          <w:sz w:val="24"/>
          <w:szCs w:val="24"/>
          <w:lang w:val="en-US"/>
        </w:rPr>
        <w:t>shows</w:t>
      </w:r>
      <w:r w:rsidR="0066142D" w:rsidRPr="001F225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1F2254">
        <w:rPr>
          <w:rFonts w:asciiTheme="majorBidi" w:hAnsiTheme="majorBidi" w:cstheme="majorBidi"/>
          <w:sz w:val="24"/>
          <w:szCs w:val="24"/>
          <w:lang w:val="en-US"/>
        </w:rPr>
        <w:t>the XRD pattern</w:t>
      </w:r>
      <w:r w:rsidR="00B345EE">
        <w:rPr>
          <w:rFonts w:asciiTheme="majorBidi" w:hAnsiTheme="majorBidi" w:cstheme="majorBidi"/>
          <w:sz w:val="24"/>
          <w:szCs w:val="24"/>
          <w:lang w:val="en-US"/>
        </w:rPr>
        <w:t>s</w:t>
      </w:r>
      <w:r w:rsidRPr="001F2254">
        <w:rPr>
          <w:rFonts w:asciiTheme="majorBidi" w:hAnsiTheme="majorBidi" w:cstheme="majorBidi"/>
          <w:sz w:val="24"/>
          <w:szCs w:val="24"/>
          <w:lang w:val="en-US"/>
        </w:rPr>
        <w:t xml:space="preserve"> of ETS-2</w:t>
      </w:r>
      <w:r w:rsidR="00B345EE">
        <w:rPr>
          <w:rFonts w:asciiTheme="majorBidi" w:hAnsiTheme="majorBidi" w:cstheme="majorBidi"/>
          <w:sz w:val="24"/>
          <w:szCs w:val="24"/>
          <w:lang w:val="en-US"/>
        </w:rPr>
        <w:t xml:space="preserve"> and Cu-ETS-2. ETS-2</w:t>
      </w:r>
      <w:r w:rsidRPr="001F225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1427A">
        <w:rPr>
          <w:rFonts w:asciiTheme="majorBidi" w:hAnsiTheme="majorBidi" w:cstheme="majorBidi"/>
          <w:sz w:val="24"/>
          <w:szCs w:val="24"/>
          <w:lang w:val="en-US"/>
        </w:rPr>
        <w:t>pattern consists of</w:t>
      </w:r>
      <w:r w:rsidR="00F1427A" w:rsidRPr="001F225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AB11DE">
        <w:rPr>
          <w:rFonts w:asciiTheme="majorBidi" w:hAnsiTheme="majorBidi" w:cstheme="majorBidi"/>
          <w:sz w:val="24"/>
          <w:szCs w:val="24"/>
          <w:lang w:val="en-US"/>
        </w:rPr>
        <w:t>broad peaks</w:t>
      </w:r>
      <w:r w:rsidR="0059097B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AB11D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C70F8">
        <w:rPr>
          <w:rFonts w:asciiTheme="majorBidi" w:hAnsiTheme="majorBidi" w:cstheme="majorBidi"/>
          <w:sz w:val="24"/>
          <w:szCs w:val="24"/>
          <w:lang w:val="en-US"/>
        </w:rPr>
        <w:t xml:space="preserve">which are </w:t>
      </w:r>
      <w:r w:rsidR="0066142D">
        <w:rPr>
          <w:rFonts w:asciiTheme="majorBidi" w:hAnsiTheme="majorBidi" w:cstheme="majorBidi"/>
          <w:sz w:val="24"/>
          <w:szCs w:val="24"/>
          <w:lang w:val="en-US"/>
        </w:rPr>
        <w:t>characteristic</w:t>
      </w:r>
      <w:r w:rsidR="00AB11DE">
        <w:rPr>
          <w:rFonts w:asciiTheme="majorBidi" w:hAnsiTheme="majorBidi" w:cstheme="majorBidi"/>
          <w:sz w:val="24"/>
          <w:szCs w:val="24"/>
          <w:lang w:val="en-US"/>
        </w:rPr>
        <w:t xml:space="preserve"> of </w:t>
      </w:r>
      <w:proofErr w:type="spellStart"/>
      <w:r w:rsidR="00AB11DE">
        <w:rPr>
          <w:rFonts w:asciiTheme="majorBidi" w:hAnsiTheme="majorBidi" w:cstheme="majorBidi"/>
          <w:sz w:val="24"/>
          <w:szCs w:val="24"/>
          <w:lang w:val="en-US"/>
        </w:rPr>
        <w:t>nano</w:t>
      </w:r>
      <w:proofErr w:type="spellEnd"/>
      <w:r w:rsidR="00AB11DE">
        <w:rPr>
          <w:rFonts w:asciiTheme="majorBidi" w:hAnsiTheme="majorBidi" w:cstheme="majorBidi"/>
          <w:sz w:val="24"/>
          <w:szCs w:val="24"/>
          <w:lang w:val="en-US"/>
        </w:rPr>
        <w:t xml:space="preserve">-scale particles </w:t>
      </w:r>
      <w:r w:rsidR="00FC70F8">
        <w:rPr>
          <w:rFonts w:asciiTheme="majorBidi" w:hAnsiTheme="majorBidi" w:cstheme="majorBidi"/>
          <w:sz w:val="24"/>
          <w:szCs w:val="24"/>
          <w:lang w:val="en-US"/>
        </w:rPr>
        <w:t xml:space="preserve">of </w:t>
      </w:r>
      <w:proofErr w:type="gramStart"/>
      <w:r w:rsidR="00E472D1">
        <w:rPr>
          <w:rFonts w:asciiTheme="majorBidi" w:hAnsiTheme="majorBidi" w:cstheme="majorBidi"/>
          <w:sz w:val="24"/>
          <w:szCs w:val="24"/>
          <w:lang w:val="en-US"/>
        </w:rPr>
        <w:t>anatase</w:t>
      </w:r>
      <w:r w:rsidR="00120AC4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120AC4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25</w:t>
      </w:r>
      <w:r w:rsidR="00C76B5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AB11DE">
        <w:rPr>
          <w:rFonts w:asciiTheme="majorBidi" w:hAnsiTheme="majorBidi" w:cstheme="majorBidi"/>
          <w:sz w:val="24"/>
          <w:szCs w:val="24"/>
          <w:lang w:val="en-US"/>
        </w:rPr>
        <w:t xml:space="preserve"> The</w:t>
      </w:r>
      <w:proofErr w:type="gramEnd"/>
      <w:r w:rsidR="00AB11DE">
        <w:rPr>
          <w:rFonts w:asciiTheme="majorBidi" w:hAnsiTheme="majorBidi" w:cstheme="majorBidi"/>
          <w:sz w:val="24"/>
          <w:szCs w:val="24"/>
          <w:lang w:val="en-US"/>
        </w:rPr>
        <w:t xml:space="preserve"> presence of these reflections is to be expected as only the surface of the particles have been converted to sodium </w:t>
      </w:r>
      <w:proofErr w:type="spellStart"/>
      <w:r w:rsidR="00AB11DE">
        <w:rPr>
          <w:rFonts w:asciiTheme="majorBidi" w:hAnsiTheme="majorBidi" w:cstheme="majorBidi"/>
          <w:sz w:val="24"/>
          <w:szCs w:val="24"/>
          <w:lang w:val="en-US"/>
        </w:rPr>
        <w:t>titanate</w:t>
      </w:r>
      <w:proofErr w:type="spellEnd"/>
      <w:r w:rsidR="00AB11DE">
        <w:rPr>
          <w:rFonts w:asciiTheme="majorBidi" w:hAnsiTheme="majorBidi" w:cstheme="majorBidi"/>
          <w:sz w:val="24"/>
          <w:szCs w:val="24"/>
          <w:lang w:val="en-US"/>
        </w:rPr>
        <w:t xml:space="preserve"> and the bulk of the particle</w:t>
      </w:r>
      <w:r w:rsidR="00471A07">
        <w:rPr>
          <w:rFonts w:asciiTheme="majorBidi" w:hAnsiTheme="majorBidi" w:cstheme="majorBidi"/>
          <w:sz w:val="24"/>
          <w:szCs w:val="24"/>
          <w:lang w:val="en-US"/>
        </w:rPr>
        <w:t>s</w:t>
      </w:r>
      <w:r w:rsidR="00AB11DE">
        <w:rPr>
          <w:rFonts w:asciiTheme="majorBidi" w:hAnsiTheme="majorBidi" w:cstheme="majorBidi"/>
          <w:sz w:val="24"/>
          <w:szCs w:val="24"/>
          <w:lang w:val="en-US"/>
        </w:rPr>
        <w:t xml:space="preserve"> is TiO</w:t>
      </w:r>
      <w:r w:rsidR="00AB11DE" w:rsidRPr="007C7D1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8324C0">
        <w:rPr>
          <w:rFonts w:asciiTheme="majorBidi" w:hAnsiTheme="majorBidi" w:cstheme="majorBidi"/>
          <w:sz w:val="24"/>
          <w:szCs w:val="24"/>
          <w:lang w:val="en-US"/>
        </w:rPr>
        <w:t>.</w:t>
      </w:r>
      <w:r w:rsidRPr="00CE36C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615A8284" w14:textId="051B6C6E" w:rsidR="00A66BAC" w:rsidRDefault="00510326" w:rsidP="00120AC4">
      <w:pPr>
        <w:spacing w:after="0" w:line="480" w:lineRule="auto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The adsorbent was tested </w:t>
      </w:r>
      <w:r w:rsidR="00E10033">
        <w:rPr>
          <w:rFonts w:asciiTheme="majorBidi" w:hAnsiTheme="majorBidi" w:cstheme="majorBidi"/>
          <w:sz w:val="24"/>
          <w:szCs w:val="24"/>
          <w:lang w:val="en-US"/>
        </w:rPr>
        <w:t>for H</w:t>
      </w:r>
      <w:r w:rsidR="00E10033" w:rsidRPr="00E10033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E10033">
        <w:rPr>
          <w:rFonts w:asciiTheme="majorBidi" w:hAnsiTheme="majorBidi" w:cstheme="majorBidi"/>
          <w:sz w:val="24"/>
          <w:szCs w:val="24"/>
          <w:lang w:val="en-US"/>
        </w:rPr>
        <w:t xml:space="preserve">S capacity </w:t>
      </w:r>
      <w:r w:rsidR="00DC63A2">
        <w:rPr>
          <w:rFonts w:asciiTheme="majorBidi" w:hAnsiTheme="majorBidi" w:cstheme="majorBidi"/>
          <w:sz w:val="24"/>
          <w:szCs w:val="24"/>
          <w:lang w:val="en-US"/>
        </w:rPr>
        <w:t xml:space="preserve">at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temperatures </w:t>
      </w:r>
      <w:r w:rsidR="00FC70F8">
        <w:rPr>
          <w:rFonts w:asciiTheme="majorBidi" w:hAnsiTheme="majorBidi" w:cstheme="majorBidi"/>
          <w:sz w:val="24"/>
          <w:szCs w:val="24"/>
          <w:lang w:val="en-US"/>
        </w:rPr>
        <w:t>between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250 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 xml:space="preserve">°C </w:t>
      </w:r>
      <w:r>
        <w:rPr>
          <w:rFonts w:asciiTheme="majorBidi" w:hAnsiTheme="majorBidi" w:cstheme="majorBidi"/>
          <w:sz w:val="24"/>
          <w:szCs w:val="24"/>
          <w:lang w:val="en-US"/>
        </w:rPr>
        <w:t>to 950</w:t>
      </w:r>
      <w:r w:rsidR="00F9104D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1427A">
        <w:rPr>
          <w:rFonts w:asciiTheme="majorBidi" w:hAnsiTheme="majorBidi" w:cstheme="majorBidi"/>
          <w:sz w:val="24"/>
          <w:szCs w:val="24"/>
          <w:lang w:val="en-US"/>
        </w:rPr>
        <w:t>°C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D7A19">
        <w:rPr>
          <w:rFonts w:asciiTheme="majorBidi" w:hAnsiTheme="majorBidi" w:cstheme="majorBidi"/>
          <w:sz w:val="24"/>
          <w:szCs w:val="24"/>
          <w:lang w:val="en-US"/>
        </w:rPr>
        <w:t>at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100</w:t>
      </w:r>
      <w:r w:rsidR="00F9104D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1427A">
        <w:rPr>
          <w:rFonts w:asciiTheme="majorBidi" w:hAnsiTheme="majorBidi" w:cstheme="majorBidi"/>
          <w:sz w:val="24"/>
          <w:szCs w:val="24"/>
          <w:lang w:val="en-US"/>
        </w:rPr>
        <w:t>°C</w:t>
      </w:r>
      <w:r w:rsidR="00FC70F8">
        <w:rPr>
          <w:rFonts w:asciiTheme="majorBidi" w:hAnsiTheme="majorBidi" w:cstheme="majorBidi"/>
          <w:sz w:val="24"/>
          <w:szCs w:val="24"/>
          <w:lang w:val="en-US"/>
        </w:rPr>
        <w:t xml:space="preserve"> intervals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DB4C29">
        <w:rPr>
          <w:rFonts w:asciiTheme="majorBidi" w:hAnsiTheme="majorBidi" w:cstheme="majorBidi"/>
          <w:sz w:val="24"/>
          <w:szCs w:val="24"/>
          <w:lang w:val="en-US"/>
        </w:rPr>
        <w:t xml:space="preserve">Figure </w:t>
      </w:r>
      <w:r w:rsidR="00F1427A">
        <w:rPr>
          <w:rFonts w:asciiTheme="majorBidi" w:hAnsiTheme="majorBidi" w:cstheme="majorBidi"/>
          <w:sz w:val="24"/>
          <w:szCs w:val="24"/>
          <w:lang w:val="en-US"/>
        </w:rPr>
        <w:t xml:space="preserve">3 </w:t>
      </w:r>
      <w:r w:rsidR="00DB4C29">
        <w:rPr>
          <w:rFonts w:asciiTheme="majorBidi" w:hAnsiTheme="majorBidi" w:cstheme="majorBidi"/>
          <w:sz w:val="24"/>
          <w:szCs w:val="24"/>
          <w:lang w:val="en-US"/>
        </w:rPr>
        <w:t xml:space="preserve">shows 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 xml:space="preserve">a typical </w:t>
      </w:r>
      <w:r w:rsidR="00B80552">
        <w:rPr>
          <w:rFonts w:asciiTheme="majorBidi" w:hAnsiTheme="majorBidi" w:cstheme="majorBidi"/>
          <w:sz w:val="24"/>
          <w:szCs w:val="24"/>
          <w:lang w:val="en-US"/>
        </w:rPr>
        <w:t xml:space="preserve">adsorption </w:t>
      </w:r>
      <w:r w:rsidR="00DB4C29">
        <w:rPr>
          <w:rFonts w:asciiTheme="majorBidi" w:hAnsiTheme="majorBidi" w:cstheme="majorBidi"/>
          <w:sz w:val="24"/>
          <w:szCs w:val="24"/>
          <w:lang w:val="en-US"/>
        </w:rPr>
        <w:t xml:space="preserve">breakthrough curve for Cu-ETS-2 at </w:t>
      </w:r>
      <w:r w:rsidR="005E42C1" w:rsidRPr="005E42C1">
        <w:rPr>
          <w:rFonts w:asciiTheme="majorBidi" w:hAnsiTheme="majorBidi" w:cstheme="majorBidi"/>
          <w:sz w:val="24"/>
          <w:szCs w:val="24"/>
          <w:lang w:val="en-US"/>
        </w:rPr>
        <w:t xml:space="preserve">550 </w:t>
      </w:r>
      <w:r w:rsidR="00F1427A">
        <w:rPr>
          <w:rFonts w:asciiTheme="majorBidi" w:hAnsiTheme="majorBidi" w:cstheme="majorBidi"/>
          <w:sz w:val="24"/>
          <w:szCs w:val="24"/>
          <w:lang w:val="en-US"/>
        </w:rPr>
        <w:t>°C</w:t>
      </w:r>
      <w:r w:rsidR="00DB4C29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 xml:space="preserve">inlet concentration of 500 </w:t>
      </w:r>
      <w:proofErr w:type="spellStart"/>
      <w:r w:rsidR="00A80E54">
        <w:rPr>
          <w:rFonts w:asciiTheme="majorBidi" w:hAnsiTheme="majorBidi" w:cstheme="majorBidi"/>
          <w:sz w:val="24"/>
          <w:szCs w:val="24"/>
          <w:lang w:val="en-US"/>
        </w:rPr>
        <w:t>ppm</w:t>
      </w:r>
      <w:r w:rsidR="00A80E54" w:rsidRPr="0094397B">
        <w:rPr>
          <w:rFonts w:asciiTheme="majorBidi" w:hAnsiTheme="majorBidi" w:cstheme="majorBidi"/>
          <w:sz w:val="24"/>
          <w:szCs w:val="24"/>
          <w:lang w:val="en-US"/>
        </w:rPr>
        <w:t>v</w:t>
      </w:r>
      <w:proofErr w:type="spellEnd"/>
      <w:r w:rsidR="00A80E5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324C0">
        <w:rPr>
          <w:rFonts w:asciiTheme="majorBidi" w:hAnsiTheme="majorBidi" w:cstheme="majorBidi"/>
          <w:sz w:val="24"/>
          <w:szCs w:val="24"/>
          <w:lang w:val="en-US"/>
        </w:rPr>
        <w:t>H</w:t>
      </w:r>
      <w:r w:rsidR="008324C0" w:rsidRPr="00801B47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8324C0">
        <w:rPr>
          <w:rFonts w:asciiTheme="majorBidi" w:hAnsiTheme="majorBidi" w:cstheme="majorBidi"/>
          <w:sz w:val="24"/>
          <w:szCs w:val="24"/>
          <w:lang w:val="en-US"/>
        </w:rPr>
        <w:t xml:space="preserve">S 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>is effectively removed by the adsorbent as the concentration of H</w:t>
      </w:r>
      <w:r w:rsidR="00A80E54" w:rsidRPr="005E42C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 xml:space="preserve">S in the outlet is maintained below the detection limit of the instrument (100 </w:t>
      </w:r>
      <w:proofErr w:type="spellStart"/>
      <w:r w:rsidR="00A80E54">
        <w:rPr>
          <w:rFonts w:asciiTheme="majorBidi" w:hAnsiTheme="majorBidi" w:cstheme="majorBidi"/>
          <w:sz w:val="24"/>
          <w:szCs w:val="24"/>
          <w:lang w:val="en-US"/>
        </w:rPr>
        <w:t>ppbv</w:t>
      </w:r>
      <w:proofErr w:type="spellEnd"/>
      <w:r w:rsidR="00A80E54">
        <w:rPr>
          <w:rFonts w:asciiTheme="majorBidi" w:hAnsiTheme="majorBidi" w:cstheme="majorBidi"/>
          <w:sz w:val="24"/>
          <w:szCs w:val="24"/>
          <w:lang w:val="en-US"/>
        </w:rPr>
        <w:t>) for a significant period of time</w:t>
      </w:r>
      <w:r w:rsidR="00F1427A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1427A">
        <w:rPr>
          <w:rFonts w:asciiTheme="majorBidi" w:hAnsiTheme="majorBidi" w:cstheme="majorBidi"/>
          <w:sz w:val="24"/>
          <w:szCs w:val="24"/>
          <w:lang w:val="en-US"/>
        </w:rPr>
        <w:t>As time passes</w:t>
      </w:r>
      <w:r w:rsidR="003F489A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 xml:space="preserve"> the H</w:t>
      </w:r>
      <w:r w:rsidR="00A80E54" w:rsidRPr="005E42C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 xml:space="preserve">S concentration rises above baseline 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lastRenderedPageBreak/>
        <w:t>and the curve inflects as H</w:t>
      </w:r>
      <w:r w:rsidR="00A80E54" w:rsidRPr="005E42C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>S “breaks through”. The concentration</w:t>
      </w:r>
      <w:r w:rsidR="005E42C1">
        <w:rPr>
          <w:rFonts w:asciiTheme="majorBidi" w:hAnsiTheme="majorBidi" w:cstheme="majorBidi"/>
          <w:sz w:val="24"/>
          <w:szCs w:val="24"/>
          <w:lang w:val="en-US"/>
        </w:rPr>
        <w:t xml:space="preserve"> rises rapidly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11798A">
        <w:rPr>
          <w:rFonts w:asciiTheme="majorBidi" w:hAnsiTheme="majorBidi" w:cstheme="majorBidi"/>
          <w:sz w:val="24"/>
          <w:szCs w:val="24"/>
          <w:lang w:val="en-US"/>
        </w:rPr>
        <w:t>after breakth</w:t>
      </w:r>
      <w:r w:rsidR="00B5510B">
        <w:rPr>
          <w:rFonts w:asciiTheme="majorBidi" w:hAnsiTheme="majorBidi" w:cstheme="majorBidi"/>
          <w:sz w:val="24"/>
          <w:szCs w:val="24"/>
          <w:lang w:val="en-US"/>
        </w:rPr>
        <w:t>r</w:t>
      </w:r>
      <w:r w:rsidR="0011798A">
        <w:rPr>
          <w:rFonts w:asciiTheme="majorBidi" w:hAnsiTheme="majorBidi" w:cstheme="majorBidi"/>
          <w:sz w:val="24"/>
          <w:szCs w:val="24"/>
          <w:lang w:val="en-US"/>
        </w:rPr>
        <w:t xml:space="preserve">ough 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>as a result of the adsorbent be</w:t>
      </w:r>
      <w:r w:rsidR="0011798A">
        <w:rPr>
          <w:rFonts w:asciiTheme="majorBidi" w:hAnsiTheme="majorBidi" w:cstheme="majorBidi"/>
          <w:sz w:val="24"/>
          <w:szCs w:val="24"/>
          <w:lang w:val="en-US"/>
        </w:rPr>
        <w:t>coming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 xml:space="preserve"> saturated and having fewer sites with which to react </w:t>
      </w:r>
      <w:r w:rsidR="00801B47">
        <w:rPr>
          <w:rFonts w:asciiTheme="majorBidi" w:hAnsiTheme="majorBidi" w:cstheme="majorBidi"/>
          <w:sz w:val="24"/>
          <w:szCs w:val="24"/>
          <w:lang w:val="en-US"/>
        </w:rPr>
        <w:t xml:space="preserve">with 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>H</w:t>
      </w:r>
      <w:r w:rsidR="00A80E54" w:rsidRPr="005E42C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>S</w:t>
      </w:r>
      <w:r w:rsidR="0011798A">
        <w:rPr>
          <w:rFonts w:asciiTheme="majorBidi" w:hAnsiTheme="majorBidi" w:cstheme="majorBidi"/>
          <w:sz w:val="24"/>
          <w:szCs w:val="24"/>
          <w:lang w:val="en-US"/>
        </w:rPr>
        <w:t>. The capacity of the adsorbent is calculated by multiplying the mass flow rate of H</w:t>
      </w:r>
      <w:r w:rsidR="0011798A" w:rsidRPr="005E42C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11798A">
        <w:rPr>
          <w:rFonts w:asciiTheme="majorBidi" w:hAnsiTheme="majorBidi" w:cstheme="majorBidi"/>
          <w:sz w:val="24"/>
          <w:szCs w:val="24"/>
          <w:lang w:val="en-US"/>
        </w:rPr>
        <w:t xml:space="preserve">S into the bed by the time it takes for the outlet to show a concentration of </w:t>
      </w:r>
      <w:r w:rsidR="005E42C1" w:rsidRPr="007C7D11">
        <w:rPr>
          <w:rFonts w:asciiTheme="majorBidi" w:hAnsiTheme="majorBidi" w:cstheme="majorBidi"/>
          <w:bCs/>
          <w:sz w:val="24"/>
          <w:szCs w:val="24"/>
          <w:lang w:val="en-US"/>
        </w:rPr>
        <w:t xml:space="preserve">5 </w:t>
      </w:r>
      <w:proofErr w:type="spellStart"/>
      <w:r w:rsidR="005E42C1" w:rsidRPr="007C7D11">
        <w:rPr>
          <w:rFonts w:asciiTheme="majorBidi" w:hAnsiTheme="majorBidi" w:cstheme="majorBidi"/>
          <w:bCs/>
          <w:sz w:val="24"/>
          <w:szCs w:val="24"/>
          <w:lang w:val="en-US"/>
        </w:rPr>
        <w:t>ppm</w:t>
      </w:r>
      <w:r w:rsidR="005E42C1" w:rsidRPr="0094397B">
        <w:rPr>
          <w:rFonts w:asciiTheme="majorBidi" w:hAnsiTheme="majorBidi" w:cstheme="majorBidi"/>
          <w:bCs/>
          <w:sz w:val="24"/>
          <w:szCs w:val="24"/>
          <w:lang w:val="en-US"/>
        </w:rPr>
        <w:t>v</w:t>
      </w:r>
      <w:proofErr w:type="spellEnd"/>
      <w:r w:rsidR="0011798A">
        <w:rPr>
          <w:rFonts w:asciiTheme="majorBidi" w:hAnsiTheme="majorBidi" w:cstheme="majorBidi"/>
          <w:sz w:val="24"/>
          <w:szCs w:val="24"/>
          <w:lang w:val="en-US"/>
        </w:rPr>
        <w:t xml:space="preserve"> H</w:t>
      </w:r>
      <w:r w:rsidR="0011798A" w:rsidRPr="002175F7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11798A">
        <w:rPr>
          <w:rFonts w:asciiTheme="majorBidi" w:hAnsiTheme="majorBidi" w:cstheme="majorBidi"/>
          <w:sz w:val="24"/>
          <w:szCs w:val="24"/>
          <w:lang w:val="en-US"/>
        </w:rPr>
        <w:t xml:space="preserve">S. </w:t>
      </w:r>
      <w:r w:rsidR="009675BB">
        <w:rPr>
          <w:rFonts w:asciiTheme="majorBidi" w:hAnsiTheme="majorBidi" w:cstheme="majorBidi"/>
          <w:sz w:val="24"/>
          <w:szCs w:val="24"/>
          <w:lang w:val="en-US"/>
        </w:rPr>
        <w:t xml:space="preserve">Figure 4 shows the </w:t>
      </w:r>
      <w:r w:rsidR="0011798A">
        <w:rPr>
          <w:rFonts w:asciiTheme="majorBidi" w:hAnsiTheme="majorBidi" w:cstheme="majorBidi"/>
          <w:sz w:val="24"/>
          <w:szCs w:val="24"/>
          <w:lang w:val="en-US"/>
        </w:rPr>
        <w:t>breakthrough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675BB">
        <w:rPr>
          <w:rFonts w:asciiTheme="majorBidi" w:hAnsiTheme="majorBidi" w:cstheme="majorBidi"/>
          <w:sz w:val="24"/>
          <w:szCs w:val="24"/>
          <w:lang w:val="en-US"/>
        </w:rPr>
        <w:t xml:space="preserve">curves for different adsorption experiments 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 xml:space="preserve">carried out </w:t>
      </w:r>
      <w:r w:rsidR="0066142D">
        <w:rPr>
          <w:rFonts w:asciiTheme="majorBidi" w:hAnsiTheme="majorBidi" w:cstheme="majorBidi"/>
          <w:sz w:val="24"/>
          <w:szCs w:val="24"/>
          <w:lang w:val="en-US"/>
        </w:rPr>
        <w:t xml:space="preserve">at 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>varying temperature</w:t>
      </w:r>
      <w:r w:rsidR="0066142D">
        <w:rPr>
          <w:rFonts w:asciiTheme="majorBidi" w:hAnsiTheme="majorBidi" w:cstheme="majorBidi"/>
          <w:sz w:val="24"/>
          <w:szCs w:val="24"/>
          <w:lang w:val="en-US"/>
        </w:rPr>
        <w:t>s</w:t>
      </w:r>
      <w:r w:rsidR="00A80E5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11798A">
        <w:rPr>
          <w:rFonts w:asciiTheme="majorBidi" w:hAnsiTheme="majorBidi" w:cstheme="majorBidi"/>
          <w:sz w:val="24"/>
          <w:szCs w:val="24"/>
          <w:lang w:val="en-US"/>
        </w:rPr>
        <w:t>to understand how this variable affects the capacity of the adsorbent</w:t>
      </w:r>
      <w:r w:rsidR="008324C0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9675B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11E6BF07" w14:textId="78B1D84D" w:rsidR="00C0316A" w:rsidRPr="00672D75" w:rsidRDefault="00A9002C" w:rsidP="00120AC4">
      <w:pPr>
        <w:spacing w:after="0" w:line="480" w:lineRule="auto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Pr="00E6134B">
        <w:rPr>
          <w:rFonts w:asciiTheme="majorBidi" w:hAnsiTheme="majorBidi" w:cstheme="majorBidi"/>
          <w:sz w:val="24"/>
          <w:szCs w:val="24"/>
          <w:lang w:val="en-US"/>
        </w:rPr>
        <w:t>capacity of the adsorbent for H</w:t>
      </w:r>
      <w:r w:rsidRPr="00E6134B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E6134B">
        <w:rPr>
          <w:rFonts w:asciiTheme="majorBidi" w:hAnsiTheme="majorBidi" w:cstheme="majorBidi"/>
          <w:sz w:val="24"/>
          <w:szCs w:val="24"/>
          <w:lang w:val="en-US"/>
        </w:rPr>
        <w:t xml:space="preserve">S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at different temperatures is presented in </w:t>
      </w:r>
      <w:r w:rsidR="00672D75">
        <w:rPr>
          <w:rFonts w:asciiTheme="majorBidi" w:hAnsiTheme="majorBidi" w:cstheme="majorBidi"/>
          <w:sz w:val="24"/>
          <w:szCs w:val="24"/>
          <w:lang w:val="en-US"/>
        </w:rPr>
        <w:t xml:space="preserve">Figure </w:t>
      </w:r>
      <w:r w:rsidR="00675134">
        <w:rPr>
          <w:rFonts w:asciiTheme="majorBidi" w:hAnsiTheme="majorBidi" w:cstheme="majorBidi"/>
          <w:sz w:val="24"/>
          <w:szCs w:val="24"/>
          <w:lang w:val="en-US"/>
        </w:rPr>
        <w:t>5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  <w:r w:rsidR="00C45A5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C70F8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="00975064">
        <w:rPr>
          <w:rFonts w:asciiTheme="majorBidi" w:hAnsiTheme="majorBidi" w:cstheme="majorBidi"/>
          <w:sz w:val="24"/>
          <w:szCs w:val="24"/>
          <w:lang w:val="en-US"/>
        </w:rPr>
        <w:t>H</w:t>
      </w:r>
      <w:r w:rsidR="00975064" w:rsidRPr="00E6134B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975064" w:rsidRPr="00E6134B">
        <w:rPr>
          <w:rFonts w:asciiTheme="majorBidi" w:hAnsiTheme="majorBidi" w:cstheme="majorBidi"/>
          <w:sz w:val="24"/>
          <w:szCs w:val="24"/>
          <w:lang w:val="en-US"/>
        </w:rPr>
        <w:t xml:space="preserve">S </w:t>
      </w:r>
      <w:r w:rsidR="00DA7E4B" w:rsidRPr="00E6134B">
        <w:rPr>
          <w:rFonts w:asciiTheme="majorBidi" w:hAnsiTheme="majorBidi" w:cstheme="majorBidi"/>
          <w:sz w:val="24"/>
          <w:szCs w:val="24"/>
          <w:lang w:val="en-US"/>
        </w:rPr>
        <w:t xml:space="preserve">adsorption capacity </w:t>
      </w:r>
      <w:r w:rsidR="00FC70F8">
        <w:rPr>
          <w:rFonts w:asciiTheme="majorBidi" w:hAnsiTheme="majorBidi" w:cstheme="majorBidi"/>
          <w:sz w:val="24"/>
          <w:szCs w:val="24"/>
          <w:lang w:val="en-US"/>
        </w:rPr>
        <w:t xml:space="preserve">is largely equivalent between </w:t>
      </w:r>
      <w:r w:rsidR="00DA7E4B">
        <w:rPr>
          <w:rFonts w:asciiTheme="majorBidi" w:hAnsiTheme="majorBidi" w:cstheme="majorBidi"/>
          <w:sz w:val="24"/>
          <w:szCs w:val="24"/>
          <w:lang w:val="en-US"/>
        </w:rPr>
        <w:t xml:space="preserve">250 </w:t>
      </w:r>
      <w:r w:rsidR="009675BB">
        <w:rPr>
          <w:rFonts w:asciiTheme="majorBidi" w:hAnsiTheme="majorBidi" w:cstheme="majorBidi"/>
          <w:sz w:val="24"/>
          <w:szCs w:val="24"/>
          <w:lang w:val="en-US"/>
        </w:rPr>
        <w:t>°C</w:t>
      </w:r>
      <w:r w:rsidR="00C8798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A7E4B" w:rsidRPr="00725292">
        <w:rPr>
          <w:rFonts w:asciiTheme="majorBidi" w:hAnsiTheme="majorBidi" w:cstheme="majorBidi"/>
          <w:sz w:val="24"/>
          <w:szCs w:val="24"/>
          <w:lang w:val="en-US"/>
        </w:rPr>
        <w:t>to 650</w:t>
      </w:r>
      <w:r w:rsidR="00675134" w:rsidRPr="0072529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675BB">
        <w:rPr>
          <w:rFonts w:asciiTheme="majorBidi" w:hAnsiTheme="majorBidi" w:cstheme="majorBidi"/>
          <w:sz w:val="24"/>
          <w:szCs w:val="24"/>
          <w:lang w:val="en-US"/>
        </w:rPr>
        <w:t>°C</w:t>
      </w:r>
      <w:r w:rsidR="00DA7E4B" w:rsidRPr="00725292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A7E4B" w:rsidRPr="00725292" w:rsidDel="00DA7E4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E6134B" w:rsidRPr="00725292">
        <w:rPr>
          <w:rFonts w:asciiTheme="majorBidi" w:hAnsiTheme="majorBidi" w:cstheme="majorBidi"/>
          <w:sz w:val="24"/>
          <w:szCs w:val="24"/>
          <w:lang w:val="en-US"/>
        </w:rPr>
        <w:t xml:space="preserve">As the temperature </w:t>
      </w:r>
      <w:r w:rsidR="0011798A">
        <w:rPr>
          <w:rFonts w:asciiTheme="majorBidi" w:hAnsiTheme="majorBidi" w:cstheme="majorBidi"/>
          <w:sz w:val="24"/>
          <w:szCs w:val="24"/>
          <w:lang w:val="en-US"/>
        </w:rPr>
        <w:t>is</w:t>
      </w:r>
      <w:r w:rsidR="00725292" w:rsidRPr="00725292">
        <w:rPr>
          <w:rFonts w:asciiTheme="majorBidi" w:hAnsiTheme="majorBidi" w:cstheme="majorBidi"/>
          <w:sz w:val="24"/>
          <w:szCs w:val="24"/>
          <w:lang w:val="en-US"/>
        </w:rPr>
        <w:t xml:space="preserve"> increase</w:t>
      </w:r>
      <w:r w:rsidR="0011798A">
        <w:rPr>
          <w:rFonts w:asciiTheme="majorBidi" w:hAnsiTheme="majorBidi" w:cstheme="majorBidi"/>
          <w:sz w:val="24"/>
          <w:szCs w:val="24"/>
          <w:lang w:val="en-US"/>
        </w:rPr>
        <w:t>d</w:t>
      </w:r>
      <w:r w:rsidR="00C65251" w:rsidRPr="00725292">
        <w:rPr>
          <w:rFonts w:asciiTheme="majorBidi" w:hAnsiTheme="majorBidi" w:cstheme="majorBidi"/>
          <w:sz w:val="24"/>
          <w:szCs w:val="24"/>
          <w:lang w:val="en-US"/>
        </w:rPr>
        <w:t xml:space="preserve"> to 750 °C</w:t>
      </w:r>
      <w:r w:rsidR="00975064" w:rsidRPr="00725292">
        <w:rPr>
          <w:rFonts w:asciiTheme="majorBidi" w:hAnsiTheme="majorBidi" w:cstheme="majorBidi"/>
          <w:sz w:val="24"/>
          <w:szCs w:val="24"/>
          <w:lang w:val="en-US"/>
        </w:rPr>
        <w:t>, t</w:t>
      </w:r>
      <w:r w:rsidR="00C0316A" w:rsidRPr="00725292">
        <w:rPr>
          <w:rFonts w:asciiTheme="majorBidi" w:hAnsiTheme="majorBidi" w:cstheme="majorBidi"/>
          <w:sz w:val="24"/>
          <w:szCs w:val="24"/>
          <w:lang w:val="en-US"/>
        </w:rPr>
        <w:t xml:space="preserve">he adsorption capacity </w:t>
      </w:r>
      <w:r w:rsidR="0011798A">
        <w:rPr>
          <w:rFonts w:asciiTheme="majorBidi" w:hAnsiTheme="majorBidi" w:cstheme="majorBidi"/>
          <w:sz w:val="24"/>
          <w:szCs w:val="24"/>
          <w:lang w:val="en-US"/>
        </w:rPr>
        <w:t xml:space="preserve">undergoes a step change and the adsorbent loses about half of its capacity. The capacity stays at </w:t>
      </w:r>
      <w:r w:rsidR="00B62D35">
        <w:rPr>
          <w:rFonts w:asciiTheme="majorBidi" w:hAnsiTheme="majorBidi" w:cstheme="majorBidi"/>
          <w:sz w:val="24"/>
          <w:szCs w:val="24"/>
          <w:lang w:val="en-US"/>
        </w:rPr>
        <w:t>nearly</w:t>
      </w:r>
      <w:r w:rsidR="006141BC">
        <w:rPr>
          <w:rFonts w:asciiTheme="majorBidi" w:hAnsiTheme="majorBidi" w:cstheme="majorBidi"/>
          <w:sz w:val="24"/>
          <w:szCs w:val="24"/>
          <w:lang w:val="en-US"/>
        </w:rPr>
        <w:t xml:space="preserve"> the same</w:t>
      </w:r>
      <w:r w:rsidR="0011798A">
        <w:rPr>
          <w:rFonts w:asciiTheme="majorBidi" w:hAnsiTheme="majorBidi" w:cstheme="majorBidi"/>
          <w:sz w:val="24"/>
          <w:szCs w:val="24"/>
          <w:lang w:val="en-US"/>
        </w:rPr>
        <w:t xml:space="preserve"> level </w:t>
      </w:r>
      <w:r w:rsidR="006141BC">
        <w:rPr>
          <w:rFonts w:asciiTheme="majorBidi" w:hAnsiTheme="majorBidi" w:cstheme="majorBidi"/>
          <w:sz w:val="24"/>
          <w:szCs w:val="24"/>
          <w:lang w:val="en-US"/>
        </w:rPr>
        <w:t>up</w:t>
      </w:r>
      <w:r w:rsidR="0011798A">
        <w:rPr>
          <w:rFonts w:asciiTheme="majorBidi" w:hAnsiTheme="majorBidi" w:cstheme="majorBidi"/>
          <w:sz w:val="24"/>
          <w:szCs w:val="24"/>
          <w:lang w:val="en-US"/>
        </w:rPr>
        <w:t xml:space="preserve"> to 950 °C</w:t>
      </w:r>
      <w:r w:rsidR="008324C0">
        <w:rPr>
          <w:rFonts w:asciiTheme="majorBidi" w:hAnsiTheme="majorBidi" w:cstheme="majorBidi"/>
          <w:sz w:val="24"/>
          <w:szCs w:val="24"/>
          <w:lang w:val="en-US"/>
        </w:rPr>
        <w:t xml:space="preserve">. In order to understand the reason for the sudden change, the adsorbent was characterized by XRD analysis after adsorption. The results are presented in </w:t>
      </w:r>
      <w:r w:rsidR="009675BB">
        <w:rPr>
          <w:rFonts w:asciiTheme="majorBidi" w:hAnsiTheme="majorBidi" w:cstheme="majorBidi"/>
          <w:sz w:val="24"/>
          <w:szCs w:val="24"/>
          <w:lang w:val="en-US"/>
        </w:rPr>
        <w:t>Figure 6</w:t>
      </w:r>
      <w:r w:rsidR="008324C0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17220E19" w14:textId="6A4B4826" w:rsidR="00F807FA" w:rsidRDefault="00F807FA" w:rsidP="00120AC4">
      <w:pPr>
        <w:spacing w:after="0" w:line="480" w:lineRule="auto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="008324C0">
        <w:rPr>
          <w:rFonts w:asciiTheme="majorBidi" w:hAnsiTheme="majorBidi" w:cstheme="majorBidi"/>
          <w:sz w:val="24"/>
          <w:szCs w:val="24"/>
          <w:lang w:val="en-US"/>
        </w:rPr>
        <w:t xml:space="preserve">analysis results show that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  <w:lang w:val="en-US"/>
        </w:rPr>
        <w:t>titania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  <w:lang w:val="en-US"/>
        </w:rPr>
        <w:t xml:space="preserve"> in the adsorbent becomes more crystalline at higher temperatures as evidenced by the growing intensity of the peaks and the sharpness of the reflections. At 350 and 550</w:t>
      </w:r>
      <w:r w:rsidR="00D2191D">
        <w:rPr>
          <w:rFonts w:asciiTheme="majorBidi" w:hAnsiTheme="majorBidi" w:cstheme="majorBidi"/>
          <w:sz w:val="24"/>
          <w:szCs w:val="24"/>
          <w:lang w:val="en-US"/>
        </w:rPr>
        <w:t>°C</w:t>
      </w:r>
      <w:r>
        <w:rPr>
          <w:rFonts w:asciiTheme="majorBidi" w:hAnsiTheme="majorBidi" w:cstheme="majorBidi"/>
          <w:sz w:val="24"/>
          <w:szCs w:val="24"/>
          <w:lang w:val="en-US"/>
        </w:rPr>
        <w:t>, TiO</w:t>
      </w:r>
      <w:r w:rsidRPr="007D4AE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is present in the form of tetragonal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anatase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while at 750 </w:t>
      </w:r>
      <w:r w:rsidR="00D2191D">
        <w:rPr>
          <w:rFonts w:asciiTheme="majorBidi" w:hAnsiTheme="majorBidi" w:cstheme="majorBidi"/>
          <w:sz w:val="24"/>
          <w:szCs w:val="24"/>
          <w:lang w:val="en-US"/>
        </w:rPr>
        <w:t>°C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TiO</w:t>
      </w:r>
      <w:r w:rsidRPr="00110FE8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peaks are sharper still</w:t>
      </w:r>
      <w:r w:rsidR="008B76B7">
        <w:rPr>
          <w:rFonts w:asciiTheme="majorBidi" w:hAnsiTheme="majorBidi" w:cstheme="majorBidi"/>
          <w:sz w:val="24"/>
          <w:szCs w:val="24"/>
          <w:lang w:val="en-US"/>
        </w:rPr>
        <w:t>,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and indicate a phase transformation to rutile. </w:t>
      </w:r>
    </w:p>
    <w:p w14:paraId="2C661616" w14:textId="20586E7E" w:rsidR="00F807FA" w:rsidRDefault="00F807FA" w:rsidP="00120AC4">
      <w:pPr>
        <w:spacing w:after="0" w:line="480" w:lineRule="auto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r w:rsidRPr="00725292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>
        <w:rPr>
          <w:rFonts w:asciiTheme="majorBidi" w:hAnsiTheme="majorBidi" w:cstheme="majorBidi"/>
          <w:sz w:val="24"/>
          <w:szCs w:val="24"/>
          <w:lang w:val="en-US"/>
        </w:rPr>
        <w:t>XRD results</w:t>
      </w:r>
      <w:r w:rsidRPr="0072529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indicate </w:t>
      </w:r>
      <w:r w:rsidR="008B76B7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presence of predominantly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CuS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crystals at 350 </w:t>
      </w:r>
      <w:r w:rsidR="00D2191D">
        <w:rPr>
          <w:rFonts w:asciiTheme="majorBidi" w:hAnsiTheme="majorBidi" w:cstheme="majorBidi"/>
          <w:sz w:val="24"/>
          <w:szCs w:val="24"/>
          <w:lang w:val="en-US"/>
        </w:rPr>
        <w:t>°C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and Cu</w:t>
      </w:r>
      <w:r w:rsidRPr="009173F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S at 750 </w:t>
      </w:r>
      <w:r w:rsidR="00D2191D">
        <w:rPr>
          <w:rFonts w:asciiTheme="majorBidi" w:hAnsiTheme="majorBidi" w:cstheme="majorBidi"/>
          <w:sz w:val="24"/>
          <w:szCs w:val="24"/>
          <w:lang w:val="en-US"/>
        </w:rPr>
        <w:t xml:space="preserve">°C. </w:t>
      </w:r>
      <w:r w:rsidR="00801B47">
        <w:rPr>
          <w:rFonts w:asciiTheme="majorBidi" w:hAnsiTheme="majorBidi" w:cstheme="majorBidi"/>
          <w:sz w:val="24"/>
          <w:szCs w:val="24"/>
          <w:lang w:val="en-US"/>
        </w:rPr>
        <w:t xml:space="preserve">At 550 </w:t>
      </w:r>
      <w:r w:rsidR="00406833">
        <w:rPr>
          <w:rFonts w:asciiTheme="majorBidi" w:hAnsiTheme="majorBidi" w:cstheme="majorBidi"/>
          <w:sz w:val="24"/>
          <w:szCs w:val="24"/>
          <w:lang w:val="en-US"/>
        </w:rPr>
        <w:t>°C</w:t>
      </w:r>
      <w:r>
        <w:rPr>
          <w:rFonts w:asciiTheme="majorBidi" w:hAnsiTheme="majorBidi" w:cstheme="majorBidi"/>
          <w:sz w:val="24"/>
          <w:szCs w:val="24"/>
          <w:lang w:val="en-US"/>
        </w:rPr>
        <w:t>, new crystal morphology is also observed which indicates copper to sulfur ratios between 9:5 and 2:1 called digenite. According to literature</w:t>
      </w:r>
      <w:proofErr w:type="gramStart"/>
      <w:r w:rsidR="00120AC4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120AC4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26</w:t>
      </w:r>
      <w:proofErr w:type="gramEnd"/>
      <w:r>
        <w:rPr>
          <w:rFonts w:asciiTheme="majorBidi" w:hAnsiTheme="majorBidi" w:cstheme="majorBidi"/>
          <w:sz w:val="24"/>
          <w:szCs w:val="24"/>
          <w:lang w:val="en-US"/>
        </w:rPr>
        <w:t xml:space="preserve"> digenite can be formed during copper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sulfidations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from temperatures as low as 80 °C (low digenite) up to 775 °C (high digenite). </w:t>
      </w:r>
      <w:r w:rsidR="00801B47">
        <w:rPr>
          <w:rFonts w:asciiTheme="majorBidi" w:hAnsiTheme="majorBidi" w:cstheme="majorBidi"/>
          <w:sz w:val="24"/>
          <w:szCs w:val="24"/>
          <w:lang w:val="en-US"/>
        </w:rPr>
        <w:t xml:space="preserve">In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our study digenite is presumed to </w:t>
      </w:r>
      <w:r w:rsidR="008B76B7">
        <w:rPr>
          <w:rFonts w:asciiTheme="majorBidi" w:hAnsiTheme="majorBidi" w:cstheme="majorBidi"/>
          <w:sz w:val="24"/>
          <w:szCs w:val="24"/>
          <w:lang w:val="en-US"/>
        </w:rPr>
        <w:t xml:space="preserve">have </w:t>
      </w:r>
      <w:r>
        <w:rPr>
          <w:rFonts w:asciiTheme="majorBidi" w:hAnsiTheme="majorBidi" w:cstheme="majorBidi"/>
          <w:sz w:val="24"/>
          <w:szCs w:val="24"/>
          <w:lang w:val="en-US"/>
        </w:rPr>
        <w:t>formed due to partial reduction of Cu</w:t>
      </w:r>
      <w:r w:rsidRPr="00707CBC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2+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at the same temperature range. </w:t>
      </w:r>
    </w:p>
    <w:p w14:paraId="7D7246CD" w14:textId="2A60420A" w:rsidR="00F807FA" w:rsidRPr="007178AC" w:rsidRDefault="00F807FA" w:rsidP="00120AC4">
      <w:pPr>
        <w:spacing w:after="0" w:line="480" w:lineRule="auto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r w:rsidRPr="007178AC">
        <w:rPr>
          <w:rFonts w:asciiTheme="majorBidi" w:hAnsiTheme="majorBidi" w:cstheme="majorBidi"/>
          <w:sz w:val="24"/>
          <w:szCs w:val="24"/>
          <w:lang w:val="en-US"/>
        </w:rPr>
        <w:lastRenderedPageBreak/>
        <w:t>The change in copper sulfide species seen in the XRD patterns can be explained by a change in the oxidation state of copper</w:t>
      </w:r>
      <w:r w:rsidR="008324C0" w:rsidRPr="007178AC">
        <w:rPr>
          <w:rFonts w:asciiTheme="majorBidi" w:hAnsiTheme="majorBidi" w:cstheme="majorBidi"/>
          <w:sz w:val="24"/>
          <w:szCs w:val="24"/>
          <w:lang w:val="en-US"/>
        </w:rPr>
        <w:t xml:space="preserve"> and change in the adsorption mechanism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 due to the presence of hydrogen introduced by thermal dissociation of H</w:t>
      </w:r>
      <w:r w:rsidRPr="007C7D1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>S. It has been established that at higher temperatures, H</w:t>
      </w:r>
      <w:r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S is dissociated into hydrogen and sulfur as indicated by reaction </w:t>
      </w:r>
      <w:r w:rsidR="00120AC4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8324C0" w:rsidRPr="007178AC">
        <w:rPr>
          <w:rFonts w:asciiTheme="majorBidi" w:hAnsiTheme="majorBidi" w:cstheme="majorBidi"/>
          <w:sz w:val="24"/>
          <w:szCs w:val="24"/>
          <w:lang w:val="en-US"/>
        </w:rPr>
        <w:t>1</w:t>
      </w:r>
      <w:r w:rsidR="00120AC4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120AC4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27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>:</w:t>
      </w:r>
    </w:p>
    <w:p w14:paraId="3967F710" w14:textId="77777777" w:rsidR="004E577A" w:rsidRDefault="004E577A" w:rsidP="00120AC4">
      <w:pPr>
        <w:spacing w:after="0" w:line="480" w:lineRule="auto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14:paraId="24132301" w14:textId="69DE387E" w:rsidR="00F807FA" w:rsidRPr="007178AC" w:rsidRDefault="00F807F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vertAlign w:val="subscript"/>
          <w:lang w:val="en-US"/>
        </w:rPr>
      </w:pPr>
      <w:r w:rsidRPr="007C7D11">
        <w:rPr>
          <w:rFonts w:asciiTheme="majorBidi" w:hAnsiTheme="majorBidi" w:cstheme="majorBidi"/>
          <w:i/>
          <w:iCs/>
          <w:sz w:val="24"/>
          <w:szCs w:val="24"/>
          <w:lang w:val="en-US"/>
        </w:rPr>
        <w:t>x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>H</w:t>
      </w:r>
      <w:r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>S→</w:t>
      </w:r>
      <w:r w:rsidRPr="007C7D11">
        <w:rPr>
          <w:rFonts w:asciiTheme="majorBidi" w:hAnsiTheme="majorBidi" w:cstheme="majorBidi"/>
          <w:i/>
          <w:iCs/>
          <w:sz w:val="24"/>
          <w:szCs w:val="24"/>
          <w:lang w:val="en-US"/>
        </w:rPr>
        <w:t>x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>H</w:t>
      </w:r>
      <w:r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>+S</w:t>
      </w:r>
      <w:r w:rsidRPr="007C7D11">
        <w:rPr>
          <w:rFonts w:asciiTheme="majorBidi" w:hAnsiTheme="majorBidi" w:cstheme="majorBidi"/>
          <w:i/>
          <w:iCs/>
          <w:sz w:val="24"/>
          <w:szCs w:val="24"/>
          <w:vertAlign w:val="subscript"/>
          <w:lang w:val="en-US"/>
        </w:rPr>
        <w:t>x</w:t>
      </w:r>
      <w:r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 xml:space="preserve">   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324C0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8324C0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8324C0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8324C0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8324C0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8324C0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8324C0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8324C0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8324C0" w:rsidRPr="007178AC">
        <w:rPr>
          <w:rFonts w:asciiTheme="majorBidi" w:hAnsiTheme="majorBidi" w:cstheme="majorBidi"/>
          <w:sz w:val="24"/>
          <w:szCs w:val="24"/>
          <w:lang w:val="en-US"/>
        </w:rPr>
        <w:t>(1)</w:t>
      </w:r>
    </w:p>
    <w:p w14:paraId="647DF8C7" w14:textId="77777777" w:rsidR="004E577A" w:rsidRDefault="004E577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0D32B2DC" w14:textId="1C63715F" w:rsidR="00F807FA" w:rsidRPr="007178AC" w:rsidRDefault="00F807F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7178AC">
        <w:rPr>
          <w:rFonts w:asciiTheme="majorBidi" w:hAnsiTheme="majorBidi" w:cstheme="majorBidi"/>
          <w:sz w:val="24"/>
          <w:szCs w:val="24"/>
          <w:lang w:val="en-US"/>
        </w:rPr>
        <w:t>where</w:t>
      </w:r>
      <w:proofErr w:type="gramEnd"/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7178AC">
        <w:rPr>
          <w:rFonts w:asciiTheme="majorBidi" w:hAnsiTheme="majorBidi" w:cstheme="majorBidi"/>
          <w:sz w:val="24"/>
          <w:szCs w:val="24"/>
          <w:lang w:val="en-US"/>
        </w:rPr>
        <w:t>S</w:t>
      </w:r>
      <w:r w:rsidRPr="007C7D11">
        <w:rPr>
          <w:rFonts w:asciiTheme="majorBidi" w:hAnsiTheme="majorBidi" w:cstheme="majorBidi"/>
          <w:i/>
          <w:iCs/>
          <w:sz w:val="24"/>
          <w:szCs w:val="24"/>
          <w:vertAlign w:val="subscript"/>
          <w:lang w:val="en-US"/>
        </w:rPr>
        <w:t>x</w:t>
      </w:r>
      <w:proofErr w:type="spellEnd"/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 indicates different allotropes of sulfur. On the basis of thermodynamic data, </w:t>
      </w:r>
      <w:proofErr w:type="spellStart"/>
      <w:r w:rsidRPr="007178AC">
        <w:rPr>
          <w:rFonts w:asciiTheme="majorBidi" w:hAnsiTheme="majorBidi" w:cstheme="majorBidi"/>
          <w:sz w:val="24"/>
          <w:szCs w:val="24"/>
          <w:lang w:val="en-US"/>
        </w:rPr>
        <w:t>Barin</w:t>
      </w:r>
      <w:proofErr w:type="spellEnd"/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 and Knacke</w:t>
      </w:r>
      <w:r w:rsidR="0089200A" w:rsidRPr="0089200A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28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 suggested that at temperatures above 627 °C </w:t>
      </w:r>
      <w:r w:rsidR="008B76B7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reaction </w:t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>(1) can be written as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>:</w:t>
      </w:r>
    </w:p>
    <w:p w14:paraId="69493AF7" w14:textId="77777777" w:rsidR="004E577A" w:rsidRDefault="004E577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6D045F10" w14:textId="7A4BE576" w:rsidR="00F807FA" w:rsidRPr="007178AC" w:rsidRDefault="00F807F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7178AC">
        <w:rPr>
          <w:rFonts w:asciiTheme="majorBidi" w:hAnsiTheme="majorBidi" w:cstheme="majorBidi"/>
          <w:sz w:val="24"/>
          <w:szCs w:val="24"/>
          <w:lang w:val="en-US"/>
        </w:rPr>
        <w:t>2H</w:t>
      </w:r>
      <w:r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>S→2H</w:t>
      </w:r>
      <w:r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>+S</w:t>
      </w:r>
      <w:r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  <w:t>(2)</w:t>
      </w:r>
    </w:p>
    <w:p w14:paraId="5DBB2357" w14:textId="0B3264DA" w:rsidR="00F807FA" w:rsidRPr="007178AC" w:rsidRDefault="004E577A" w:rsidP="00120AC4">
      <w:pPr>
        <w:spacing w:before="240" w:after="0" w:line="480" w:lineRule="auto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According to T</w:t>
      </w:r>
      <w:r w:rsidR="00F807FA" w:rsidRPr="007178AC">
        <w:rPr>
          <w:rFonts w:asciiTheme="majorBidi" w:hAnsiTheme="majorBidi" w:cstheme="majorBidi"/>
          <w:sz w:val="24"/>
          <w:szCs w:val="24"/>
          <w:lang w:val="en-US"/>
        </w:rPr>
        <w:t xml:space="preserve">able </w:t>
      </w:r>
      <w:r w:rsidR="00066ACA">
        <w:rPr>
          <w:rFonts w:asciiTheme="majorBidi" w:hAnsiTheme="majorBidi" w:cstheme="majorBidi"/>
          <w:sz w:val="24"/>
          <w:szCs w:val="24"/>
          <w:lang w:val="en-US"/>
        </w:rPr>
        <w:t>2</w:t>
      </w:r>
      <w:r w:rsidR="00F807FA" w:rsidRPr="007178AC">
        <w:rPr>
          <w:rFonts w:asciiTheme="majorBidi" w:hAnsiTheme="majorBidi" w:cstheme="majorBidi"/>
          <w:sz w:val="24"/>
          <w:szCs w:val="24"/>
          <w:lang w:val="en-US"/>
        </w:rPr>
        <w:t>, at temperatures up to 627</w:t>
      </w:r>
      <w:r w:rsidR="00406833">
        <w:rPr>
          <w:rFonts w:asciiTheme="majorBidi" w:hAnsiTheme="majorBidi" w:cstheme="majorBidi"/>
          <w:sz w:val="24"/>
          <w:szCs w:val="24"/>
          <w:lang w:val="en-US"/>
        </w:rPr>
        <w:t>°C</w:t>
      </w:r>
      <w:r w:rsidR="00F807FA" w:rsidRPr="007178AC">
        <w:rPr>
          <w:rFonts w:asciiTheme="majorBidi" w:hAnsiTheme="majorBidi" w:cstheme="majorBidi"/>
          <w:sz w:val="24"/>
          <w:szCs w:val="24"/>
          <w:lang w:val="en-US"/>
        </w:rPr>
        <w:t>, just a small amount of H</w:t>
      </w:r>
      <w:r w:rsidR="00F807FA"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F807FA" w:rsidRPr="007178AC">
        <w:rPr>
          <w:rFonts w:asciiTheme="majorBidi" w:hAnsiTheme="majorBidi" w:cstheme="majorBidi"/>
          <w:sz w:val="24"/>
          <w:szCs w:val="24"/>
          <w:lang w:val="en-US"/>
        </w:rPr>
        <w:t>S is dissociated to form H</w:t>
      </w:r>
      <w:r w:rsidR="00F807FA"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F807FA" w:rsidRPr="007178AC">
        <w:rPr>
          <w:rFonts w:asciiTheme="majorBidi" w:hAnsiTheme="majorBidi" w:cstheme="majorBidi"/>
          <w:sz w:val="24"/>
          <w:szCs w:val="24"/>
          <w:lang w:val="en-US"/>
        </w:rPr>
        <w:t xml:space="preserve">. In this region </w:t>
      </w:r>
      <w:proofErr w:type="spellStart"/>
      <w:r w:rsidR="00F807FA" w:rsidRPr="007178AC">
        <w:rPr>
          <w:rFonts w:asciiTheme="majorBidi" w:hAnsiTheme="majorBidi" w:cstheme="majorBidi"/>
          <w:sz w:val="24"/>
          <w:szCs w:val="24"/>
          <w:lang w:val="en-US"/>
        </w:rPr>
        <w:t>CuO</w:t>
      </w:r>
      <w:proofErr w:type="spellEnd"/>
      <w:r w:rsidR="00F807FA" w:rsidRPr="007178AC">
        <w:rPr>
          <w:rFonts w:asciiTheme="majorBidi" w:hAnsiTheme="majorBidi" w:cstheme="majorBidi"/>
          <w:sz w:val="24"/>
          <w:szCs w:val="24"/>
          <w:lang w:val="en-US"/>
        </w:rPr>
        <w:t xml:space="preserve"> is the predominant active species and adsorption is governed by the following reaction:</w:t>
      </w:r>
    </w:p>
    <w:p w14:paraId="4003B581" w14:textId="77777777" w:rsidR="004E577A" w:rsidRDefault="004E577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6F47B51E" w14:textId="3FBF2675" w:rsidR="00F807FA" w:rsidRPr="007178AC" w:rsidRDefault="00F807F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7178AC">
        <w:rPr>
          <w:rFonts w:asciiTheme="majorBidi" w:hAnsiTheme="majorBidi" w:cstheme="majorBidi"/>
          <w:sz w:val="24"/>
          <w:szCs w:val="24"/>
          <w:lang w:val="en-US"/>
        </w:rPr>
        <w:t>CuO</w:t>
      </w:r>
      <w:proofErr w:type="spellEnd"/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 + H</w:t>
      </w:r>
      <w:r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S 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sym w:font="Wingdings 3" w:char="F044"/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7178AC">
        <w:rPr>
          <w:rFonts w:asciiTheme="majorBidi" w:hAnsiTheme="majorBidi" w:cstheme="majorBidi"/>
          <w:sz w:val="24"/>
          <w:szCs w:val="24"/>
          <w:lang w:val="en-US"/>
        </w:rPr>
        <w:t>CuS</w:t>
      </w:r>
      <w:proofErr w:type="spellEnd"/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 + H</w:t>
      </w:r>
      <w:r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O   </w:t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4E2B58" w:rsidRPr="007178AC">
        <w:rPr>
          <w:rFonts w:asciiTheme="majorBidi" w:hAnsiTheme="majorBidi" w:cstheme="majorBidi"/>
          <w:sz w:val="24"/>
          <w:szCs w:val="24"/>
          <w:lang w:val="en-US"/>
        </w:rPr>
        <w:tab/>
        <w:t>(3)</w:t>
      </w:r>
    </w:p>
    <w:p w14:paraId="2B70B02D" w14:textId="77777777" w:rsidR="004E577A" w:rsidRDefault="004E577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2CFC2B0C" w14:textId="667D4CAD" w:rsidR="00F807FA" w:rsidRPr="007178AC" w:rsidRDefault="00F807F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As the temperature increases, the amount of hydrogen generated increases significantly (estimated to be 7 </w:t>
      </w:r>
      <w:proofErr w:type="spellStart"/>
      <w:r w:rsidRPr="007178AC">
        <w:rPr>
          <w:rFonts w:asciiTheme="majorBidi" w:hAnsiTheme="majorBidi" w:cstheme="majorBidi"/>
          <w:sz w:val="24"/>
          <w:szCs w:val="24"/>
          <w:lang w:val="en-US"/>
        </w:rPr>
        <w:t>mol</w:t>
      </w:r>
      <w:proofErr w:type="spellEnd"/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%) which, with an incoming stream of 500 </w:t>
      </w:r>
      <w:proofErr w:type="spellStart"/>
      <w:r w:rsidRPr="007178AC">
        <w:rPr>
          <w:rFonts w:asciiTheme="majorBidi" w:hAnsiTheme="majorBidi" w:cstheme="majorBidi"/>
          <w:sz w:val="24"/>
          <w:szCs w:val="24"/>
          <w:lang w:val="en-US"/>
        </w:rPr>
        <w:t>ppm</w:t>
      </w:r>
      <w:r w:rsidRPr="0094397B">
        <w:rPr>
          <w:rFonts w:asciiTheme="majorBidi" w:hAnsiTheme="majorBidi" w:cstheme="majorBidi"/>
          <w:sz w:val="24"/>
          <w:szCs w:val="24"/>
          <w:lang w:val="en-US"/>
        </w:rPr>
        <w:t>v</w:t>
      </w:r>
      <w:proofErr w:type="spellEnd"/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 H</w:t>
      </w:r>
      <w:r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S, must be enough to effectively reduce </w:t>
      </w:r>
      <w:proofErr w:type="spellStart"/>
      <w:r w:rsidRPr="007178AC">
        <w:rPr>
          <w:rFonts w:asciiTheme="majorBidi" w:hAnsiTheme="majorBidi" w:cstheme="majorBidi"/>
          <w:sz w:val="24"/>
          <w:szCs w:val="24"/>
          <w:lang w:val="en-US"/>
        </w:rPr>
        <w:t>CuO</w:t>
      </w:r>
      <w:proofErr w:type="spellEnd"/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 to Cu </w:t>
      </w:r>
      <w:r w:rsidR="008B76B7">
        <w:rPr>
          <w:rFonts w:asciiTheme="majorBidi" w:hAnsiTheme="majorBidi" w:cstheme="majorBidi"/>
          <w:sz w:val="24"/>
          <w:szCs w:val="24"/>
          <w:lang w:val="en-US"/>
        </w:rPr>
        <w:t>as per</w:t>
      </w:r>
      <w:r w:rsidR="008B76B7" w:rsidRPr="007178A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53E1C">
        <w:rPr>
          <w:rFonts w:asciiTheme="majorBidi" w:hAnsiTheme="majorBidi" w:cstheme="majorBidi"/>
          <w:sz w:val="24"/>
          <w:szCs w:val="24"/>
          <w:lang w:val="en-US"/>
        </w:rPr>
        <w:t>Eq.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>(</w:t>
      </w:r>
      <w:proofErr w:type="gramStart"/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>4)</w:t>
      </w:r>
      <w:r w:rsidR="00120AC4" w:rsidRPr="00120AC4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29</w:t>
      </w:r>
      <w:proofErr w:type="gramEnd"/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: </w:t>
      </w:r>
    </w:p>
    <w:p w14:paraId="4369A8CE" w14:textId="77777777" w:rsidR="004E577A" w:rsidRDefault="004E577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610C3B75" w14:textId="0A901D28" w:rsidR="00F807FA" w:rsidRPr="007178AC" w:rsidRDefault="00F807F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7178AC">
        <w:rPr>
          <w:rFonts w:asciiTheme="majorBidi" w:hAnsiTheme="majorBidi" w:cstheme="majorBidi"/>
          <w:sz w:val="24"/>
          <w:szCs w:val="24"/>
          <w:lang w:val="en-US"/>
        </w:rPr>
        <w:t>CuO</w:t>
      </w:r>
      <w:proofErr w:type="spellEnd"/>
      <w:r w:rsidRPr="007178AC">
        <w:rPr>
          <w:rFonts w:asciiTheme="majorBidi" w:hAnsiTheme="majorBidi" w:cstheme="majorBidi"/>
          <w:sz w:val="24"/>
          <w:szCs w:val="24"/>
          <w:lang w:val="en-US"/>
        </w:rPr>
        <w:t>+ H</w:t>
      </w:r>
      <w:r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sym w:font="Wingdings 3" w:char="F044"/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>Cu+H</w:t>
      </w:r>
      <w:r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O </w:t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>(4)</w:t>
      </w:r>
    </w:p>
    <w:p w14:paraId="477DAE64" w14:textId="77777777" w:rsidR="004E577A" w:rsidRDefault="004E577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2D51D803" w14:textId="6AEF1FA3" w:rsidR="00F807FA" w:rsidRPr="007178AC" w:rsidRDefault="00F807F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7178AC">
        <w:rPr>
          <w:rFonts w:asciiTheme="majorBidi" w:hAnsiTheme="majorBidi" w:cstheme="majorBidi"/>
          <w:sz w:val="24"/>
          <w:szCs w:val="24"/>
          <w:lang w:val="en-US"/>
        </w:rPr>
        <w:lastRenderedPageBreak/>
        <w:t>On</w:t>
      </w:r>
      <w:r w:rsidR="00555907">
        <w:rPr>
          <w:rFonts w:asciiTheme="majorBidi" w:hAnsiTheme="majorBidi" w:cstheme="majorBidi"/>
          <w:sz w:val="24"/>
          <w:szCs w:val="24"/>
          <w:lang w:val="en-US"/>
        </w:rPr>
        <w:t>c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e in its metallic form, the copper </w:t>
      </w:r>
      <w:proofErr w:type="spellStart"/>
      <w:r w:rsidRPr="007178AC">
        <w:rPr>
          <w:rFonts w:asciiTheme="majorBidi" w:hAnsiTheme="majorBidi" w:cstheme="majorBidi"/>
          <w:sz w:val="24"/>
          <w:szCs w:val="24"/>
          <w:lang w:val="en-US"/>
        </w:rPr>
        <w:t>sulfidation</w:t>
      </w:r>
      <w:proofErr w:type="spellEnd"/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 reaction proceeds as per </w:t>
      </w:r>
      <w:r w:rsidR="00F53E1C">
        <w:rPr>
          <w:rFonts w:asciiTheme="majorBidi" w:hAnsiTheme="majorBidi" w:cstheme="majorBidi"/>
          <w:sz w:val="24"/>
          <w:szCs w:val="24"/>
          <w:lang w:val="en-US"/>
        </w:rPr>
        <w:t>Eq.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>(5):</w:t>
      </w:r>
    </w:p>
    <w:p w14:paraId="3B981E13" w14:textId="77777777" w:rsidR="004E577A" w:rsidRDefault="004E577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37D8C322" w14:textId="43490AFC" w:rsidR="00F807FA" w:rsidRPr="007178AC" w:rsidRDefault="00F807F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7178AC">
        <w:rPr>
          <w:rFonts w:asciiTheme="majorBidi" w:hAnsiTheme="majorBidi" w:cstheme="majorBidi"/>
          <w:sz w:val="24"/>
          <w:szCs w:val="24"/>
          <w:lang w:val="en-US"/>
        </w:rPr>
        <w:t>2Cu+H</w:t>
      </w:r>
      <w:r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>S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sym w:font="Wingdings 3" w:char="F044"/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>Cu</w:t>
      </w:r>
      <w:r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>S+H</w:t>
      </w:r>
      <w:r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A00178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ab/>
        <w:t>(5)</w:t>
      </w:r>
    </w:p>
    <w:p w14:paraId="55C6A062" w14:textId="77777777" w:rsidR="004E577A" w:rsidRDefault="004E577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1371F85A" w14:textId="1E7A584D" w:rsidR="00E77981" w:rsidRPr="007178AC" w:rsidRDefault="00F807F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The copper to </w:t>
      </w:r>
      <w:r w:rsidR="00F53E1C">
        <w:rPr>
          <w:rFonts w:asciiTheme="majorBidi" w:hAnsiTheme="majorBidi" w:cstheme="majorBidi"/>
          <w:sz w:val="24"/>
          <w:szCs w:val="24"/>
          <w:lang w:val="en-US"/>
        </w:rPr>
        <w:t>sulfur stoichiometry in Eq.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 xml:space="preserve">(5) 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>i</w:t>
      </w:r>
      <w:r w:rsidR="00F53E1C">
        <w:rPr>
          <w:rFonts w:asciiTheme="majorBidi" w:hAnsiTheme="majorBidi" w:cstheme="majorBidi"/>
          <w:sz w:val="24"/>
          <w:szCs w:val="24"/>
          <w:lang w:val="en-US"/>
        </w:rPr>
        <w:t>s half that compared to Eq.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E77981" w:rsidRPr="007178AC">
        <w:rPr>
          <w:rFonts w:asciiTheme="majorBidi" w:hAnsiTheme="majorBidi" w:cstheme="majorBidi"/>
          <w:sz w:val="24"/>
          <w:szCs w:val="24"/>
          <w:lang w:val="en-US"/>
        </w:rPr>
        <w:t>(3)</w:t>
      </w:r>
      <w:r w:rsidRPr="007178AC">
        <w:rPr>
          <w:rFonts w:asciiTheme="majorBidi" w:hAnsiTheme="majorBidi" w:cstheme="majorBidi"/>
          <w:sz w:val="24"/>
          <w:szCs w:val="24"/>
          <w:lang w:val="en-US"/>
        </w:rPr>
        <w:t xml:space="preserve">. Thus, while the metal utilization may remain unchanged, the amount of sulfur that will be adsorbed scales with the oxidation state of the metal. </w:t>
      </w:r>
    </w:p>
    <w:p w14:paraId="4224F211" w14:textId="6EECB96E" w:rsidR="00581C62" w:rsidRDefault="00AA3D35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ab/>
        <w:t xml:space="preserve">The observation that the adsorption capacity of Cu-ETS-2 does not change dramatically as a function of temperature is likely the result of a shift in </w:t>
      </w:r>
      <w:r w:rsidR="008B76B7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adsorption mechanism. </w:t>
      </w:r>
      <w:r w:rsidR="00FC70F8">
        <w:rPr>
          <w:rFonts w:asciiTheme="majorBidi" w:hAnsiTheme="majorBidi" w:cstheme="majorBidi"/>
          <w:sz w:val="24"/>
          <w:szCs w:val="24"/>
          <w:lang w:val="en-US"/>
        </w:rPr>
        <w:t>T</w:t>
      </w:r>
      <w:r w:rsidR="008A7795">
        <w:rPr>
          <w:rFonts w:asciiTheme="majorBidi" w:hAnsiTheme="majorBidi" w:cstheme="majorBidi"/>
          <w:sz w:val="24"/>
          <w:szCs w:val="24"/>
          <w:lang w:val="en-US"/>
        </w:rPr>
        <w:t xml:space="preserve">he XRD </w:t>
      </w:r>
      <w:r w:rsidR="00FC70F8">
        <w:rPr>
          <w:rFonts w:asciiTheme="majorBidi" w:hAnsiTheme="majorBidi" w:cstheme="majorBidi"/>
          <w:sz w:val="24"/>
          <w:szCs w:val="24"/>
          <w:lang w:val="en-US"/>
        </w:rPr>
        <w:t>patterns</w:t>
      </w:r>
      <w:r w:rsidR="008A7795">
        <w:rPr>
          <w:rFonts w:asciiTheme="majorBidi" w:hAnsiTheme="majorBidi" w:cstheme="majorBidi"/>
          <w:sz w:val="24"/>
          <w:szCs w:val="24"/>
          <w:lang w:val="en-US"/>
        </w:rPr>
        <w:t xml:space="preserve"> suggest a continual sintering process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8A7795">
        <w:rPr>
          <w:rFonts w:asciiTheme="majorBidi" w:hAnsiTheme="majorBidi" w:cstheme="majorBidi"/>
          <w:sz w:val="24"/>
          <w:szCs w:val="24"/>
          <w:lang w:val="en-US"/>
        </w:rPr>
        <w:t xml:space="preserve">evidenced by the increasing intensity of the </w:t>
      </w:r>
      <w:proofErr w:type="spellStart"/>
      <w:proofErr w:type="gramStart"/>
      <w:r w:rsidR="008A7795">
        <w:rPr>
          <w:rFonts w:asciiTheme="majorBidi" w:hAnsiTheme="majorBidi" w:cstheme="majorBidi"/>
          <w:sz w:val="24"/>
          <w:szCs w:val="24"/>
          <w:lang w:val="en-US"/>
        </w:rPr>
        <w:t>titania</w:t>
      </w:r>
      <w:proofErr w:type="spellEnd"/>
      <w:proofErr w:type="gramEnd"/>
      <w:r w:rsidR="008A7795">
        <w:rPr>
          <w:rFonts w:asciiTheme="majorBidi" w:hAnsiTheme="majorBidi" w:cstheme="majorBidi"/>
          <w:sz w:val="24"/>
          <w:szCs w:val="24"/>
          <w:lang w:val="en-US"/>
        </w:rPr>
        <w:t xml:space="preserve"> peaks </w:t>
      </w:r>
      <w:r w:rsidR="008B76B7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Figure 6</w:t>
      </w:r>
      <w:r w:rsidR="008B76B7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A7795">
        <w:rPr>
          <w:rFonts w:asciiTheme="majorBidi" w:hAnsiTheme="majorBidi" w:cstheme="majorBidi"/>
          <w:sz w:val="24"/>
          <w:szCs w:val="24"/>
          <w:lang w:val="en-US"/>
        </w:rPr>
        <w:t>compared to the starting material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5C15A0">
        <w:rPr>
          <w:rFonts w:asciiTheme="majorBidi" w:hAnsiTheme="majorBidi" w:cstheme="majorBidi"/>
          <w:sz w:val="24"/>
          <w:szCs w:val="24"/>
          <w:lang w:val="en-US"/>
        </w:rPr>
        <w:t>which might be expected to have a negative effect on the adsorption capacity.  The SEM images in Figure 7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5C15A0">
        <w:rPr>
          <w:rFonts w:asciiTheme="majorBidi" w:hAnsiTheme="majorBidi" w:cstheme="majorBidi"/>
          <w:sz w:val="24"/>
          <w:szCs w:val="24"/>
          <w:lang w:val="en-US"/>
        </w:rPr>
        <w:t xml:space="preserve">however, </w:t>
      </w:r>
      <w:r w:rsidR="008A7795">
        <w:rPr>
          <w:rFonts w:asciiTheme="majorBidi" w:hAnsiTheme="majorBidi" w:cstheme="majorBidi"/>
          <w:sz w:val="24"/>
          <w:szCs w:val="24"/>
          <w:lang w:val="en-US"/>
        </w:rPr>
        <w:t>clearly show a growth in the size of the copper sulfide crystals</w:t>
      </w:r>
      <w:r w:rsidR="005C15A0">
        <w:rPr>
          <w:rFonts w:asciiTheme="majorBidi" w:hAnsiTheme="majorBidi" w:cstheme="majorBidi"/>
          <w:sz w:val="24"/>
          <w:szCs w:val="24"/>
          <w:lang w:val="en-US"/>
        </w:rPr>
        <w:t xml:space="preserve"> as the </w:t>
      </w:r>
      <w:proofErr w:type="spellStart"/>
      <w:r w:rsidR="005C15A0">
        <w:rPr>
          <w:rFonts w:asciiTheme="majorBidi" w:hAnsiTheme="majorBidi" w:cstheme="majorBidi"/>
          <w:sz w:val="24"/>
          <w:szCs w:val="24"/>
          <w:lang w:val="en-US"/>
        </w:rPr>
        <w:t>sulfiding</w:t>
      </w:r>
      <w:proofErr w:type="spellEnd"/>
      <w:r w:rsidR="005C15A0">
        <w:rPr>
          <w:rFonts w:asciiTheme="majorBidi" w:hAnsiTheme="majorBidi" w:cstheme="majorBidi"/>
          <w:sz w:val="24"/>
          <w:szCs w:val="24"/>
          <w:lang w:val="en-US"/>
        </w:rPr>
        <w:t xml:space="preserve"> temperature is increased</w:t>
      </w:r>
      <w:r w:rsidR="008A7795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>
        <w:rPr>
          <w:rFonts w:asciiTheme="majorBidi" w:hAnsiTheme="majorBidi" w:cstheme="majorBidi"/>
          <w:sz w:val="24"/>
          <w:szCs w:val="24"/>
          <w:lang w:val="en-US"/>
        </w:rPr>
        <w:t>The growth of these crystals as a function of temperature s</w:t>
      </w:r>
      <w:r w:rsidR="00772D37">
        <w:rPr>
          <w:rFonts w:asciiTheme="majorBidi" w:hAnsiTheme="majorBidi" w:cstheme="majorBidi"/>
          <w:sz w:val="24"/>
          <w:szCs w:val="24"/>
          <w:lang w:val="en-US"/>
        </w:rPr>
        <w:t>uggests that the co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pper sulfide crystals </w:t>
      </w:r>
      <w:r w:rsidR="00555907">
        <w:rPr>
          <w:rFonts w:asciiTheme="majorBidi" w:hAnsiTheme="majorBidi" w:cstheme="majorBidi"/>
          <w:sz w:val="24"/>
          <w:szCs w:val="24"/>
          <w:lang w:val="en-US"/>
        </w:rPr>
        <w:t xml:space="preserve">behave as </w:t>
      </w:r>
      <w:r>
        <w:rPr>
          <w:rFonts w:asciiTheme="majorBidi" w:hAnsiTheme="majorBidi" w:cstheme="majorBidi"/>
          <w:sz w:val="24"/>
          <w:szCs w:val="24"/>
          <w:lang w:val="en-US"/>
        </w:rPr>
        <w:t>an active adsorption site</w:t>
      </w:r>
      <w:r w:rsidR="00077476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8A779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77476">
        <w:rPr>
          <w:rFonts w:asciiTheme="majorBidi" w:hAnsiTheme="majorBidi" w:cstheme="majorBidi"/>
          <w:sz w:val="24"/>
          <w:szCs w:val="24"/>
          <w:lang w:val="en-US"/>
        </w:rPr>
        <w:t>W</w:t>
      </w:r>
      <w:r w:rsidR="008A7795">
        <w:rPr>
          <w:rFonts w:asciiTheme="majorBidi" w:hAnsiTheme="majorBidi" w:cstheme="majorBidi"/>
          <w:sz w:val="24"/>
          <w:szCs w:val="24"/>
          <w:lang w:val="en-US"/>
        </w:rPr>
        <w:t xml:space="preserve">hile </w:t>
      </w:r>
      <w:r w:rsidR="00F3414D">
        <w:rPr>
          <w:rFonts w:asciiTheme="majorBidi" w:hAnsiTheme="majorBidi" w:cstheme="majorBidi"/>
          <w:sz w:val="24"/>
          <w:szCs w:val="24"/>
          <w:lang w:val="en-US"/>
        </w:rPr>
        <w:t>Cu-ETS-2 may progressively sinter</w:t>
      </w:r>
      <w:r w:rsidR="00862DAF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F3414D">
        <w:rPr>
          <w:rFonts w:asciiTheme="majorBidi" w:hAnsiTheme="majorBidi" w:cstheme="majorBidi"/>
          <w:sz w:val="24"/>
          <w:szCs w:val="24"/>
          <w:lang w:val="en-US"/>
        </w:rPr>
        <w:t xml:space="preserve"> which could lead to a loss</w:t>
      </w:r>
      <w:r w:rsidR="00772D37">
        <w:rPr>
          <w:rFonts w:asciiTheme="majorBidi" w:hAnsiTheme="majorBidi" w:cstheme="majorBidi"/>
          <w:sz w:val="24"/>
          <w:szCs w:val="24"/>
          <w:lang w:val="en-US"/>
        </w:rPr>
        <w:t xml:space="preserve"> of copper adsorption sites, this</w:t>
      </w:r>
      <w:r w:rsidR="00F3414D">
        <w:rPr>
          <w:rFonts w:asciiTheme="majorBidi" w:hAnsiTheme="majorBidi" w:cstheme="majorBidi"/>
          <w:sz w:val="24"/>
          <w:szCs w:val="24"/>
          <w:lang w:val="en-US"/>
        </w:rPr>
        <w:t xml:space="preserve"> loss is compensated for by the growth of the copper sulfide crystals. The two </w:t>
      </w:r>
      <w:r w:rsidR="00F34878">
        <w:rPr>
          <w:rFonts w:asciiTheme="majorBidi" w:hAnsiTheme="majorBidi" w:cstheme="majorBidi"/>
          <w:sz w:val="24"/>
          <w:szCs w:val="24"/>
          <w:lang w:val="en-US"/>
        </w:rPr>
        <w:t xml:space="preserve">effects </w:t>
      </w:r>
      <w:r w:rsidR="00F3414D">
        <w:rPr>
          <w:rFonts w:asciiTheme="majorBidi" w:hAnsiTheme="majorBidi" w:cstheme="majorBidi"/>
          <w:sz w:val="24"/>
          <w:szCs w:val="24"/>
          <w:lang w:val="en-US"/>
        </w:rPr>
        <w:t>apparently counter each other and provide for a relatively constant adsorption capacity under our test conditions.</w:t>
      </w:r>
    </w:p>
    <w:p w14:paraId="30763F5D" w14:textId="77777777" w:rsidR="004E577A" w:rsidRDefault="004E577A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1E675A22" w14:textId="42BAE22D" w:rsidR="00391689" w:rsidRPr="00C45A5B" w:rsidRDefault="00391689" w:rsidP="002E2442">
      <w:pPr>
        <w:spacing w:after="0" w:line="480" w:lineRule="auto"/>
        <w:outlineLvl w:val="0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C45A5B">
        <w:rPr>
          <w:rFonts w:asciiTheme="majorBidi" w:hAnsiTheme="majorBidi" w:cstheme="majorBidi"/>
          <w:b/>
          <w:sz w:val="24"/>
          <w:szCs w:val="24"/>
          <w:lang w:val="en-US"/>
        </w:rPr>
        <w:t>C</w:t>
      </w:r>
      <w:r w:rsidR="00BD4667" w:rsidRPr="00C45A5B">
        <w:rPr>
          <w:rFonts w:asciiTheme="majorBidi" w:hAnsiTheme="majorBidi" w:cstheme="majorBidi"/>
          <w:b/>
          <w:sz w:val="24"/>
          <w:szCs w:val="24"/>
          <w:lang w:val="en-US"/>
        </w:rPr>
        <w:t>onclusion</w:t>
      </w:r>
      <w:r w:rsidR="00BD4667">
        <w:rPr>
          <w:rFonts w:asciiTheme="majorBidi" w:hAnsiTheme="majorBidi" w:cstheme="majorBidi"/>
          <w:b/>
          <w:sz w:val="24"/>
          <w:szCs w:val="24"/>
          <w:lang w:val="en-US"/>
        </w:rPr>
        <w:t>s</w:t>
      </w:r>
    </w:p>
    <w:p w14:paraId="1B7CFB68" w14:textId="3EF46A80" w:rsidR="00AA3D35" w:rsidRDefault="00DA251E" w:rsidP="00120AC4">
      <w:pPr>
        <w:spacing w:after="0" w:line="480" w:lineRule="auto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r w:rsidRPr="0082318F">
        <w:rPr>
          <w:rFonts w:asciiTheme="majorBidi" w:hAnsiTheme="majorBidi" w:cstheme="majorBidi"/>
          <w:sz w:val="24"/>
          <w:szCs w:val="24"/>
          <w:lang w:val="en-US"/>
        </w:rPr>
        <w:t xml:space="preserve">Cu-ETS-2 is </w:t>
      </w:r>
      <w:r w:rsidR="0082318F" w:rsidRPr="0082318F">
        <w:rPr>
          <w:rFonts w:asciiTheme="majorBidi" w:hAnsiTheme="majorBidi" w:cstheme="majorBidi"/>
          <w:sz w:val="24"/>
          <w:szCs w:val="24"/>
          <w:lang w:val="en-US"/>
        </w:rPr>
        <w:t xml:space="preserve">found to be </w:t>
      </w:r>
      <w:r w:rsidRPr="0082318F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82318F" w:rsidRPr="0082318F">
        <w:rPr>
          <w:rFonts w:asciiTheme="majorBidi" w:hAnsiTheme="majorBidi" w:cstheme="majorBidi"/>
          <w:sz w:val="24"/>
          <w:szCs w:val="24"/>
          <w:lang w:val="en-US"/>
        </w:rPr>
        <w:t>n</w:t>
      </w:r>
      <w:r w:rsidR="00E472D1">
        <w:rPr>
          <w:rFonts w:asciiTheme="majorBidi" w:hAnsiTheme="majorBidi" w:cstheme="majorBidi"/>
          <w:sz w:val="24"/>
          <w:szCs w:val="24"/>
          <w:lang w:val="en-US"/>
        </w:rPr>
        <w:t xml:space="preserve"> efficient</w:t>
      </w:r>
      <w:r w:rsidR="0082318F" w:rsidRPr="0082318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82318F">
        <w:rPr>
          <w:rFonts w:asciiTheme="majorBidi" w:hAnsiTheme="majorBidi" w:cstheme="majorBidi"/>
          <w:sz w:val="24"/>
          <w:szCs w:val="24"/>
          <w:lang w:val="en-US"/>
        </w:rPr>
        <w:t>H</w:t>
      </w:r>
      <w:r w:rsidRPr="0082318F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D72D0A" w:rsidRPr="0082318F">
        <w:rPr>
          <w:rFonts w:asciiTheme="majorBidi" w:hAnsiTheme="majorBidi" w:cstheme="majorBidi"/>
          <w:sz w:val="24"/>
          <w:szCs w:val="24"/>
          <w:lang w:val="en-US"/>
        </w:rPr>
        <w:t xml:space="preserve">S </w:t>
      </w:r>
      <w:r w:rsidR="00005393">
        <w:rPr>
          <w:rFonts w:asciiTheme="majorBidi" w:hAnsiTheme="majorBidi" w:cstheme="majorBidi"/>
          <w:sz w:val="24"/>
          <w:szCs w:val="24"/>
          <w:lang w:val="en-US"/>
        </w:rPr>
        <w:t>adsorbent</w:t>
      </w:r>
      <w:r w:rsidR="0082318F" w:rsidRPr="0082318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05393">
        <w:rPr>
          <w:rFonts w:asciiTheme="majorBidi" w:hAnsiTheme="majorBidi" w:cstheme="majorBidi"/>
          <w:sz w:val="24"/>
          <w:szCs w:val="24"/>
          <w:lang w:val="en-US"/>
        </w:rPr>
        <w:t xml:space="preserve">at </w:t>
      </w:r>
      <w:r w:rsidR="0082318F" w:rsidRPr="0082318F">
        <w:rPr>
          <w:rFonts w:asciiTheme="majorBidi" w:hAnsiTheme="majorBidi" w:cstheme="majorBidi"/>
          <w:sz w:val="24"/>
          <w:szCs w:val="24"/>
          <w:lang w:val="en-US"/>
        </w:rPr>
        <w:t>temperatures</w:t>
      </w:r>
      <w:r w:rsidR="00005393">
        <w:rPr>
          <w:rFonts w:asciiTheme="majorBidi" w:hAnsiTheme="majorBidi" w:cstheme="majorBidi"/>
          <w:sz w:val="24"/>
          <w:szCs w:val="24"/>
          <w:lang w:val="en-US"/>
        </w:rPr>
        <w:t xml:space="preserve"> suitable for direct desulfurization of </w:t>
      </w:r>
      <w:r w:rsidR="007E5E31">
        <w:rPr>
          <w:rFonts w:asciiTheme="majorBidi" w:hAnsiTheme="majorBidi" w:cstheme="majorBidi"/>
          <w:sz w:val="24"/>
          <w:szCs w:val="24"/>
          <w:lang w:val="en-US"/>
        </w:rPr>
        <w:t>gas streams</w:t>
      </w:r>
      <w:r w:rsidR="0082318F" w:rsidRPr="0082318F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00539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12101F">
        <w:rPr>
          <w:rFonts w:asciiTheme="majorBidi" w:hAnsiTheme="majorBidi" w:cstheme="majorBidi"/>
          <w:sz w:val="24"/>
          <w:szCs w:val="24"/>
          <w:lang w:val="en-US"/>
        </w:rPr>
        <w:t>Under our test conditions</w:t>
      </w:r>
      <w:r w:rsidR="007178AC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12101F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="00D10BDA">
        <w:rPr>
          <w:rFonts w:asciiTheme="majorBidi" w:hAnsiTheme="majorBidi" w:cstheme="majorBidi"/>
          <w:sz w:val="24"/>
          <w:szCs w:val="24"/>
          <w:lang w:val="en-US"/>
        </w:rPr>
        <w:t>H</w:t>
      </w:r>
      <w:r w:rsidR="00D10BDA"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D10BDA">
        <w:rPr>
          <w:rFonts w:asciiTheme="majorBidi" w:hAnsiTheme="majorBidi" w:cstheme="majorBidi"/>
          <w:sz w:val="24"/>
          <w:szCs w:val="24"/>
          <w:lang w:val="en-US"/>
        </w:rPr>
        <w:t xml:space="preserve">S capacity </w:t>
      </w:r>
      <w:r w:rsidR="0012101F">
        <w:rPr>
          <w:rFonts w:asciiTheme="majorBidi" w:hAnsiTheme="majorBidi" w:cstheme="majorBidi"/>
          <w:sz w:val="24"/>
          <w:szCs w:val="24"/>
          <w:lang w:val="en-US"/>
        </w:rPr>
        <w:t xml:space="preserve">for Cu-ETS-2 </w:t>
      </w:r>
      <w:r w:rsidR="00D10BDA">
        <w:rPr>
          <w:rFonts w:asciiTheme="majorBidi" w:hAnsiTheme="majorBidi" w:cstheme="majorBidi"/>
          <w:sz w:val="24"/>
          <w:szCs w:val="24"/>
          <w:lang w:val="en-US"/>
        </w:rPr>
        <w:t xml:space="preserve">remains unchanged up to 650 °C after which a change in the oxidation state of copper causes a reduction </w:t>
      </w:r>
      <w:r w:rsidR="00D10BDA">
        <w:rPr>
          <w:rFonts w:asciiTheme="majorBidi" w:hAnsiTheme="majorBidi" w:cstheme="majorBidi"/>
          <w:sz w:val="24"/>
          <w:szCs w:val="24"/>
          <w:lang w:val="en-US"/>
        </w:rPr>
        <w:lastRenderedPageBreak/>
        <w:t xml:space="preserve">in capacity. </w:t>
      </w:r>
      <w:r w:rsidR="007178AC">
        <w:rPr>
          <w:rFonts w:asciiTheme="majorBidi" w:hAnsiTheme="majorBidi" w:cstheme="majorBidi"/>
          <w:sz w:val="24"/>
          <w:szCs w:val="24"/>
          <w:lang w:val="en-US"/>
        </w:rPr>
        <w:t xml:space="preserve">At </w:t>
      </w:r>
      <w:r w:rsidR="0012101F">
        <w:rPr>
          <w:rFonts w:asciiTheme="majorBidi" w:hAnsiTheme="majorBidi" w:cstheme="majorBidi"/>
          <w:sz w:val="24"/>
          <w:szCs w:val="24"/>
          <w:lang w:val="en-US"/>
        </w:rPr>
        <w:t>breakthrough, 99% of the H</w:t>
      </w:r>
      <w:r w:rsidR="0012101F" w:rsidRPr="007C7D1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12101F">
        <w:rPr>
          <w:rFonts w:asciiTheme="majorBidi" w:hAnsiTheme="majorBidi" w:cstheme="majorBidi"/>
          <w:sz w:val="24"/>
          <w:szCs w:val="24"/>
          <w:lang w:val="en-US"/>
        </w:rPr>
        <w:t xml:space="preserve">S has been removed and </w:t>
      </w:r>
      <w:r w:rsidR="007178AC">
        <w:rPr>
          <w:rFonts w:asciiTheme="majorBidi" w:hAnsiTheme="majorBidi" w:cstheme="majorBidi"/>
          <w:sz w:val="24"/>
          <w:szCs w:val="24"/>
          <w:lang w:val="en-US"/>
        </w:rPr>
        <w:t xml:space="preserve">almost </w:t>
      </w:r>
      <w:r w:rsidR="00D10BDA">
        <w:rPr>
          <w:rFonts w:asciiTheme="majorBidi" w:hAnsiTheme="majorBidi" w:cstheme="majorBidi"/>
          <w:sz w:val="24"/>
          <w:szCs w:val="24"/>
          <w:lang w:val="en-US"/>
        </w:rPr>
        <w:t>0.7 moles of H</w:t>
      </w:r>
      <w:r w:rsidR="00D10BDA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D10BDA">
        <w:rPr>
          <w:rFonts w:asciiTheme="majorBidi" w:hAnsiTheme="majorBidi" w:cstheme="majorBidi"/>
          <w:sz w:val="24"/>
          <w:szCs w:val="24"/>
          <w:lang w:val="en-US"/>
        </w:rPr>
        <w:t xml:space="preserve">S per Cu is adsorbed below 750 </w:t>
      </w:r>
      <w:r w:rsidR="00767C10">
        <w:rPr>
          <w:rFonts w:asciiTheme="majorBidi" w:hAnsiTheme="majorBidi" w:cstheme="majorBidi"/>
          <w:sz w:val="24"/>
          <w:szCs w:val="24"/>
          <w:lang w:val="en-US"/>
        </w:rPr>
        <w:t>°C</w:t>
      </w:r>
      <w:r w:rsidR="00862DAF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D10BDA">
        <w:rPr>
          <w:rFonts w:asciiTheme="majorBidi" w:hAnsiTheme="majorBidi" w:cstheme="majorBidi"/>
          <w:sz w:val="24"/>
          <w:szCs w:val="24"/>
          <w:lang w:val="en-US"/>
        </w:rPr>
        <w:t xml:space="preserve"> while above this temperature close to 0.</w:t>
      </w:r>
      <w:r w:rsidR="00767C10">
        <w:rPr>
          <w:rFonts w:asciiTheme="majorBidi" w:hAnsiTheme="majorBidi" w:cstheme="majorBidi"/>
          <w:sz w:val="24"/>
          <w:szCs w:val="24"/>
          <w:lang w:val="en-US"/>
        </w:rPr>
        <w:t xml:space="preserve">35 </w:t>
      </w:r>
      <w:r w:rsidR="00D10BDA">
        <w:rPr>
          <w:rFonts w:asciiTheme="majorBidi" w:hAnsiTheme="majorBidi" w:cstheme="majorBidi"/>
          <w:sz w:val="24"/>
          <w:szCs w:val="24"/>
          <w:lang w:val="en-US"/>
        </w:rPr>
        <w:t>mole H</w:t>
      </w:r>
      <w:r w:rsidR="00D10BDA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D10BDA">
        <w:rPr>
          <w:rFonts w:asciiTheme="majorBidi" w:hAnsiTheme="majorBidi" w:cstheme="majorBidi"/>
          <w:sz w:val="24"/>
          <w:szCs w:val="24"/>
          <w:lang w:val="en-US"/>
        </w:rPr>
        <w:t xml:space="preserve">S is adsorbed per mole Cu. The reduction in </w:t>
      </w:r>
      <w:r w:rsidR="00A60954">
        <w:rPr>
          <w:rFonts w:asciiTheme="majorBidi" w:hAnsiTheme="majorBidi" w:cstheme="majorBidi"/>
          <w:sz w:val="24"/>
          <w:szCs w:val="24"/>
          <w:lang w:val="en-US"/>
        </w:rPr>
        <w:t>H</w:t>
      </w:r>
      <w:r w:rsidR="00A60954" w:rsidRPr="00A60954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A60954">
        <w:rPr>
          <w:rFonts w:asciiTheme="majorBidi" w:hAnsiTheme="majorBidi" w:cstheme="majorBidi"/>
          <w:sz w:val="24"/>
          <w:szCs w:val="24"/>
          <w:lang w:val="en-US"/>
        </w:rPr>
        <w:t xml:space="preserve">S adsorption capacity </w:t>
      </w:r>
      <w:r w:rsidR="00D10BDA">
        <w:rPr>
          <w:rFonts w:asciiTheme="majorBidi" w:hAnsiTheme="majorBidi" w:cstheme="majorBidi"/>
          <w:sz w:val="24"/>
          <w:szCs w:val="24"/>
          <w:lang w:val="en-US"/>
        </w:rPr>
        <w:t xml:space="preserve">is </w:t>
      </w:r>
      <w:r w:rsidR="00A60954">
        <w:rPr>
          <w:rFonts w:asciiTheme="majorBidi" w:hAnsiTheme="majorBidi" w:cstheme="majorBidi"/>
          <w:sz w:val="24"/>
          <w:szCs w:val="24"/>
          <w:lang w:val="en-US"/>
        </w:rPr>
        <w:t>d</w:t>
      </w:r>
      <w:r w:rsidR="00B345EE">
        <w:rPr>
          <w:rFonts w:asciiTheme="majorBidi" w:hAnsiTheme="majorBidi" w:cstheme="majorBidi"/>
          <w:sz w:val="24"/>
          <w:szCs w:val="24"/>
          <w:lang w:val="en-US"/>
        </w:rPr>
        <w:t xml:space="preserve">ue to </w:t>
      </w:r>
      <w:r w:rsidR="008D6060">
        <w:rPr>
          <w:rFonts w:asciiTheme="majorBidi" w:hAnsiTheme="majorBidi" w:cstheme="majorBidi"/>
          <w:sz w:val="24"/>
          <w:szCs w:val="24"/>
          <w:lang w:val="en-US"/>
        </w:rPr>
        <w:t>the reduction of Cu</w:t>
      </w:r>
      <w:r w:rsidR="008D6060" w:rsidRPr="008D6060"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2+</w:t>
      </w:r>
      <w:r w:rsidR="00AA3D35" w:rsidRPr="007178A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10BDA">
        <w:rPr>
          <w:rFonts w:asciiTheme="majorBidi" w:hAnsiTheme="majorBidi" w:cstheme="majorBidi"/>
          <w:sz w:val="24"/>
          <w:szCs w:val="24"/>
          <w:lang w:val="en-US"/>
        </w:rPr>
        <w:t>in</w:t>
      </w:r>
      <w:r w:rsidR="00AA3D35" w:rsidRPr="007178AC">
        <w:rPr>
          <w:rFonts w:asciiTheme="majorBidi" w:hAnsiTheme="majorBidi" w:cstheme="majorBidi"/>
          <w:sz w:val="24"/>
          <w:szCs w:val="24"/>
          <w:lang w:val="en-US"/>
        </w:rPr>
        <w:t xml:space="preserve"> the</w:t>
      </w:r>
      <w:r w:rsidR="00AA3D35">
        <w:rPr>
          <w:rFonts w:asciiTheme="majorBidi" w:hAnsiTheme="majorBidi" w:cstheme="majorBidi"/>
          <w:sz w:val="24"/>
          <w:szCs w:val="24"/>
          <w:lang w:val="en-US"/>
        </w:rPr>
        <w:t xml:space="preserve"> presence of H</w:t>
      </w:r>
      <w:r w:rsidR="00AA3D35" w:rsidRPr="007178A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7178AC">
        <w:rPr>
          <w:rFonts w:asciiTheme="majorBidi" w:hAnsiTheme="majorBidi" w:cstheme="majorBidi"/>
          <w:sz w:val="24"/>
          <w:szCs w:val="24"/>
          <w:lang w:val="en-US"/>
        </w:rPr>
        <w:t xml:space="preserve"> generated</w:t>
      </w:r>
      <w:r w:rsidR="00AA3D35">
        <w:rPr>
          <w:rFonts w:asciiTheme="majorBidi" w:hAnsiTheme="majorBidi" w:cstheme="majorBidi"/>
          <w:sz w:val="24"/>
          <w:szCs w:val="24"/>
          <w:lang w:val="en-US"/>
        </w:rPr>
        <w:t xml:space="preserve"> from thermally dissociated H</w:t>
      </w:r>
      <w:r w:rsidR="00AA3D35" w:rsidRPr="007C7D11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AA3D35">
        <w:rPr>
          <w:rFonts w:asciiTheme="majorBidi" w:hAnsiTheme="majorBidi" w:cstheme="majorBidi"/>
          <w:sz w:val="24"/>
          <w:szCs w:val="24"/>
          <w:lang w:val="en-US"/>
        </w:rPr>
        <w:t xml:space="preserve">S. </w:t>
      </w:r>
    </w:p>
    <w:p w14:paraId="48B9F598" w14:textId="77777777" w:rsidR="00AA3D35" w:rsidRDefault="00AA3D35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053F370E" w14:textId="405F25FE" w:rsidR="00D72D0A" w:rsidRPr="00C45A5B" w:rsidRDefault="00391689" w:rsidP="002E2442">
      <w:pPr>
        <w:spacing w:after="0" w:line="480" w:lineRule="auto"/>
        <w:outlineLvl w:val="0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C45A5B">
        <w:rPr>
          <w:rFonts w:asciiTheme="majorBidi" w:hAnsiTheme="majorBidi" w:cstheme="majorBidi"/>
          <w:b/>
          <w:sz w:val="24"/>
          <w:szCs w:val="24"/>
          <w:lang w:val="en-US"/>
        </w:rPr>
        <w:t>A</w:t>
      </w:r>
      <w:r w:rsidR="00BD4667" w:rsidRPr="00C45A5B">
        <w:rPr>
          <w:rFonts w:asciiTheme="majorBidi" w:hAnsiTheme="majorBidi" w:cstheme="majorBidi"/>
          <w:b/>
          <w:sz w:val="24"/>
          <w:szCs w:val="24"/>
          <w:lang w:val="en-US"/>
        </w:rPr>
        <w:t>cknowledgments</w:t>
      </w:r>
    </w:p>
    <w:p w14:paraId="2CA3DA7F" w14:textId="59954145" w:rsidR="00767C10" w:rsidRDefault="00391689" w:rsidP="004829B4">
      <w:pPr>
        <w:spacing w:after="0" w:line="480" w:lineRule="auto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We thank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Albana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Zeko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for </w:t>
      </w:r>
      <w:r w:rsidR="001352C9">
        <w:rPr>
          <w:rFonts w:asciiTheme="majorBidi" w:hAnsiTheme="majorBidi" w:cstheme="majorBidi"/>
          <w:sz w:val="24"/>
          <w:szCs w:val="24"/>
          <w:lang w:val="en-US"/>
        </w:rPr>
        <w:t xml:space="preserve">her </w:t>
      </w:r>
      <w:r>
        <w:rPr>
          <w:rFonts w:asciiTheme="majorBidi" w:hAnsiTheme="majorBidi" w:cstheme="majorBidi"/>
          <w:sz w:val="24"/>
          <w:szCs w:val="24"/>
          <w:lang w:val="en-US"/>
        </w:rPr>
        <w:t>helpful com</w:t>
      </w:r>
      <w:r w:rsidR="0043431A">
        <w:rPr>
          <w:rFonts w:asciiTheme="majorBidi" w:hAnsiTheme="majorBidi" w:cstheme="majorBidi"/>
          <w:sz w:val="24"/>
          <w:szCs w:val="24"/>
          <w:lang w:val="en-US"/>
        </w:rPr>
        <w:t>ments on the manuscript,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Dr. Egbert Wessel</w:t>
      </w:r>
      <w:r w:rsidR="004829B4">
        <w:rPr>
          <w:rFonts w:asciiTheme="majorBidi" w:hAnsiTheme="majorBidi" w:cstheme="majorBidi"/>
          <w:sz w:val="24"/>
          <w:szCs w:val="24"/>
          <w:lang w:val="en-US"/>
        </w:rPr>
        <w:t xml:space="preserve">, Dr. D. </w:t>
      </w:r>
      <w:proofErr w:type="spellStart"/>
      <w:r w:rsidR="004829B4">
        <w:rPr>
          <w:rFonts w:asciiTheme="majorBidi" w:hAnsiTheme="majorBidi" w:cstheme="majorBidi"/>
          <w:sz w:val="24"/>
          <w:szCs w:val="24"/>
          <w:lang w:val="en-US"/>
        </w:rPr>
        <w:t>Grüner</w:t>
      </w:r>
      <w:proofErr w:type="spellEnd"/>
      <w:r w:rsidR="004829B4">
        <w:rPr>
          <w:rFonts w:asciiTheme="majorBidi" w:hAnsiTheme="majorBidi" w:cstheme="majorBidi"/>
          <w:sz w:val="24"/>
          <w:szCs w:val="24"/>
          <w:lang w:val="en-US"/>
        </w:rPr>
        <w:t xml:space="preserve">, and Mr. M. </w:t>
      </w:r>
      <w:proofErr w:type="spellStart"/>
      <w:r w:rsidR="004829B4">
        <w:rPr>
          <w:rFonts w:asciiTheme="majorBidi" w:hAnsiTheme="majorBidi" w:cstheme="majorBidi"/>
          <w:sz w:val="24"/>
          <w:szCs w:val="24"/>
          <w:lang w:val="en-US"/>
        </w:rPr>
        <w:t>Ziegner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3431A">
        <w:rPr>
          <w:rFonts w:asciiTheme="majorBidi" w:hAnsiTheme="majorBidi" w:cstheme="majorBidi"/>
          <w:sz w:val="24"/>
          <w:szCs w:val="24"/>
          <w:lang w:val="en-US"/>
        </w:rPr>
        <w:t xml:space="preserve">from </w:t>
      </w:r>
      <w:proofErr w:type="spellStart"/>
      <w:r w:rsidR="0043431A" w:rsidRPr="00D6415D">
        <w:rPr>
          <w:rFonts w:ascii="Times" w:eastAsia="Times New Roman" w:hAnsi="Times" w:cs="Times New Roman"/>
          <w:sz w:val="24"/>
          <w:szCs w:val="20"/>
          <w:lang w:val="en-US"/>
        </w:rPr>
        <w:t>Forschungszentrum</w:t>
      </w:r>
      <w:proofErr w:type="spellEnd"/>
      <w:r w:rsidR="0043431A" w:rsidRPr="00D6415D">
        <w:rPr>
          <w:rFonts w:ascii="Times" w:eastAsia="Times New Roman" w:hAnsi="Times" w:cs="Times New Roman"/>
          <w:sz w:val="24"/>
          <w:szCs w:val="20"/>
          <w:lang w:val="en-US"/>
        </w:rPr>
        <w:t xml:space="preserve"> </w:t>
      </w:r>
      <w:proofErr w:type="spellStart"/>
      <w:r w:rsidR="0043431A" w:rsidRPr="00D6415D">
        <w:rPr>
          <w:rFonts w:ascii="Times" w:eastAsia="Times New Roman" w:hAnsi="Times" w:cs="Times New Roman"/>
          <w:sz w:val="24"/>
          <w:szCs w:val="20"/>
          <w:lang w:val="en-US"/>
        </w:rPr>
        <w:t>Jülich</w:t>
      </w:r>
      <w:proofErr w:type="spellEnd"/>
      <w:r w:rsidR="0043431A" w:rsidRPr="00D6415D">
        <w:rPr>
          <w:rFonts w:ascii="Times" w:eastAsia="Times New Roman" w:hAnsi="Times" w:cs="Times New Roman"/>
          <w:sz w:val="24"/>
          <w:szCs w:val="20"/>
          <w:lang w:val="en-US"/>
        </w:rPr>
        <w:t xml:space="preserve"> GmbH</w:t>
      </w:r>
      <w:r w:rsidR="0043431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for </w:t>
      </w:r>
      <w:r w:rsidR="00B345EE">
        <w:rPr>
          <w:rFonts w:asciiTheme="majorBidi" w:hAnsiTheme="majorBidi" w:cstheme="majorBidi"/>
          <w:sz w:val="24"/>
          <w:szCs w:val="24"/>
          <w:lang w:val="en-US"/>
        </w:rPr>
        <w:t xml:space="preserve">help in </w:t>
      </w:r>
      <w:r w:rsidR="004829B4">
        <w:rPr>
          <w:rFonts w:asciiTheme="majorBidi" w:hAnsiTheme="majorBidi" w:cstheme="majorBidi"/>
          <w:sz w:val="24"/>
          <w:szCs w:val="24"/>
          <w:lang w:val="en-US"/>
        </w:rPr>
        <w:t xml:space="preserve">TEM, </w:t>
      </w:r>
      <w:r>
        <w:rPr>
          <w:rFonts w:asciiTheme="majorBidi" w:hAnsiTheme="majorBidi" w:cstheme="majorBidi"/>
          <w:sz w:val="24"/>
          <w:szCs w:val="24"/>
          <w:lang w:val="en-US"/>
        </w:rPr>
        <w:t>SEM</w:t>
      </w:r>
      <w:r w:rsidR="0043431A">
        <w:rPr>
          <w:rFonts w:asciiTheme="majorBidi" w:hAnsiTheme="majorBidi" w:cstheme="majorBidi"/>
          <w:sz w:val="24"/>
          <w:szCs w:val="24"/>
          <w:lang w:val="en-US"/>
        </w:rPr>
        <w:t>,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EDX</w:t>
      </w:r>
      <w:r w:rsidR="0043431A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4829B4">
        <w:rPr>
          <w:rFonts w:asciiTheme="majorBidi" w:hAnsiTheme="majorBidi" w:cstheme="majorBidi"/>
          <w:sz w:val="24"/>
          <w:szCs w:val="24"/>
          <w:lang w:val="en-US"/>
        </w:rPr>
        <w:t xml:space="preserve"> and</w:t>
      </w:r>
      <w:r w:rsidR="0043431A">
        <w:rPr>
          <w:rFonts w:asciiTheme="majorBidi" w:hAnsiTheme="majorBidi" w:cstheme="majorBidi"/>
          <w:sz w:val="24"/>
          <w:szCs w:val="24"/>
          <w:lang w:val="en-US"/>
        </w:rPr>
        <w:t xml:space="preserve"> XRD </w:t>
      </w:r>
      <w:r w:rsidR="004829B4">
        <w:rPr>
          <w:rFonts w:asciiTheme="majorBidi" w:hAnsiTheme="majorBidi" w:cstheme="majorBidi"/>
          <w:sz w:val="24"/>
          <w:szCs w:val="24"/>
          <w:lang w:val="en-US"/>
        </w:rPr>
        <w:t>analyses.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1352C9" w:rsidRPr="001352C9">
        <w:rPr>
          <w:rFonts w:asciiTheme="majorBidi" w:hAnsiTheme="majorBidi" w:cstheme="majorBidi"/>
          <w:sz w:val="24"/>
          <w:szCs w:val="24"/>
          <w:lang w:val="en-US"/>
        </w:rPr>
        <w:t>Financial support from the Initiative and Networking Fund of the Helmholtz Association (HGF) through the Helmholtz-Alberta Initiative is kindly acknowledged</w:t>
      </w:r>
      <w:r w:rsidR="001352C9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25020571" w14:textId="77777777" w:rsidR="00767C10" w:rsidRDefault="00767C10" w:rsidP="00120AC4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255F8F60" w14:textId="51A6C3CB" w:rsidR="00767C10" w:rsidRDefault="004E577A" w:rsidP="004E577A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br w:type="page"/>
      </w:r>
    </w:p>
    <w:p w14:paraId="3EF26D7D" w14:textId="6C65DAD4" w:rsidR="004E5E42" w:rsidRPr="00C45A5B" w:rsidRDefault="00391689" w:rsidP="002E2442">
      <w:pPr>
        <w:spacing w:after="0" w:line="480" w:lineRule="auto"/>
        <w:outlineLvl w:val="0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C45A5B">
        <w:rPr>
          <w:rFonts w:asciiTheme="majorBidi" w:hAnsiTheme="majorBidi" w:cstheme="majorBidi"/>
          <w:b/>
          <w:sz w:val="24"/>
          <w:szCs w:val="24"/>
          <w:lang w:val="en-US"/>
        </w:rPr>
        <w:lastRenderedPageBreak/>
        <w:t>R</w:t>
      </w:r>
      <w:r w:rsidR="00BD4667" w:rsidRPr="00C45A5B">
        <w:rPr>
          <w:rFonts w:asciiTheme="majorBidi" w:hAnsiTheme="majorBidi" w:cstheme="majorBidi"/>
          <w:b/>
          <w:sz w:val="24"/>
          <w:szCs w:val="24"/>
          <w:lang w:val="en-US"/>
        </w:rPr>
        <w:t>eferences</w:t>
      </w:r>
    </w:p>
    <w:p w14:paraId="3F4C03BF" w14:textId="10A43D6D" w:rsidR="006611F3" w:rsidRPr="00B53BE7" w:rsidRDefault="000D797D" w:rsidP="00892D45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1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Gupta, R.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P.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; Turk, B.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S.;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Portzer</w:t>
      </w:r>
      <w:proofErr w:type="spellEnd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, J.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W.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; Cicero, B.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C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Desulfurization </w:t>
      </w:r>
      <w:r w:rsidR="00892D45">
        <w:rPr>
          <w:rFonts w:asciiTheme="majorBidi" w:hAnsiTheme="majorBidi" w:cstheme="majorBidi"/>
          <w:sz w:val="24"/>
          <w:szCs w:val="24"/>
          <w:lang w:val="en-US"/>
        </w:rPr>
        <w:t>of Syngas in a</w:t>
      </w:r>
      <w:r w:rsidR="00892D45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Transport Reactor. </w:t>
      </w:r>
      <w:r w:rsidR="006611F3" w:rsidRPr="00C61EFA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Environ. </w:t>
      </w:r>
      <w:proofErr w:type="spellStart"/>
      <w:r w:rsidR="006611F3" w:rsidRPr="00C61EFA">
        <w:rPr>
          <w:rFonts w:asciiTheme="majorBidi" w:hAnsiTheme="majorBidi" w:cstheme="majorBidi"/>
          <w:i/>
          <w:iCs/>
          <w:sz w:val="24"/>
          <w:szCs w:val="24"/>
          <w:lang w:val="en-US"/>
        </w:rPr>
        <w:t>Prog</w:t>
      </w:r>
      <w:proofErr w:type="spellEnd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6611F3" w:rsidRPr="00C61EF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6611F3" w:rsidRPr="00C61EFA">
        <w:rPr>
          <w:rFonts w:asciiTheme="majorBidi" w:hAnsiTheme="majorBidi" w:cstheme="majorBidi"/>
          <w:b/>
          <w:bCs/>
          <w:sz w:val="24"/>
          <w:szCs w:val="24"/>
          <w:lang w:val="en-US"/>
        </w:rPr>
        <w:t>2001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20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 187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.</w:t>
      </w:r>
      <w:proofErr w:type="gramEnd"/>
    </w:p>
    <w:p w14:paraId="62387D0B" w14:textId="6E94D927" w:rsidR="006611F3" w:rsidRPr="00B53BE7" w:rsidRDefault="000D797D" w:rsidP="00594E07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E70E80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 w:rsidRPr="00E70E80">
        <w:rPr>
          <w:rFonts w:asciiTheme="majorBidi" w:hAnsiTheme="majorBidi" w:cstheme="majorBidi"/>
          <w:sz w:val="24"/>
          <w:szCs w:val="24"/>
          <w:lang w:val="en-US"/>
        </w:rPr>
        <w:t>2</w:t>
      </w:r>
      <w:r w:rsidRPr="00E70E80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 w:rsidRPr="00E70E80">
        <w:rPr>
          <w:rFonts w:asciiTheme="majorBidi" w:hAnsiTheme="majorBidi" w:cstheme="majorBidi"/>
          <w:sz w:val="24"/>
          <w:szCs w:val="24"/>
          <w:lang w:val="en-US"/>
        </w:rPr>
        <w:t xml:space="preserve"> Bartholomew, C.</w:t>
      </w:r>
      <w:r w:rsidR="00D34B4A" w:rsidRPr="00E70E8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E70E80">
        <w:rPr>
          <w:rFonts w:asciiTheme="majorBidi" w:hAnsiTheme="majorBidi" w:cstheme="majorBidi"/>
          <w:sz w:val="24"/>
          <w:szCs w:val="24"/>
          <w:lang w:val="en-US"/>
        </w:rPr>
        <w:t>H.; Agrawal, P.</w:t>
      </w:r>
      <w:r w:rsidR="00D34B4A" w:rsidRPr="00E70E8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E70E80">
        <w:rPr>
          <w:rFonts w:asciiTheme="majorBidi" w:hAnsiTheme="majorBidi" w:cstheme="majorBidi"/>
          <w:sz w:val="24"/>
          <w:szCs w:val="24"/>
          <w:lang w:val="en-US"/>
        </w:rPr>
        <w:t xml:space="preserve">K.; </w:t>
      </w:r>
      <w:proofErr w:type="spellStart"/>
      <w:r w:rsidR="006611F3" w:rsidRPr="00E70E80">
        <w:rPr>
          <w:rFonts w:asciiTheme="majorBidi" w:hAnsiTheme="majorBidi" w:cstheme="majorBidi"/>
          <w:sz w:val="24"/>
          <w:szCs w:val="24"/>
          <w:lang w:val="en-US"/>
        </w:rPr>
        <w:t>Katzer</w:t>
      </w:r>
      <w:proofErr w:type="spellEnd"/>
      <w:r w:rsidR="006611F3" w:rsidRPr="00E70E80">
        <w:rPr>
          <w:rFonts w:asciiTheme="majorBidi" w:hAnsiTheme="majorBidi" w:cstheme="majorBidi"/>
          <w:sz w:val="24"/>
          <w:szCs w:val="24"/>
          <w:lang w:val="en-US"/>
        </w:rPr>
        <w:t>, J.</w:t>
      </w:r>
      <w:r w:rsidR="00D34B4A" w:rsidRPr="00E70E8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E70E80">
        <w:rPr>
          <w:rFonts w:asciiTheme="majorBidi" w:hAnsiTheme="majorBidi" w:cstheme="majorBidi"/>
          <w:sz w:val="24"/>
          <w:szCs w:val="24"/>
          <w:lang w:val="en-US"/>
        </w:rPr>
        <w:t xml:space="preserve">R. </w:t>
      </w:r>
      <w:r w:rsidR="002E2442">
        <w:rPr>
          <w:rFonts w:asciiTheme="majorBidi" w:hAnsiTheme="majorBidi" w:cstheme="majorBidi"/>
          <w:sz w:val="24"/>
          <w:szCs w:val="24"/>
          <w:lang w:val="en-US"/>
        </w:rPr>
        <w:t xml:space="preserve">Sulfur </w:t>
      </w:r>
      <w:r w:rsidR="002E2442" w:rsidRPr="0094397B">
        <w:rPr>
          <w:rFonts w:asciiTheme="majorBidi" w:hAnsiTheme="majorBidi" w:cstheme="majorBidi"/>
          <w:sz w:val="24"/>
          <w:szCs w:val="24"/>
          <w:lang w:val="en-US"/>
        </w:rPr>
        <w:t xml:space="preserve">Poisoning of Metals. </w:t>
      </w:r>
      <w:r w:rsidR="002E2442" w:rsidRPr="0094397B">
        <w:rPr>
          <w:rFonts w:asciiTheme="majorBidi" w:hAnsiTheme="majorBidi" w:cstheme="majorBidi"/>
          <w:i/>
          <w:sz w:val="24"/>
          <w:szCs w:val="24"/>
          <w:lang w:val="en-US"/>
        </w:rPr>
        <w:t xml:space="preserve">Adv. </w:t>
      </w:r>
      <w:proofErr w:type="spellStart"/>
      <w:r w:rsidR="002E2442" w:rsidRPr="0094397B">
        <w:rPr>
          <w:rFonts w:asciiTheme="majorBidi" w:hAnsiTheme="majorBidi" w:cstheme="majorBidi"/>
          <w:i/>
          <w:sz w:val="24"/>
          <w:szCs w:val="24"/>
          <w:lang w:val="en-US"/>
        </w:rPr>
        <w:t>Catal</w:t>
      </w:r>
      <w:proofErr w:type="spellEnd"/>
      <w:r w:rsidR="006611F3" w:rsidRPr="0094397B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6611F3" w:rsidRPr="00E70E8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E70E80">
        <w:rPr>
          <w:rFonts w:asciiTheme="majorBidi" w:hAnsiTheme="majorBidi" w:cstheme="majorBidi"/>
          <w:b/>
          <w:bCs/>
          <w:sz w:val="24"/>
          <w:szCs w:val="24"/>
          <w:lang w:val="en-US"/>
        </w:rPr>
        <w:t>1982</w:t>
      </w:r>
      <w:r w:rsidR="006611F3" w:rsidRPr="00E70E80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31</w:t>
      </w:r>
      <w:r w:rsidR="006611F3" w:rsidRPr="00E70E80">
        <w:rPr>
          <w:rFonts w:asciiTheme="majorBidi" w:hAnsiTheme="majorBidi" w:cstheme="majorBidi"/>
          <w:sz w:val="24"/>
          <w:szCs w:val="24"/>
          <w:lang w:val="en-US"/>
        </w:rPr>
        <w:t>, 135</w:t>
      </w:r>
      <w:r w:rsidR="002E2442">
        <w:rPr>
          <w:rFonts w:asciiTheme="majorBidi" w:hAnsiTheme="majorBidi" w:cstheme="majorBidi"/>
          <w:sz w:val="24"/>
          <w:szCs w:val="24"/>
          <w:lang w:val="en-US"/>
        </w:rPr>
        <w:t>-242</w:t>
      </w:r>
      <w:r w:rsidR="006611F3" w:rsidRPr="00E70E80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2C21F3DA" w14:textId="7D4517C1" w:rsidR="006611F3" w:rsidRDefault="000D797D" w:rsidP="009D1137">
      <w:pPr>
        <w:autoSpaceDE w:val="0"/>
        <w:autoSpaceDN w:val="0"/>
        <w:adjustRightInd w:val="0"/>
        <w:spacing w:line="480" w:lineRule="auto"/>
        <w:ind w:right="27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3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Stirling</w:t>
      </w:r>
      <w:proofErr w:type="spellEnd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, D.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; Clark, J.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H.; Braithwaite, M.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J.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1C45FE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Sulfur Problem - Cleaning up Industrial </w:t>
      </w:r>
      <w:proofErr w:type="spellStart"/>
      <w:r w:rsidR="006611F3" w:rsidRPr="001C45FE">
        <w:rPr>
          <w:rFonts w:asciiTheme="majorBidi" w:hAnsiTheme="majorBidi" w:cstheme="majorBidi"/>
          <w:i/>
          <w:iCs/>
          <w:sz w:val="24"/>
          <w:szCs w:val="24"/>
          <w:lang w:val="en-US"/>
        </w:rPr>
        <w:t>Feedstocks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>; The Royal Chemical Society</w:t>
      </w:r>
      <w:r w:rsidR="00E159E0">
        <w:rPr>
          <w:rFonts w:asciiTheme="majorBidi" w:hAnsiTheme="majorBidi" w:cstheme="majorBidi"/>
          <w:sz w:val="24"/>
          <w:szCs w:val="24"/>
          <w:lang w:val="en-US"/>
        </w:rPr>
        <w:t xml:space="preserve">: </w:t>
      </w:r>
      <w:r w:rsidR="002E2442">
        <w:rPr>
          <w:rFonts w:asciiTheme="majorBidi" w:hAnsiTheme="majorBidi" w:cstheme="majorBidi"/>
          <w:sz w:val="24"/>
          <w:szCs w:val="24"/>
          <w:lang w:val="en-US"/>
        </w:rPr>
        <w:t>Cambridge,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E159E0">
        <w:rPr>
          <w:rFonts w:asciiTheme="majorBidi" w:hAnsiTheme="majorBidi" w:cstheme="majorBidi"/>
          <w:sz w:val="24"/>
          <w:szCs w:val="24"/>
          <w:lang w:val="en-US"/>
        </w:rPr>
        <w:t>2000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2D94B868" w14:textId="35BE80F8" w:rsidR="006611F3" w:rsidRPr="00B53BE7" w:rsidRDefault="000D797D" w:rsidP="009D1137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4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>
        <w:rPr>
          <w:rFonts w:asciiTheme="majorBidi" w:hAnsiTheme="majorBidi" w:cstheme="majorBidi"/>
          <w:sz w:val="24"/>
          <w:szCs w:val="24"/>
          <w:lang w:val="en-US"/>
        </w:rPr>
        <w:t>Bläsing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M., Müller, M. </w:t>
      </w:r>
      <w:r w:rsidR="006611F3" w:rsidRPr="0010463F">
        <w:rPr>
          <w:rFonts w:asciiTheme="majorBidi" w:hAnsiTheme="majorBidi" w:cstheme="majorBidi"/>
          <w:sz w:val="24"/>
          <w:szCs w:val="24"/>
          <w:lang w:val="en-US"/>
        </w:rPr>
        <w:t xml:space="preserve">Release </w:t>
      </w:r>
      <w:r w:rsidR="009D1137">
        <w:rPr>
          <w:rFonts w:asciiTheme="majorBidi" w:hAnsiTheme="majorBidi" w:cstheme="majorBidi"/>
          <w:sz w:val="24"/>
          <w:szCs w:val="24"/>
          <w:lang w:val="en-US"/>
        </w:rPr>
        <w:t xml:space="preserve">of Alkali Metal, </w:t>
      </w:r>
      <w:proofErr w:type="spellStart"/>
      <w:r w:rsidR="009D1137">
        <w:rPr>
          <w:rFonts w:asciiTheme="majorBidi" w:hAnsiTheme="majorBidi" w:cstheme="majorBidi"/>
          <w:sz w:val="24"/>
          <w:szCs w:val="24"/>
          <w:lang w:val="en-US"/>
        </w:rPr>
        <w:t>Sulphur</w:t>
      </w:r>
      <w:proofErr w:type="spellEnd"/>
      <w:r w:rsidR="009D1137">
        <w:rPr>
          <w:rFonts w:asciiTheme="majorBidi" w:hAnsiTheme="majorBidi" w:cstheme="majorBidi"/>
          <w:sz w:val="24"/>
          <w:szCs w:val="24"/>
          <w:lang w:val="en-US"/>
        </w:rPr>
        <w:t>, and Chlorine Species f</w:t>
      </w:r>
      <w:r w:rsidR="009D1137" w:rsidRPr="0010463F">
        <w:rPr>
          <w:rFonts w:asciiTheme="majorBidi" w:hAnsiTheme="majorBidi" w:cstheme="majorBidi"/>
          <w:sz w:val="24"/>
          <w:szCs w:val="24"/>
          <w:lang w:val="en-US"/>
        </w:rPr>
        <w:t>rom</w:t>
      </w:r>
      <w:r w:rsidR="009D1137">
        <w:rPr>
          <w:rFonts w:asciiTheme="majorBidi" w:hAnsiTheme="majorBidi" w:cstheme="majorBidi"/>
          <w:sz w:val="24"/>
          <w:szCs w:val="24"/>
          <w:lang w:val="en-US"/>
        </w:rPr>
        <w:t xml:space="preserve"> High Temperature Gasification o</w:t>
      </w:r>
      <w:r w:rsidR="009D1137" w:rsidRPr="0010463F">
        <w:rPr>
          <w:rFonts w:asciiTheme="majorBidi" w:hAnsiTheme="majorBidi" w:cstheme="majorBidi"/>
          <w:sz w:val="24"/>
          <w:szCs w:val="24"/>
          <w:lang w:val="en-US"/>
        </w:rPr>
        <w:t>f High- And Low-Rank Coals</w:t>
      </w:r>
      <w:r w:rsidR="002A0E26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2E2442" w:rsidRPr="0094397B">
        <w:rPr>
          <w:rFonts w:asciiTheme="majorBidi" w:hAnsiTheme="majorBidi" w:cstheme="majorBidi"/>
          <w:i/>
          <w:sz w:val="24"/>
          <w:szCs w:val="24"/>
          <w:lang w:val="en-US"/>
        </w:rPr>
        <w:t xml:space="preserve">Fuel Process. </w:t>
      </w:r>
      <w:proofErr w:type="gramStart"/>
      <w:r w:rsidR="002E2442" w:rsidRPr="0094397B">
        <w:rPr>
          <w:rFonts w:asciiTheme="majorBidi" w:hAnsiTheme="majorBidi" w:cstheme="majorBidi"/>
          <w:i/>
          <w:sz w:val="24"/>
          <w:szCs w:val="24"/>
          <w:lang w:val="en-US"/>
        </w:rPr>
        <w:t>Technol</w:t>
      </w:r>
      <w:r w:rsidR="002E2442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630BE7">
        <w:rPr>
          <w:rFonts w:asciiTheme="majorBidi" w:hAnsiTheme="majorBidi" w:cstheme="majorBidi"/>
          <w:b/>
          <w:bCs/>
          <w:sz w:val="24"/>
          <w:szCs w:val="24"/>
          <w:lang w:val="en-US"/>
        </w:rPr>
        <w:t>2013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106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 289.</w:t>
      </w:r>
      <w:proofErr w:type="gramEnd"/>
    </w:p>
    <w:p w14:paraId="3D7328D3" w14:textId="640C6E86" w:rsidR="006611F3" w:rsidRPr="00B53BE7" w:rsidRDefault="000D797D" w:rsidP="00754EB3">
      <w:pPr>
        <w:spacing w:line="480" w:lineRule="auto"/>
        <w:ind w:right="27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5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Koryabkina</w:t>
      </w:r>
      <w:proofErr w:type="spellEnd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N.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A.;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Phatak</w:t>
      </w:r>
      <w:proofErr w:type="spellEnd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A.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A.; </w:t>
      </w:r>
      <w:proofErr w:type="spellStart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Ruettinger</w:t>
      </w:r>
      <w:proofErr w:type="spellEnd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630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W.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F.;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Farrauto</w:t>
      </w:r>
      <w:proofErr w:type="spellEnd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630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R.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J.;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Ribeiro,</w:t>
      </w:r>
      <w:r w:rsidR="006611F3" w:rsidRPr="00630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F.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H. Determination </w:t>
      </w:r>
      <w:r w:rsidR="00667E1B">
        <w:rPr>
          <w:rFonts w:asciiTheme="majorBidi" w:hAnsiTheme="majorBidi" w:cstheme="majorBidi"/>
          <w:sz w:val="24"/>
          <w:szCs w:val="24"/>
          <w:lang w:val="en-US"/>
        </w:rPr>
        <w:t>of Kinetic Parameters for the Water-Gas Shift Reaction on Copper Catalysts under Realistic Conditions for Fuel Cell Applications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6611F3" w:rsidRPr="001C45FE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J. </w:t>
      </w:r>
      <w:proofErr w:type="spellStart"/>
      <w:r w:rsidR="006611F3" w:rsidRPr="001C45FE">
        <w:rPr>
          <w:rFonts w:asciiTheme="majorBidi" w:hAnsiTheme="majorBidi" w:cstheme="majorBidi"/>
          <w:i/>
          <w:iCs/>
          <w:sz w:val="24"/>
          <w:szCs w:val="24"/>
          <w:lang w:val="en-US"/>
        </w:rPr>
        <w:t>Catal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proofErr w:type="gramStart"/>
      <w:r w:rsidR="006611F3" w:rsidRPr="001C45FE">
        <w:rPr>
          <w:rFonts w:asciiTheme="majorBidi" w:hAnsiTheme="majorBidi" w:cstheme="majorBidi"/>
          <w:b/>
          <w:bCs/>
          <w:sz w:val="24"/>
          <w:szCs w:val="24"/>
          <w:lang w:val="en-US"/>
        </w:rPr>
        <w:t>2003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217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233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proofErr w:type="gramEnd"/>
    </w:p>
    <w:p w14:paraId="05F20597" w14:textId="3D2B78AA" w:rsidR="006611F3" w:rsidRPr="00B53BE7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6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Jensen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 A</w:t>
      </w:r>
      <w:r w:rsidR="00594E07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B.;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Webb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C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Treatment </w:t>
      </w:r>
      <w:r w:rsidR="00754EB3">
        <w:rPr>
          <w:rFonts w:asciiTheme="majorBidi" w:hAnsiTheme="majorBidi" w:cstheme="majorBidi"/>
          <w:sz w:val="24"/>
          <w:szCs w:val="24"/>
          <w:lang w:val="en-US"/>
        </w:rPr>
        <w:t>o</w:t>
      </w:r>
      <w:r w:rsidR="00754EB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f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H</w:t>
      </w:r>
      <w:r w:rsidR="006611F3" w:rsidRPr="001C45FE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S</w:t>
      </w:r>
      <w:r w:rsidR="00754EB3">
        <w:rPr>
          <w:rFonts w:asciiTheme="majorBidi" w:hAnsiTheme="majorBidi" w:cstheme="majorBidi"/>
          <w:sz w:val="24"/>
          <w:szCs w:val="24"/>
          <w:lang w:val="en-US"/>
        </w:rPr>
        <w:t>-Containing Gases: A Review o</w:t>
      </w:r>
      <w:r w:rsidR="00754EB3" w:rsidRPr="00B53BE7">
        <w:rPr>
          <w:rFonts w:asciiTheme="majorBidi" w:hAnsiTheme="majorBidi" w:cstheme="majorBidi"/>
          <w:sz w:val="24"/>
          <w:szCs w:val="24"/>
          <w:lang w:val="en-US"/>
        </w:rPr>
        <w:t>f Microbiological Alternatives.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2E2442" w:rsidRPr="0094397B">
        <w:rPr>
          <w:rFonts w:asciiTheme="majorBidi" w:hAnsiTheme="majorBidi" w:cstheme="majorBidi"/>
          <w:i/>
          <w:sz w:val="24"/>
          <w:szCs w:val="24"/>
          <w:lang w:val="en-US"/>
        </w:rPr>
        <w:t xml:space="preserve">Enzyme </w:t>
      </w:r>
      <w:proofErr w:type="spellStart"/>
      <w:r w:rsidR="002E2442" w:rsidRPr="0094397B">
        <w:rPr>
          <w:rFonts w:asciiTheme="majorBidi" w:hAnsiTheme="majorBidi" w:cstheme="majorBidi"/>
          <w:i/>
          <w:sz w:val="24"/>
          <w:szCs w:val="24"/>
          <w:lang w:val="en-US"/>
        </w:rPr>
        <w:t>Microb</w:t>
      </w:r>
      <w:proofErr w:type="spellEnd"/>
      <w:r w:rsidR="002E2442" w:rsidRPr="0094397B">
        <w:rPr>
          <w:rFonts w:asciiTheme="majorBidi" w:hAnsiTheme="majorBidi" w:cstheme="majorBidi"/>
          <w:i/>
          <w:sz w:val="24"/>
          <w:szCs w:val="24"/>
          <w:lang w:val="en-US"/>
        </w:rPr>
        <w:t xml:space="preserve">. </w:t>
      </w:r>
      <w:proofErr w:type="gramStart"/>
      <w:r w:rsidR="002E2442" w:rsidRPr="0094397B">
        <w:rPr>
          <w:rFonts w:asciiTheme="majorBidi" w:hAnsiTheme="majorBidi" w:cstheme="majorBidi"/>
          <w:i/>
          <w:sz w:val="24"/>
          <w:szCs w:val="24"/>
          <w:lang w:val="en-US"/>
        </w:rPr>
        <w:t>Technol.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1C45FE">
        <w:rPr>
          <w:rFonts w:asciiTheme="majorBidi" w:hAnsiTheme="majorBidi" w:cstheme="majorBidi"/>
          <w:b/>
          <w:bCs/>
          <w:sz w:val="24"/>
          <w:szCs w:val="24"/>
          <w:lang w:val="en-US"/>
        </w:rPr>
        <w:t>1995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17</w:t>
      </w:r>
      <w:r w:rsidR="006611F3" w:rsidRPr="00725292">
        <w:rPr>
          <w:rFonts w:asciiTheme="majorBidi" w:hAnsiTheme="majorBidi" w:cstheme="majorBidi"/>
          <w:sz w:val="24"/>
          <w:szCs w:val="24"/>
          <w:lang w:val="en-US"/>
        </w:rPr>
        <w:t>, 2.</w:t>
      </w:r>
      <w:proofErr w:type="gramEnd"/>
    </w:p>
    <w:p w14:paraId="30CD2AA7" w14:textId="25E293E9" w:rsidR="006611F3" w:rsidRPr="00B53BE7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7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Klein, J.;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Henning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 K.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D. Catalytic </w:t>
      </w:r>
      <w:r w:rsidR="00754EB3">
        <w:rPr>
          <w:rFonts w:asciiTheme="majorBidi" w:hAnsiTheme="majorBidi" w:cstheme="majorBidi"/>
          <w:sz w:val="24"/>
          <w:szCs w:val="24"/>
          <w:lang w:val="en-US"/>
        </w:rPr>
        <w:t>Oxidation o</w:t>
      </w:r>
      <w:r w:rsidR="00754EB3" w:rsidRPr="00B53BE7">
        <w:rPr>
          <w:rFonts w:asciiTheme="majorBidi" w:hAnsiTheme="majorBidi" w:cstheme="majorBidi"/>
          <w:sz w:val="24"/>
          <w:szCs w:val="24"/>
          <w:lang w:val="en-US"/>
        </w:rPr>
        <w:t>f Hydrogen S</w:t>
      </w:r>
      <w:r w:rsidR="00754EB3">
        <w:rPr>
          <w:rFonts w:asciiTheme="majorBidi" w:hAnsiTheme="majorBidi" w:cstheme="majorBidi"/>
          <w:sz w:val="24"/>
          <w:szCs w:val="24"/>
          <w:lang w:val="en-US"/>
        </w:rPr>
        <w:t>ulfide o</w:t>
      </w:r>
      <w:r w:rsidR="00754EB3" w:rsidRPr="00B53BE7">
        <w:rPr>
          <w:rFonts w:asciiTheme="majorBidi" w:hAnsiTheme="majorBidi" w:cstheme="majorBidi"/>
          <w:sz w:val="24"/>
          <w:szCs w:val="24"/>
          <w:lang w:val="en-US"/>
        </w:rPr>
        <w:t>n Activated Carbons.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6611F3" w:rsidRPr="001C45FE">
        <w:rPr>
          <w:rFonts w:asciiTheme="majorBidi" w:hAnsiTheme="majorBidi" w:cstheme="majorBidi"/>
          <w:i/>
          <w:iCs/>
          <w:sz w:val="24"/>
          <w:szCs w:val="24"/>
          <w:lang w:val="en-US"/>
        </w:rPr>
        <w:t>Fuel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1C45FE">
        <w:rPr>
          <w:rFonts w:asciiTheme="majorBidi" w:hAnsiTheme="majorBidi" w:cstheme="majorBidi"/>
          <w:b/>
          <w:bCs/>
          <w:sz w:val="24"/>
          <w:szCs w:val="24"/>
          <w:lang w:val="en-US"/>
        </w:rPr>
        <w:t>1984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63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1064.</w:t>
      </w:r>
      <w:proofErr w:type="gramEnd"/>
    </w:p>
    <w:p w14:paraId="49EA165E" w14:textId="0051263E" w:rsidR="006611F3" w:rsidRPr="00D72D0A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8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Elseviers</w:t>
      </w:r>
      <w:proofErr w:type="spellEnd"/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, W. F.; </w:t>
      </w:r>
      <w:proofErr w:type="spellStart"/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Verelst</w:t>
      </w:r>
      <w:proofErr w:type="spellEnd"/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, H. Transition </w:t>
      </w:r>
      <w:r w:rsidR="00754EB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Metal Oxides 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for </w:t>
      </w:r>
      <w:r w:rsidR="00754EB3" w:rsidRPr="00D72D0A">
        <w:rPr>
          <w:rFonts w:asciiTheme="majorBidi" w:hAnsiTheme="majorBidi" w:cstheme="majorBidi"/>
          <w:sz w:val="24"/>
          <w:szCs w:val="24"/>
          <w:lang w:val="en-US"/>
        </w:rPr>
        <w:t>Hot Gas Desulphurization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proofErr w:type="gramStart"/>
      <w:r w:rsidR="006611F3" w:rsidRPr="001C45FE">
        <w:rPr>
          <w:rFonts w:asciiTheme="majorBidi" w:hAnsiTheme="majorBidi" w:cstheme="majorBidi"/>
          <w:i/>
          <w:iCs/>
          <w:sz w:val="24"/>
          <w:szCs w:val="24"/>
          <w:lang w:val="en-US"/>
        </w:rPr>
        <w:t>Fuel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1C45FE">
        <w:rPr>
          <w:rFonts w:asciiTheme="majorBidi" w:hAnsiTheme="majorBidi" w:cstheme="majorBidi"/>
          <w:b/>
          <w:bCs/>
          <w:sz w:val="24"/>
          <w:szCs w:val="24"/>
          <w:lang w:val="en-US"/>
        </w:rPr>
        <w:t>1999</w:t>
      </w:r>
      <w:r w:rsidR="00667E1B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78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, 601.</w:t>
      </w:r>
      <w:proofErr w:type="gramEnd"/>
    </w:p>
    <w:p w14:paraId="3468FBDA" w14:textId="3B106DE4" w:rsidR="006611F3" w:rsidRPr="00B53BE7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lastRenderedPageBreak/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9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Melo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D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M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A.;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De Souza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J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R.;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Melo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M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F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.;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Martinelli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A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E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.;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Cachima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G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H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B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.;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Cunha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J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D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Evaluation </w:t>
      </w:r>
      <w:r w:rsidR="00754EB3">
        <w:rPr>
          <w:rFonts w:asciiTheme="majorBidi" w:hAnsiTheme="majorBidi" w:cstheme="majorBidi"/>
          <w:sz w:val="24"/>
          <w:szCs w:val="24"/>
          <w:lang w:val="en-US"/>
        </w:rPr>
        <w:t xml:space="preserve">of </w:t>
      </w:r>
      <w:r w:rsidR="00754EB3" w:rsidRPr="0094397B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proofErr w:type="spellStart"/>
      <w:r w:rsidR="00754EB3" w:rsidRPr="0094397B">
        <w:rPr>
          <w:rFonts w:asciiTheme="majorBidi" w:hAnsiTheme="majorBidi" w:cstheme="majorBidi"/>
          <w:sz w:val="24"/>
          <w:szCs w:val="24"/>
          <w:lang w:val="en-US"/>
        </w:rPr>
        <w:t>Zinox</w:t>
      </w:r>
      <w:proofErr w:type="spellEnd"/>
      <w:r w:rsidR="00754EB3" w:rsidRPr="0094397B">
        <w:rPr>
          <w:rFonts w:asciiTheme="majorBidi" w:hAnsiTheme="majorBidi" w:cstheme="majorBidi"/>
          <w:sz w:val="24"/>
          <w:szCs w:val="24"/>
          <w:lang w:val="en-US"/>
        </w:rPr>
        <w:t xml:space="preserve"> and Zeolite Materials as Adsorbents to Remove </w:t>
      </w:r>
      <w:r w:rsidR="006611F3" w:rsidRPr="0094397B">
        <w:rPr>
          <w:rFonts w:asciiTheme="majorBidi" w:hAnsiTheme="majorBidi" w:cstheme="majorBidi"/>
          <w:sz w:val="24"/>
          <w:szCs w:val="24"/>
          <w:lang w:val="en-US"/>
        </w:rPr>
        <w:t>H</w:t>
      </w:r>
      <w:r w:rsidR="006611F3" w:rsidRPr="0094397B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6611F3" w:rsidRPr="0094397B">
        <w:rPr>
          <w:rFonts w:asciiTheme="majorBidi" w:hAnsiTheme="majorBidi" w:cstheme="majorBidi"/>
          <w:sz w:val="24"/>
          <w:szCs w:val="24"/>
          <w:lang w:val="en-US"/>
        </w:rPr>
        <w:t xml:space="preserve">S </w:t>
      </w:r>
      <w:r w:rsidR="00754EB3" w:rsidRPr="0094397B">
        <w:rPr>
          <w:rFonts w:asciiTheme="majorBidi" w:hAnsiTheme="majorBidi" w:cstheme="majorBidi"/>
          <w:sz w:val="24"/>
          <w:szCs w:val="24"/>
          <w:lang w:val="en-US"/>
        </w:rPr>
        <w:t>from Natural Gas</w:t>
      </w:r>
      <w:r w:rsidR="006611F3" w:rsidRPr="0094397B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2E2442" w:rsidRPr="0094397B">
        <w:rPr>
          <w:rFonts w:asciiTheme="majorBidi" w:hAnsiTheme="majorBidi" w:cstheme="majorBidi"/>
          <w:i/>
          <w:sz w:val="24"/>
          <w:szCs w:val="24"/>
          <w:lang w:val="en-US"/>
        </w:rPr>
        <w:t>Colloids Surf</w:t>
      </w:r>
      <w:proofErr w:type="gramStart"/>
      <w:r w:rsidR="002E2442" w:rsidRPr="0094397B">
        <w:rPr>
          <w:rFonts w:asciiTheme="majorBidi" w:hAnsiTheme="majorBidi" w:cstheme="majorBidi"/>
          <w:i/>
          <w:sz w:val="24"/>
          <w:szCs w:val="24"/>
          <w:lang w:val="en-US"/>
        </w:rPr>
        <w:t>.,</w:t>
      </w:r>
      <w:proofErr w:type="gramEnd"/>
      <w:r w:rsidR="002E2442" w:rsidRPr="0094397B">
        <w:rPr>
          <w:rFonts w:asciiTheme="majorBidi" w:hAnsiTheme="majorBidi" w:cstheme="majorBidi"/>
          <w:i/>
          <w:sz w:val="24"/>
          <w:szCs w:val="24"/>
          <w:lang w:val="en-US"/>
        </w:rPr>
        <w:t xml:space="preserve"> A</w:t>
      </w:r>
      <w:r w:rsidR="006611F3" w:rsidRPr="0094397B">
        <w:rPr>
          <w:rFonts w:asciiTheme="majorBidi" w:hAnsiTheme="majorBidi" w:cstheme="majorBidi"/>
          <w:i/>
          <w:iCs/>
          <w:sz w:val="24"/>
          <w:szCs w:val="24"/>
          <w:lang w:val="en-US"/>
        </w:rPr>
        <w:t>: Physicochemical and Engineering Aspects.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6611F3" w:rsidRPr="000C5B76">
        <w:rPr>
          <w:rFonts w:asciiTheme="majorBidi" w:hAnsiTheme="majorBidi" w:cstheme="majorBidi"/>
          <w:b/>
          <w:bCs/>
          <w:sz w:val="24"/>
          <w:szCs w:val="24"/>
          <w:lang w:val="en-US"/>
        </w:rPr>
        <w:t>2006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272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32.</w:t>
      </w:r>
      <w:proofErr w:type="gramEnd"/>
    </w:p>
    <w:p w14:paraId="3A929CA8" w14:textId="2701C8EF" w:rsidR="006611F3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10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>
        <w:rPr>
          <w:rFonts w:asciiTheme="majorBidi" w:hAnsiTheme="majorBidi" w:cstheme="majorBidi"/>
          <w:sz w:val="24"/>
          <w:szCs w:val="24"/>
          <w:lang w:val="en-US"/>
        </w:rPr>
        <w:t>Ko</w:t>
      </w:r>
      <w:proofErr w:type="spellEnd"/>
      <w:proofErr w:type="gramEnd"/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T.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H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.;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Chu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 H.;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Chaung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>, L.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K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="00754EB3">
        <w:rPr>
          <w:rFonts w:asciiTheme="majorBidi" w:hAnsiTheme="majorBidi" w:cstheme="majorBidi"/>
          <w:sz w:val="24"/>
          <w:szCs w:val="24"/>
          <w:lang w:val="en-US"/>
        </w:rPr>
        <w:t>Sorption of Hydrogen Sulfide from Hot Syngas by Metal Oxides o</w:t>
      </w:r>
      <w:r w:rsidR="00754EB3" w:rsidRPr="00B53BE7">
        <w:rPr>
          <w:rFonts w:asciiTheme="majorBidi" w:hAnsiTheme="majorBidi" w:cstheme="majorBidi"/>
          <w:sz w:val="24"/>
          <w:szCs w:val="24"/>
          <w:lang w:val="en-US"/>
        </w:rPr>
        <w:t>ver Supports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.</w:t>
      </w:r>
      <w:proofErr w:type="gramEnd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6611F3" w:rsidRPr="000C5B76">
        <w:rPr>
          <w:rFonts w:asciiTheme="majorBidi" w:hAnsiTheme="majorBidi" w:cstheme="majorBidi"/>
          <w:i/>
          <w:iCs/>
          <w:sz w:val="24"/>
          <w:szCs w:val="24"/>
          <w:lang w:val="en-US"/>
        </w:rPr>
        <w:t>Chemosphere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0C5B76">
        <w:rPr>
          <w:rFonts w:asciiTheme="majorBidi" w:hAnsiTheme="majorBidi" w:cstheme="majorBidi"/>
          <w:b/>
          <w:bCs/>
          <w:sz w:val="24"/>
          <w:szCs w:val="24"/>
          <w:lang w:val="en-US"/>
        </w:rPr>
        <w:t>2005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58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467.</w:t>
      </w:r>
      <w:proofErr w:type="gramEnd"/>
    </w:p>
    <w:p w14:paraId="2590B74B" w14:textId="1EA4EAF5" w:rsidR="006611F3" w:rsidRPr="00B53BE7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11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Müller, M. </w:t>
      </w:r>
      <w:r w:rsidR="006611F3" w:rsidRPr="005802C3">
        <w:rPr>
          <w:rFonts w:asciiTheme="majorBidi" w:hAnsiTheme="majorBidi" w:cstheme="majorBidi"/>
          <w:sz w:val="24"/>
          <w:szCs w:val="24"/>
          <w:lang w:val="en-US"/>
        </w:rPr>
        <w:t xml:space="preserve">Integration </w:t>
      </w:r>
      <w:r w:rsidR="00754EB3">
        <w:rPr>
          <w:rFonts w:asciiTheme="majorBidi" w:hAnsiTheme="majorBidi" w:cstheme="majorBidi"/>
          <w:sz w:val="24"/>
          <w:szCs w:val="24"/>
          <w:lang w:val="en-US"/>
        </w:rPr>
        <w:t>of Hot Gas Cleaning at Temperatures above t</w:t>
      </w:r>
      <w:r w:rsidR="00754EB3" w:rsidRPr="005802C3">
        <w:rPr>
          <w:rFonts w:asciiTheme="majorBidi" w:hAnsiTheme="majorBidi" w:cstheme="majorBidi"/>
          <w:sz w:val="24"/>
          <w:szCs w:val="24"/>
          <w:lang w:val="en-US"/>
        </w:rPr>
        <w:t>he Ash Melting Point</w:t>
      </w:r>
      <w:r w:rsidR="006611F3" w:rsidRPr="005802C3">
        <w:rPr>
          <w:rFonts w:asciiTheme="majorBidi" w:hAnsiTheme="majorBidi" w:cstheme="majorBidi"/>
          <w:sz w:val="24"/>
          <w:szCs w:val="24"/>
          <w:lang w:val="en-US"/>
        </w:rPr>
        <w:t xml:space="preserve"> in IGCC</w:t>
      </w:r>
      <w:r w:rsidR="002A0E26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6611F3" w:rsidRPr="000C5B76">
        <w:rPr>
          <w:rFonts w:asciiTheme="majorBidi" w:hAnsiTheme="majorBidi" w:cstheme="majorBidi"/>
          <w:i/>
          <w:iCs/>
          <w:sz w:val="24"/>
          <w:szCs w:val="24"/>
          <w:lang w:val="en-US"/>
        </w:rPr>
        <w:t>Fuel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0C5B76">
        <w:rPr>
          <w:rFonts w:asciiTheme="majorBidi" w:hAnsiTheme="majorBidi" w:cstheme="majorBidi"/>
          <w:b/>
          <w:bCs/>
          <w:sz w:val="24"/>
          <w:szCs w:val="24"/>
          <w:lang w:val="en-US"/>
        </w:rPr>
        <w:t>2013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108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 37.</w:t>
      </w:r>
      <w:proofErr w:type="gramEnd"/>
    </w:p>
    <w:p w14:paraId="3BD47F0E" w14:textId="5F560FBD" w:rsidR="006611F3" w:rsidRPr="00B53BE7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1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2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Westmoreland, P.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R.; Harrison, D.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P. Evaluation </w:t>
      </w:r>
      <w:r w:rsidR="001C517C">
        <w:rPr>
          <w:rFonts w:asciiTheme="majorBidi" w:hAnsiTheme="majorBidi" w:cstheme="majorBidi"/>
          <w:sz w:val="24"/>
          <w:szCs w:val="24"/>
          <w:lang w:val="en-US"/>
        </w:rPr>
        <w:t>of Candidate Solids f</w:t>
      </w:r>
      <w:r w:rsidR="001C517C" w:rsidRPr="00B53BE7">
        <w:rPr>
          <w:rFonts w:asciiTheme="majorBidi" w:hAnsiTheme="majorBidi" w:cstheme="majorBidi"/>
          <w:sz w:val="24"/>
          <w:szCs w:val="24"/>
          <w:lang w:val="en-US"/>
        </w:rPr>
        <w:t>or Hi</w:t>
      </w:r>
      <w:r w:rsidR="001C517C">
        <w:rPr>
          <w:rFonts w:asciiTheme="majorBidi" w:hAnsiTheme="majorBidi" w:cstheme="majorBidi"/>
          <w:sz w:val="24"/>
          <w:szCs w:val="24"/>
          <w:lang w:val="en-US"/>
        </w:rPr>
        <w:t>gh-Temperature Desulfurization o</w:t>
      </w:r>
      <w:r w:rsidR="001C517C" w:rsidRPr="00B53BE7">
        <w:rPr>
          <w:rFonts w:asciiTheme="majorBidi" w:hAnsiTheme="majorBidi" w:cstheme="majorBidi"/>
          <w:sz w:val="24"/>
          <w:szCs w:val="24"/>
          <w:lang w:val="en-US"/>
        </w:rPr>
        <w:t>f Low-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Btu </w:t>
      </w:r>
      <w:r w:rsidR="001C517C" w:rsidRPr="00B53BE7">
        <w:rPr>
          <w:rFonts w:asciiTheme="majorBidi" w:hAnsiTheme="majorBidi" w:cstheme="majorBidi"/>
          <w:sz w:val="24"/>
          <w:szCs w:val="24"/>
          <w:lang w:val="en-US"/>
        </w:rPr>
        <w:t>Gases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6611F3" w:rsidRPr="000C5B7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Environ. </w:t>
      </w:r>
      <w:proofErr w:type="gramStart"/>
      <w:r w:rsidR="006611F3" w:rsidRPr="000C5B76">
        <w:rPr>
          <w:rFonts w:asciiTheme="majorBidi" w:hAnsiTheme="majorBidi" w:cstheme="majorBidi"/>
          <w:i/>
          <w:iCs/>
          <w:sz w:val="24"/>
          <w:szCs w:val="24"/>
          <w:lang w:val="en-US"/>
        </w:rPr>
        <w:t>Sci. Technol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6611F3" w:rsidRPr="000C5B76">
        <w:rPr>
          <w:rFonts w:asciiTheme="majorBidi" w:hAnsiTheme="majorBidi" w:cstheme="majorBidi"/>
          <w:b/>
          <w:bCs/>
          <w:sz w:val="24"/>
          <w:szCs w:val="24"/>
          <w:lang w:val="en-US"/>
        </w:rPr>
        <w:t>1976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10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, 659.</w:t>
      </w:r>
      <w:proofErr w:type="gramEnd"/>
    </w:p>
    <w:p w14:paraId="621B0883" w14:textId="1B6251A3" w:rsidR="006611F3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1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3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>
        <w:rPr>
          <w:rFonts w:asciiTheme="majorBidi" w:hAnsiTheme="majorBidi" w:cstheme="majorBidi"/>
          <w:sz w:val="24"/>
          <w:szCs w:val="24"/>
          <w:lang w:val="en-US"/>
        </w:rPr>
        <w:t>Crynes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B. L. </w:t>
      </w:r>
      <w:r w:rsidR="006611F3" w:rsidRPr="000C5B76">
        <w:rPr>
          <w:rFonts w:asciiTheme="majorBidi" w:hAnsiTheme="majorBidi" w:cstheme="majorBidi"/>
          <w:i/>
          <w:iCs/>
          <w:sz w:val="24"/>
          <w:szCs w:val="24"/>
          <w:lang w:val="en-US"/>
        </w:rPr>
        <w:t>Chemical Reactions as a Means of Separation: Sulfur Removal</w:t>
      </w:r>
      <w:r w:rsidR="00682642">
        <w:rPr>
          <w:rFonts w:asciiTheme="majorBidi" w:hAnsiTheme="majorBidi" w:cstheme="majorBidi"/>
          <w:sz w:val="24"/>
          <w:szCs w:val="24"/>
          <w:lang w:val="en-US"/>
        </w:rPr>
        <w:t>;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Marcel Dekker: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New York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682642">
        <w:rPr>
          <w:rFonts w:asciiTheme="majorBidi" w:hAnsiTheme="majorBidi" w:cstheme="majorBidi"/>
          <w:sz w:val="24"/>
          <w:szCs w:val="24"/>
          <w:lang w:val="en-US"/>
        </w:rPr>
        <w:t>1977.</w:t>
      </w:r>
    </w:p>
    <w:p w14:paraId="42226DEB" w14:textId="66E65A50" w:rsidR="006611F3" w:rsidRPr="00B53BE7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14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Gollmer</w:t>
      </w:r>
      <w:proofErr w:type="spellEnd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H.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A. </w:t>
      </w:r>
      <w:r w:rsidR="002E2442">
        <w:rPr>
          <w:rFonts w:asciiTheme="majorBidi" w:hAnsiTheme="majorBidi" w:cstheme="majorBidi"/>
          <w:sz w:val="24"/>
          <w:szCs w:val="24"/>
          <w:lang w:val="en-US"/>
        </w:rPr>
        <w:t xml:space="preserve">in </w:t>
      </w:r>
      <w:r w:rsidR="006611F3" w:rsidRPr="000C5B76">
        <w:rPr>
          <w:rFonts w:asciiTheme="majorBidi" w:hAnsiTheme="majorBidi" w:cstheme="majorBidi"/>
          <w:i/>
          <w:iCs/>
          <w:sz w:val="24"/>
          <w:szCs w:val="24"/>
          <w:lang w:val="en-US"/>
        </w:rPr>
        <w:t>Chemistry of Coal Utilization</w:t>
      </w:r>
      <w:r w:rsidR="002E2442">
        <w:rPr>
          <w:rFonts w:asciiTheme="majorBidi" w:hAnsiTheme="majorBidi" w:cstheme="majorBidi"/>
          <w:iCs/>
          <w:sz w:val="24"/>
          <w:szCs w:val="24"/>
          <w:lang w:val="en-US"/>
        </w:rPr>
        <w:t>; Lowry, H.H., Eds</w:t>
      </w:r>
      <w:proofErr w:type="gramStart"/>
      <w:r w:rsidR="002E2442">
        <w:rPr>
          <w:rFonts w:asciiTheme="majorBidi" w:hAnsiTheme="majorBidi" w:cstheme="majorBidi"/>
          <w:iCs/>
          <w:sz w:val="24"/>
          <w:szCs w:val="24"/>
          <w:lang w:val="en-US"/>
        </w:rPr>
        <w:t>.;</w:t>
      </w:r>
      <w:proofErr w:type="gramEnd"/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John Wiley &amp; Sons: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New York, </w:t>
      </w:r>
      <w:r w:rsidR="006611F3" w:rsidRPr="00682642">
        <w:rPr>
          <w:rFonts w:asciiTheme="majorBidi" w:hAnsiTheme="majorBidi" w:cstheme="majorBidi"/>
          <w:sz w:val="24"/>
          <w:szCs w:val="24"/>
          <w:lang w:val="en-US"/>
        </w:rPr>
        <w:t>1945</w:t>
      </w:r>
      <w:r w:rsidR="002E2442">
        <w:rPr>
          <w:rFonts w:asciiTheme="majorBidi" w:hAnsiTheme="majorBidi" w:cstheme="majorBidi"/>
          <w:sz w:val="24"/>
          <w:szCs w:val="24"/>
          <w:lang w:val="en-US"/>
        </w:rPr>
        <w:t xml:space="preserve">; </w:t>
      </w:r>
      <w:proofErr w:type="spellStart"/>
      <w:r w:rsidR="002E2442">
        <w:rPr>
          <w:rFonts w:asciiTheme="majorBidi" w:hAnsiTheme="majorBidi" w:cstheme="majorBidi"/>
          <w:sz w:val="24"/>
          <w:szCs w:val="24"/>
          <w:lang w:val="en-US"/>
        </w:rPr>
        <w:t>pp</w:t>
      </w:r>
      <w:proofErr w:type="spellEnd"/>
      <w:r w:rsidR="0094397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2E2442">
        <w:rPr>
          <w:rFonts w:asciiTheme="majorBidi" w:hAnsiTheme="majorBidi" w:cstheme="majorBidi"/>
          <w:sz w:val="24"/>
          <w:szCs w:val="24"/>
          <w:lang w:val="en-US"/>
        </w:rPr>
        <w:t>947-1007</w:t>
      </w:r>
      <w:r w:rsidR="006611F3" w:rsidRPr="00682642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3DDFB287" w14:textId="1EA7BDE3" w:rsidR="006611F3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1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5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Swisher, J.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H.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;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Swerdtfeger</w:t>
      </w:r>
      <w:proofErr w:type="spellEnd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, K.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;</w:t>
      </w:r>
      <w:r w:rsidR="001C517C">
        <w:rPr>
          <w:rFonts w:asciiTheme="majorBidi" w:hAnsiTheme="majorBidi" w:cstheme="majorBidi"/>
          <w:sz w:val="24"/>
          <w:szCs w:val="24"/>
          <w:lang w:val="en-US"/>
        </w:rPr>
        <w:t xml:space="preserve"> Review of M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etals and Binary Oxides as Sorbents for Removing Sulfur from Coal-Derived Gases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6611F3" w:rsidRPr="000C5B76">
        <w:rPr>
          <w:rFonts w:asciiTheme="majorBidi" w:hAnsiTheme="majorBidi" w:cstheme="majorBidi"/>
          <w:i/>
          <w:iCs/>
          <w:sz w:val="24"/>
          <w:szCs w:val="24"/>
          <w:lang w:val="en-US"/>
        </w:rPr>
        <w:t>JMEPEG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0C5B76">
        <w:rPr>
          <w:rFonts w:asciiTheme="majorBidi" w:hAnsiTheme="majorBidi" w:cstheme="majorBidi"/>
          <w:b/>
          <w:bCs/>
          <w:sz w:val="24"/>
          <w:szCs w:val="24"/>
          <w:lang w:val="en-US"/>
        </w:rPr>
        <w:t>1992</w:t>
      </w:r>
      <w:r w:rsidR="00667E1B">
        <w:rPr>
          <w:rFonts w:asciiTheme="majorBidi" w:hAnsiTheme="majorBidi" w:cstheme="majorBidi"/>
          <w:b/>
          <w:bCs/>
          <w:sz w:val="24"/>
          <w:szCs w:val="24"/>
          <w:lang w:val="en-US"/>
        </w:rPr>
        <w:t>,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1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399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proofErr w:type="gramEnd"/>
    </w:p>
    <w:p w14:paraId="67ECF922" w14:textId="2E0D2BB6" w:rsidR="006611F3" w:rsidRPr="00DC5780" w:rsidRDefault="000D797D" w:rsidP="00754EB3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16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 w:rsidRPr="00DC578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DC5780">
        <w:rPr>
          <w:rFonts w:ascii="Times New Roman" w:hAnsi="Times New Roman" w:cs="Times New Roman"/>
          <w:sz w:val="24"/>
          <w:szCs w:val="24"/>
        </w:rPr>
        <w:t>Kyotani</w:t>
      </w:r>
      <w:proofErr w:type="spellEnd"/>
      <w:r w:rsidR="006611F3" w:rsidRPr="00DC5780">
        <w:rPr>
          <w:rFonts w:ascii="Times New Roman" w:hAnsi="Times New Roman" w:cs="Times New Roman"/>
          <w:sz w:val="24"/>
          <w:szCs w:val="24"/>
        </w:rPr>
        <w:t xml:space="preserve">, T.; Kawashima, H.; Tomita, A. </w:t>
      </w:r>
      <w:r w:rsidR="006611F3">
        <w:rPr>
          <w:rFonts w:ascii="Times New Roman" w:hAnsi="Times New Roman" w:cs="Times New Roman"/>
          <w:sz w:val="24"/>
          <w:szCs w:val="24"/>
        </w:rPr>
        <w:t xml:space="preserve">High </w:t>
      </w:r>
      <w:r w:rsidR="001C517C">
        <w:rPr>
          <w:rFonts w:ascii="Times New Roman" w:hAnsi="Times New Roman" w:cs="Times New Roman"/>
          <w:sz w:val="24"/>
          <w:szCs w:val="24"/>
        </w:rPr>
        <w:t>Temperature De</w:t>
      </w:r>
      <w:r w:rsidR="006611F3">
        <w:rPr>
          <w:rFonts w:ascii="Times New Roman" w:hAnsi="Times New Roman" w:cs="Times New Roman"/>
          <w:sz w:val="24"/>
          <w:szCs w:val="24"/>
        </w:rPr>
        <w:t xml:space="preserve">sulfurization with </w:t>
      </w:r>
      <w:r w:rsidR="001C517C">
        <w:rPr>
          <w:rFonts w:ascii="Times New Roman" w:hAnsi="Times New Roman" w:cs="Times New Roman"/>
          <w:sz w:val="24"/>
          <w:szCs w:val="24"/>
        </w:rPr>
        <w:t>Copper-Containing Sorbents</w:t>
      </w:r>
      <w:r w:rsidR="006611F3">
        <w:rPr>
          <w:rFonts w:ascii="Times New Roman" w:hAnsi="Times New Roman" w:cs="Times New Roman"/>
          <w:sz w:val="24"/>
          <w:szCs w:val="24"/>
        </w:rPr>
        <w:t xml:space="preserve">. </w:t>
      </w:r>
      <w:r w:rsidR="006611F3" w:rsidRPr="00DC5780">
        <w:rPr>
          <w:rFonts w:ascii="Times New Roman" w:hAnsi="Times New Roman" w:cs="Times New Roman"/>
          <w:i/>
          <w:iCs/>
          <w:sz w:val="24"/>
          <w:szCs w:val="24"/>
        </w:rPr>
        <w:t>Environ</w:t>
      </w:r>
      <w:r w:rsidR="006611F3" w:rsidRPr="00DC5780">
        <w:rPr>
          <w:rFonts w:ascii="Times New Roman" w:hAnsi="Times New Roman" w:cs="Times New Roman"/>
          <w:sz w:val="24"/>
          <w:szCs w:val="24"/>
        </w:rPr>
        <w:t xml:space="preserve">. </w:t>
      </w:r>
      <w:r w:rsidR="006611F3" w:rsidRPr="00DC5780">
        <w:rPr>
          <w:rFonts w:ascii="Times New Roman" w:hAnsi="Times New Roman" w:cs="Times New Roman"/>
          <w:i/>
          <w:iCs/>
          <w:sz w:val="24"/>
          <w:szCs w:val="24"/>
        </w:rPr>
        <w:t>Sci</w:t>
      </w:r>
      <w:r w:rsidR="006611F3" w:rsidRPr="00DC5780">
        <w:rPr>
          <w:rFonts w:ascii="Times New Roman" w:hAnsi="Times New Roman" w:cs="Times New Roman"/>
          <w:sz w:val="24"/>
          <w:szCs w:val="24"/>
        </w:rPr>
        <w:t xml:space="preserve">. </w:t>
      </w:r>
      <w:r w:rsidR="006611F3" w:rsidRPr="00DC5780">
        <w:rPr>
          <w:rFonts w:ascii="Times New Roman" w:hAnsi="Times New Roman" w:cs="Times New Roman"/>
          <w:i/>
          <w:iCs/>
          <w:sz w:val="24"/>
          <w:szCs w:val="24"/>
        </w:rPr>
        <w:t>Technol</w:t>
      </w:r>
      <w:r w:rsidR="006611F3" w:rsidRPr="00DC5780">
        <w:rPr>
          <w:rFonts w:ascii="Times New Roman" w:hAnsi="Times New Roman" w:cs="Times New Roman"/>
          <w:sz w:val="24"/>
          <w:szCs w:val="24"/>
        </w:rPr>
        <w:t xml:space="preserve">. </w:t>
      </w:r>
      <w:r w:rsidR="006611F3" w:rsidRPr="00DC5780">
        <w:rPr>
          <w:rFonts w:ascii="Times New Roman" w:hAnsi="Times New Roman" w:cs="Times New Roman"/>
          <w:b/>
          <w:bCs/>
          <w:sz w:val="24"/>
          <w:szCs w:val="24"/>
        </w:rPr>
        <w:t>1989</w:t>
      </w:r>
      <w:r w:rsidR="006611F3" w:rsidRPr="00DC5780">
        <w:rPr>
          <w:rFonts w:ascii="Times New Roman" w:hAnsi="Times New Roman" w:cs="Times New Roman"/>
          <w:sz w:val="24"/>
          <w:szCs w:val="24"/>
        </w:rPr>
        <w:t xml:space="preserve">, </w:t>
      </w:r>
      <w:r w:rsidR="006611F3" w:rsidRPr="00DC5780">
        <w:rPr>
          <w:rFonts w:ascii="Times New Roman" w:hAnsi="Times New Roman" w:cs="Times New Roman"/>
          <w:i/>
          <w:iCs/>
          <w:sz w:val="24"/>
          <w:szCs w:val="24"/>
        </w:rPr>
        <w:t xml:space="preserve">23 </w:t>
      </w:r>
      <w:r w:rsidR="006611F3" w:rsidRPr="00667E1B">
        <w:rPr>
          <w:rFonts w:ascii="Times New Roman" w:hAnsi="Times New Roman" w:cs="Times New Roman"/>
          <w:i/>
          <w:sz w:val="24"/>
          <w:szCs w:val="24"/>
        </w:rPr>
        <w:t>(2)</w:t>
      </w:r>
      <w:r w:rsidR="006611F3" w:rsidRPr="00DC5780">
        <w:rPr>
          <w:rFonts w:ascii="Times New Roman" w:hAnsi="Times New Roman" w:cs="Times New Roman"/>
          <w:sz w:val="24"/>
          <w:szCs w:val="24"/>
        </w:rPr>
        <w:t>, 218</w:t>
      </w:r>
      <w:r w:rsidR="006611F3" w:rsidRPr="00DC5780">
        <w:rPr>
          <w:rFonts w:ascii="ChemBats2" w:hAnsi="ChemBats2" w:cs="ChemBats2"/>
          <w:sz w:val="24"/>
          <w:szCs w:val="24"/>
        </w:rPr>
        <w:t>-</w:t>
      </w:r>
      <w:r w:rsidR="006611F3" w:rsidRPr="00DC5780">
        <w:rPr>
          <w:rFonts w:ascii="Times New Roman" w:hAnsi="Times New Roman" w:cs="Times New Roman"/>
          <w:sz w:val="24"/>
          <w:szCs w:val="24"/>
        </w:rPr>
        <w:t>223</w:t>
      </w:r>
      <w:r w:rsidR="006611F3">
        <w:rPr>
          <w:rFonts w:ascii="Times New Roman" w:hAnsi="Times New Roman" w:cs="Times New Roman"/>
          <w:sz w:val="16"/>
          <w:szCs w:val="16"/>
        </w:rPr>
        <w:t>.</w:t>
      </w:r>
    </w:p>
    <w:p w14:paraId="091E852A" w14:textId="2E23951E" w:rsidR="006611F3" w:rsidRPr="00DC5780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40"/>
          <w:szCs w:val="40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17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DC5780">
        <w:rPr>
          <w:rFonts w:ascii="Times New Roman" w:hAnsi="Times New Roman" w:cs="Times New Roman"/>
          <w:sz w:val="24"/>
          <w:szCs w:val="24"/>
        </w:rPr>
        <w:t>Patrick, V.</w:t>
      </w:r>
      <w:r w:rsidR="001C517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1C517C">
        <w:rPr>
          <w:rFonts w:ascii="Times New Roman" w:hAnsi="Times New Roman" w:cs="Times New Roman"/>
          <w:sz w:val="24"/>
          <w:szCs w:val="24"/>
        </w:rPr>
        <w:t>Gavalas</w:t>
      </w:r>
      <w:proofErr w:type="spellEnd"/>
      <w:r w:rsidR="001C517C">
        <w:rPr>
          <w:rFonts w:ascii="Times New Roman" w:hAnsi="Times New Roman" w:cs="Times New Roman"/>
          <w:sz w:val="24"/>
          <w:szCs w:val="24"/>
        </w:rPr>
        <w:t>, G. R. Structure and Reduction of Mixed Copper- Aluminum O</w:t>
      </w:r>
      <w:r w:rsidR="002A0E26">
        <w:rPr>
          <w:rFonts w:ascii="Times New Roman" w:hAnsi="Times New Roman" w:cs="Times New Roman"/>
          <w:sz w:val="24"/>
          <w:szCs w:val="24"/>
        </w:rPr>
        <w:t>xide.</w:t>
      </w:r>
      <w:r w:rsidR="006611F3" w:rsidRPr="00DC5780">
        <w:rPr>
          <w:rFonts w:ascii="Times New Roman" w:hAnsi="Times New Roman" w:cs="Times New Roman"/>
          <w:sz w:val="24"/>
          <w:szCs w:val="24"/>
        </w:rPr>
        <w:t xml:space="preserve"> </w:t>
      </w:r>
      <w:r w:rsidR="006611F3" w:rsidRPr="00DC5780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6611F3" w:rsidRPr="00DC5780">
        <w:rPr>
          <w:rFonts w:ascii="Times New Roman" w:hAnsi="Times New Roman" w:cs="Times New Roman"/>
          <w:sz w:val="24"/>
          <w:szCs w:val="24"/>
        </w:rPr>
        <w:t xml:space="preserve">. </w:t>
      </w:r>
      <w:r w:rsidR="006611F3" w:rsidRPr="00DC5780">
        <w:rPr>
          <w:rFonts w:ascii="Times New Roman" w:hAnsi="Times New Roman" w:cs="Times New Roman"/>
          <w:i/>
          <w:iCs/>
          <w:sz w:val="24"/>
          <w:szCs w:val="24"/>
        </w:rPr>
        <w:t>Am</w:t>
      </w:r>
      <w:r w:rsidR="006611F3" w:rsidRPr="00DC5780">
        <w:rPr>
          <w:rFonts w:ascii="Times New Roman" w:hAnsi="Times New Roman" w:cs="Times New Roman"/>
          <w:sz w:val="24"/>
          <w:szCs w:val="24"/>
        </w:rPr>
        <w:t xml:space="preserve">. </w:t>
      </w:r>
      <w:r w:rsidR="006611F3" w:rsidRPr="00DC5780">
        <w:rPr>
          <w:rFonts w:ascii="Times New Roman" w:hAnsi="Times New Roman" w:cs="Times New Roman"/>
          <w:i/>
          <w:iCs/>
          <w:sz w:val="24"/>
          <w:szCs w:val="24"/>
        </w:rPr>
        <w:t>Ceram</w:t>
      </w:r>
      <w:r w:rsidR="006611F3" w:rsidRPr="00DC578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611F3" w:rsidRPr="00DC5780">
        <w:rPr>
          <w:rFonts w:ascii="Times New Roman" w:hAnsi="Times New Roman" w:cs="Times New Roman"/>
          <w:i/>
          <w:iCs/>
          <w:sz w:val="24"/>
          <w:szCs w:val="24"/>
        </w:rPr>
        <w:t>Soc</w:t>
      </w:r>
      <w:r w:rsidR="006611F3" w:rsidRPr="00DC5780">
        <w:rPr>
          <w:rFonts w:ascii="Times New Roman" w:hAnsi="Times New Roman" w:cs="Times New Roman"/>
          <w:sz w:val="24"/>
          <w:szCs w:val="24"/>
        </w:rPr>
        <w:t xml:space="preserve">. </w:t>
      </w:r>
      <w:r w:rsidR="006611F3" w:rsidRPr="00DC5780">
        <w:rPr>
          <w:rFonts w:ascii="Times New Roman" w:hAnsi="Times New Roman" w:cs="Times New Roman"/>
          <w:b/>
          <w:bCs/>
          <w:sz w:val="24"/>
          <w:szCs w:val="24"/>
        </w:rPr>
        <w:t>1990</w:t>
      </w:r>
      <w:r w:rsidR="006611F3" w:rsidRPr="00DC5780">
        <w:rPr>
          <w:rFonts w:ascii="Times New Roman" w:hAnsi="Times New Roman" w:cs="Times New Roman"/>
          <w:sz w:val="24"/>
          <w:szCs w:val="24"/>
        </w:rPr>
        <w:t xml:space="preserve">, </w:t>
      </w:r>
      <w:r w:rsidR="006611F3" w:rsidRPr="00DC5780">
        <w:rPr>
          <w:rFonts w:ascii="Times New Roman" w:hAnsi="Times New Roman" w:cs="Times New Roman"/>
          <w:i/>
          <w:iCs/>
          <w:sz w:val="24"/>
          <w:szCs w:val="24"/>
        </w:rPr>
        <w:t>73</w:t>
      </w:r>
      <w:r w:rsidR="006611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611F3" w:rsidRPr="00667E1B">
        <w:rPr>
          <w:rFonts w:ascii="Times New Roman" w:hAnsi="Times New Roman" w:cs="Times New Roman"/>
          <w:i/>
          <w:sz w:val="24"/>
          <w:szCs w:val="24"/>
        </w:rPr>
        <w:t>(2)</w:t>
      </w:r>
      <w:r w:rsidR="006611F3" w:rsidRPr="00DC5780">
        <w:rPr>
          <w:rFonts w:ascii="Times New Roman" w:hAnsi="Times New Roman" w:cs="Times New Roman"/>
          <w:sz w:val="24"/>
          <w:szCs w:val="24"/>
        </w:rPr>
        <w:t>, 358</w:t>
      </w:r>
      <w:r w:rsidR="006611F3" w:rsidRPr="00DC5780">
        <w:rPr>
          <w:rFonts w:ascii="ChemBats2" w:hAnsi="ChemBats2" w:cs="ChemBats2"/>
          <w:sz w:val="24"/>
          <w:szCs w:val="24"/>
        </w:rPr>
        <w:t>-</w:t>
      </w:r>
      <w:r w:rsidR="006611F3">
        <w:rPr>
          <w:rFonts w:ascii="Times New Roman" w:hAnsi="Times New Roman" w:cs="Times New Roman"/>
          <w:sz w:val="24"/>
          <w:szCs w:val="24"/>
        </w:rPr>
        <w:t>369</w:t>
      </w:r>
      <w:r w:rsidR="00825CF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72E760BD" w14:textId="79CF8B52" w:rsidR="006611F3" w:rsidRPr="00B53BE7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lastRenderedPageBreak/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18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>
        <w:rPr>
          <w:rFonts w:asciiTheme="majorBidi" w:hAnsiTheme="majorBidi" w:cstheme="majorBidi"/>
          <w:sz w:val="24"/>
          <w:szCs w:val="24"/>
          <w:lang w:val="en-US"/>
        </w:rPr>
        <w:t>Stemmler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M.; </w:t>
      </w:r>
      <w:proofErr w:type="spellStart"/>
      <w:r w:rsidR="006611F3">
        <w:rPr>
          <w:rFonts w:asciiTheme="majorBidi" w:hAnsiTheme="majorBidi" w:cstheme="majorBidi"/>
          <w:sz w:val="24"/>
          <w:szCs w:val="24"/>
          <w:lang w:val="en-US"/>
        </w:rPr>
        <w:t>Tamburro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A.; Müller, M. </w:t>
      </w:r>
      <w:r w:rsidR="006611F3" w:rsidRPr="00010CB7">
        <w:rPr>
          <w:rFonts w:asciiTheme="majorBidi" w:hAnsiTheme="majorBidi" w:cstheme="majorBidi"/>
          <w:sz w:val="24"/>
          <w:szCs w:val="24"/>
          <w:lang w:val="en-US"/>
        </w:rPr>
        <w:t xml:space="preserve">Laboratory </w:t>
      </w:r>
      <w:r w:rsidR="001C517C">
        <w:rPr>
          <w:rFonts w:asciiTheme="majorBidi" w:hAnsiTheme="majorBidi" w:cstheme="majorBidi"/>
          <w:sz w:val="24"/>
          <w:szCs w:val="24"/>
          <w:lang w:val="en-US"/>
        </w:rPr>
        <w:t>Investigations on Chemical Hot Gas Cleaning o</w:t>
      </w:r>
      <w:r w:rsidR="001C517C" w:rsidRPr="00010CB7">
        <w:rPr>
          <w:rFonts w:asciiTheme="majorBidi" w:hAnsiTheme="majorBidi" w:cstheme="majorBidi"/>
          <w:sz w:val="24"/>
          <w:szCs w:val="24"/>
          <w:lang w:val="en-US"/>
        </w:rPr>
        <w:t xml:space="preserve">f Inorganic </w:t>
      </w:r>
      <w:r w:rsidR="001C517C">
        <w:rPr>
          <w:rFonts w:asciiTheme="majorBidi" w:hAnsiTheme="majorBidi" w:cstheme="majorBidi"/>
          <w:sz w:val="24"/>
          <w:szCs w:val="24"/>
          <w:lang w:val="en-US"/>
        </w:rPr>
        <w:t>Trace Elements for t</w:t>
      </w:r>
      <w:r w:rsidR="001C517C" w:rsidRPr="00010CB7">
        <w:rPr>
          <w:rFonts w:asciiTheme="majorBidi" w:hAnsiTheme="majorBidi" w:cstheme="majorBidi"/>
          <w:sz w:val="24"/>
          <w:szCs w:val="24"/>
          <w:lang w:val="en-US"/>
        </w:rPr>
        <w:t>he “</w:t>
      </w:r>
      <w:r w:rsidR="006611F3" w:rsidRPr="00010CB7">
        <w:rPr>
          <w:rFonts w:asciiTheme="majorBidi" w:hAnsiTheme="majorBidi" w:cstheme="majorBidi"/>
          <w:sz w:val="24"/>
          <w:szCs w:val="24"/>
          <w:lang w:val="en-US"/>
        </w:rPr>
        <w:t>UNIQUE</w:t>
      </w:r>
      <w:r w:rsidR="001C517C" w:rsidRPr="00010CB7">
        <w:rPr>
          <w:rFonts w:asciiTheme="majorBidi" w:hAnsiTheme="majorBidi" w:cstheme="majorBidi"/>
          <w:sz w:val="24"/>
          <w:szCs w:val="24"/>
          <w:lang w:val="en-US"/>
        </w:rPr>
        <w:t>” Process</w:t>
      </w:r>
      <w:r w:rsidR="002A0E26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6611F3" w:rsidRPr="000C5B76">
        <w:rPr>
          <w:rFonts w:asciiTheme="majorBidi" w:hAnsiTheme="majorBidi" w:cstheme="majorBidi"/>
          <w:i/>
          <w:iCs/>
          <w:sz w:val="24"/>
          <w:szCs w:val="24"/>
          <w:lang w:val="en-US"/>
        </w:rPr>
        <w:t>Fuel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0C5B76">
        <w:rPr>
          <w:rFonts w:asciiTheme="majorBidi" w:hAnsiTheme="majorBidi" w:cstheme="majorBidi"/>
          <w:b/>
          <w:bCs/>
          <w:sz w:val="24"/>
          <w:szCs w:val="24"/>
          <w:lang w:val="en-US"/>
        </w:rPr>
        <w:t>2013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108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 31.</w:t>
      </w:r>
      <w:proofErr w:type="gramEnd"/>
    </w:p>
    <w:p w14:paraId="3177339D" w14:textId="7697B0D3" w:rsidR="006611F3" w:rsidRPr="00B53BE7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1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9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Ayala, R.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E.; Marsh, D.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W. Characterization </w:t>
      </w:r>
      <w:r w:rsidR="001C517C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1C517C" w:rsidRPr="00B53BE7">
        <w:rPr>
          <w:rFonts w:asciiTheme="majorBidi" w:hAnsiTheme="majorBidi" w:cstheme="majorBidi"/>
          <w:sz w:val="24"/>
          <w:szCs w:val="24"/>
          <w:lang w:val="en-US"/>
        </w:rPr>
        <w:t xml:space="preserve">nd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Long</w:t>
      </w:r>
      <w:r w:rsidR="001C517C" w:rsidRPr="00B53BE7">
        <w:rPr>
          <w:rFonts w:asciiTheme="majorBidi" w:hAnsiTheme="majorBidi" w:cstheme="majorBidi"/>
          <w:sz w:val="24"/>
          <w:szCs w:val="24"/>
          <w:lang w:val="en-US"/>
        </w:rPr>
        <w:t>-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Range Reactivity </w:t>
      </w:r>
      <w:r w:rsidR="001C517C">
        <w:rPr>
          <w:rFonts w:asciiTheme="majorBidi" w:hAnsiTheme="majorBidi" w:cstheme="majorBidi"/>
          <w:sz w:val="24"/>
          <w:szCs w:val="24"/>
          <w:lang w:val="en-US"/>
        </w:rPr>
        <w:t>o</w:t>
      </w:r>
      <w:r w:rsidR="001C517C" w:rsidRPr="00B53BE7">
        <w:rPr>
          <w:rFonts w:asciiTheme="majorBidi" w:hAnsiTheme="majorBidi" w:cstheme="majorBidi"/>
          <w:sz w:val="24"/>
          <w:szCs w:val="24"/>
          <w:lang w:val="en-US"/>
        </w:rPr>
        <w:t xml:space="preserve">f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Zinc Ferrite </w:t>
      </w:r>
      <w:r w:rsidR="001C517C">
        <w:rPr>
          <w:rFonts w:asciiTheme="majorBidi" w:hAnsiTheme="majorBidi" w:cstheme="majorBidi"/>
          <w:sz w:val="24"/>
          <w:szCs w:val="24"/>
          <w:lang w:val="en-US"/>
        </w:rPr>
        <w:t>i</w:t>
      </w:r>
      <w:r w:rsidR="001C517C" w:rsidRPr="00B53BE7">
        <w:rPr>
          <w:rFonts w:asciiTheme="majorBidi" w:hAnsiTheme="majorBidi" w:cstheme="majorBidi"/>
          <w:sz w:val="24"/>
          <w:szCs w:val="24"/>
          <w:lang w:val="en-US"/>
        </w:rPr>
        <w:t xml:space="preserve">n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High</w:t>
      </w:r>
      <w:r w:rsidR="001C517C" w:rsidRPr="00B53BE7">
        <w:rPr>
          <w:rFonts w:asciiTheme="majorBidi" w:hAnsiTheme="majorBidi" w:cstheme="majorBidi"/>
          <w:sz w:val="24"/>
          <w:szCs w:val="24"/>
          <w:lang w:val="en-US"/>
        </w:rPr>
        <w:t>-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Temperature Desulfurization Processes. </w:t>
      </w:r>
      <w:proofErr w:type="gramStart"/>
      <w:r w:rsidR="006611F3" w:rsidRPr="000C5B76">
        <w:rPr>
          <w:rFonts w:asciiTheme="majorBidi" w:hAnsiTheme="majorBidi" w:cstheme="majorBidi"/>
          <w:i/>
          <w:iCs/>
          <w:sz w:val="24"/>
          <w:szCs w:val="24"/>
          <w:lang w:val="en-US"/>
        </w:rPr>
        <w:t>Ind</w:t>
      </w:r>
      <w:r w:rsidR="001C517C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="006611F3" w:rsidRPr="000C5B7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Eng</w:t>
      </w:r>
      <w:r w:rsidR="001C517C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="006611F3" w:rsidRPr="000C5B7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Chem</w:t>
      </w:r>
      <w:r w:rsidR="001C517C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="006611F3" w:rsidRPr="000C5B7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Res</w:t>
      </w:r>
      <w:r w:rsidR="001C517C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0C5B76">
        <w:rPr>
          <w:rFonts w:asciiTheme="majorBidi" w:hAnsiTheme="majorBidi" w:cstheme="majorBidi"/>
          <w:b/>
          <w:bCs/>
          <w:sz w:val="24"/>
          <w:szCs w:val="24"/>
          <w:lang w:val="en-US"/>
        </w:rPr>
        <w:t>1991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30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 55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.</w:t>
      </w:r>
      <w:proofErr w:type="gramEnd"/>
    </w:p>
    <w:p w14:paraId="4503D8BD" w14:textId="1E52B7B3" w:rsidR="006611F3" w:rsidRPr="000C5B76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20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Abbasian</w:t>
      </w:r>
      <w:proofErr w:type="spellEnd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, J.; Hill, A. H.; </w:t>
      </w:r>
      <w:proofErr w:type="spellStart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Wangerow</w:t>
      </w:r>
      <w:proofErr w:type="spellEnd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, J. R.; </w:t>
      </w:r>
      <w:proofErr w:type="spellStart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Flytzani</w:t>
      </w:r>
      <w:proofErr w:type="spellEnd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-Stephanopoulos, M.; Bo, L.; Patel, C.; Chang, D. Development </w:t>
      </w:r>
      <w:r w:rsidR="001C517C">
        <w:rPr>
          <w:rFonts w:asciiTheme="majorBidi" w:hAnsiTheme="majorBidi" w:cstheme="majorBidi"/>
          <w:sz w:val="24"/>
          <w:szCs w:val="24"/>
          <w:lang w:val="en-US"/>
        </w:rPr>
        <w:t>of Novel Copper-Based Sorbents f</w:t>
      </w:r>
      <w:r w:rsidR="001C517C" w:rsidRPr="00B53BE7">
        <w:rPr>
          <w:rFonts w:asciiTheme="majorBidi" w:hAnsiTheme="majorBidi" w:cstheme="majorBidi"/>
          <w:sz w:val="24"/>
          <w:szCs w:val="24"/>
          <w:lang w:val="en-US"/>
        </w:rPr>
        <w:t>or Hot-Gas Cleanup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6611F3" w:rsidRPr="002578FD">
        <w:rPr>
          <w:rFonts w:asciiTheme="majorBidi" w:hAnsiTheme="majorBidi" w:cstheme="majorBidi"/>
          <w:i/>
          <w:iCs/>
          <w:sz w:val="24"/>
          <w:szCs w:val="24"/>
          <w:lang w:val="en-US"/>
        </w:rPr>
        <w:t>IGT-Final technical report to CRSC; IGT project No. 40330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2578FD">
        <w:rPr>
          <w:rFonts w:asciiTheme="majorBidi" w:hAnsiTheme="majorBidi" w:cstheme="majorBidi"/>
          <w:b/>
          <w:bCs/>
          <w:sz w:val="24"/>
          <w:szCs w:val="24"/>
          <w:lang w:val="en-US"/>
        </w:rPr>
        <w:t>1992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3F9EA82C" w14:textId="36778653" w:rsidR="006611F3" w:rsidRPr="00B53BE7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21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Li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Z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.;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Flytzani</w:t>
      </w:r>
      <w:proofErr w:type="spellEnd"/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-Stephanopoulos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M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Cu-Cr-O and Cu-Ce-O Regenerable Oxide Sorbents for Hot Gas Desulfurization. </w:t>
      </w:r>
      <w:proofErr w:type="gramStart"/>
      <w:r w:rsidR="006611F3">
        <w:rPr>
          <w:rFonts w:asciiTheme="majorBidi" w:hAnsiTheme="majorBidi" w:cstheme="majorBidi"/>
          <w:i/>
          <w:iCs/>
          <w:sz w:val="24"/>
          <w:szCs w:val="24"/>
          <w:lang w:val="en-US"/>
        </w:rPr>
        <w:t>Ind.</w:t>
      </w:r>
      <w:r w:rsidR="006611F3" w:rsidRPr="002578FD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Eng</w:t>
      </w:r>
      <w:r w:rsidR="006611F3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="006611F3" w:rsidRPr="002578FD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Chem</w:t>
      </w:r>
      <w:r w:rsidR="006611F3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. </w:t>
      </w:r>
      <w:r w:rsidR="006611F3" w:rsidRPr="002578FD">
        <w:rPr>
          <w:rFonts w:asciiTheme="majorBidi" w:hAnsiTheme="majorBidi" w:cstheme="majorBidi"/>
          <w:i/>
          <w:iCs/>
          <w:sz w:val="24"/>
          <w:szCs w:val="24"/>
          <w:lang w:val="en-US"/>
        </w:rPr>
        <w:t>Res</w:t>
      </w:r>
      <w:r w:rsidR="006611F3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2578FD">
        <w:rPr>
          <w:rFonts w:asciiTheme="majorBidi" w:hAnsiTheme="majorBidi" w:cstheme="majorBidi"/>
          <w:b/>
          <w:bCs/>
          <w:sz w:val="24"/>
          <w:szCs w:val="24"/>
          <w:lang w:val="en-US"/>
        </w:rPr>
        <w:t>1997</w:t>
      </w:r>
      <w:r w:rsidR="006611F3" w:rsidRPr="002578FD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36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187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proofErr w:type="gramEnd"/>
    </w:p>
    <w:p w14:paraId="3FD07A04" w14:textId="1B3FF280" w:rsidR="006611F3" w:rsidRPr="00B53BE7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594E07">
        <w:rPr>
          <w:rFonts w:asciiTheme="majorBidi" w:hAnsiTheme="majorBidi" w:cstheme="majorBidi"/>
          <w:sz w:val="24"/>
          <w:szCs w:val="24"/>
          <w:lang w:val="en-US"/>
        </w:rPr>
        <w:t>22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Gasper-Galvin, L.; </w:t>
      </w:r>
      <w:proofErr w:type="spellStart"/>
      <w:r w:rsidR="006611F3">
        <w:rPr>
          <w:rFonts w:asciiTheme="majorBidi" w:hAnsiTheme="majorBidi" w:cstheme="majorBidi"/>
          <w:sz w:val="24"/>
          <w:szCs w:val="24"/>
          <w:lang w:val="en-US"/>
        </w:rPr>
        <w:t>Atimtay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>, A.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T.; Gupta, R.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P. Zeolite</w:t>
      </w:r>
      <w:r w:rsidR="001C517C" w:rsidRPr="00B53BE7">
        <w:rPr>
          <w:rFonts w:asciiTheme="majorBidi" w:hAnsiTheme="majorBidi" w:cstheme="majorBidi"/>
          <w:sz w:val="24"/>
          <w:szCs w:val="24"/>
          <w:lang w:val="en-US"/>
        </w:rPr>
        <w:t>-</w:t>
      </w:r>
      <w:r w:rsidR="001C517C">
        <w:rPr>
          <w:rFonts w:asciiTheme="majorBidi" w:hAnsiTheme="majorBidi" w:cstheme="majorBidi"/>
          <w:sz w:val="24"/>
          <w:szCs w:val="24"/>
          <w:lang w:val="en-US"/>
        </w:rPr>
        <w:t>Supported Metal Oxide Sorbents f</w:t>
      </w:r>
      <w:r w:rsidR="001C517C" w:rsidRPr="00B53BE7">
        <w:rPr>
          <w:rFonts w:asciiTheme="majorBidi" w:hAnsiTheme="majorBidi" w:cstheme="majorBidi"/>
          <w:sz w:val="24"/>
          <w:szCs w:val="24"/>
          <w:lang w:val="en-US"/>
        </w:rPr>
        <w:t>or Hot-Gas Desulfurization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proofErr w:type="gramStart"/>
      <w:r w:rsidR="006611F3" w:rsidRPr="002578FD">
        <w:rPr>
          <w:rFonts w:asciiTheme="majorBidi" w:hAnsiTheme="majorBidi" w:cstheme="majorBidi"/>
          <w:i/>
          <w:iCs/>
          <w:sz w:val="24"/>
          <w:szCs w:val="24"/>
          <w:lang w:val="en-US"/>
        </w:rPr>
        <w:t>Ind</w:t>
      </w:r>
      <w:r w:rsidR="006611F3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="006611F3" w:rsidRPr="002578FD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Eng</w:t>
      </w:r>
      <w:r w:rsidR="006611F3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="006611F3" w:rsidRPr="002578FD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Chem</w:t>
      </w:r>
      <w:r w:rsidR="006611F3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="006611F3" w:rsidRPr="002578FD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Res</w:t>
      </w:r>
      <w:r w:rsidR="006611F3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2578FD">
        <w:rPr>
          <w:rFonts w:asciiTheme="majorBidi" w:hAnsiTheme="majorBidi" w:cstheme="majorBidi"/>
          <w:b/>
          <w:bCs/>
          <w:sz w:val="24"/>
          <w:szCs w:val="24"/>
          <w:lang w:val="en-US"/>
        </w:rPr>
        <w:t>1998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37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, 4157.</w:t>
      </w:r>
      <w:proofErr w:type="gramEnd"/>
    </w:p>
    <w:p w14:paraId="3BE5CC09" w14:textId="07A65B9F" w:rsidR="006611F3" w:rsidRPr="00B53BE7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2</w:t>
      </w:r>
      <w:r w:rsidR="00594E07">
        <w:rPr>
          <w:rFonts w:asciiTheme="majorBidi" w:hAnsiTheme="majorBidi" w:cstheme="majorBidi"/>
          <w:sz w:val="24"/>
          <w:szCs w:val="24"/>
          <w:lang w:val="en-US"/>
        </w:rPr>
        <w:t>3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>
        <w:rPr>
          <w:rFonts w:asciiTheme="majorBidi" w:hAnsiTheme="majorBidi" w:cstheme="majorBidi"/>
          <w:sz w:val="24"/>
          <w:szCs w:val="24"/>
          <w:lang w:val="en-US"/>
        </w:rPr>
        <w:t>Kuznicki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>, S.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 xml:space="preserve">M. </w:t>
      </w:r>
      <w:r w:rsidR="006611F3" w:rsidRPr="00682642">
        <w:rPr>
          <w:rFonts w:asciiTheme="majorBidi" w:hAnsiTheme="majorBidi" w:cstheme="majorBidi"/>
          <w:i/>
          <w:sz w:val="24"/>
          <w:szCs w:val="24"/>
          <w:lang w:val="en-US"/>
        </w:rPr>
        <w:t>Large-Pored Crystalline Titanium Molecular Sieve Zeolites</w:t>
      </w:r>
      <w:r w:rsidR="00682642">
        <w:rPr>
          <w:rFonts w:asciiTheme="majorBidi" w:hAnsiTheme="majorBidi" w:cstheme="majorBidi"/>
          <w:sz w:val="24"/>
          <w:szCs w:val="24"/>
          <w:lang w:val="en-US"/>
        </w:rPr>
        <w:t xml:space="preserve">;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Patent US</w:t>
      </w:r>
      <w:r w:rsidR="001C517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4</w:t>
      </w:r>
      <w:r w:rsidR="001C517C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853</w:t>
      </w:r>
      <w:r w:rsidR="001C517C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B53BE7">
        <w:rPr>
          <w:rFonts w:asciiTheme="majorBidi" w:hAnsiTheme="majorBidi" w:cstheme="majorBidi"/>
          <w:sz w:val="24"/>
          <w:szCs w:val="24"/>
          <w:lang w:val="en-US"/>
        </w:rPr>
        <w:t>202</w:t>
      </w:r>
      <w:r w:rsidR="006611F3" w:rsidRPr="00682642">
        <w:rPr>
          <w:rFonts w:asciiTheme="majorBidi" w:hAnsiTheme="majorBidi" w:cstheme="majorBidi"/>
          <w:sz w:val="24"/>
          <w:szCs w:val="24"/>
          <w:lang w:val="en-US"/>
        </w:rPr>
        <w:t>, 1989.</w:t>
      </w:r>
    </w:p>
    <w:p w14:paraId="79D15447" w14:textId="2FC82A99" w:rsidR="006611F3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2</w:t>
      </w:r>
      <w:r w:rsidR="00594E07">
        <w:rPr>
          <w:rFonts w:asciiTheme="majorBidi" w:hAnsiTheme="majorBidi" w:cstheme="majorBidi"/>
          <w:sz w:val="24"/>
          <w:szCs w:val="24"/>
          <w:lang w:val="en-US"/>
        </w:rPr>
        <w:t>4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>
        <w:rPr>
          <w:rFonts w:asciiTheme="majorBidi" w:hAnsiTheme="majorBidi" w:cstheme="majorBidi"/>
          <w:sz w:val="24"/>
          <w:szCs w:val="24"/>
          <w:lang w:val="en-US"/>
        </w:rPr>
        <w:t>Rezaei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S.; </w:t>
      </w:r>
      <w:proofErr w:type="spellStart"/>
      <w:r w:rsidR="006611F3">
        <w:rPr>
          <w:rFonts w:asciiTheme="majorBidi" w:hAnsiTheme="majorBidi" w:cstheme="majorBidi"/>
          <w:sz w:val="24"/>
          <w:szCs w:val="24"/>
          <w:lang w:val="en-US"/>
        </w:rPr>
        <w:t>Tavana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A.; Sawada, J.; </w:t>
      </w:r>
      <w:proofErr w:type="spellStart"/>
      <w:r w:rsidR="006611F3">
        <w:rPr>
          <w:rFonts w:asciiTheme="majorBidi" w:hAnsiTheme="majorBidi" w:cstheme="majorBidi"/>
          <w:sz w:val="24"/>
          <w:szCs w:val="24"/>
          <w:lang w:val="en-US"/>
        </w:rPr>
        <w:t>Junaid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>, A.;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Kuznicki</w:t>
      </w:r>
      <w:proofErr w:type="spellEnd"/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, S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34B4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M. Novel </w:t>
      </w:r>
      <w:r w:rsidR="001C517C" w:rsidRPr="00D72D0A">
        <w:rPr>
          <w:rFonts w:asciiTheme="majorBidi" w:hAnsiTheme="majorBidi" w:cstheme="majorBidi"/>
          <w:sz w:val="24"/>
          <w:szCs w:val="24"/>
          <w:lang w:val="en-US"/>
        </w:rPr>
        <w:t>Copper-Exch</w:t>
      </w:r>
      <w:r w:rsidR="001C517C">
        <w:rPr>
          <w:rFonts w:asciiTheme="majorBidi" w:hAnsiTheme="majorBidi" w:cstheme="majorBidi"/>
          <w:sz w:val="24"/>
          <w:szCs w:val="24"/>
          <w:lang w:val="en-US"/>
        </w:rPr>
        <w:t xml:space="preserve">anged </w:t>
      </w:r>
      <w:proofErr w:type="spellStart"/>
      <w:r w:rsidR="001C517C">
        <w:rPr>
          <w:rFonts w:asciiTheme="majorBidi" w:hAnsiTheme="majorBidi" w:cstheme="majorBidi"/>
          <w:sz w:val="24"/>
          <w:szCs w:val="24"/>
          <w:lang w:val="en-US"/>
        </w:rPr>
        <w:t>Titanosilicate</w:t>
      </w:r>
      <w:proofErr w:type="spellEnd"/>
      <w:r w:rsidR="001C517C">
        <w:rPr>
          <w:rFonts w:asciiTheme="majorBidi" w:hAnsiTheme="majorBidi" w:cstheme="majorBidi"/>
          <w:sz w:val="24"/>
          <w:szCs w:val="24"/>
          <w:lang w:val="en-US"/>
        </w:rPr>
        <w:t xml:space="preserve"> Adsorbent f</w:t>
      </w:r>
      <w:r w:rsidR="001C517C" w:rsidRPr="00D72D0A">
        <w:rPr>
          <w:rFonts w:asciiTheme="majorBidi" w:hAnsiTheme="majorBidi" w:cstheme="majorBidi"/>
          <w:sz w:val="24"/>
          <w:szCs w:val="24"/>
          <w:lang w:val="en-US"/>
        </w:rPr>
        <w:t xml:space="preserve">or Low Temperature 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H</w:t>
      </w:r>
      <w:r w:rsidR="006611F3" w:rsidRPr="002578FD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S </w:t>
      </w:r>
      <w:r w:rsidR="002A0E26">
        <w:rPr>
          <w:rFonts w:asciiTheme="majorBidi" w:hAnsiTheme="majorBidi" w:cstheme="majorBidi"/>
          <w:sz w:val="24"/>
          <w:szCs w:val="24"/>
          <w:lang w:val="en-US"/>
        </w:rPr>
        <w:t>Removal.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6611F3" w:rsidRPr="002578FD">
        <w:rPr>
          <w:rFonts w:asciiTheme="majorBidi" w:hAnsiTheme="majorBidi" w:cstheme="majorBidi"/>
          <w:i/>
          <w:iCs/>
          <w:sz w:val="24"/>
          <w:szCs w:val="24"/>
          <w:lang w:val="en-US"/>
        </w:rPr>
        <w:t>Ind</w:t>
      </w:r>
      <w:r w:rsidR="006611F3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="006611F3" w:rsidRPr="002578FD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Eng</w:t>
      </w:r>
      <w:r w:rsidR="006611F3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="006611F3" w:rsidRPr="002578FD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Chem</w:t>
      </w:r>
      <w:r w:rsidR="006611F3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="006611F3" w:rsidRPr="002578FD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Res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6611F3" w:rsidRPr="002578FD">
        <w:rPr>
          <w:rFonts w:asciiTheme="majorBidi" w:hAnsiTheme="majorBidi" w:cstheme="majorBidi"/>
          <w:b/>
          <w:bCs/>
          <w:sz w:val="24"/>
          <w:szCs w:val="24"/>
          <w:lang w:val="en-US"/>
        </w:rPr>
        <w:t>2012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 xml:space="preserve"> 51</w:t>
      </w:r>
      <w:r w:rsidR="006611F3" w:rsidRPr="00D72D0A">
        <w:rPr>
          <w:rFonts w:asciiTheme="majorBidi" w:hAnsiTheme="majorBidi" w:cstheme="majorBidi"/>
          <w:sz w:val="24"/>
          <w:szCs w:val="24"/>
          <w:lang w:val="en-US"/>
        </w:rPr>
        <w:t>, 12430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.</w:t>
      </w:r>
      <w:proofErr w:type="gramEnd"/>
    </w:p>
    <w:p w14:paraId="6E9B0DEB" w14:textId="75781ED7" w:rsidR="006611F3" w:rsidRPr="00825B25" w:rsidRDefault="000D797D" w:rsidP="00754EB3">
      <w:pPr>
        <w:autoSpaceDE w:val="0"/>
        <w:autoSpaceDN w:val="0"/>
        <w:adjustRightInd w:val="0"/>
        <w:spacing w:line="480" w:lineRule="auto"/>
        <w:rPr>
          <w:rFonts w:asciiTheme="majorBidi" w:eastAsia="Arial Unicode MS" w:hAnsiTheme="majorBidi" w:cstheme="majorBidi"/>
          <w:sz w:val="24"/>
          <w:szCs w:val="24"/>
          <w:lang w:eastAsia="en-CA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6611F3" w:rsidRPr="00825B25">
        <w:rPr>
          <w:rFonts w:ascii="Times New Roman" w:hAnsi="Times New Roman" w:cs="Times New Roman"/>
          <w:sz w:val="24"/>
          <w:szCs w:val="24"/>
        </w:rPr>
        <w:t>2</w:t>
      </w:r>
      <w:r w:rsidR="00594E0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  <w:r w:rsidR="006611F3" w:rsidRPr="00825B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proofErr w:type="spellStart"/>
        <w:r w:rsidR="006611F3" w:rsidRPr="00825B25">
          <w:rPr>
            <w:rFonts w:asciiTheme="majorBidi" w:eastAsia="Times New Roman" w:hAnsiTheme="majorBidi" w:cstheme="majorBidi"/>
            <w:sz w:val="24"/>
            <w:szCs w:val="24"/>
            <w:bdr w:val="none" w:sz="0" w:space="0" w:color="auto" w:frame="1"/>
            <w:lang w:eastAsia="en-CA"/>
          </w:rPr>
          <w:t>Yogamalar</w:t>
        </w:r>
        <w:proofErr w:type="spellEnd"/>
      </w:hyperlink>
      <w:r w:rsidR="006611F3" w:rsidRPr="00825B25">
        <w:rPr>
          <w:rFonts w:asciiTheme="majorBidi" w:eastAsia="Times New Roman" w:hAnsiTheme="majorBidi" w:cstheme="majorBidi"/>
          <w:sz w:val="24"/>
          <w:szCs w:val="24"/>
          <w:lang w:eastAsia="en-CA"/>
        </w:rPr>
        <w:t>, R.;</w:t>
      </w:r>
      <w:r w:rsidR="00D34B4A">
        <w:rPr>
          <w:rFonts w:asciiTheme="majorBidi" w:eastAsia="Times New Roman" w:hAnsiTheme="majorBidi" w:cstheme="majorBidi"/>
          <w:sz w:val="24"/>
          <w:szCs w:val="24"/>
          <w:lang w:eastAsia="en-CA"/>
        </w:rPr>
        <w:t xml:space="preserve"> </w:t>
      </w:r>
      <w:hyperlink r:id="rId10" w:history="1">
        <w:r w:rsidR="006611F3" w:rsidRPr="00825B25">
          <w:rPr>
            <w:rFonts w:asciiTheme="majorBidi" w:eastAsia="Times New Roman" w:hAnsiTheme="majorBidi" w:cstheme="majorBidi"/>
            <w:sz w:val="24"/>
            <w:szCs w:val="24"/>
            <w:bdr w:val="none" w:sz="0" w:space="0" w:color="auto" w:frame="1"/>
            <w:lang w:eastAsia="en-CA"/>
          </w:rPr>
          <w:t>Srinivasan</w:t>
        </w:r>
      </w:hyperlink>
      <w:r w:rsidR="006611F3" w:rsidRPr="00825B25">
        <w:rPr>
          <w:rFonts w:asciiTheme="majorBidi" w:eastAsia="Times New Roman" w:hAnsiTheme="majorBidi" w:cstheme="majorBidi"/>
          <w:sz w:val="24"/>
          <w:szCs w:val="24"/>
          <w:lang w:eastAsia="en-CA"/>
        </w:rPr>
        <w:t>,</w:t>
      </w:r>
      <w:r w:rsidR="006611F3">
        <w:rPr>
          <w:rFonts w:asciiTheme="majorBidi" w:eastAsia="Times New Roman" w:hAnsiTheme="majorBidi" w:cstheme="majorBidi"/>
          <w:sz w:val="24"/>
          <w:szCs w:val="24"/>
          <w:lang w:eastAsia="en-CA"/>
        </w:rPr>
        <w:t xml:space="preserve"> R.; </w:t>
      </w:r>
      <w:proofErr w:type="spellStart"/>
      <w:r w:rsidR="006611F3" w:rsidRPr="00825B25">
        <w:rPr>
          <w:rFonts w:asciiTheme="majorBidi" w:eastAsia="Times New Roman" w:hAnsiTheme="majorBidi" w:cstheme="majorBidi"/>
          <w:sz w:val="24"/>
          <w:szCs w:val="24"/>
          <w:bdr w:val="none" w:sz="0" w:space="0" w:color="auto" w:frame="1"/>
          <w:lang w:eastAsia="en-CA"/>
        </w:rPr>
        <w:t>Vinu</w:t>
      </w:r>
      <w:proofErr w:type="spellEnd"/>
      <w:r w:rsidR="006611F3">
        <w:rPr>
          <w:rFonts w:asciiTheme="majorBidi" w:eastAsia="Times New Roman" w:hAnsiTheme="majorBidi" w:cstheme="majorBidi"/>
          <w:sz w:val="24"/>
          <w:szCs w:val="24"/>
          <w:bdr w:val="none" w:sz="0" w:space="0" w:color="auto" w:frame="1"/>
          <w:lang w:eastAsia="en-CA"/>
        </w:rPr>
        <w:t>, A.;</w:t>
      </w:r>
      <w:r w:rsidR="00D34B4A">
        <w:rPr>
          <w:rFonts w:asciiTheme="majorBidi" w:eastAsia="Times New Roman" w:hAnsiTheme="majorBidi" w:cstheme="majorBidi"/>
          <w:sz w:val="24"/>
          <w:szCs w:val="24"/>
          <w:lang w:eastAsia="en-CA"/>
        </w:rPr>
        <w:t xml:space="preserve"> </w:t>
      </w:r>
      <w:hyperlink r:id="rId11" w:history="1">
        <w:proofErr w:type="spellStart"/>
        <w:r w:rsidR="006611F3" w:rsidRPr="00825B25">
          <w:rPr>
            <w:rFonts w:asciiTheme="majorBidi" w:eastAsia="Times New Roman" w:hAnsiTheme="majorBidi" w:cstheme="majorBidi"/>
            <w:sz w:val="24"/>
            <w:szCs w:val="24"/>
            <w:bdr w:val="none" w:sz="0" w:space="0" w:color="auto" w:frame="1"/>
            <w:lang w:eastAsia="en-CA"/>
          </w:rPr>
          <w:t>Ariga</w:t>
        </w:r>
        <w:proofErr w:type="spellEnd"/>
      </w:hyperlink>
      <w:r w:rsidR="006611F3">
        <w:rPr>
          <w:rFonts w:asciiTheme="majorBidi" w:eastAsia="Times New Roman" w:hAnsiTheme="majorBidi" w:cstheme="majorBidi"/>
          <w:sz w:val="24"/>
          <w:szCs w:val="24"/>
          <w:lang w:eastAsia="en-CA"/>
        </w:rPr>
        <w:t>, K.</w:t>
      </w:r>
      <w:r w:rsidR="006611F3" w:rsidRPr="00825B25">
        <w:rPr>
          <w:rFonts w:asciiTheme="majorBidi" w:eastAsia="Times New Roman" w:hAnsiTheme="majorBidi" w:cstheme="majorBidi"/>
          <w:sz w:val="24"/>
          <w:szCs w:val="24"/>
          <w:lang w:eastAsia="en-CA"/>
        </w:rPr>
        <w:t xml:space="preserve"> </w:t>
      </w:r>
      <w:r w:rsidR="002E2442">
        <w:rPr>
          <w:rFonts w:asciiTheme="majorBidi" w:eastAsia="Times New Roman" w:hAnsiTheme="majorBidi" w:cstheme="majorBidi"/>
          <w:sz w:val="24"/>
          <w:szCs w:val="24"/>
          <w:lang w:eastAsia="en-CA"/>
        </w:rPr>
        <w:t xml:space="preserve">X-ray Peak Broadening </w:t>
      </w:r>
      <w:r w:rsidR="0094397B">
        <w:rPr>
          <w:rFonts w:asciiTheme="majorBidi" w:eastAsia="Times New Roman" w:hAnsiTheme="majorBidi" w:cstheme="majorBidi"/>
          <w:sz w:val="24"/>
          <w:szCs w:val="24"/>
          <w:lang w:eastAsia="en-CA"/>
        </w:rPr>
        <w:t>A</w:t>
      </w:r>
      <w:r w:rsidR="002E2442">
        <w:rPr>
          <w:rFonts w:asciiTheme="majorBidi" w:eastAsia="Times New Roman" w:hAnsiTheme="majorBidi" w:cstheme="majorBidi"/>
          <w:sz w:val="24"/>
          <w:szCs w:val="24"/>
          <w:lang w:eastAsia="en-CA"/>
        </w:rPr>
        <w:t xml:space="preserve">nalysis in </w:t>
      </w:r>
      <w:proofErr w:type="spellStart"/>
      <w:r w:rsidR="002E2442">
        <w:rPr>
          <w:rFonts w:asciiTheme="majorBidi" w:eastAsia="Times New Roman" w:hAnsiTheme="majorBidi" w:cstheme="majorBidi"/>
          <w:sz w:val="24"/>
          <w:szCs w:val="24"/>
          <w:lang w:eastAsia="en-CA"/>
        </w:rPr>
        <w:t>ZnO</w:t>
      </w:r>
      <w:proofErr w:type="spellEnd"/>
      <w:r w:rsidR="002E2442">
        <w:rPr>
          <w:rFonts w:asciiTheme="majorBidi" w:eastAsia="Times New Roman" w:hAnsiTheme="majorBidi" w:cstheme="majorBidi"/>
          <w:sz w:val="24"/>
          <w:szCs w:val="24"/>
          <w:lang w:eastAsia="en-CA"/>
        </w:rPr>
        <w:t xml:space="preserve"> Nanoparticles.</w:t>
      </w:r>
      <w:r w:rsidR="001C517C">
        <w:rPr>
          <w:rFonts w:asciiTheme="majorBidi" w:eastAsia="Times New Roman" w:hAnsiTheme="majorBidi" w:cstheme="majorBidi"/>
          <w:sz w:val="24"/>
          <w:szCs w:val="24"/>
          <w:lang w:eastAsia="en-CA"/>
        </w:rPr>
        <w:t xml:space="preserve"> </w:t>
      </w:r>
      <w:proofErr w:type="gramStart"/>
      <w:r w:rsidR="002E2442" w:rsidRPr="0094397B">
        <w:rPr>
          <w:rFonts w:asciiTheme="majorBidi" w:eastAsia="Times New Roman" w:hAnsiTheme="majorBidi" w:cstheme="majorBidi"/>
          <w:i/>
          <w:sz w:val="24"/>
          <w:szCs w:val="24"/>
          <w:lang w:eastAsia="en-CA"/>
        </w:rPr>
        <w:t xml:space="preserve">Solid </w:t>
      </w:r>
      <w:r w:rsidR="0094397B">
        <w:rPr>
          <w:rFonts w:asciiTheme="majorBidi" w:eastAsia="Times New Roman" w:hAnsiTheme="majorBidi" w:cstheme="majorBidi"/>
          <w:i/>
          <w:sz w:val="24"/>
          <w:szCs w:val="24"/>
          <w:lang w:eastAsia="en-CA"/>
        </w:rPr>
        <w:t>S</w:t>
      </w:r>
      <w:r w:rsidR="002E2442" w:rsidRPr="0094397B">
        <w:rPr>
          <w:rFonts w:asciiTheme="majorBidi" w:eastAsia="Times New Roman" w:hAnsiTheme="majorBidi" w:cstheme="majorBidi"/>
          <w:i/>
          <w:sz w:val="24"/>
          <w:szCs w:val="24"/>
          <w:lang w:eastAsia="en-CA"/>
        </w:rPr>
        <w:t xml:space="preserve">tate </w:t>
      </w:r>
      <w:proofErr w:type="spellStart"/>
      <w:r w:rsidR="002E2442" w:rsidRPr="0094397B">
        <w:rPr>
          <w:rFonts w:asciiTheme="majorBidi" w:eastAsia="Times New Roman" w:hAnsiTheme="majorBidi" w:cstheme="majorBidi"/>
          <w:i/>
          <w:sz w:val="24"/>
          <w:szCs w:val="24"/>
          <w:lang w:eastAsia="en-CA"/>
        </w:rPr>
        <w:t>Commun</w:t>
      </w:r>
      <w:proofErr w:type="spellEnd"/>
      <w:r w:rsidR="002E2442" w:rsidRPr="0094397B">
        <w:rPr>
          <w:rFonts w:asciiTheme="majorBidi" w:eastAsia="Times New Roman" w:hAnsiTheme="majorBidi" w:cstheme="majorBidi"/>
          <w:i/>
          <w:sz w:val="24"/>
          <w:szCs w:val="24"/>
          <w:lang w:eastAsia="en-CA"/>
        </w:rPr>
        <w:t>.</w:t>
      </w:r>
      <w:proofErr w:type="gramEnd"/>
      <w:r w:rsidR="006611F3" w:rsidRPr="002E2442">
        <w:rPr>
          <w:rFonts w:asciiTheme="majorBidi" w:eastAsia="Arial Unicode MS" w:hAnsiTheme="majorBidi" w:cstheme="majorBidi"/>
          <w:b/>
          <w:bCs/>
          <w:i/>
          <w:iCs/>
          <w:sz w:val="24"/>
          <w:szCs w:val="24"/>
          <w:lang w:eastAsia="en-CA"/>
        </w:rPr>
        <w:t xml:space="preserve"> </w:t>
      </w:r>
      <w:r w:rsidR="006611F3" w:rsidRPr="00825B25">
        <w:rPr>
          <w:rFonts w:asciiTheme="majorBidi" w:eastAsia="Arial Unicode MS" w:hAnsiTheme="majorBidi" w:cstheme="majorBidi"/>
          <w:b/>
          <w:bCs/>
          <w:sz w:val="24"/>
          <w:szCs w:val="24"/>
          <w:lang w:eastAsia="en-CA"/>
        </w:rPr>
        <w:t>2009</w:t>
      </w:r>
      <w:r w:rsidR="006611F3">
        <w:rPr>
          <w:rFonts w:asciiTheme="majorBidi" w:eastAsia="Arial Unicode MS" w:hAnsiTheme="majorBidi" w:cstheme="majorBidi"/>
          <w:b/>
          <w:bCs/>
          <w:sz w:val="24"/>
          <w:szCs w:val="24"/>
          <w:lang w:eastAsia="en-CA"/>
        </w:rPr>
        <w:t xml:space="preserve">, </w:t>
      </w:r>
      <w:hyperlink r:id="rId12" w:tooltip="Go to table of contents for this volume/issue" w:history="1">
        <w:r w:rsidR="006611F3" w:rsidRPr="00667E1B">
          <w:rPr>
            <w:rFonts w:asciiTheme="majorBidi" w:eastAsia="Arial Unicode MS" w:hAnsiTheme="majorBidi" w:cstheme="majorBidi"/>
            <w:i/>
            <w:sz w:val="24"/>
            <w:szCs w:val="24"/>
            <w:bdr w:val="none" w:sz="0" w:space="0" w:color="auto" w:frame="1"/>
            <w:lang w:eastAsia="en-CA"/>
          </w:rPr>
          <w:t>149</w:t>
        </w:r>
        <w:r w:rsidR="006611F3">
          <w:rPr>
            <w:rFonts w:asciiTheme="majorBidi" w:eastAsia="Arial Unicode MS" w:hAnsiTheme="majorBidi" w:cstheme="majorBidi"/>
            <w:sz w:val="24"/>
            <w:szCs w:val="24"/>
            <w:bdr w:val="none" w:sz="0" w:space="0" w:color="auto" w:frame="1"/>
            <w:lang w:eastAsia="en-CA"/>
          </w:rPr>
          <w:t>,</w:t>
        </w:r>
      </w:hyperlink>
      <w:r w:rsidR="006611F3" w:rsidRPr="00825B25">
        <w:rPr>
          <w:rFonts w:asciiTheme="majorBidi" w:eastAsia="Arial Unicode MS" w:hAnsiTheme="majorBidi" w:cstheme="majorBidi"/>
          <w:sz w:val="24"/>
          <w:szCs w:val="24"/>
          <w:lang w:eastAsia="en-CA"/>
        </w:rPr>
        <w:t xml:space="preserve"> 1919–1923</w:t>
      </w:r>
      <w:r w:rsidR="00E72A6B">
        <w:rPr>
          <w:rFonts w:asciiTheme="majorBidi" w:eastAsia="Arial Unicode MS" w:hAnsiTheme="majorBidi" w:cstheme="majorBidi"/>
          <w:sz w:val="24"/>
          <w:szCs w:val="24"/>
          <w:lang w:eastAsia="en-CA"/>
        </w:rPr>
        <w:t>.</w:t>
      </w:r>
    </w:p>
    <w:p w14:paraId="4D71E063" w14:textId="18D9BDEE" w:rsidR="006611F3" w:rsidRPr="00825B25" w:rsidRDefault="000D797D" w:rsidP="00754EB3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eastAsia="Arial Unicode MS" w:hAnsiTheme="majorBidi" w:cstheme="majorBidi"/>
          <w:color w:val="2E2E2E"/>
          <w:sz w:val="24"/>
          <w:szCs w:val="24"/>
          <w:lang w:eastAsia="en-CA"/>
        </w:rPr>
        <w:t>(</w:t>
      </w:r>
      <w:r w:rsidR="00594E07">
        <w:rPr>
          <w:rFonts w:asciiTheme="majorBidi" w:eastAsia="Arial Unicode MS" w:hAnsiTheme="majorBidi" w:cstheme="majorBidi"/>
          <w:color w:val="2E2E2E"/>
          <w:sz w:val="24"/>
          <w:szCs w:val="24"/>
          <w:lang w:eastAsia="en-CA"/>
        </w:rPr>
        <w:t>26</w:t>
      </w:r>
      <w:r>
        <w:rPr>
          <w:rFonts w:asciiTheme="majorBidi" w:eastAsia="Arial Unicode MS" w:hAnsiTheme="majorBidi" w:cstheme="majorBidi"/>
          <w:color w:val="2E2E2E"/>
          <w:sz w:val="24"/>
          <w:szCs w:val="24"/>
          <w:lang w:eastAsia="en-CA"/>
        </w:rPr>
        <w:t>)</w:t>
      </w:r>
      <w:r w:rsidR="006611F3" w:rsidRPr="00825B25">
        <w:rPr>
          <w:rFonts w:asciiTheme="majorBidi" w:eastAsia="Arial Unicode MS" w:hAnsiTheme="majorBidi" w:cstheme="majorBidi"/>
          <w:color w:val="2E2E2E"/>
          <w:sz w:val="24"/>
          <w:szCs w:val="24"/>
          <w:lang w:eastAsia="en-CA"/>
        </w:rPr>
        <w:t xml:space="preserve"> </w:t>
      </w:r>
      <w:proofErr w:type="spellStart"/>
      <w:r w:rsidR="006611F3" w:rsidRPr="00825B25">
        <w:rPr>
          <w:rFonts w:asciiTheme="majorBidi" w:hAnsiTheme="majorBidi" w:cstheme="majorBidi"/>
          <w:sz w:val="24"/>
          <w:szCs w:val="24"/>
        </w:rPr>
        <w:t>Donnay</w:t>
      </w:r>
      <w:proofErr w:type="spellEnd"/>
      <w:r w:rsidR="006611F3" w:rsidRPr="00825B25">
        <w:rPr>
          <w:rFonts w:asciiTheme="majorBidi" w:hAnsiTheme="majorBidi" w:cstheme="majorBidi"/>
          <w:sz w:val="24"/>
          <w:szCs w:val="24"/>
        </w:rPr>
        <w:t>, G.;</w:t>
      </w:r>
      <w:r w:rsidR="006611F3" w:rsidRPr="0082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11F3" w:rsidRPr="00825B25">
        <w:rPr>
          <w:rFonts w:ascii="Times New Roman" w:hAnsi="Times New Roman" w:cs="Times New Roman"/>
          <w:sz w:val="24"/>
          <w:szCs w:val="24"/>
        </w:rPr>
        <w:t>Donnay</w:t>
      </w:r>
      <w:proofErr w:type="spellEnd"/>
      <w:r w:rsidR="006611F3" w:rsidRPr="00825B25">
        <w:rPr>
          <w:rFonts w:ascii="Times New Roman" w:hAnsi="Times New Roman" w:cs="Times New Roman"/>
          <w:sz w:val="24"/>
          <w:szCs w:val="24"/>
        </w:rPr>
        <w:t xml:space="preserve">, J. D. H.; </w:t>
      </w:r>
      <w:proofErr w:type="spellStart"/>
      <w:r w:rsidR="006611F3" w:rsidRPr="00825B25">
        <w:rPr>
          <w:rFonts w:ascii="Times New Roman" w:hAnsi="Times New Roman" w:cs="Times New Roman"/>
          <w:sz w:val="24"/>
          <w:szCs w:val="24"/>
        </w:rPr>
        <w:t>Kullerud</w:t>
      </w:r>
      <w:proofErr w:type="spellEnd"/>
      <w:r w:rsidR="006611F3" w:rsidRPr="00825B25">
        <w:rPr>
          <w:rFonts w:ascii="Times New Roman" w:hAnsi="Times New Roman" w:cs="Times New Roman"/>
          <w:sz w:val="24"/>
          <w:szCs w:val="24"/>
        </w:rPr>
        <w:t xml:space="preserve">, G. </w:t>
      </w:r>
      <w:proofErr w:type="gramStart"/>
      <w:r w:rsidR="006611F3" w:rsidRPr="00825B25">
        <w:rPr>
          <w:rFonts w:ascii="Times New Roman" w:hAnsi="Times New Roman" w:cs="Times New Roman"/>
          <w:sz w:val="24"/>
          <w:szCs w:val="24"/>
        </w:rPr>
        <w:t>Crystal  Structure</w:t>
      </w:r>
      <w:proofErr w:type="gramEnd"/>
      <w:r w:rsidR="006611F3" w:rsidRPr="00825B2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6611F3" w:rsidRPr="00825B25">
        <w:rPr>
          <w:rFonts w:ascii="Times New Roman" w:hAnsi="Times New Roman" w:cs="Times New Roman"/>
          <w:sz w:val="24"/>
          <w:szCs w:val="24"/>
        </w:rPr>
        <w:t>Digenite</w:t>
      </w:r>
      <w:proofErr w:type="spellEnd"/>
      <w:r w:rsidR="006611F3" w:rsidRPr="00825B25">
        <w:rPr>
          <w:rFonts w:ascii="Times New Roman" w:hAnsi="Times New Roman" w:cs="Times New Roman"/>
          <w:sz w:val="24"/>
          <w:szCs w:val="24"/>
        </w:rPr>
        <w:t>, Cu</w:t>
      </w:r>
      <w:r w:rsidR="006611F3" w:rsidRPr="00825B25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="006611F3" w:rsidRPr="00825B25">
        <w:rPr>
          <w:rFonts w:ascii="Times New Roman" w:hAnsi="Times New Roman" w:cs="Times New Roman"/>
          <w:sz w:val="24"/>
          <w:szCs w:val="24"/>
        </w:rPr>
        <w:t>S</w:t>
      </w:r>
      <w:r w:rsidR="006611F3" w:rsidRPr="00825B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6611F3" w:rsidRPr="00825B25">
        <w:rPr>
          <w:rFonts w:ascii="Times New Roman" w:hAnsi="Times New Roman" w:cs="Times New Roman"/>
          <w:sz w:val="24"/>
          <w:szCs w:val="24"/>
        </w:rPr>
        <w:t xml:space="preserve">. </w:t>
      </w:r>
      <w:r w:rsidR="006611F3" w:rsidRPr="00825B25">
        <w:rPr>
          <w:rFonts w:ascii="Times New Roman" w:hAnsi="Times New Roman" w:cs="Times New Roman"/>
          <w:i/>
          <w:iCs/>
          <w:sz w:val="24"/>
          <w:szCs w:val="24"/>
        </w:rPr>
        <w:t xml:space="preserve">Am. Mineral. </w:t>
      </w:r>
      <w:r w:rsidR="006611F3" w:rsidRPr="002A0E26">
        <w:rPr>
          <w:rFonts w:ascii="Times New Roman" w:hAnsi="Times New Roman" w:cs="Times New Roman"/>
          <w:b/>
          <w:sz w:val="24"/>
          <w:szCs w:val="24"/>
        </w:rPr>
        <w:t>1958</w:t>
      </w:r>
      <w:r w:rsidR="006611F3" w:rsidRPr="00825B25">
        <w:rPr>
          <w:rFonts w:ascii="Times New Roman" w:hAnsi="Times New Roman" w:cs="Times New Roman"/>
          <w:sz w:val="24"/>
          <w:szCs w:val="24"/>
        </w:rPr>
        <w:t xml:space="preserve">, </w:t>
      </w:r>
      <w:r w:rsidR="006611F3" w:rsidRPr="00667E1B">
        <w:rPr>
          <w:rFonts w:ascii="Times New Roman" w:hAnsi="Times New Roman" w:cs="Times New Roman"/>
          <w:i/>
          <w:sz w:val="24"/>
          <w:szCs w:val="24"/>
        </w:rPr>
        <w:t>43</w:t>
      </w:r>
      <w:r w:rsidR="006611F3" w:rsidRPr="00825B25">
        <w:rPr>
          <w:rFonts w:ascii="Times New Roman" w:hAnsi="Times New Roman" w:cs="Times New Roman"/>
          <w:sz w:val="24"/>
          <w:szCs w:val="24"/>
        </w:rPr>
        <w:t>, 228-242</w:t>
      </w:r>
      <w:r w:rsidR="00E72A6B">
        <w:rPr>
          <w:rFonts w:ascii="Times New Roman" w:hAnsi="Times New Roman" w:cs="Times New Roman"/>
          <w:sz w:val="24"/>
          <w:szCs w:val="24"/>
        </w:rPr>
        <w:t>.</w:t>
      </w:r>
    </w:p>
    <w:p w14:paraId="24BA2516" w14:textId="66F2A65A" w:rsidR="006611F3" w:rsidRDefault="000D797D" w:rsidP="00754EB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lastRenderedPageBreak/>
        <w:t>(</w:t>
      </w:r>
      <w:r w:rsidR="00594E07">
        <w:rPr>
          <w:rFonts w:asciiTheme="majorBidi" w:hAnsiTheme="majorBidi" w:cstheme="majorBidi"/>
          <w:sz w:val="24"/>
          <w:szCs w:val="24"/>
          <w:lang w:val="en-US"/>
        </w:rPr>
        <w:t>27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 w:rsidRPr="008956F1">
        <w:rPr>
          <w:rFonts w:asciiTheme="majorBidi" w:hAnsiTheme="majorBidi" w:cstheme="majorBidi"/>
          <w:sz w:val="24"/>
          <w:szCs w:val="24"/>
          <w:lang w:val="en-US"/>
        </w:rPr>
        <w:t xml:space="preserve"> Fukuda, K.; </w:t>
      </w:r>
      <w:proofErr w:type="spellStart"/>
      <w:r w:rsidR="006611F3" w:rsidRPr="008956F1">
        <w:rPr>
          <w:rFonts w:asciiTheme="majorBidi" w:hAnsiTheme="majorBidi" w:cstheme="majorBidi"/>
          <w:sz w:val="24"/>
          <w:szCs w:val="24"/>
          <w:lang w:val="en-US"/>
        </w:rPr>
        <w:t>Dokiya</w:t>
      </w:r>
      <w:proofErr w:type="spellEnd"/>
      <w:r w:rsidR="006611F3" w:rsidRPr="008956F1">
        <w:rPr>
          <w:rFonts w:asciiTheme="majorBidi" w:hAnsiTheme="majorBidi" w:cstheme="majorBidi"/>
          <w:sz w:val="24"/>
          <w:szCs w:val="24"/>
          <w:lang w:val="en-US"/>
        </w:rPr>
        <w:t xml:space="preserve">, M.; </w:t>
      </w:r>
      <w:proofErr w:type="spellStart"/>
      <w:r w:rsidR="006611F3" w:rsidRPr="008956F1">
        <w:rPr>
          <w:rFonts w:asciiTheme="majorBidi" w:hAnsiTheme="majorBidi" w:cstheme="majorBidi"/>
          <w:sz w:val="24"/>
          <w:szCs w:val="24"/>
          <w:lang w:val="en-US"/>
        </w:rPr>
        <w:t>Kameyana</w:t>
      </w:r>
      <w:proofErr w:type="spellEnd"/>
      <w:r w:rsidR="006611F3" w:rsidRPr="008956F1">
        <w:rPr>
          <w:rFonts w:asciiTheme="majorBidi" w:hAnsiTheme="majorBidi" w:cstheme="majorBidi"/>
          <w:sz w:val="24"/>
          <w:szCs w:val="24"/>
          <w:lang w:val="en-US"/>
        </w:rPr>
        <w:t>, T.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;</w:t>
      </w:r>
      <w:r w:rsidR="001C517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1C517C">
        <w:rPr>
          <w:rFonts w:asciiTheme="majorBidi" w:hAnsiTheme="majorBidi" w:cstheme="majorBidi"/>
          <w:sz w:val="24"/>
          <w:szCs w:val="24"/>
          <w:lang w:val="en-US"/>
        </w:rPr>
        <w:t>Kotera</w:t>
      </w:r>
      <w:proofErr w:type="spellEnd"/>
      <w:r w:rsidR="001C517C">
        <w:rPr>
          <w:rFonts w:asciiTheme="majorBidi" w:hAnsiTheme="majorBidi" w:cstheme="majorBidi"/>
          <w:sz w:val="24"/>
          <w:szCs w:val="24"/>
          <w:lang w:val="en-US"/>
        </w:rPr>
        <w:t>, Y. Catalytic Decomposition of Hydrogen S</w:t>
      </w:r>
      <w:r w:rsidR="002A0E26">
        <w:rPr>
          <w:rFonts w:asciiTheme="majorBidi" w:hAnsiTheme="majorBidi" w:cstheme="majorBidi"/>
          <w:sz w:val="24"/>
          <w:szCs w:val="24"/>
          <w:lang w:val="en-US"/>
        </w:rPr>
        <w:t>ulfide.</w:t>
      </w:r>
      <w:r w:rsidR="006611F3" w:rsidRPr="008956F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6B10FE">
        <w:rPr>
          <w:rFonts w:asciiTheme="majorBidi" w:hAnsiTheme="majorBidi" w:cstheme="majorBidi"/>
          <w:i/>
          <w:iCs/>
          <w:sz w:val="24"/>
          <w:szCs w:val="24"/>
          <w:lang w:val="en-US"/>
        </w:rPr>
        <w:t>Ind. Eng. Chem. Res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6611F3" w:rsidRPr="00825B25">
        <w:rPr>
          <w:rFonts w:asciiTheme="majorBidi" w:hAnsiTheme="majorBidi" w:cstheme="majorBidi"/>
          <w:b/>
          <w:bCs/>
          <w:sz w:val="24"/>
          <w:szCs w:val="24"/>
          <w:lang w:val="en-US"/>
        </w:rPr>
        <w:t>1978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17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 243-248</w:t>
      </w:r>
      <w:r w:rsidR="00E72A6B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142D7EC8" w14:textId="6BF22303" w:rsidR="006611F3" w:rsidRPr="00682642" w:rsidRDefault="000D797D" w:rsidP="00754EB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594E07">
        <w:rPr>
          <w:rFonts w:asciiTheme="majorBidi" w:hAnsiTheme="majorBidi" w:cstheme="majorBidi"/>
          <w:sz w:val="24"/>
          <w:szCs w:val="24"/>
          <w:lang w:val="en-US"/>
        </w:rPr>
        <w:t>28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8956F1">
        <w:rPr>
          <w:rFonts w:asciiTheme="majorBidi" w:hAnsiTheme="majorBidi" w:cstheme="majorBidi"/>
          <w:sz w:val="24"/>
          <w:szCs w:val="24"/>
          <w:lang w:val="en-US"/>
        </w:rPr>
        <w:t>Barin</w:t>
      </w:r>
      <w:proofErr w:type="spellEnd"/>
      <w:r w:rsidR="006611F3" w:rsidRPr="008956F1">
        <w:rPr>
          <w:rFonts w:asciiTheme="majorBidi" w:hAnsiTheme="majorBidi" w:cstheme="majorBidi"/>
          <w:sz w:val="24"/>
          <w:szCs w:val="24"/>
          <w:lang w:val="en-US"/>
        </w:rPr>
        <w:t>, I.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;</w:t>
      </w:r>
      <w:r w:rsidR="006611F3" w:rsidRPr="008956F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6611F3" w:rsidRPr="008956F1">
        <w:rPr>
          <w:rFonts w:asciiTheme="majorBidi" w:hAnsiTheme="majorBidi" w:cstheme="majorBidi"/>
          <w:sz w:val="24"/>
          <w:szCs w:val="24"/>
          <w:lang w:val="en-US"/>
        </w:rPr>
        <w:t>Knacke</w:t>
      </w:r>
      <w:proofErr w:type="spellEnd"/>
      <w:r w:rsidR="006611F3" w:rsidRPr="008956F1">
        <w:rPr>
          <w:rFonts w:asciiTheme="majorBidi" w:hAnsiTheme="majorBidi" w:cstheme="majorBidi"/>
          <w:sz w:val="24"/>
          <w:szCs w:val="24"/>
          <w:lang w:val="en-US"/>
        </w:rPr>
        <w:t xml:space="preserve">, O. </w:t>
      </w:r>
      <w:r w:rsidR="006611F3" w:rsidRPr="00682642">
        <w:rPr>
          <w:rFonts w:asciiTheme="majorBidi" w:hAnsiTheme="majorBidi" w:cstheme="majorBidi"/>
          <w:i/>
          <w:sz w:val="24"/>
          <w:szCs w:val="24"/>
          <w:lang w:val="en-US"/>
        </w:rPr>
        <w:t>Thermochemical Pro</w:t>
      </w:r>
      <w:r w:rsidR="002A0E26" w:rsidRPr="00682642">
        <w:rPr>
          <w:rFonts w:asciiTheme="majorBidi" w:hAnsiTheme="majorBidi" w:cstheme="majorBidi"/>
          <w:i/>
          <w:sz w:val="24"/>
          <w:szCs w:val="24"/>
          <w:lang w:val="en-US"/>
        </w:rPr>
        <w:t>perties of Inorganic Substances</w:t>
      </w:r>
      <w:r w:rsidR="00682642">
        <w:rPr>
          <w:rFonts w:asciiTheme="majorBidi" w:hAnsiTheme="majorBidi" w:cstheme="majorBidi"/>
          <w:sz w:val="24"/>
          <w:szCs w:val="24"/>
          <w:lang w:val="en-US"/>
        </w:rPr>
        <w:t>;</w:t>
      </w:r>
      <w:r w:rsidR="006611F3" w:rsidRPr="008956F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682642">
        <w:rPr>
          <w:rFonts w:asciiTheme="majorBidi" w:hAnsiTheme="majorBidi" w:cstheme="majorBidi"/>
          <w:iCs/>
          <w:sz w:val="24"/>
          <w:szCs w:val="24"/>
          <w:lang w:val="en-US"/>
        </w:rPr>
        <w:t>Springer-</w:t>
      </w:r>
      <w:proofErr w:type="spellStart"/>
      <w:r w:rsidR="006611F3" w:rsidRPr="00682642">
        <w:rPr>
          <w:rFonts w:asciiTheme="majorBidi" w:hAnsiTheme="majorBidi" w:cstheme="majorBidi"/>
          <w:iCs/>
          <w:sz w:val="24"/>
          <w:szCs w:val="24"/>
          <w:lang w:val="en-US"/>
        </w:rPr>
        <w:t>Verlag</w:t>
      </w:r>
      <w:proofErr w:type="spellEnd"/>
      <w:r w:rsidR="00682642">
        <w:rPr>
          <w:rFonts w:asciiTheme="majorBidi" w:hAnsiTheme="majorBidi" w:cstheme="majorBidi"/>
          <w:sz w:val="24"/>
          <w:szCs w:val="24"/>
          <w:lang w:val="en-US"/>
        </w:rPr>
        <w:t>:</w:t>
      </w:r>
      <w:r w:rsidR="006611F3" w:rsidRPr="008956F1">
        <w:rPr>
          <w:rFonts w:asciiTheme="majorBidi" w:hAnsiTheme="majorBidi" w:cstheme="majorBidi"/>
          <w:sz w:val="24"/>
          <w:szCs w:val="24"/>
          <w:lang w:val="en-US"/>
        </w:rPr>
        <w:t xml:space="preserve"> Berlin</w:t>
      </w:r>
      <w:r w:rsidR="002A0E26" w:rsidRPr="00682642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11F3" w:rsidRPr="0068264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682642">
        <w:rPr>
          <w:rFonts w:asciiTheme="majorBidi" w:hAnsiTheme="majorBidi" w:cstheme="majorBidi"/>
          <w:bCs/>
          <w:sz w:val="24"/>
          <w:szCs w:val="24"/>
          <w:lang w:val="en-US"/>
        </w:rPr>
        <w:t>1973</w:t>
      </w:r>
      <w:r w:rsidR="00E72A6B" w:rsidRPr="00682642">
        <w:rPr>
          <w:rFonts w:asciiTheme="majorBidi" w:hAnsiTheme="majorBidi" w:cstheme="majorBidi"/>
          <w:bCs/>
          <w:sz w:val="24"/>
          <w:szCs w:val="24"/>
          <w:lang w:val="en-US"/>
        </w:rPr>
        <w:t>.</w:t>
      </w:r>
    </w:p>
    <w:p w14:paraId="30658491" w14:textId="07E8754B" w:rsidR="006611F3" w:rsidRDefault="000D797D" w:rsidP="00754EB3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(</w:t>
      </w:r>
      <w:r w:rsidR="00594E07">
        <w:rPr>
          <w:rFonts w:asciiTheme="majorBidi" w:hAnsiTheme="majorBidi" w:cstheme="majorBidi"/>
          <w:sz w:val="24"/>
          <w:szCs w:val="24"/>
          <w:lang w:val="en-US"/>
        </w:rPr>
        <w:t>29</w:t>
      </w:r>
      <w:r>
        <w:rPr>
          <w:rFonts w:asciiTheme="majorBidi" w:hAnsiTheme="majorBidi" w:cstheme="majorBidi"/>
          <w:sz w:val="24"/>
          <w:szCs w:val="24"/>
          <w:lang w:val="en-US"/>
        </w:rPr>
        <w:t>)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Patrick, V.; </w:t>
      </w:r>
      <w:proofErr w:type="spellStart"/>
      <w:r w:rsidR="006611F3">
        <w:rPr>
          <w:rFonts w:asciiTheme="majorBidi" w:hAnsiTheme="majorBidi" w:cstheme="majorBidi"/>
          <w:sz w:val="24"/>
          <w:szCs w:val="24"/>
          <w:lang w:val="en-US"/>
        </w:rPr>
        <w:t>Gavalas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G. R.; </w:t>
      </w:r>
      <w:proofErr w:type="spellStart"/>
      <w:r w:rsidR="006611F3">
        <w:rPr>
          <w:rFonts w:asciiTheme="majorBidi" w:hAnsiTheme="majorBidi" w:cstheme="majorBidi"/>
          <w:sz w:val="24"/>
          <w:szCs w:val="24"/>
          <w:lang w:val="en-US"/>
        </w:rPr>
        <w:t>Flytzani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-Stephanopoulos, M.; </w:t>
      </w:r>
      <w:proofErr w:type="spellStart"/>
      <w:r w:rsidR="006611F3">
        <w:rPr>
          <w:rFonts w:asciiTheme="majorBidi" w:hAnsiTheme="majorBidi" w:cstheme="majorBidi"/>
          <w:sz w:val="24"/>
          <w:szCs w:val="24"/>
          <w:lang w:val="en-US"/>
        </w:rPr>
        <w:t>Jothimurugesan</w:t>
      </w:r>
      <w:proofErr w:type="spellEnd"/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K. High </w:t>
      </w:r>
      <w:r w:rsidR="00754EB3">
        <w:rPr>
          <w:rFonts w:asciiTheme="majorBidi" w:hAnsiTheme="majorBidi" w:cstheme="majorBidi"/>
          <w:sz w:val="24"/>
          <w:szCs w:val="24"/>
          <w:lang w:val="en-US"/>
        </w:rPr>
        <w:t xml:space="preserve">Temperature </w:t>
      </w:r>
      <w:proofErr w:type="spellStart"/>
      <w:r w:rsidR="00754EB3">
        <w:rPr>
          <w:rFonts w:asciiTheme="majorBidi" w:hAnsiTheme="majorBidi" w:cstheme="majorBidi"/>
          <w:sz w:val="24"/>
          <w:szCs w:val="24"/>
          <w:lang w:val="en-US"/>
        </w:rPr>
        <w:t>Sulfidation</w:t>
      </w:r>
      <w:proofErr w:type="spellEnd"/>
      <w:r w:rsidR="00754EB3">
        <w:rPr>
          <w:rFonts w:asciiTheme="majorBidi" w:hAnsiTheme="majorBidi" w:cstheme="majorBidi"/>
          <w:sz w:val="24"/>
          <w:szCs w:val="24"/>
          <w:lang w:val="en-US"/>
        </w:rPr>
        <w:t>-Regeneration of Cuo-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Al</w:t>
      </w:r>
      <w:r w:rsidR="006611F3" w:rsidRPr="00825B25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O</w:t>
      </w:r>
      <w:r w:rsidR="006611F3" w:rsidRPr="00825B25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54EB3">
        <w:rPr>
          <w:rFonts w:asciiTheme="majorBidi" w:hAnsiTheme="majorBidi" w:cstheme="majorBidi"/>
          <w:sz w:val="24"/>
          <w:szCs w:val="24"/>
          <w:lang w:val="en-US"/>
        </w:rPr>
        <w:t>Sorbents</w:t>
      </w:r>
      <w:r w:rsidR="002A0E26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  <w:r w:rsidR="006611F3" w:rsidRPr="006B10FE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Ind. Eng. Chem. Res.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11F3" w:rsidRPr="00825B25">
        <w:rPr>
          <w:rFonts w:asciiTheme="majorBidi" w:hAnsiTheme="majorBidi" w:cstheme="majorBidi"/>
          <w:b/>
          <w:bCs/>
          <w:sz w:val="24"/>
          <w:szCs w:val="24"/>
          <w:lang w:val="en-US"/>
        </w:rPr>
        <w:t>1989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6611F3" w:rsidRPr="00667E1B">
        <w:rPr>
          <w:rFonts w:asciiTheme="majorBidi" w:hAnsiTheme="majorBidi" w:cstheme="majorBidi"/>
          <w:i/>
          <w:sz w:val="24"/>
          <w:szCs w:val="24"/>
          <w:lang w:val="en-US"/>
        </w:rPr>
        <w:t>28</w:t>
      </w:r>
      <w:r w:rsidR="006611F3">
        <w:rPr>
          <w:rFonts w:asciiTheme="majorBidi" w:hAnsiTheme="majorBidi" w:cstheme="majorBidi"/>
          <w:sz w:val="24"/>
          <w:szCs w:val="24"/>
          <w:lang w:val="en-US"/>
        </w:rPr>
        <w:t>, 931-940</w:t>
      </w:r>
      <w:r w:rsidR="00E72A6B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710AA4E4" w14:textId="095FED2F" w:rsidR="00BE7D69" w:rsidRDefault="00BE7D69" w:rsidP="00754EB3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br w:type="page"/>
      </w:r>
    </w:p>
    <w:p w14:paraId="4F2C5004" w14:textId="77777777" w:rsidR="00712E80" w:rsidRDefault="00712E80" w:rsidP="00712E80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en-CA"/>
        </w:rPr>
      </w:pPr>
    </w:p>
    <w:p w14:paraId="0AE6943D" w14:textId="3E73E3E2" w:rsidR="00712E80" w:rsidRPr="00712E80" w:rsidRDefault="00066ACA" w:rsidP="00712E8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CA"/>
        </w:rPr>
        <w:t>Table 1</w:t>
      </w:r>
      <w:r w:rsidR="00712E80" w:rsidRPr="00712E80">
        <w:rPr>
          <w:rFonts w:ascii="Times New Roman" w:eastAsia="Times New Roman" w:hAnsi="Times New Roman" w:cs="Times New Roman"/>
          <w:b/>
          <w:sz w:val="24"/>
          <w:szCs w:val="24"/>
          <w:lang w:eastAsia="en-CA"/>
        </w:rPr>
        <w:t>.</w:t>
      </w:r>
      <w:r w:rsidR="00712E80" w:rsidRPr="00712E80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Point-specific EDX analysis of Cu-ETS-2</w:t>
      </w:r>
      <w:r w:rsidR="002E2442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for 3 randomly selected points on the sample (values are in atomic%)</w:t>
      </w:r>
      <w:r w:rsidR="006028CE">
        <w:rPr>
          <w:rFonts w:ascii="Times New Roman" w:eastAsia="Times New Roman" w:hAnsi="Times New Roman" w:cs="Times New Roman"/>
          <w:sz w:val="24"/>
          <w:szCs w:val="24"/>
          <w:lang w:eastAsia="en-CA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258"/>
        <w:gridCol w:w="1350"/>
        <w:gridCol w:w="1710"/>
        <w:gridCol w:w="1350"/>
        <w:gridCol w:w="1458"/>
      </w:tblGrid>
      <w:tr w:rsidR="002E2442" w:rsidRPr="00712E80" w14:paraId="1D36F0C6" w14:textId="77777777" w:rsidTr="0094397B">
        <w:tc>
          <w:tcPr>
            <w:tcW w:w="3258" w:type="dxa"/>
            <w:tcBorders>
              <w:tl2br w:val="single" w:sz="4" w:space="0" w:color="auto"/>
            </w:tcBorders>
          </w:tcPr>
          <w:p w14:paraId="3555AE8F" w14:textId="77777777" w:rsidR="002E2442" w:rsidRPr="0094397B" w:rsidRDefault="002E2442" w:rsidP="0094397B">
            <w:pPr>
              <w:spacing w:line="480" w:lineRule="auto"/>
              <w:ind w:right="522"/>
              <w:jc w:val="right"/>
              <w:rPr>
                <w:rFonts w:ascii="Times New Roman" w:eastAsia="Times New Roman" w:hAnsi="Times New Roman" w:cs="Times New Roman"/>
                <w:sz w:val="8"/>
                <w:szCs w:val="24"/>
                <w:lang w:eastAsia="en-CA"/>
              </w:rPr>
            </w:pPr>
          </w:p>
          <w:p w14:paraId="12EB6116" w14:textId="611F3420" w:rsidR="002E2442" w:rsidRDefault="002E2442" w:rsidP="0094397B">
            <w:pPr>
              <w:spacing w:line="480" w:lineRule="auto"/>
              <w:ind w:right="5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Elements</w:t>
            </w:r>
          </w:p>
          <w:p w14:paraId="0A5945FD" w14:textId="051F9BFA" w:rsidR="002E2442" w:rsidRPr="00712E80" w:rsidRDefault="002E2442" w:rsidP="0094397B">
            <w:pPr>
              <w:spacing w:line="48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Point number</w:t>
            </w:r>
          </w:p>
        </w:tc>
        <w:tc>
          <w:tcPr>
            <w:tcW w:w="1350" w:type="dxa"/>
            <w:vAlign w:val="center"/>
          </w:tcPr>
          <w:p w14:paraId="4AD1AFF1" w14:textId="10996824" w:rsidR="002E2442" w:rsidRPr="00712E80" w:rsidRDefault="002E2442" w:rsidP="0094397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en-CA"/>
              </w:rPr>
            </w:pPr>
            <w:r w:rsidRPr="00712E80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 xml:space="preserve">Si </w:t>
            </w:r>
          </w:p>
        </w:tc>
        <w:tc>
          <w:tcPr>
            <w:tcW w:w="1710" w:type="dxa"/>
            <w:vAlign w:val="center"/>
          </w:tcPr>
          <w:p w14:paraId="69578AD6" w14:textId="683CD71C" w:rsidR="002E2442" w:rsidRPr="00712E80" w:rsidRDefault="002E2442" w:rsidP="0094397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en-CA"/>
              </w:rPr>
            </w:pPr>
            <w:r w:rsidRPr="00712E80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 xml:space="preserve">Ti </w:t>
            </w:r>
          </w:p>
        </w:tc>
        <w:tc>
          <w:tcPr>
            <w:tcW w:w="1350" w:type="dxa"/>
            <w:vAlign w:val="center"/>
          </w:tcPr>
          <w:p w14:paraId="5E762F39" w14:textId="0115498F" w:rsidR="002E2442" w:rsidRPr="00712E80" w:rsidRDefault="002E2442" w:rsidP="0094397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en-CA"/>
              </w:rPr>
            </w:pPr>
            <w:r w:rsidRPr="00712E80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 xml:space="preserve">Cu </w:t>
            </w:r>
          </w:p>
        </w:tc>
        <w:tc>
          <w:tcPr>
            <w:tcW w:w="1458" w:type="dxa"/>
            <w:vAlign w:val="center"/>
          </w:tcPr>
          <w:p w14:paraId="76FE84BB" w14:textId="0C4714D4" w:rsidR="002E2442" w:rsidRPr="00712E80" w:rsidRDefault="002E2442" w:rsidP="0094397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O</w:t>
            </w:r>
            <w:r w:rsidRPr="00712E80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 xml:space="preserve"> </w:t>
            </w:r>
          </w:p>
        </w:tc>
      </w:tr>
      <w:tr w:rsidR="002E2442" w:rsidRPr="00712E80" w14:paraId="63103ED7" w14:textId="77777777" w:rsidTr="0094397B">
        <w:tc>
          <w:tcPr>
            <w:tcW w:w="3258" w:type="dxa"/>
          </w:tcPr>
          <w:p w14:paraId="05A37D4F" w14:textId="7097F10D" w:rsidR="002E2442" w:rsidRPr="00712E80" w:rsidRDefault="002E2442" w:rsidP="002E244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</w:t>
            </w:r>
          </w:p>
        </w:tc>
        <w:tc>
          <w:tcPr>
            <w:tcW w:w="1350" w:type="dxa"/>
            <w:vAlign w:val="center"/>
          </w:tcPr>
          <w:p w14:paraId="5FBF92B3" w14:textId="1DDEC11F" w:rsidR="002E2442" w:rsidRPr="00712E80" w:rsidRDefault="002E2442" w:rsidP="002E244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712E80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1.7</w:t>
            </w:r>
          </w:p>
        </w:tc>
        <w:tc>
          <w:tcPr>
            <w:tcW w:w="1710" w:type="dxa"/>
            <w:vAlign w:val="center"/>
          </w:tcPr>
          <w:p w14:paraId="536BD4C3" w14:textId="77777777" w:rsidR="002E2442" w:rsidRPr="00712E80" w:rsidRDefault="002E2442" w:rsidP="002E244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712E80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26.6</w:t>
            </w:r>
          </w:p>
        </w:tc>
        <w:tc>
          <w:tcPr>
            <w:tcW w:w="1350" w:type="dxa"/>
            <w:vAlign w:val="center"/>
          </w:tcPr>
          <w:p w14:paraId="6ACE20B8" w14:textId="77777777" w:rsidR="002E2442" w:rsidRPr="00712E80" w:rsidRDefault="002E2442" w:rsidP="002E244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712E80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7.5</w:t>
            </w:r>
          </w:p>
        </w:tc>
        <w:tc>
          <w:tcPr>
            <w:tcW w:w="1458" w:type="dxa"/>
            <w:vAlign w:val="center"/>
          </w:tcPr>
          <w:p w14:paraId="00CA118F" w14:textId="77777777" w:rsidR="002E2442" w:rsidRPr="00712E80" w:rsidRDefault="002E2442" w:rsidP="002E244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712E80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64.2</w:t>
            </w:r>
          </w:p>
        </w:tc>
      </w:tr>
      <w:tr w:rsidR="002E2442" w:rsidRPr="00712E80" w14:paraId="2F616A8C" w14:textId="77777777" w:rsidTr="0094397B">
        <w:tc>
          <w:tcPr>
            <w:tcW w:w="3258" w:type="dxa"/>
          </w:tcPr>
          <w:p w14:paraId="7BE34E39" w14:textId="10077EA8" w:rsidR="002E2442" w:rsidRPr="00712E80" w:rsidRDefault="002E2442" w:rsidP="002E244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</w:t>
            </w:r>
          </w:p>
        </w:tc>
        <w:tc>
          <w:tcPr>
            <w:tcW w:w="1350" w:type="dxa"/>
            <w:vAlign w:val="center"/>
          </w:tcPr>
          <w:p w14:paraId="0147982D" w14:textId="6C0AF845" w:rsidR="002E2442" w:rsidRPr="00712E80" w:rsidRDefault="002E2442" w:rsidP="002E244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712E80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2.2</w:t>
            </w:r>
          </w:p>
        </w:tc>
        <w:tc>
          <w:tcPr>
            <w:tcW w:w="1710" w:type="dxa"/>
            <w:vAlign w:val="center"/>
          </w:tcPr>
          <w:p w14:paraId="32A59BAA" w14:textId="77777777" w:rsidR="002E2442" w:rsidRPr="00712E80" w:rsidRDefault="002E2442" w:rsidP="002E244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712E80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26.1</w:t>
            </w:r>
          </w:p>
        </w:tc>
        <w:tc>
          <w:tcPr>
            <w:tcW w:w="1350" w:type="dxa"/>
            <w:vAlign w:val="center"/>
          </w:tcPr>
          <w:p w14:paraId="16518DC5" w14:textId="77777777" w:rsidR="002E2442" w:rsidRPr="00712E80" w:rsidRDefault="002E2442" w:rsidP="002E244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712E80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7.5</w:t>
            </w:r>
          </w:p>
        </w:tc>
        <w:tc>
          <w:tcPr>
            <w:tcW w:w="1458" w:type="dxa"/>
            <w:vAlign w:val="center"/>
          </w:tcPr>
          <w:p w14:paraId="51B888B5" w14:textId="77777777" w:rsidR="002E2442" w:rsidRPr="00712E80" w:rsidRDefault="002E2442" w:rsidP="002E244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712E80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64.2</w:t>
            </w:r>
          </w:p>
        </w:tc>
      </w:tr>
      <w:tr w:rsidR="002E2442" w:rsidRPr="00712E80" w14:paraId="7A8B95B9" w14:textId="77777777" w:rsidTr="0094397B">
        <w:tc>
          <w:tcPr>
            <w:tcW w:w="3258" w:type="dxa"/>
          </w:tcPr>
          <w:p w14:paraId="6AC13115" w14:textId="0A929B1F" w:rsidR="002E2442" w:rsidRPr="00712E80" w:rsidRDefault="002E2442" w:rsidP="002E244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3</w:t>
            </w:r>
          </w:p>
        </w:tc>
        <w:tc>
          <w:tcPr>
            <w:tcW w:w="1350" w:type="dxa"/>
            <w:vAlign w:val="center"/>
          </w:tcPr>
          <w:p w14:paraId="47415679" w14:textId="5A3CD4EB" w:rsidR="002E2442" w:rsidRPr="00712E80" w:rsidRDefault="002E2442" w:rsidP="002E244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712E80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</w:t>
            </w:r>
          </w:p>
        </w:tc>
        <w:tc>
          <w:tcPr>
            <w:tcW w:w="1710" w:type="dxa"/>
            <w:vAlign w:val="center"/>
          </w:tcPr>
          <w:p w14:paraId="309F4317" w14:textId="77777777" w:rsidR="002E2442" w:rsidRPr="00712E80" w:rsidRDefault="002E2442" w:rsidP="002E244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712E80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26.4</w:t>
            </w:r>
          </w:p>
        </w:tc>
        <w:tc>
          <w:tcPr>
            <w:tcW w:w="1350" w:type="dxa"/>
            <w:vAlign w:val="center"/>
          </w:tcPr>
          <w:p w14:paraId="68DD88BE" w14:textId="77777777" w:rsidR="002E2442" w:rsidRPr="00712E80" w:rsidRDefault="002E2442" w:rsidP="002E244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712E80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7.5</w:t>
            </w:r>
          </w:p>
        </w:tc>
        <w:tc>
          <w:tcPr>
            <w:tcW w:w="1458" w:type="dxa"/>
            <w:vAlign w:val="center"/>
          </w:tcPr>
          <w:p w14:paraId="15D3D47E" w14:textId="77777777" w:rsidR="002E2442" w:rsidRPr="00712E80" w:rsidRDefault="002E2442" w:rsidP="002E244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712E80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64.2</w:t>
            </w:r>
          </w:p>
        </w:tc>
      </w:tr>
    </w:tbl>
    <w:p w14:paraId="57FBE400" w14:textId="77777777" w:rsidR="00712E80" w:rsidRPr="00712E80" w:rsidRDefault="00712E80" w:rsidP="00712E80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en-CA"/>
        </w:rPr>
      </w:pPr>
    </w:p>
    <w:p w14:paraId="401AD18E" w14:textId="77777777" w:rsidR="00C45A5B" w:rsidRDefault="00C45A5B" w:rsidP="007C7D1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0D4FB13D" w14:textId="77777777" w:rsidR="00712E80" w:rsidRDefault="00712E80" w:rsidP="007C7D1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454F3665" w14:textId="77777777" w:rsidR="00712E80" w:rsidRDefault="00712E80" w:rsidP="007C7D1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01E72364" w14:textId="77777777" w:rsidR="00712E80" w:rsidRDefault="00712E80" w:rsidP="007C7D1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1B4572A5" w14:textId="77777777" w:rsidR="00712E80" w:rsidRDefault="00712E80" w:rsidP="007C7D1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524BEA13" w14:textId="77777777" w:rsidR="00712E80" w:rsidRDefault="00712E80" w:rsidP="007C7D1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455FCC58" w14:textId="77777777" w:rsidR="00712E80" w:rsidRDefault="00712E80" w:rsidP="007C7D1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072F25F6" w14:textId="77777777" w:rsidR="00712E80" w:rsidRDefault="00712E80" w:rsidP="007C7D1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36D0079D" w14:textId="77777777" w:rsidR="00712E80" w:rsidRDefault="00712E80" w:rsidP="007C7D1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65C0E32E" w14:textId="77777777" w:rsidR="00712E80" w:rsidRDefault="00712E80" w:rsidP="007C7D1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33D8510D" w14:textId="77777777" w:rsidR="00712E80" w:rsidRDefault="00712E80" w:rsidP="007C7D1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0CAA246F" w14:textId="77777777" w:rsidR="00712E80" w:rsidRDefault="00712E80" w:rsidP="007C7D1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76447F74" w14:textId="77777777" w:rsidR="00712E80" w:rsidRDefault="00712E80" w:rsidP="007C7D1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3CDA69C5" w14:textId="77777777" w:rsidR="00712E80" w:rsidRDefault="00712E80" w:rsidP="007C7D1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214BDF14" w14:textId="77777777" w:rsidR="00712E80" w:rsidRDefault="00712E80" w:rsidP="007C7D1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2218824F" w14:textId="77777777" w:rsidR="00712E80" w:rsidRPr="00BE7D69" w:rsidRDefault="00712E80" w:rsidP="007C7D1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5FE6183D" w14:textId="02341FC7" w:rsidR="00BE7D69" w:rsidRDefault="00066ACA" w:rsidP="00BE7D69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Table 2</w:t>
      </w:r>
      <w:r w:rsidR="00BE7D69" w:rsidRPr="00BE7D6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E7D69" w:rsidRPr="00BE7D69">
        <w:rPr>
          <w:rFonts w:ascii="Times New Roman" w:hAnsi="Times New Roman" w:cs="Times New Roman"/>
          <w:sz w:val="24"/>
          <w:szCs w:val="24"/>
          <w:lang w:val="en-US"/>
        </w:rPr>
        <w:t xml:space="preserve"> Equilibrium concentration of hydrogen in decomposition of hydrogen sulf</w:t>
      </w:r>
      <w:r w:rsidR="00B5510B">
        <w:rPr>
          <w:rFonts w:ascii="Times New Roman" w:hAnsi="Times New Roman" w:cs="Times New Roman"/>
          <w:sz w:val="24"/>
          <w:szCs w:val="24"/>
          <w:lang w:val="en-US"/>
        </w:rPr>
        <w:t xml:space="preserve">ide under 1 </w:t>
      </w:r>
      <w:proofErr w:type="spellStart"/>
      <w:r w:rsidR="00B5510B">
        <w:rPr>
          <w:rFonts w:ascii="Times New Roman" w:hAnsi="Times New Roman" w:cs="Times New Roman"/>
          <w:sz w:val="24"/>
          <w:szCs w:val="24"/>
          <w:lang w:val="en-US"/>
        </w:rPr>
        <w:t>atm</w:t>
      </w:r>
      <w:proofErr w:type="spellEnd"/>
      <w:r w:rsidR="00B5510B">
        <w:rPr>
          <w:rFonts w:ascii="Times New Roman" w:hAnsi="Times New Roman" w:cs="Times New Roman"/>
          <w:sz w:val="24"/>
          <w:szCs w:val="24"/>
          <w:lang w:val="en-US"/>
        </w:rPr>
        <w:t xml:space="preserve"> (calculated)</w:t>
      </w:r>
      <w:proofErr w:type="gramStart"/>
      <w:r w:rsidR="006028C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5510B" w:rsidRPr="006028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27</w:t>
      </w:r>
      <w:proofErr w:type="gramEnd"/>
    </w:p>
    <w:p w14:paraId="63FBEBC7" w14:textId="77777777" w:rsidR="00BE7D69" w:rsidRPr="00BE7D69" w:rsidRDefault="00BE7D69" w:rsidP="00BE7D69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081"/>
      </w:tblGrid>
      <w:tr w:rsidR="00BE7D69" w:rsidRPr="00BE7D69" w14:paraId="20D4B64B" w14:textId="77777777" w:rsidTr="006028CE">
        <w:trPr>
          <w:trHeight w:hRule="exact" w:val="288"/>
          <w:jc w:val="center"/>
        </w:trPr>
        <w:tc>
          <w:tcPr>
            <w:tcW w:w="2093" w:type="dxa"/>
          </w:tcPr>
          <w:p w14:paraId="193CCC55" w14:textId="1D47407B" w:rsidR="00BE7D69" w:rsidRPr="00BE7D69" w:rsidRDefault="00BE7D69" w:rsidP="00BE7D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Temperature, </w:t>
            </w:r>
            <w:proofErr w:type="spellStart"/>
            <w:r w:rsidR="006028CE" w:rsidRPr="006028CE">
              <w:rPr>
                <w:rFonts w:ascii="American Typewriter" w:hAnsi="American Typewriter" w:cs="American Typewriter"/>
                <w:sz w:val="24"/>
                <w:szCs w:val="24"/>
                <w:vertAlign w:val="superscript"/>
                <w:lang w:val="en-US"/>
              </w:rPr>
              <w:t>o</w:t>
            </w:r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End"/>
          </w:p>
        </w:tc>
        <w:tc>
          <w:tcPr>
            <w:tcW w:w="4081" w:type="dxa"/>
          </w:tcPr>
          <w:p w14:paraId="4C778922" w14:textId="77777777" w:rsidR="00BE7D69" w:rsidRPr="00BE7D69" w:rsidRDefault="00BE7D69" w:rsidP="00BE7D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Equilibrium concentration, </w:t>
            </w:r>
            <w:proofErr w:type="spellStart"/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</w:t>
            </w:r>
            <w:proofErr w:type="spellEnd"/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BE7D69" w:rsidRPr="00BE7D69" w14:paraId="4B425520" w14:textId="77777777" w:rsidTr="006028CE">
        <w:trPr>
          <w:trHeight w:hRule="exact" w:val="288"/>
          <w:jc w:val="center"/>
        </w:trPr>
        <w:tc>
          <w:tcPr>
            <w:tcW w:w="2093" w:type="dxa"/>
          </w:tcPr>
          <w:p w14:paraId="1B622607" w14:textId="77777777" w:rsidR="00BE7D69" w:rsidRPr="00BE7D69" w:rsidRDefault="00BE7D69" w:rsidP="00BE7D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127</w:t>
            </w:r>
          </w:p>
        </w:tc>
        <w:tc>
          <w:tcPr>
            <w:tcW w:w="4081" w:type="dxa"/>
          </w:tcPr>
          <w:p w14:paraId="1F5998A9" w14:textId="77777777" w:rsidR="00BE7D69" w:rsidRPr="00BE7D69" w:rsidRDefault="00BE7D69" w:rsidP="00BE7D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1.3×10</w:t>
            </w:r>
            <w:r w:rsidRPr="00BE7D6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-3</w:t>
            </w:r>
          </w:p>
        </w:tc>
      </w:tr>
      <w:tr w:rsidR="00BE7D69" w:rsidRPr="00BE7D69" w14:paraId="28ECBA2E" w14:textId="77777777" w:rsidTr="006028CE">
        <w:trPr>
          <w:trHeight w:hRule="exact" w:val="288"/>
          <w:jc w:val="center"/>
        </w:trPr>
        <w:tc>
          <w:tcPr>
            <w:tcW w:w="2093" w:type="dxa"/>
          </w:tcPr>
          <w:p w14:paraId="4AC87C46" w14:textId="77777777" w:rsidR="00BE7D69" w:rsidRPr="00BE7D69" w:rsidRDefault="00BE7D69" w:rsidP="00BE7D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227</w:t>
            </w:r>
          </w:p>
        </w:tc>
        <w:tc>
          <w:tcPr>
            <w:tcW w:w="4081" w:type="dxa"/>
          </w:tcPr>
          <w:p w14:paraId="0854667F" w14:textId="77777777" w:rsidR="00BE7D69" w:rsidRPr="00BE7D69" w:rsidRDefault="00BE7D69" w:rsidP="00BE7D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6.1×10</w:t>
            </w:r>
            <w:r w:rsidRPr="00BE7D6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-3</w:t>
            </w:r>
          </w:p>
        </w:tc>
      </w:tr>
      <w:tr w:rsidR="00BE7D69" w:rsidRPr="00BE7D69" w14:paraId="014E49E7" w14:textId="77777777" w:rsidTr="006028CE">
        <w:trPr>
          <w:trHeight w:hRule="exact" w:val="288"/>
          <w:jc w:val="center"/>
        </w:trPr>
        <w:tc>
          <w:tcPr>
            <w:tcW w:w="2093" w:type="dxa"/>
          </w:tcPr>
          <w:p w14:paraId="1CAF385A" w14:textId="77777777" w:rsidR="00BE7D69" w:rsidRPr="00BE7D69" w:rsidRDefault="00BE7D69" w:rsidP="00BE7D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327</w:t>
            </w:r>
          </w:p>
        </w:tc>
        <w:tc>
          <w:tcPr>
            <w:tcW w:w="4081" w:type="dxa"/>
          </w:tcPr>
          <w:p w14:paraId="09118CAC" w14:textId="77777777" w:rsidR="00BE7D69" w:rsidRPr="00BE7D69" w:rsidRDefault="00BE7D69" w:rsidP="00BE7D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2.0×10</w:t>
            </w:r>
            <w:r w:rsidRPr="00BE7D6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-2</w:t>
            </w:r>
          </w:p>
        </w:tc>
      </w:tr>
      <w:tr w:rsidR="00BE7D69" w:rsidRPr="00BE7D69" w14:paraId="5EA0B442" w14:textId="77777777" w:rsidTr="006028CE">
        <w:trPr>
          <w:trHeight w:hRule="exact" w:val="288"/>
          <w:jc w:val="center"/>
        </w:trPr>
        <w:tc>
          <w:tcPr>
            <w:tcW w:w="2093" w:type="dxa"/>
          </w:tcPr>
          <w:p w14:paraId="3375C4DD" w14:textId="77777777" w:rsidR="00BE7D69" w:rsidRPr="00BE7D69" w:rsidRDefault="00BE7D69" w:rsidP="00BE7D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427</w:t>
            </w:r>
          </w:p>
        </w:tc>
        <w:tc>
          <w:tcPr>
            <w:tcW w:w="4081" w:type="dxa"/>
          </w:tcPr>
          <w:p w14:paraId="480E10A0" w14:textId="77777777" w:rsidR="00BE7D69" w:rsidRPr="00BE7D69" w:rsidRDefault="00BE7D69" w:rsidP="00BE7D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4.8×10</w:t>
            </w:r>
            <w:r w:rsidRPr="00BE7D6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-2</w:t>
            </w:r>
          </w:p>
        </w:tc>
      </w:tr>
      <w:tr w:rsidR="00BE7D69" w:rsidRPr="00BE7D69" w14:paraId="2C77C079" w14:textId="77777777" w:rsidTr="006028CE">
        <w:trPr>
          <w:trHeight w:hRule="exact" w:val="288"/>
          <w:jc w:val="center"/>
        </w:trPr>
        <w:tc>
          <w:tcPr>
            <w:tcW w:w="2093" w:type="dxa"/>
          </w:tcPr>
          <w:p w14:paraId="5630404F" w14:textId="77777777" w:rsidR="00BE7D69" w:rsidRPr="00BE7D69" w:rsidRDefault="00BE7D69" w:rsidP="00BE7D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627</w:t>
            </w:r>
          </w:p>
        </w:tc>
        <w:tc>
          <w:tcPr>
            <w:tcW w:w="4081" w:type="dxa"/>
          </w:tcPr>
          <w:p w14:paraId="14200BF7" w14:textId="77777777" w:rsidR="00BE7D69" w:rsidRPr="00BE7D69" w:rsidRDefault="00BE7D69" w:rsidP="00BE7D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</w:t>
            </w:r>
          </w:p>
        </w:tc>
      </w:tr>
      <w:tr w:rsidR="00BE7D69" w:rsidRPr="00BE7D69" w14:paraId="28631E6B" w14:textId="77777777" w:rsidTr="006028CE">
        <w:trPr>
          <w:trHeight w:hRule="exact" w:val="288"/>
          <w:jc w:val="center"/>
        </w:trPr>
        <w:tc>
          <w:tcPr>
            <w:tcW w:w="2093" w:type="dxa"/>
          </w:tcPr>
          <w:p w14:paraId="091FAF36" w14:textId="77777777" w:rsidR="00BE7D69" w:rsidRPr="00BE7D69" w:rsidRDefault="00BE7D69" w:rsidP="00BE7D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927</w:t>
            </w:r>
          </w:p>
        </w:tc>
        <w:tc>
          <w:tcPr>
            <w:tcW w:w="4081" w:type="dxa"/>
          </w:tcPr>
          <w:p w14:paraId="1F916883" w14:textId="77777777" w:rsidR="00BE7D69" w:rsidRPr="00BE7D69" w:rsidRDefault="00BE7D69" w:rsidP="00BE7D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13.1</w:t>
            </w:r>
          </w:p>
        </w:tc>
      </w:tr>
      <w:tr w:rsidR="00BE7D69" w:rsidRPr="00BE7D69" w14:paraId="0B32B8A9" w14:textId="77777777" w:rsidTr="006028CE">
        <w:trPr>
          <w:trHeight w:hRule="exact" w:val="288"/>
          <w:jc w:val="center"/>
        </w:trPr>
        <w:tc>
          <w:tcPr>
            <w:tcW w:w="2093" w:type="dxa"/>
          </w:tcPr>
          <w:p w14:paraId="7D92A484" w14:textId="77777777" w:rsidR="00BE7D69" w:rsidRPr="00BE7D69" w:rsidRDefault="00BE7D69" w:rsidP="00BE7D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1127</w:t>
            </w:r>
          </w:p>
        </w:tc>
        <w:tc>
          <w:tcPr>
            <w:tcW w:w="4081" w:type="dxa"/>
          </w:tcPr>
          <w:p w14:paraId="7DBE5E40" w14:textId="77777777" w:rsidR="00BE7D69" w:rsidRPr="00BE7D69" w:rsidRDefault="00BE7D69" w:rsidP="00BE7D6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D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25.6</w:t>
            </w:r>
          </w:p>
        </w:tc>
      </w:tr>
    </w:tbl>
    <w:p w14:paraId="4064B8A9" w14:textId="77777777" w:rsidR="00C45A5B" w:rsidRDefault="00C45A5B" w:rsidP="00BE7D69">
      <w:pPr>
        <w:spacing w:line="480" w:lineRule="auto"/>
      </w:pPr>
    </w:p>
    <w:p w14:paraId="73B738D3" w14:textId="77777777" w:rsidR="001F2254" w:rsidRDefault="001F2254" w:rsidP="00BE7D69">
      <w:pPr>
        <w:spacing w:line="480" w:lineRule="auto"/>
      </w:pPr>
    </w:p>
    <w:p w14:paraId="5C24CB75" w14:textId="77777777" w:rsidR="004E577A" w:rsidRDefault="004E577A" w:rsidP="007C7D11">
      <w:pPr>
        <w:spacing w:line="480" w:lineRule="auto"/>
      </w:pPr>
    </w:p>
    <w:p w14:paraId="30AA0737" w14:textId="77777777" w:rsidR="00CC61E6" w:rsidRDefault="00CC61E6" w:rsidP="007C7D11">
      <w:pPr>
        <w:spacing w:line="480" w:lineRule="auto"/>
      </w:pPr>
    </w:p>
    <w:p w14:paraId="05E39975" w14:textId="77777777" w:rsidR="00CC61E6" w:rsidRDefault="00CC61E6" w:rsidP="007C7D11">
      <w:pPr>
        <w:spacing w:line="480" w:lineRule="auto"/>
      </w:pPr>
    </w:p>
    <w:p w14:paraId="0782D421" w14:textId="77777777" w:rsidR="00CC61E6" w:rsidRDefault="00CC61E6" w:rsidP="007C7D11">
      <w:pPr>
        <w:spacing w:line="480" w:lineRule="auto"/>
      </w:pPr>
    </w:p>
    <w:p w14:paraId="4110B96D" w14:textId="77777777" w:rsidR="00CC61E6" w:rsidRDefault="00CC61E6" w:rsidP="007C7D11">
      <w:pPr>
        <w:spacing w:line="480" w:lineRule="auto"/>
      </w:pPr>
    </w:p>
    <w:p w14:paraId="39A6505B" w14:textId="77777777" w:rsidR="00CC61E6" w:rsidRDefault="00CC61E6" w:rsidP="007C7D11">
      <w:pPr>
        <w:spacing w:line="480" w:lineRule="auto"/>
      </w:pPr>
    </w:p>
    <w:p w14:paraId="3C659105" w14:textId="77777777" w:rsidR="00CC61E6" w:rsidRDefault="00CC61E6" w:rsidP="007C7D11">
      <w:pPr>
        <w:spacing w:line="480" w:lineRule="auto"/>
      </w:pPr>
    </w:p>
    <w:p w14:paraId="1F793E1E" w14:textId="77777777" w:rsidR="00CC61E6" w:rsidRDefault="00CC61E6" w:rsidP="007C7D11">
      <w:pPr>
        <w:spacing w:line="480" w:lineRule="auto"/>
      </w:pPr>
    </w:p>
    <w:p w14:paraId="0950BB73" w14:textId="77777777" w:rsidR="00CC61E6" w:rsidRPr="00CC61E6" w:rsidRDefault="00CC61E6" w:rsidP="007C7D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933E73E" w14:textId="573B25C4" w:rsidR="00CC61E6" w:rsidRPr="00CC61E6" w:rsidRDefault="00CC61E6" w:rsidP="007C7D1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C61E6">
        <w:rPr>
          <w:rFonts w:ascii="Times New Roman" w:hAnsi="Times New Roman" w:cs="Times New Roman"/>
          <w:b/>
          <w:sz w:val="24"/>
          <w:szCs w:val="24"/>
        </w:rPr>
        <w:lastRenderedPageBreak/>
        <w:t>List of figure captions:</w:t>
      </w:r>
    </w:p>
    <w:p w14:paraId="0A9E282A" w14:textId="77777777" w:rsidR="004E577A" w:rsidRPr="00CC61E6" w:rsidRDefault="004E577A" w:rsidP="007C7D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07792DF" w14:textId="19717F9B" w:rsidR="004E577A" w:rsidRPr="00CC61E6" w:rsidRDefault="00CC61E6" w:rsidP="007C7D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2E6">
        <w:rPr>
          <w:rFonts w:asciiTheme="majorBidi" w:hAnsiTheme="majorBidi" w:cstheme="majorBidi"/>
          <w:b/>
          <w:sz w:val="24"/>
          <w:szCs w:val="24"/>
          <w:lang w:val="en-US"/>
        </w:rPr>
        <w:t xml:space="preserve">Figure </w:t>
      </w:r>
      <w:r>
        <w:rPr>
          <w:rFonts w:asciiTheme="majorBidi" w:hAnsiTheme="majorBidi" w:cstheme="majorBidi"/>
          <w:b/>
          <w:sz w:val="24"/>
          <w:szCs w:val="24"/>
          <w:lang w:val="en-US"/>
        </w:rPr>
        <w:t>1</w:t>
      </w:r>
      <w:r w:rsidRPr="002022E6">
        <w:rPr>
          <w:rFonts w:asciiTheme="majorBidi" w:hAnsiTheme="majorBidi" w:cstheme="majorBidi"/>
          <w:b/>
          <w:sz w:val="24"/>
          <w:szCs w:val="24"/>
          <w:lang w:val="en-US"/>
        </w:rPr>
        <w:t>.</w:t>
      </w:r>
      <w:r>
        <w:rPr>
          <w:rFonts w:asciiTheme="majorBidi" w:hAnsiTheme="majorBidi" w:cstheme="majorBidi"/>
          <w:b/>
          <w:sz w:val="24"/>
          <w:szCs w:val="24"/>
          <w:lang w:val="en-US"/>
        </w:rPr>
        <w:t xml:space="preserve"> </w:t>
      </w:r>
      <w:proofErr w:type="gramStart"/>
      <w:r w:rsidRPr="004E577A">
        <w:rPr>
          <w:rFonts w:asciiTheme="majorBidi" w:hAnsiTheme="majorBidi" w:cstheme="majorBidi"/>
          <w:sz w:val="24"/>
          <w:szCs w:val="24"/>
          <w:lang w:val="en-US"/>
        </w:rPr>
        <w:t>a)</w:t>
      </w:r>
      <w:r w:rsidRPr="002022E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TEM and b)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SEM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images of nanotitanate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ETS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>-2 showing the particle size and c</w:t>
      </w:r>
      <w:r w:rsidRPr="002022E6">
        <w:rPr>
          <w:rFonts w:asciiTheme="majorBidi" w:hAnsiTheme="majorBidi" w:cstheme="majorBidi"/>
          <w:sz w:val="24"/>
          <w:szCs w:val="24"/>
          <w:lang w:val="en-US"/>
        </w:rPr>
        <w:t>luster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2022E6">
        <w:rPr>
          <w:rFonts w:asciiTheme="majorBidi" w:hAnsiTheme="majorBidi" w:cstheme="majorBidi"/>
          <w:sz w:val="24"/>
          <w:szCs w:val="24"/>
          <w:lang w:val="en-US"/>
        </w:rPr>
        <w:t>s</w:t>
      </w:r>
      <w:r>
        <w:rPr>
          <w:rFonts w:asciiTheme="majorBidi" w:hAnsiTheme="majorBidi" w:cstheme="majorBidi"/>
          <w:sz w:val="24"/>
          <w:szCs w:val="24"/>
          <w:lang w:val="en-US"/>
        </w:rPr>
        <w:t>tructure.</w:t>
      </w:r>
      <w:proofErr w:type="gramEnd"/>
    </w:p>
    <w:p w14:paraId="438A504D" w14:textId="77777777" w:rsidR="00CC61E6" w:rsidRPr="007C7D11" w:rsidRDefault="00CC61E6" w:rsidP="00CC61E6">
      <w:pPr>
        <w:spacing w:line="480" w:lineRule="auto"/>
        <w:outlineLvl w:val="0"/>
        <w:rPr>
          <w:rFonts w:asciiTheme="majorBidi" w:hAnsiTheme="majorBidi" w:cstheme="majorBidi"/>
          <w:bCs/>
          <w:sz w:val="24"/>
          <w:szCs w:val="24"/>
          <w:lang w:val="en-US"/>
        </w:rPr>
      </w:pPr>
      <w:r w:rsidRPr="009917F8">
        <w:rPr>
          <w:rFonts w:asciiTheme="majorBidi" w:hAnsiTheme="majorBidi" w:cstheme="majorBidi"/>
          <w:b/>
          <w:sz w:val="24"/>
          <w:szCs w:val="24"/>
          <w:lang w:val="en-US"/>
        </w:rPr>
        <w:t>Figure 2</w:t>
      </w:r>
      <w:r w:rsidRPr="007C7D11">
        <w:rPr>
          <w:rFonts w:asciiTheme="majorBidi" w:hAnsiTheme="majorBidi" w:cstheme="majorBidi"/>
          <w:bCs/>
          <w:sz w:val="24"/>
          <w:szCs w:val="24"/>
          <w:lang w:val="en-US"/>
        </w:rPr>
        <w:t xml:space="preserve">. </w:t>
      </w:r>
      <w:proofErr w:type="spellStart"/>
      <w:proofErr w:type="gramStart"/>
      <w:r w:rsidRPr="007C7D11">
        <w:rPr>
          <w:rFonts w:asciiTheme="majorBidi" w:hAnsiTheme="majorBidi" w:cstheme="majorBidi"/>
          <w:bCs/>
          <w:sz w:val="24"/>
          <w:szCs w:val="24"/>
          <w:lang w:val="en-US"/>
        </w:rPr>
        <w:t>XRD</w:t>
      </w:r>
      <w:proofErr w:type="spellEnd"/>
      <w:r w:rsidRPr="007C7D11">
        <w:rPr>
          <w:rFonts w:asciiTheme="majorBidi" w:hAnsiTheme="majorBidi" w:cstheme="majorBidi"/>
          <w:bCs/>
          <w:sz w:val="24"/>
          <w:szCs w:val="24"/>
          <w:lang w:val="en-US"/>
        </w:rPr>
        <w:t xml:space="preserve"> patterns of </w:t>
      </w:r>
      <w:proofErr w:type="spellStart"/>
      <w:r w:rsidRPr="007C7D11">
        <w:rPr>
          <w:rFonts w:asciiTheme="majorBidi" w:hAnsiTheme="majorBidi" w:cstheme="majorBidi"/>
          <w:bCs/>
          <w:sz w:val="24"/>
          <w:szCs w:val="24"/>
          <w:lang w:val="en-US"/>
        </w:rPr>
        <w:t>ETS</w:t>
      </w:r>
      <w:proofErr w:type="spellEnd"/>
      <w:r w:rsidRPr="007C7D11">
        <w:rPr>
          <w:rFonts w:asciiTheme="majorBidi" w:hAnsiTheme="majorBidi" w:cstheme="majorBidi"/>
          <w:bCs/>
          <w:sz w:val="24"/>
          <w:szCs w:val="24"/>
          <w:lang w:val="en-US"/>
        </w:rPr>
        <w:t>-2 and Cu-</w:t>
      </w:r>
      <w:proofErr w:type="spellStart"/>
      <w:r w:rsidRPr="007C7D11">
        <w:rPr>
          <w:rFonts w:asciiTheme="majorBidi" w:hAnsiTheme="majorBidi" w:cstheme="majorBidi"/>
          <w:bCs/>
          <w:sz w:val="24"/>
          <w:szCs w:val="24"/>
          <w:lang w:val="en-US"/>
        </w:rPr>
        <w:t>ETS</w:t>
      </w:r>
      <w:proofErr w:type="spellEnd"/>
      <w:r w:rsidRPr="007C7D11">
        <w:rPr>
          <w:rFonts w:asciiTheme="majorBidi" w:hAnsiTheme="majorBidi" w:cstheme="majorBidi"/>
          <w:bCs/>
          <w:sz w:val="24"/>
          <w:szCs w:val="24"/>
          <w:lang w:val="en-US"/>
        </w:rPr>
        <w:t>-2.</w:t>
      </w:r>
      <w:proofErr w:type="gramEnd"/>
    </w:p>
    <w:p w14:paraId="7428271F" w14:textId="77777777" w:rsidR="00CC61E6" w:rsidRPr="007C7D11" w:rsidRDefault="00CC61E6" w:rsidP="00CC61E6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C7D11">
        <w:rPr>
          <w:rFonts w:asciiTheme="majorBidi" w:hAnsiTheme="majorBidi" w:cstheme="majorBidi"/>
          <w:b/>
          <w:bCs/>
          <w:sz w:val="24"/>
          <w:szCs w:val="24"/>
        </w:rPr>
        <w:t>Figure 3</w:t>
      </w:r>
      <w:r>
        <w:rPr>
          <w:rFonts w:asciiTheme="majorBidi" w:hAnsiTheme="majorBidi" w:cstheme="majorBidi"/>
          <w:sz w:val="24"/>
          <w:szCs w:val="24"/>
        </w:rPr>
        <w:t>.</w:t>
      </w:r>
      <w:r w:rsidRPr="007C7D11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C7D11">
        <w:rPr>
          <w:rFonts w:asciiTheme="majorBidi" w:hAnsiTheme="majorBidi" w:cstheme="majorBidi"/>
          <w:sz w:val="24"/>
          <w:szCs w:val="24"/>
        </w:rPr>
        <w:t xml:space="preserve">Breakthrough curve for </w:t>
      </w:r>
      <w:proofErr w:type="spellStart"/>
      <w:r w:rsidRPr="007C7D11">
        <w:rPr>
          <w:rFonts w:asciiTheme="majorBidi" w:hAnsiTheme="majorBidi" w:cstheme="majorBidi"/>
          <w:sz w:val="24"/>
          <w:szCs w:val="24"/>
        </w:rPr>
        <w:t>H</w:t>
      </w:r>
      <w:r w:rsidRPr="007C7D11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7C7D11">
        <w:rPr>
          <w:rFonts w:asciiTheme="majorBidi" w:hAnsiTheme="majorBidi" w:cstheme="majorBidi"/>
          <w:sz w:val="24"/>
          <w:szCs w:val="24"/>
        </w:rPr>
        <w:t>S</w:t>
      </w:r>
      <w:proofErr w:type="spellEnd"/>
      <w:r w:rsidRPr="007C7D11">
        <w:rPr>
          <w:rFonts w:asciiTheme="majorBidi" w:hAnsiTheme="majorBidi" w:cstheme="majorBidi"/>
          <w:sz w:val="24"/>
          <w:szCs w:val="24"/>
        </w:rPr>
        <w:t xml:space="preserve"> adsorption by Cu-</w:t>
      </w:r>
      <w:proofErr w:type="spellStart"/>
      <w:r w:rsidRPr="007C7D11">
        <w:rPr>
          <w:rFonts w:asciiTheme="majorBidi" w:hAnsiTheme="majorBidi" w:cstheme="majorBidi"/>
          <w:sz w:val="24"/>
          <w:szCs w:val="24"/>
        </w:rPr>
        <w:t>ETS</w:t>
      </w:r>
      <w:proofErr w:type="spellEnd"/>
      <w:r w:rsidRPr="007C7D11">
        <w:rPr>
          <w:rFonts w:asciiTheme="majorBidi" w:hAnsiTheme="majorBidi" w:cstheme="majorBidi"/>
          <w:sz w:val="24"/>
          <w:szCs w:val="24"/>
        </w:rPr>
        <w:t xml:space="preserve">-2 at 550 </w:t>
      </w:r>
      <w:r w:rsidRPr="009917F8">
        <w:rPr>
          <w:rFonts w:asciiTheme="majorBidi" w:hAnsiTheme="majorBidi" w:cstheme="majorBidi"/>
          <w:sz w:val="24"/>
          <w:szCs w:val="24"/>
          <w:lang w:val="en-US"/>
        </w:rPr>
        <w:t>°C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  <w:proofErr w:type="gramEnd"/>
    </w:p>
    <w:p w14:paraId="5EBD83EF" w14:textId="77777777" w:rsidR="00CC61E6" w:rsidRDefault="00CC61E6" w:rsidP="00CC61E6">
      <w:pPr>
        <w:spacing w:line="480" w:lineRule="auto"/>
      </w:pPr>
      <w:r w:rsidRPr="002022E6">
        <w:rPr>
          <w:rFonts w:asciiTheme="majorBidi" w:hAnsiTheme="majorBidi" w:cstheme="majorBidi"/>
          <w:b/>
          <w:sz w:val="24"/>
          <w:szCs w:val="24"/>
          <w:lang w:val="en-US"/>
        </w:rPr>
        <w:t>Figure 4.</w:t>
      </w:r>
      <w:r w:rsidRPr="002022E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2022E6">
        <w:rPr>
          <w:rFonts w:asciiTheme="majorBidi" w:hAnsiTheme="majorBidi" w:cstheme="majorBidi"/>
          <w:sz w:val="24"/>
          <w:szCs w:val="24"/>
          <w:lang w:val="en-US"/>
        </w:rPr>
        <w:t>Breakthrough curves for Cu-</w:t>
      </w:r>
      <w:proofErr w:type="spellStart"/>
      <w:r w:rsidRPr="002022E6">
        <w:rPr>
          <w:rFonts w:asciiTheme="majorBidi" w:hAnsiTheme="majorBidi" w:cstheme="majorBidi"/>
          <w:sz w:val="24"/>
          <w:szCs w:val="24"/>
          <w:lang w:val="en-US"/>
        </w:rPr>
        <w:t>ETS</w:t>
      </w:r>
      <w:proofErr w:type="spellEnd"/>
      <w:r w:rsidRPr="002022E6">
        <w:rPr>
          <w:rFonts w:asciiTheme="majorBidi" w:hAnsiTheme="majorBidi" w:cstheme="majorBidi"/>
          <w:sz w:val="24"/>
          <w:szCs w:val="24"/>
          <w:lang w:val="en-US"/>
        </w:rPr>
        <w:t>-2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  <w:proofErr w:type="gramEnd"/>
    </w:p>
    <w:p w14:paraId="696E9D4B" w14:textId="77777777" w:rsidR="00CC61E6" w:rsidRPr="002022E6" w:rsidRDefault="00CC61E6" w:rsidP="00CC61E6">
      <w:pPr>
        <w:spacing w:line="480" w:lineRule="auto"/>
        <w:outlineLvl w:val="0"/>
        <w:rPr>
          <w:rFonts w:asciiTheme="majorBidi" w:hAnsiTheme="majorBidi" w:cstheme="majorBidi"/>
          <w:sz w:val="24"/>
          <w:szCs w:val="24"/>
          <w:lang w:val="en-US"/>
        </w:rPr>
      </w:pPr>
      <w:r w:rsidRPr="002022E6">
        <w:rPr>
          <w:rFonts w:asciiTheme="majorBidi" w:hAnsiTheme="majorBidi" w:cstheme="majorBidi"/>
          <w:b/>
          <w:sz w:val="24"/>
          <w:szCs w:val="24"/>
          <w:lang w:val="en-US"/>
        </w:rPr>
        <w:t>Figure 5.</w:t>
      </w:r>
      <w:r w:rsidRPr="002022E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2022E6">
        <w:rPr>
          <w:rFonts w:asciiTheme="majorBidi" w:hAnsiTheme="majorBidi" w:cstheme="majorBidi"/>
          <w:sz w:val="24"/>
          <w:szCs w:val="24"/>
          <w:lang w:val="en-US"/>
        </w:rPr>
        <w:t>Breakthrough capacities of Cu-</w:t>
      </w:r>
      <w:proofErr w:type="spellStart"/>
      <w:r w:rsidRPr="002022E6">
        <w:rPr>
          <w:rFonts w:asciiTheme="majorBidi" w:hAnsiTheme="majorBidi" w:cstheme="majorBidi"/>
          <w:sz w:val="24"/>
          <w:szCs w:val="24"/>
          <w:lang w:val="en-US"/>
        </w:rPr>
        <w:t>ETS</w:t>
      </w:r>
      <w:proofErr w:type="spellEnd"/>
      <w:r w:rsidRPr="002022E6">
        <w:rPr>
          <w:rFonts w:asciiTheme="majorBidi" w:hAnsiTheme="majorBidi" w:cstheme="majorBidi"/>
          <w:sz w:val="24"/>
          <w:szCs w:val="24"/>
          <w:lang w:val="en-US"/>
        </w:rPr>
        <w:t>-2 at different temperatures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  <w:proofErr w:type="gramEnd"/>
    </w:p>
    <w:p w14:paraId="187F95F8" w14:textId="43E2651E" w:rsidR="00BE7D69" w:rsidRPr="00CC61E6" w:rsidRDefault="00CC61E6" w:rsidP="00CC61E6">
      <w:pPr>
        <w:spacing w:line="480" w:lineRule="auto"/>
        <w:outlineLvl w:val="0"/>
        <w:rPr>
          <w:rFonts w:asciiTheme="majorBidi" w:hAnsiTheme="majorBidi" w:cstheme="majorBidi"/>
          <w:sz w:val="24"/>
          <w:szCs w:val="24"/>
          <w:lang w:val="en-US"/>
        </w:rPr>
      </w:pPr>
      <w:r w:rsidRPr="003A20E7">
        <w:rPr>
          <w:rFonts w:asciiTheme="majorBidi" w:hAnsiTheme="majorBidi" w:cstheme="majorBidi"/>
          <w:b/>
          <w:sz w:val="24"/>
          <w:szCs w:val="24"/>
          <w:lang w:val="en-US"/>
        </w:rPr>
        <w:t xml:space="preserve">Figure </w:t>
      </w:r>
      <w:r>
        <w:rPr>
          <w:rFonts w:asciiTheme="majorBidi" w:hAnsiTheme="majorBidi" w:cstheme="majorBidi"/>
          <w:b/>
          <w:sz w:val="24"/>
          <w:szCs w:val="24"/>
          <w:lang w:val="en-US"/>
        </w:rPr>
        <w:t>6</w:t>
      </w:r>
      <w:r w:rsidRPr="003A20E7">
        <w:rPr>
          <w:rFonts w:asciiTheme="majorBidi" w:hAnsiTheme="majorBidi" w:cstheme="majorBidi"/>
          <w:b/>
          <w:sz w:val="24"/>
          <w:szCs w:val="24"/>
          <w:lang w:val="en-US"/>
        </w:rPr>
        <w:t>.</w:t>
      </w:r>
      <w:r w:rsidRPr="003A20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proofErr w:type="gramStart"/>
      <w:r w:rsidRPr="003A20E7">
        <w:rPr>
          <w:rFonts w:asciiTheme="majorBidi" w:hAnsiTheme="majorBidi" w:cstheme="majorBidi"/>
          <w:sz w:val="24"/>
          <w:szCs w:val="24"/>
          <w:lang w:val="en-US"/>
        </w:rPr>
        <w:t>XRD</w:t>
      </w:r>
      <w:proofErr w:type="spellEnd"/>
      <w:r w:rsidRPr="003A20E7">
        <w:rPr>
          <w:rFonts w:asciiTheme="majorBidi" w:hAnsiTheme="majorBidi" w:cstheme="majorBidi"/>
          <w:sz w:val="24"/>
          <w:szCs w:val="24"/>
          <w:lang w:val="en-US"/>
        </w:rPr>
        <w:t xml:space="preserve"> patterns of Cu-</w:t>
      </w:r>
      <w:proofErr w:type="spellStart"/>
      <w:r w:rsidRPr="003A20E7">
        <w:rPr>
          <w:rFonts w:asciiTheme="majorBidi" w:hAnsiTheme="majorBidi" w:cstheme="majorBidi"/>
          <w:sz w:val="24"/>
          <w:szCs w:val="24"/>
          <w:lang w:val="en-US"/>
        </w:rPr>
        <w:t>ETS</w:t>
      </w:r>
      <w:proofErr w:type="spellEnd"/>
      <w:r w:rsidRPr="003A20E7">
        <w:rPr>
          <w:rFonts w:asciiTheme="majorBidi" w:hAnsiTheme="majorBidi" w:cstheme="majorBidi"/>
          <w:sz w:val="24"/>
          <w:szCs w:val="24"/>
          <w:lang w:val="en-US"/>
        </w:rPr>
        <w:t xml:space="preserve">-2 after </w:t>
      </w:r>
      <w:proofErr w:type="spellStart"/>
      <w:r w:rsidRPr="003A20E7">
        <w:rPr>
          <w:rFonts w:asciiTheme="majorBidi" w:hAnsiTheme="majorBidi" w:cstheme="majorBidi"/>
          <w:sz w:val="24"/>
          <w:szCs w:val="24"/>
          <w:lang w:val="en-US"/>
        </w:rPr>
        <w:t>H</w:t>
      </w:r>
      <w:r w:rsidRPr="003A20E7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3A20E7">
        <w:rPr>
          <w:rFonts w:asciiTheme="majorBidi" w:hAnsiTheme="majorBidi" w:cstheme="majorBidi"/>
          <w:sz w:val="24"/>
          <w:szCs w:val="24"/>
          <w:lang w:val="en-US"/>
        </w:rPr>
        <w:t>S</w:t>
      </w:r>
      <w:proofErr w:type="spellEnd"/>
      <w:r w:rsidRPr="003A20E7">
        <w:rPr>
          <w:rFonts w:asciiTheme="majorBidi" w:hAnsiTheme="majorBidi" w:cstheme="majorBidi"/>
          <w:sz w:val="24"/>
          <w:szCs w:val="24"/>
          <w:lang w:val="en-US"/>
        </w:rPr>
        <w:t xml:space="preserve"> adsorption at 350 </w:t>
      </w:r>
      <w:r w:rsidRPr="003A20E7">
        <w:rPr>
          <w:rFonts w:ascii="Calibri" w:hAnsi="Calibri" w:cstheme="majorBidi"/>
          <w:sz w:val="24"/>
          <w:szCs w:val="24"/>
          <w:lang w:val="en-US"/>
        </w:rPr>
        <w:t>⁰</w:t>
      </w:r>
      <w:r w:rsidRPr="003A20E7">
        <w:rPr>
          <w:rFonts w:asciiTheme="majorBidi" w:hAnsiTheme="majorBidi" w:cstheme="majorBidi"/>
          <w:sz w:val="24"/>
          <w:szCs w:val="24"/>
          <w:lang w:val="en-US"/>
        </w:rPr>
        <w:t xml:space="preserve">C, 550 </w:t>
      </w:r>
      <w:r w:rsidRPr="003A20E7">
        <w:rPr>
          <w:rFonts w:ascii="Calibri" w:hAnsi="Calibri" w:cstheme="majorBidi"/>
          <w:sz w:val="24"/>
          <w:szCs w:val="24"/>
          <w:lang w:val="en-US"/>
        </w:rPr>
        <w:t>⁰</w:t>
      </w:r>
      <w:r w:rsidRPr="003A20E7">
        <w:rPr>
          <w:rFonts w:asciiTheme="majorBidi" w:hAnsiTheme="majorBidi" w:cstheme="majorBidi"/>
          <w:sz w:val="24"/>
          <w:szCs w:val="24"/>
          <w:lang w:val="en-US"/>
        </w:rPr>
        <w:t xml:space="preserve">C and 750 </w:t>
      </w:r>
      <w:r w:rsidRPr="003A20E7">
        <w:rPr>
          <w:rFonts w:ascii="Calibri" w:hAnsi="Calibri" w:cstheme="majorBidi"/>
          <w:sz w:val="24"/>
          <w:szCs w:val="24"/>
          <w:lang w:val="en-US"/>
        </w:rPr>
        <w:t>⁰</w:t>
      </w:r>
      <w:r w:rsidRPr="003A20E7">
        <w:rPr>
          <w:rFonts w:asciiTheme="majorBidi" w:hAnsiTheme="majorBidi" w:cstheme="majorBidi"/>
          <w:sz w:val="24"/>
          <w:szCs w:val="24"/>
          <w:lang w:val="en-US"/>
        </w:rPr>
        <w:t>C.</w:t>
      </w:r>
      <w:proofErr w:type="gramEnd"/>
    </w:p>
    <w:p w14:paraId="4C049928" w14:textId="5F4E0816" w:rsidR="00BE7D69" w:rsidRPr="00CC61E6" w:rsidRDefault="00CC61E6" w:rsidP="007C7D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A38E2">
        <w:rPr>
          <w:rFonts w:asciiTheme="majorBidi" w:hAnsiTheme="majorBidi" w:cstheme="majorBidi"/>
          <w:b/>
          <w:sz w:val="24"/>
          <w:szCs w:val="24"/>
          <w:lang w:val="en-US"/>
        </w:rPr>
        <w:t xml:space="preserve">Figure </w:t>
      </w:r>
      <w:r>
        <w:rPr>
          <w:rFonts w:asciiTheme="majorBidi" w:hAnsiTheme="majorBidi" w:cstheme="majorBidi"/>
          <w:b/>
          <w:sz w:val="24"/>
          <w:szCs w:val="24"/>
          <w:lang w:val="en-US"/>
        </w:rPr>
        <w:t>7</w:t>
      </w:r>
      <w:r w:rsidRPr="003A38E2">
        <w:rPr>
          <w:rFonts w:asciiTheme="majorBidi" w:hAnsiTheme="majorBidi" w:cstheme="majorBidi"/>
          <w:b/>
          <w:sz w:val="24"/>
          <w:szCs w:val="24"/>
          <w:lang w:val="en-US"/>
        </w:rPr>
        <w:t>.</w:t>
      </w:r>
      <w:r w:rsidRPr="003A38E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3A38E2">
        <w:rPr>
          <w:rFonts w:asciiTheme="majorBidi" w:hAnsiTheme="majorBidi" w:cstheme="majorBidi"/>
          <w:sz w:val="24"/>
          <w:szCs w:val="24"/>
          <w:lang w:val="en-US"/>
        </w:rPr>
        <w:t>SEM</w:t>
      </w:r>
      <w:proofErr w:type="spellEnd"/>
      <w:r w:rsidRPr="003A38E2">
        <w:rPr>
          <w:rFonts w:asciiTheme="majorBidi" w:hAnsiTheme="majorBidi" w:cstheme="majorBidi"/>
          <w:sz w:val="24"/>
          <w:szCs w:val="24"/>
          <w:lang w:val="en-US"/>
        </w:rPr>
        <w:t xml:space="preserve"> images of Cu-</w:t>
      </w:r>
      <w:proofErr w:type="spellStart"/>
      <w:r w:rsidRPr="003A38E2">
        <w:rPr>
          <w:rFonts w:asciiTheme="majorBidi" w:hAnsiTheme="majorBidi" w:cstheme="majorBidi"/>
          <w:sz w:val="24"/>
          <w:szCs w:val="24"/>
          <w:lang w:val="en-US"/>
        </w:rPr>
        <w:t>ETS</w:t>
      </w:r>
      <w:proofErr w:type="spellEnd"/>
      <w:r w:rsidRPr="003A38E2">
        <w:rPr>
          <w:rFonts w:asciiTheme="majorBidi" w:hAnsiTheme="majorBidi" w:cstheme="majorBidi"/>
          <w:sz w:val="24"/>
          <w:szCs w:val="24"/>
          <w:lang w:val="en-US"/>
        </w:rPr>
        <w:t xml:space="preserve">-2 after adsorption at: a) 350 </w:t>
      </w:r>
      <w:r w:rsidRPr="003A38E2">
        <w:rPr>
          <w:rFonts w:ascii="Calibri" w:hAnsi="Calibri" w:cstheme="majorBidi"/>
          <w:sz w:val="24"/>
          <w:szCs w:val="24"/>
          <w:lang w:val="en-US"/>
        </w:rPr>
        <w:t>⁰</w:t>
      </w:r>
      <w:r w:rsidRPr="003A38E2">
        <w:rPr>
          <w:rFonts w:asciiTheme="majorBidi" w:hAnsiTheme="majorBidi" w:cstheme="majorBidi"/>
          <w:sz w:val="24"/>
          <w:szCs w:val="24"/>
          <w:lang w:val="en-US"/>
        </w:rPr>
        <w:t xml:space="preserve">C, b) 550 </w:t>
      </w:r>
      <w:r w:rsidRPr="003A38E2">
        <w:rPr>
          <w:rFonts w:ascii="Calibri" w:hAnsi="Calibri" w:cstheme="majorBidi"/>
          <w:sz w:val="24"/>
          <w:szCs w:val="24"/>
          <w:lang w:val="en-US"/>
        </w:rPr>
        <w:t>⁰</w:t>
      </w:r>
      <w:r w:rsidRPr="003A38E2">
        <w:rPr>
          <w:rFonts w:asciiTheme="majorBidi" w:hAnsiTheme="majorBidi" w:cstheme="majorBidi"/>
          <w:sz w:val="24"/>
          <w:szCs w:val="24"/>
          <w:lang w:val="en-US"/>
        </w:rPr>
        <w:t xml:space="preserve">C, c) 750 </w:t>
      </w:r>
      <w:r w:rsidRPr="003A38E2">
        <w:rPr>
          <w:rFonts w:ascii="Calibri" w:hAnsi="Calibri" w:cstheme="majorBidi"/>
          <w:sz w:val="24"/>
          <w:szCs w:val="24"/>
          <w:lang w:val="en-US"/>
        </w:rPr>
        <w:t>⁰</w:t>
      </w:r>
      <w:r w:rsidRPr="003A38E2">
        <w:rPr>
          <w:rFonts w:asciiTheme="majorBidi" w:hAnsiTheme="majorBidi" w:cstheme="majorBidi"/>
          <w:sz w:val="24"/>
          <w:szCs w:val="24"/>
          <w:lang w:val="en-US"/>
        </w:rPr>
        <w:t xml:space="preserve">C and d) 950 </w:t>
      </w:r>
      <w:r w:rsidRPr="003A38E2">
        <w:rPr>
          <w:rFonts w:ascii="Calibri" w:hAnsi="Calibri" w:cstheme="majorBidi"/>
          <w:sz w:val="24"/>
          <w:szCs w:val="24"/>
          <w:lang w:val="en-US"/>
        </w:rPr>
        <w:t>⁰</w:t>
      </w:r>
      <w:r w:rsidRPr="003A38E2">
        <w:rPr>
          <w:rFonts w:asciiTheme="majorBidi" w:hAnsiTheme="majorBidi" w:cstheme="majorBidi"/>
          <w:sz w:val="24"/>
          <w:szCs w:val="24"/>
          <w:lang w:val="en-US"/>
        </w:rPr>
        <w:t>C.</w:t>
      </w:r>
    </w:p>
    <w:p w14:paraId="67748425" w14:textId="77777777" w:rsidR="00BE7D69" w:rsidRDefault="00BE7D69" w:rsidP="007C7D11">
      <w:pPr>
        <w:spacing w:line="480" w:lineRule="auto"/>
      </w:pPr>
    </w:p>
    <w:p w14:paraId="7BFE7FDD" w14:textId="4F992C2D" w:rsidR="00CC61E6" w:rsidRDefault="00CC61E6">
      <w:r>
        <w:br w:type="page"/>
      </w:r>
    </w:p>
    <w:p w14:paraId="7E085F2F" w14:textId="77777777" w:rsidR="00CC61E6" w:rsidRDefault="00CC61E6" w:rsidP="007C7D11">
      <w:pPr>
        <w:spacing w:line="480" w:lineRule="auto"/>
      </w:pPr>
    </w:p>
    <w:p w14:paraId="1824D88A" w14:textId="77777777" w:rsidR="00CC61E6" w:rsidRDefault="00CC61E6" w:rsidP="007C7D11">
      <w:pPr>
        <w:spacing w:line="480" w:lineRule="auto"/>
      </w:pPr>
    </w:p>
    <w:p w14:paraId="176B4356" w14:textId="1C4410F9" w:rsidR="00CB4F9C" w:rsidRDefault="004E577A">
      <w:pPr>
        <w:spacing w:after="80" w:line="480" w:lineRule="auto"/>
        <w:jc w:val="center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w:drawing>
          <wp:inline distT="0" distB="0" distL="0" distR="0" wp14:anchorId="5ECC5CB4" wp14:editId="136AE00C">
            <wp:extent cx="3269169" cy="2286000"/>
            <wp:effectExtent l="0" t="0" r="762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S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663" cy="229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442" w:rsidRPr="0094397B">
        <w:rPr>
          <w:rFonts w:ascii="Times New Roman" w:hAnsi="Times New Roman" w:cs="Times New Roman"/>
          <w:noProof/>
          <w:sz w:val="20"/>
          <w:lang w:val="en-US"/>
        </w:rPr>
        <w:drawing>
          <wp:inline distT="0" distB="0" distL="0" distR="0" wp14:anchorId="319C6C48" wp14:editId="78BB57AF">
            <wp:extent cx="2352392" cy="2278669"/>
            <wp:effectExtent l="0" t="0" r="10160" b="7620"/>
            <wp:docPr id="1" name="Picture 1" descr="DISK_IMG:ET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SK_IMG:ETS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83" cy="228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69455" w14:textId="23786975" w:rsidR="00CC61E6" w:rsidRPr="00CC61E6" w:rsidRDefault="00CC61E6" w:rsidP="00BE7D69">
      <w:pPr>
        <w:spacing w:line="480" w:lineRule="auto"/>
      </w:pPr>
      <w:r>
        <w:t>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b</w:t>
      </w:r>
      <w:proofErr w:type="gramEnd"/>
      <w:r>
        <w:t>)</w:t>
      </w:r>
    </w:p>
    <w:p w14:paraId="5240C82D" w14:textId="6B3633E3" w:rsidR="00CB4F9C" w:rsidRPr="002022E6" w:rsidRDefault="00CB4F9C" w:rsidP="00BE7D69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2022E6">
        <w:rPr>
          <w:rFonts w:asciiTheme="majorBidi" w:hAnsiTheme="majorBidi" w:cstheme="majorBidi"/>
          <w:b/>
          <w:sz w:val="24"/>
          <w:szCs w:val="24"/>
          <w:lang w:val="en-US"/>
        </w:rPr>
        <w:t xml:space="preserve">Figure </w:t>
      </w:r>
      <w:r w:rsidR="00DD3F03">
        <w:rPr>
          <w:rFonts w:asciiTheme="majorBidi" w:hAnsiTheme="majorBidi" w:cstheme="majorBidi"/>
          <w:b/>
          <w:sz w:val="24"/>
          <w:szCs w:val="24"/>
          <w:lang w:val="en-US"/>
        </w:rPr>
        <w:t>1</w:t>
      </w:r>
      <w:r w:rsidRPr="002022E6">
        <w:rPr>
          <w:rFonts w:asciiTheme="majorBidi" w:hAnsiTheme="majorBidi" w:cstheme="majorBidi"/>
          <w:b/>
          <w:sz w:val="24"/>
          <w:szCs w:val="24"/>
          <w:lang w:val="en-US"/>
        </w:rPr>
        <w:t>.</w:t>
      </w:r>
    </w:p>
    <w:p w14:paraId="7BCB51A6" w14:textId="77777777" w:rsidR="00CB4F9C" w:rsidRDefault="00CB4F9C" w:rsidP="007C7D11">
      <w:pPr>
        <w:spacing w:line="480" w:lineRule="auto"/>
      </w:pPr>
      <w:r>
        <w:br w:type="page"/>
      </w:r>
    </w:p>
    <w:p w14:paraId="324DA1C9" w14:textId="4E11B706" w:rsidR="00CB4F9C" w:rsidRDefault="00FF4E78">
      <w:pPr>
        <w:spacing w:after="0" w:line="48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7C7D11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12B350F5" wp14:editId="36D3E339">
            <wp:extent cx="5939790" cy="282257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71F6" w14:textId="7601F113" w:rsidR="00CB4F9C" w:rsidRPr="007C7D11" w:rsidRDefault="00CB4F9C" w:rsidP="002E2442">
      <w:pPr>
        <w:spacing w:line="480" w:lineRule="auto"/>
        <w:outlineLvl w:val="0"/>
        <w:rPr>
          <w:rFonts w:asciiTheme="majorBidi" w:hAnsiTheme="majorBidi" w:cstheme="majorBidi"/>
          <w:bCs/>
          <w:sz w:val="24"/>
          <w:szCs w:val="24"/>
          <w:lang w:val="en-US"/>
        </w:rPr>
      </w:pPr>
      <w:r w:rsidRPr="009917F8">
        <w:rPr>
          <w:rFonts w:asciiTheme="majorBidi" w:hAnsiTheme="majorBidi" w:cstheme="majorBidi"/>
          <w:b/>
          <w:sz w:val="24"/>
          <w:szCs w:val="24"/>
          <w:lang w:val="en-US"/>
        </w:rPr>
        <w:t xml:space="preserve">Figure </w:t>
      </w:r>
      <w:r w:rsidR="00DD3F03" w:rsidRPr="009917F8">
        <w:rPr>
          <w:rFonts w:asciiTheme="majorBidi" w:hAnsiTheme="majorBidi" w:cstheme="majorBidi"/>
          <w:b/>
          <w:sz w:val="24"/>
          <w:szCs w:val="24"/>
          <w:lang w:val="en-US"/>
        </w:rPr>
        <w:t>2</w:t>
      </w:r>
      <w:r w:rsidRPr="007C7D11">
        <w:rPr>
          <w:rFonts w:asciiTheme="majorBidi" w:hAnsiTheme="majorBidi" w:cstheme="majorBidi"/>
          <w:bCs/>
          <w:sz w:val="24"/>
          <w:szCs w:val="24"/>
          <w:lang w:val="en-US"/>
        </w:rPr>
        <w:t>.</w:t>
      </w:r>
    </w:p>
    <w:p w14:paraId="27823CE7" w14:textId="77777777" w:rsidR="00DD3F03" w:rsidRDefault="00DD3F03" w:rsidP="007C7D11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14:paraId="4A6727F5" w14:textId="77777777" w:rsidR="00DD3F03" w:rsidRDefault="00DD3F03" w:rsidP="007C7D11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14:paraId="7274CB20" w14:textId="77777777" w:rsidR="00DD3F03" w:rsidRDefault="00DD3F03" w:rsidP="007C7D11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14:paraId="4B5AD386" w14:textId="4C1E3E10" w:rsidR="006962FC" w:rsidRPr="002022E6" w:rsidRDefault="006962FC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F3FBB29" wp14:editId="08C6838E">
            <wp:extent cx="5943600" cy="3795395"/>
            <wp:effectExtent l="0" t="0" r="19050" b="1460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7D4D152" w14:textId="65FB48E3" w:rsidR="00C45A5B" w:rsidRPr="007C7D11" w:rsidRDefault="00DD3F03" w:rsidP="00BE7D69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C7D11">
        <w:rPr>
          <w:rFonts w:asciiTheme="majorBidi" w:hAnsiTheme="majorBidi" w:cstheme="majorBidi"/>
          <w:b/>
          <w:bCs/>
          <w:sz w:val="24"/>
          <w:szCs w:val="24"/>
        </w:rPr>
        <w:t>Figure 3</w:t>
      </w:r>
      <w:r w:rsidR="00BE7D69">
        <w:rPr>
          <w:rFonts w:asciiTheme="majorBidi" w:hAnsiTheme="majorBidi" w:cstheme="majorBidi"/>
          <w:sz w:val="24"/>
          <w:szCs w:val="24"/>
        </w:rPr>
        <w:t>.</w:t>
      </w:r>
      <w:r w:rsidRPr="007C7D11">
        <w:rPr>
          <w:rFonts w:asciiTheme="majorBidi" w:hAnsiTheme="majorBidi" w:cstheme="majorBidi"/>
          <w:sz w:val="24"/>
          <w:szCs w:val="24"/>
        </w:rPr>
        <w:t xml:space="preserve"> </w:t>
      </w:r>
    </w:p>
    <w:p w14:paraId="58C61389" w14:textId="070009BD" w:rsidR="00CB4F9C" w:rsidRDefault="00CB4F9C" w:rsidP="007C7D11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br w:type="page"/>
      </w:r>
    </w:p>
    <w:p w14:paraId="44F720E0" w14:textId="28EC790B" w:rsidR="00B80552" w:rsidRDefault="00B80552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2EC54EB" wp14:editId="503B42F3">
            <wp:extent cx="5943600" cy="3795395"/>
            <wp:effectExtent l="0" t="0" r="19050" b="1460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90D902F" w14:textId="7C944239" w:rsidR="00DD3F03" w:rsidRDefault="00CB4F9C" w:rsidP="00BE7D69">
      <w:pPr>
        <w:spacing w:line="480" w:lineRule="auto"/>
      </w:pPr>
      <w:r w:rsidRPr="002022E6">
        <w:rPr>
          <w:rFonts w:asciiTheme="majorBidi" w:hAnsiTheme="majorBidi" w:cstheme="majorBidi"/>
          <w:b/>
          <w:sz w:val="24"/>
          <w:szCs w:val="24"/>
          <w:lang w:val="en-US"/>
        </w:rPr>
        <w:t>Figure 4.</w:t>
      </w:r>
      <w:r w:rsidRPr="002022E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72F98DFD" w14:textId="77777777" w:rsidR="00CB4F9C" w:rsidRDefault="00CB4F9C" w:rsidP="007C7D11">
      <w:pPr>
        <w:spacing w:line="480" w:lineRule="auto"/>
      </w:pPr>
      <w:r>
        <w:br w:type="page"/>
      </w:r>
    </w:p>
    <w:p w14:paraId="7F86ED4F" w14:textId="77777777" w:rsidR="002175F7" w:rsidRDefault="002175F7" w:rsidP="007C7D11">
      <w:pPr>
        <w:spacing w:line="480" w:lineRule="auto"/>
      </w:pPr>
    </w:p>
    <w:p w14:paraId="764ADB85" w14:textId="5D862849" w:rsidR="002175F7" w:rsidRDefault="00BC4007" w:rsidP="007C7D11">
      <w:pPr>
        <w:spacing w:line="480" w:lineRule="auto"/>
        <w:jc w:val="center"/>
      </w:pPr>
      <w:r>
        <w:rPr>
          <w:noProof/>
          <w:lang w:val="en-US"/>
        </w:rPr>
        <w:drawing>
          <wp:inline distT="0" distB="0" distL="0" distR="0" wp14:anchorId="7EC44F5C" wp14:editId="6A9A2C50">
            <wp:extent cx="4572000" cy="2743200"/>
            <wp:effectExtent l="0" t="0" r="19050" b="1905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01B0812" w14:textId="410B4BFA" w:rsidR="00CB4F9C" w:rsidRPr="002022E6" w:rsidRDefault="00CB4F9C" w:rsidP="002E2442">
      <w:pPr>
        <w:spacing w:line="480" w:lineRule="auto"/>
        <w:outlineLvl w:val="0"/>
        <w:rPr>
          <w:rFonts w:asciiTheme="majorBidi" w:hAnsiTheme="majorBidi" w:cstheme="majorBidi"/>
          <w:sz w:val="24"/>
          <w:szCs w:val="24"/>
          <w:lang w:val="en-US"/>
        </w:rPr>
      </w:pPr>
      <w:r w:rsidRPr="002022E6">
        <w:rPr>
          <w:rFonts w:asciiTheme="majorBidi" w:hAnsiTheme="majorBidi" w:cstheme="majorBidi"/>
          <w:b/>
          <w:sz w:val="24"/>
          <w:szCs w:val="24"/>
          <w:lang w:val="en-US"/>
        </w:rPr>
        <w:t>Figure 5.</w:t>
      </w:r>
      <w:r w:rsidRPr="002022E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38117FEB" w14:textId="77777777" w:rsidR="00CB4F9C" w:rsidRDefault="00CB4F9C" w:rsidP="007C7D11">
      <w:pPr>
        <w:spacing w:line="480" w:lineRule="auto"/>
      </w:pPr>
    </w:p>
    <w:p w14:paraId="12652AFF" w14:textId="77777777" w:rsidR="00CB4F9C" w:rsidRDefault="00CB4F9C" w:rsidP="007C7D11">
      <w:pPr>
        <w:spacing w:line="480" w:lineRule="auto"/>
      </w:pPr>
    </w:p>
    <w:p w14:paraId="4E2F3D32" w14:textId="77777777" w:rsidR="00C45A5B" w:rsidRDefault="00C45A5B" w:rsidP="007C7D11">
      <w:pPr>
        <w:spacing w:line="480" w:lineRule="auto"/>
      </w:pPr>
    </w:p>
    <w:p w14:paraId="41134654" w14:textId="13445963" w:rsidR="00555907" w:rsidRDefault="00C45A5B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br w:type="page"/>
      </w:r>
      <w:r w:rsidR="00555907" w:rsidRPr="007C7D11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46C81ABB" wp14:editId="05B65154">
            <wp:extent cx="5943600" cy="47523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DDE5B" w14:textId="1BE8DBBC" w:rsidR="00555907" w:rsidRPr="003A20E7" w:rsidRDefault="00555907" w:rsidP="002E2442">
      <w:pPr>
        <w:spacing w:line="480" w:lineRule="auto"/>
        <w:outlineLvl w:val="0"/>
        <w:rPr>
          <w:rFonts w:asciiTheme="majorBidi" w:hAnsiTheme="majorBidi" w:cstheme="majorBidi"/>
          <w:sz w:val="24"/>
          <w:szCs w:val="24"/>
          <w:lang w:val="en-US"/>
        </w:rPr>
      </w:pPr>
      <w:r w:rsidRPr="003A20E7">
        <w:rPr>
          <w:rFonts w:asciiTheme="majorBidi" w:hAnsiTheme="majorBidi" w:cstheme="majorBidi"/>
          <w:b/>
          <w:sz w:val="24"/>
          <w:szCs w:val="24"/>
          <w:lang w:val="en-US"/>
        </w:rPr>
        <w:t xml:space="preserve">Figure </w:t>
      </w:r>
      <w:r>
        <w:rPr>
          <w:rFonts w:asciiTheme="majorBidi" w:hAnsiTheme="majorBidi" w:cstheme="majorBidi"/>
          <w:b/>
          <w:sz w:val="24"/>
          <w:szCs w:val="24"/>
          <w:lang w:val="en-US"/>
        </w:rPr>
        <w:t>6</w:t>
      </w:r>
      <w:r w:rsidRPr="003A20E7">
        <w:rPr>
          <w:rFonts w:asciiTheme="majorBidi" w:hAnsiTheme="majorBidi" w:cstheme="majorBidi"/>
          <w:b/>
          <w:sz w:val="24"/>
          <w:szCs w:val="24"/>
          <w:lang w:val="en-US"/>
        </w:rPr>
        <w:t>.</w:t>
      </w:r>
      <w:r w:rsidRPr="003A20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49865262" w14:textId="77777777" w:rsidR="00555907" w:rsidRDefault="00555907" w:rsidP="007C7D11">
      <w:pPr>
        <w:spacing w:line="480" w:lineRule="auto"/>
      </w:pPr>
    </w:p>
    <w:p w14:paraId="3E5AAB61" w14:textId="77777777" w:rsidR="00555907" w:rsidRDefault="00555907" w:rsidP="007C7D11">
      <w:pPr>
        <w:spacing w:line="480" w:lineRule="auto"/>
      </w:pPr>
    </w:p>
    <w:p w14:paraId="376D73FE" w14:textId="77777777" w:rsidR="00555907" w:rsidRDefault="00555907" w:rsidP="007C7D11">
      <w:pPr>
        <w:spacing w:line="480" w:lineRule="auto"/>
      </w:pPr>
    </w:p>
    <w:p w14:paraId="47D20A4B" w14:textId="77777777" w:rsidR="00C45A5B" w:rsidRDefault="00C45A5B">
      <w:pPr>
        <w:spacing w:after="0" w:line="48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22BD5461" wp14:editId="545AD757">
            <wp:extent cx="2940050" cy="2056462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14" cy="206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3C041719" wp14:editId="03F6E28B">
            <wp:extent cx="2937799" cy="2057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79" cy="205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1C140" w14:textId="77777777" w:rsidR="00C45A5B" w:rsidRDefault="00C45A5B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741AA7">
        <w:rPr>
          <w:rFonts w:asciiTheme="majorBidi" w:hAnsiTheme="majorBidi" w:cstheme="majorBidi"/>
          <w:sz w:val="24"/>
          <w:szCs w:val="24"/>
          <w:lang w:val="en-US"/>
        </w:rPr>
        <w:tab/>
      </w:r>
      <w:r w:rsidRPr="00741AA7"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  <w:t>a)</w:t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proofErr w:type="gramStart"/>
      <w:r>
        <w:rPr>
          <w:rFonts w:asciiTheme="majorBidi" w:hAnsiTheme="majorBidi" w:cstheme="majorBidi"/>
          <w:sz w:val="24"/>
          <w:szCs w:val="24"/>
          <w:lang w:val="en-US"/>
        </w:rPr>
        <w:t>b</w:t>
      </w:r>
      <w:proofErr w:type="gramEnd"/>
      <w:r>
        <w:rPr>
          <w:rFonts w:asciiTheme="majorBidi" w:hAnsiTheme="majorBidi" w:cstheme="majorBidi"/>
          <w:sz w:val="24"/>
          <w:szCs w:val="24"/>
          <w:lang w:val="en-US"/>
        </w:rPr>
        <w:t>)</w:t>
      </w:r>
    </w:p>
    <w:p w14:paraId="72BFA491" w14:textId="613ECA52" w:rsidR="00C45A5B" w:rsidRPr="00741AA7" w:rsidRDefault="00C45A5B">
      <w:pPr>
        <w:spacing w:after="0" w:line="48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315D9469" wp14:editId="6E135689">
            <wp:extent cx="2933700" cy="20588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33" cy="206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878" w:rsidRPr="007C7D11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66DFDB68" wp14:editId="1770CF93">
            <wp:extent cx="2926440" cy="2054136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73" cy="205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9333B" w14:textId="77777777" w:rsidR="00C45A5B" w:rsidRDefault="00C45A5B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  <w:t>c)</w:t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ab/>
      </w:r>
      <w:proofErr w:type="gramStart"/>
      <w:r>
        <w:rPr>
          <w:rFonts w:asciiTheme="majorBidi" w:hAnsiTheme="majorBidi" w:cstheme="majorBidi"/>
          <w:sz w:val="24"/>
          <w:szCs w:val="24"/>
          <w:lang w:val="en-US"/>
        </w:rPr>
        <w:t>d</w:t>
      </w:r>
      <w:proofErr w:type="gramEnd"/>
      <w:r>
        <w:rPr>
          <w:rFonts w:asciiTheme="majorBidi" w:hAnsiTheme="majorBidi" w:cstheme="majorBidi"/>
          <w:sz w:val="24"/>
          <w:szCs w:val="24"/>
          <w:lang w:val="en-US"/>
        </w:rPr>
        <w:t>)</w:t>
      </w:r>
    </w:p>
    <w:p w14:paraId="0ACF2F49" w14:textId="1FD965AB" w:rsidR="00C45A5B" w:rsidRPr="003A38E2" w:rsidRDefault="00C45A5B" w:rsidP="00BE7D69">
      <w:pPr>
        <w:spacing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3A38E2">
        <w:rPr>
          <w:rFonts w:asciiTheme="majorBidi" w:hAnsiTheme="majorBidi" w:cstheme="majorBidi"/>
          <w:b/>
          <w:sz w:val="24"/>
          <w:szCs w:val="24"/>
          <w:lang w:val="en-US"/>
        </w:rPr>
        <w:t xml:space="preserve">Figure </w:t>
      </w:r>
      <w:r w:rsidR="00555907">
        <w:rPr>
          <w:rFonts w:asciiTheme="majorBidi" w:hAnsiTheme="majorBidi" w:cstheme="majorBidi"/>
          <w:b/>
          <w:sz w:val="24"/>
          <w:szCs w:val="24"/>
          <w:lang w:val="en-US"/>
        </w:rPr>
        <w:t>7</w:t>
      </w:r>
      <w:r w:rsidRPr="003A38E2">
        <w:rPr>
          <w:rFonts w:asciiTheme="majorBidi" w:hAnsiTheme="majorBidi" w:cstheme="majorBidi"/>
          <w:b/>
          <w:sz w:val="24"/>
          <w:szCs w:val="24"/>
          <w:lang w:val="en-US"/>
        </w:rPr>
        <w:t>.</w:t>
      </w:r>
      <w:r w:rsidRPr="003A38E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784BC6F4" w14:textId="77777777" w:rsidR="00C45A5B" w:rsidRDefault="00C45A5B" w:rsidP="007C7D11">
      <w:pPr>
        <w:spacing w:line="480" w:lineRule="auto"/>
      </w:pPr>
    </w:p>
    <w:p w14:paraId="6BC92636" w14:textId="77777777" w:rsidR="00C45A5B" w:rsidRDefault="00C45A5B" w:rsidP="007C7D11">
      <w:pPr>
        <w:spacing w:line="480" w:lineRule="auto"/>
      </w:pPr>
    </w:p>
    <w:sectPr w:rsidR="00C45A5B" w:rsidSect="004E5E42">
      <w:footerReference w:type="even" r:id="rId24"/>
      <w:footerReference w:type="default" r:id="rId2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680EC5" w14:textId="77777777" w:rsidR="00F53E1C" w:rsidRDefault="00F53E1C" w:rsidP="00C87986">
      <w:pPr>
        <w:spacing w:after="0" w:line="240" w:lineRule="auto"/>
      </w:pPr>
      <w:r>
        <w:separator/>
      </w:r>
    </w:p>
  </w:endnote>
  <w:endnote w:type="continuationSeparator" w:id="0">
    <w:p w14:paraId="3F7C0149" w14:textId="77777777" w:rsidR="00F53E1C" w:rsidRDefault="00F53E1C" w:rsidP="00C87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hemBats2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15D77" w14:textId="77777777" w:rsidR="00F53E1C" w:rsidRDefault="00F53E1C" w:rsidP="00C8798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8A43A1" w14:textId="77777777" w:rsidR="00F53E1C" w:rsidRDefault="00F53E1C" w:rsidP="00C8798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43316" w14:textId="77777777" w:rsidR="00F53E1C" w:rsidRDefault="00F53E1C" w:rsidP="00C8798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07F61">
      <w:rPr>
        <w:rStyle w:val="PageNumber"/>
        <w:noProof/>
      </w:rPr>
      <w:t>6</w:t>
    </w:r>
    <w:r>
      <w:rPr>
        <w:rStyle w:val="PageNumber"/>
      </w:rPr>
      <w:fldChar w:fldCharType="end"/>
    </w:r>
  </w:p>
  <w:p w14:paraId="3CF36E1D" w14:textId="77777777" w:rsidR="00F53E1C" w:rsidRDefault="00F53E1C" w:rsidP="00C8798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3FE9D6" w14:textId="77777777" w:rsidR="00F53E1C" w:rsidRDefault="00F53E1C" w:rsidP="00C87986">
      <w:pPr>
        <w:spacing w:after="0" w:line="240" w:lineRule="auto"/>
      </w:pPr>
      <w:r>
        <w:separator/>
      </w:r>
    </w:p>
  </w:footnote>
  <w:footnote w:type="continuationSeparator" w:id="0">
    <w:p w14:paraId="31560F26" w14:textId="77777777" w:rsidR="00F53E1C" w:rsidRDefault="00F53E1C" w:rsidP="00C87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30AF7"/>
    <w:multiLevelType w:val="hybridMultilevel"/>
    <w:tmpl w:val="80943C6C"/>
    <w:lvl w:ilvl="0" w:tplc="57E2D01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A043787"/>
    <w:multiLevelType w:val="hybridMultilevel"/>
    <w:tmpl w:val="E34ED3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102BCF"/>
    <w:multiLevelType w:val="hybridMultilevel"/>
    <w:tmpl w:val="8FEA9558"/>
    <w:lvl w:ilvl="0" w:tplc="C42ED38E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7E555A72"/>
    <w:multiLevelType w:val="hybridMultilevel"/>
    <w:tmpl w:val="6A4A35C6"/>
    <w:lvl w:ilvl="0" w:tplc="9F3A2344">
      <w:start w:val="1"/>
      <w:numFmt w:val="lowerLetter"/>
      <w:lvlText w:val="(%1)"/>
      <w:lvlJc w:val="left"/>
      <w:pPr>
        <w:ind w:left="39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4680" w:hanging="360"/>
      </w:pPr>
    </w:lvl>
    <w:lvl w:ilvl="2" w:tplc="1009001B" w:tentative="1">
      <w:start w:val="1"/>
      <w:numFmt w:val="lowerRoman"/>
      <w:lvlText w:val="%3."/>
      <w:lvlJc w:val="right"/>
      <w:pPr>
        <w:ind w:left="5400" w:hanging="180"/>
      </w:pPr>
    </w:lvl>
    <w:lvl w:ilvl="3" w:tplc="1009000F" w:tentative="1">
      <w:start w:val="1"/>
      <w:numFmt w:val="decimal"/>
      <w:lvlText w:val="%4."/>
      <w:lvlJc w:val="left"/>
      <w:pPr>
        <w:ind w:left="6120" w:hanging="360"/>
      </w:pPr>
    </w:lvl>
    <w:lvl w:ilvl="4" w:tplc="10090019" w:tentative="1">
      <w:start w:val="1"/>
      <w:numFmt w:val="lowerLetter"/>
      <w:lvlText w:val="%5."/>
      <w:lvlJc w:val="left"/>
      <w:pPr>
        <w:ind w:left="6840" w:hanging="360"/>
      </w:pPr>
    </w:lvl>
    <w:lvl w:ilvl="5" w:tplc="1009001B" w:tentative="1">
      <w:start w:val="1"/>
      <w:numFmt w:val="lowerRoman"/>
      <w:lvlText w:val="%6."/>
      <w:lvlJc w:val="right"/>
      <w:pPr>
        <w:ind w:left="7560" w:hanging="180"/>
      </w:pPr>
    </w:lvl>
    <w:lvl w:ilvl="6" w:tplc="1009000F" w:tentative="1">
      <w:start w:val="1"/>
      <w:numFmt w:val="decimal"/>
      <w:lvlText w:val="%7."/>
      <w:lvlJc w:val="left"/>
      <w:pPr>
        <w:ind w:left="8280" w:hanging="360"/>
      </w:pPr>
    </w:lvl>
    <w:lvl w:ilvl="7" w:tplc="10090019" w:tentative="1">
      <w:start w:val="1"/>
      <w:numFmt w:val="lowerLetter"/>
      <w:lvlText w:val="%8."/>
      <w:lvlJc w:val="left"/>
      <w:pPr>
        <w:ind w:left="9000" w:hanging="360"/>
      </w:pPr>
    </w:lvl>
    <w:lvl w:ilvl="8" w:tplc="1009001B" w:tentative="1">
      <w:start w:val="1"/>
      <w:numFmt w:val="lowerRoman"/>
      <w:lvlText w:val="%9."/>
      <w:lvlJc w:val="right"/>
      <w:pPr>
        <w:ind w:left="97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E42"/>
    <w:rsid w:val="00004071"/>
    <w:rsid w:val="00005393"/>
    <w:rsid w:val="00005C2D"/>
    <w:rsid w:val="00010CB7"/>
    <w:rsid w:val="0001449C"/>
    <w:rsid w:val="00022411"/>
    <w:rsid w:val="000276C6"/>
    <w:rsid w:val="000526F9"/>
    <w:rsid w:val="00063AB4"/>
    <w:rsid w:val="00066ACA"/>
    <w:rsid w:val="00077476"/>
    <w:rsid w:val="0009058E"/>
    <w:rsid w:val="00090FCD"/>
    <w:rsid w:val="0009151E"/>
    <w:rsid w:val="0009520D"/>
    <w:rsid w:val="000A7AFB"/>
    <w:rsid w:val="000B290E"/>
    <w:rsid w:val="000B5854"/>
    <w:rsid w:val="000C5B76"/>
    <w:rsid w:val="000D348E"/>
    <w:rsid w:val="000D797D"/>
    <w:rsid w:val="000D7A19"/>
    <w:rsid w:val="0010463F"/>
    <w:rsid w:val="00107CF7"/>
    <w:rsid w:val="00110FE8"/>
    <w:rsid w:val="0011798A"/>
    <w:rsid w:val="00120AC4"/>
    <w:rsid w:val="00120EB3"/>
    <w:rsid w:val="00120EBA"/>
    <w:rsid w:val="0012101F"/>
    <w:rsid w:val="0012194C"/>
    <w:rsid w:val="001304EF"/>
    <w:rsid w:val="001352C9"/>
    <w:rsid w:val="001419E5"/>
    <w:rsid w:val="001449D3"/>
    <w:rsid w:val="00157073"/>
    <w:rsid w:val="00157A54"/>
    <w:rsid w:val="001721E2"/>
    <w:rsid w:val="00180C80"/>
    <w:rsid w:val="00181E97"/>
    <w:rsid w:val="0018435E"/>
    <w:rsid w:val="00187260"/>
    <w:rsid w:val="00197775"/>
    <w:rsid w:val="001A2156"/>
    <w:rsid w:val="001B0B6D"/>
    <w:rsid w:val="001C347A"/>
    <w:rsid w:val="001C45FE"/>
    <w:rsid w:val="001C517C"/>
    <w:rsid w:val="001C65A2"/>
    <w:rsid w:val="001F2254"/>
    <w:rsid w:val="001F7972"/>
    <w:rsid w:val="002022E6"/>
    <w:rsid w:val="002175F7"/>
    <w:rsid w:val="002350CB"/>
    <w:rsid w:val="002578FD"/>
    <w:rsid w:val="0028552B"/>
    <w:rsid w:val="0029616D"/>
    <w:rsid w:val="002A0E26"/>
    <w:rsid w:val="002A56B8"/>
    <w:rsid w:val="002D60C5"/>
    <w:rsid w:val="002E088D"/>
    <w:rsid w:val="002E2442"/>
    <w:rsid w:val="002F21E0"/>
    <w:rsid w:val="002F3F67"/>
    <w:rsid w:val="002F5566"/>
    <w:rsid w:val="00307F61"/>
    <w:rsid w:val="00315B31"/>
    <w:rsid w:val="00315F40"/>
    <w:rsid w:val="003221FF"/>
    <w:rsid w:val="003303B1"/>
    <w:rsid w:val="003431AA"/>
    <w:rsid w:val="00346CEC"/>
    <w:rsid w:val="00373DDB"/>
    <w:rsid w:val="00391689"/>
    <w:rsid w:val="00397A50"/>
    <w:rsid w:val="003A20E7"/>
    <w:rsid w:val="003A38E2"/>
    <w:rsid w:val="003B603B"/>
    <w:rsid w:val="003C7664"/>
    <w:rsid w:val="003D31D2"/>
    <w:rsid w:val="003D3C95"/>
    <w:rsid w:val="003D6559"/>
    <w:rsid w:val="003E50FF"/>
    <w:rsid w:val="003F489A"/>
    <w:rsid w:val="00404BC5"/>
    <w:rsid w:val="00406833"/>
    <w:rsid w:val="00412E85"/>
    <w:rsid w:val="004310A9"/>
    <w:rsid w:val="0043431A"/>
    <w:rsid w:val="00456B6F"/>
    <w:rsid w:val="00470BFE"/>
    <w:rsid w:val="00471A07"/>
    <w:rsid w:val="0047318C"/>
    <w:rsid w:val="004738BB"/>
    <w:rsid w:val="00481B36"/>
    <w:rsid w:val="004829B4"/>
    <w:rsid w:val="004B6B78"/>
    <w:rsid w:val="004D42CB"/>
    <w:rsid w:val="004D6679"/>
    <w:rsid w:val="004E2B58"/>
    <w:rsid w:val="004E577A"/>
    <w:rsid w:val="004E5E42"/>
    <w:rsid w:val="00503038"/>
    <w:rsid w:val="00510326"/>
    <w:rsid w:val="005247C5"/>
    <w:rsid w:val="00530E19"/>
    <w:rsid w:val="0054084A"/>
    <w:rsid w:val="00544A9C"/>
    <w:rsid w:val="00545958"/>
    <w:rsid w:val="0055043E"/>
    <w:rsid w:val="00553D59"/>
    <w:rsid w:val="00555907"/>
    <w:rsid w:val="00557BCA"/>
    <w:rsid w:val="0056105F"/>
    <w:rsid w:val="0056428B"/>
    <w:rsid w:val="0056594A"/>
    <w:rsid w:val="005717EA"/>
    <w:rsid w:val="00574EEC"/>
    <w:rsid w:val="005802C3"/>
    <w:rsid w:val="00580610"/>
    <w:rsid w:val="00581C62"/>
    <w:rsid w:val="00586A21"/>
    <w:rsid w:val="0059097B"/>
    <w:rsid w:val="00594E07"/>
    <w:rsid w:val="005B15FE"/>
    <w:rsid w:val="005C15A0"/>
    <w:rsid w:val="005D54E4"/>
    <w:rsid w:val="005E42C1"/>
    <w:rsid w:val="005F54ED"/>
    <w:rsid w:val="006028CE"/>
    <w:rsid w:val="00603D5F"/>
    <w:rsid w:val="00606E10"/>
    <w:rsid w:val="006141BC"/>
    <w:rsid w:val="00630BE7"/>
    <w:rsid w:val="006611F3"/>
    <w:rsid w:val="0066142D"/>
    <w:rsid w:val="00667E1B"/>
    <w:rsid w:val="0067211C"/>
    <w:rsid w:val="00672D75"/>
    <w:rsid w:val="00675134"/>
    <w:rsid w:val="006758B3"/>
    <w:rsid w:val="006772EC"/>
    <w:rsid w:val="00681ABA"/>
    <w:rsid w:val="00682642"/>
    <w:rsid w:val="006962FC"/>
    <w:rsid w:val="00696525"/>
    <w:rsid w:val="006A0A3D"/>
    <w:rsid w:val="006A3728"/>
    <w:rsid w:val="006B4066"/>
    <w:rsid w:val="006D0B10"/>
    <w:rsid w:val="006E1D8E"/>
    <w:rsid w:val="006E3784"/>
    <w:rsid w:val="006E4FA3"/>
    <w:rsid w:val="00707CBC"/>
    <w:rsid w:val="00712E80"/>
    <w:rsid w:val="00713469"/>
    <w:rsid w:val="00715DAB"/>
    <w:rsid w:val="007178AC"/>
    <w:rsid w:val="0072017C"/>
    <w:rsid w:val="00725292"/>
    <w:rsid w:val="00741AA7"/>
    <w:rsid w:val="00742211"/>
    <w:rsid w:val="007467CF"/>
    <w:rsid w:val="00746875"/>
    <w:rsid w:val="0074703E"/>
    <w:rsid w:val="00754EB3"/>
    <w:rsid w:val="007574E1"/>
    <w:rsid w:val="00760EC0"/>
    <w:rsid w:val="00767C10"/>
    <w:rsid w:val="00772D37"/>
    <w:rsid w:val="0079225C"/>
    <w:rsid w:val="007B3E65"/>
    <w:rsid w:val="007B6A88"/>
    <w:rsid w:val="007C76D3"/>
    <w:rsid w:val="007C7D11"/>
    <w:rsid w:val="007D4AE1"/>
    <w:rsid w:val="007D5E98"/>
    <w:rsid w:val="007E3CF2"/>
    <w:rsid w:val="007E5E31"/>
    <w:rsid w:val="007F2A5B"/>
    <w:rsid w:val="007F5523"/>
    <w:rsid w:val="00801B47"/>
    <w:rsid w:val="008025C7"/>
    <w:rsid w:val="0082318F"/>
    <w:rsid w:val="00825CF8"/>
    <w:rsid w:val="008324C0"/>
    <w:rsid w:val="00844B0C"/>
    <w:rsid w:val="00862DAF"/>
    <w:rsid w:val="00874612"/>
    <w:rsid w:val="0088088D"/>
    <w:rsid w:val="0089200A"/>
    <w:rsid w:val="00892D45"/>
    <w:rsid w:val="00895370"/>
    <w:rsid w:val="008A7795"/>
    <w:rsid w:val="008A7EDC"/>
    <w:rsid w:val="008B76B7"/>
    <w:rsid w:val="008D6060"/>
    <w:rsid w:val="008F0092"/>
    <w:rsid w:val="008F7453"/>
    <w:rsid w:val="009173F1"/>
    <w:rsid w:val="00943385"/>
    <w:rsid w:val="0094397B"/>
    <w:rsid w:val="00954475"/>
    <w:rsid w:val="009675BB"/>
    <w:rsid w:val="00975064"/>
    <w:rsid w:val="00987ACF"/>
    <w:rsid w:val="009917F8"/>
    <w:rsid w:val="00996443"/>
    <w:rsid w:val="00996D1F"/>
    <w:rsid w:val="009977E5"/>
    <w:rsid w:val="009A3B56"/>
    <w:rsid w:val="009C74B1"/>
    <w:rsid w:val="009D0672"/>
    <w:rsid w:val="009D1137"/>
    <w:rsid w:val="009E6C37"/>
    <w:rsid w:val="009F7B72"/>
    <w:rsid w:val="00A00178"/>
    <w:rsid w:val="00A01677"/>
    <w:rsid w:val="00A114C4"/>
    <w:rsid w:val="00A23EBD"/>
    <w:rsid w:val="00A42553"/>
    <w:rsid w:val="00A42864"/>
    <w:rsid w:val="00A511BA"/>
    <w:rsid w:val="00A60954"/>
    <w:rsid w:val="00A64E5E"/>
    <w:rsid w:val="00A66BAC"/>
    <w:rsid w:val="00A77CD5"/>
    <w:rsid w:val="00A80E54"/>
    <w:rsid w:val="00A9002C"/>
    <w:rsid w:val="00A95674"/>
    <w:rsid w:val="00A96F41"/>
    <w:rsid w:val="00AA3AE6"/>
    <w:rsid w:val="00AA3D35"/>
    <w:rsid w:val="00AB11DE"/>
    <w:rsid w:val="00AB6579"/>
    <w:rsid w:val="00AC22FD"/>
    <w:rsid w:val="00AC362E"/>
    <w:rsid w:val="00AD54B9"/>
    <w:rsid w:val="00AF4D78"/>
    <w:rsid w:val="00AF56D5"/>
    <w:rsid w:val="00B04372"/>
    <w:rsid w:val="00B120D8"/>
    <w:rsid w:val="00B1566F"/>
    <w:rsid w:val="00B2406A"/>
    <w:rsid w:val="00B270EA"/>
    <w:rsid w:val="00B320B3"/>
    <w:rsid w:val="00B345EE"/>
    <w:rsid w:val="00B4009C"/>
    <w:rsid w:val="00B431C2"/>
    <w:rsid w:val="00B438A8"/>
    <w:rsid w:val="00B45763"/>
    <w:rsid w:val="00B53BE7"/>
    <w:rsid w:val="00B53D6D"/>
    <w:rsid w:val="00B5510B"/>
    <w:rsid w:val="00B62D35"/>
    <w:rsid w:val="00B635E2"/>
    <w:rsid w:val="00B65AD3"/>
    <w:rsid w:val="00B80552"/>
    <w:rsid w:val="00BA7007"/>
    <w:rsid w:val="00BB5588"/>
    <w:rsid w:val="00BC012D"/>
    <w:rsid w:val="00BC4007"/>
    <w:rsid w:val="00BD4667"/>
    <w:rsid w:val="00BE3856"/>
    <w:rsid w:val="00BE7D69"/>
    <w:rsid w:val="00BF1089"/>
    <w:rsid w:val="00C0316A"/>
    <w:rsid w:val="00C13B40"/>
    <w:rsid w:val="00C24451"/>
    <w:rsid w:val="00C45A5B"/>
    <w:rsid w:val="00C5639F"/>
    <w:rsid w:val="00C61EFA"/>
    <w:rsid w:val="00C65251"/>
    <w:rsid w:val="00C67D89"/>
    <w:rsid w:val="00C76B5A"/>
    <w:rsid w:val="00C836D4"/>
    <w:rsid w:val="00C87986"/>
    <w:rsid w:val="00CA019E"/>
    <w:rsid w:val="00CB4F9C"/>
    <w:rsid w:val="00CB55A2"/>
    <w:rsid w:val="00CB67DA"/>
    <w:rsid w:val="00CC61E6"/>
    <w:rsid w:val="00CE36C1"/>
    <w:rsid w:val="00CF142B"/>
    <w:rsid w:val="00CF6374"/>
    <w:rsid w:val="00D0690D"/>
    <w:rsid w:val="00D06A31"/>
    <w:rsid w:val="00D10BDA"/>
    <w:rsid w:val="00D2191D"/>
    <w:rsid w:val="00D25579"/>
    <w:rsid w:val="00D32524"/>
    <w:rsid w:val="00D3336C"/>
    <w:rsid w:val="00D34B4A"/>
    <w:rsid w:val="00D53D07"/>
    <w:rsid w:val="00D62B87"/>
    <w:rsid w:val="00D640B0"/>
    <w:rsid w:val="00D6415D"/>
    <w:rsid w:val="00D72D0A"/>
    <w:rsid w:val="00D73158"/>
    <w:rsid w:val="00D824D9"/>
    <w:rsid w:val="00D86A30"/>
    <w:rsid w:val="00DA1A75"/>
    <w:rsid w:val="00DA251E"/>
    <w:rsid w:val="00DA4679"/>
    <w:rsid w:val="00DA7B95"/>
    <w:rsid w:val="00DA7E4B"/>
    <w:rsid w:val="00DB1F05"/>
    <w:rsid w:val="00DB4C29"/>
    <w:rsid w:val="00DC529A"/>
    <w:rsid w:val="00DC63A2"/>
    <w:rsid w:val="00DD3F03"/>
    <w:rsid w:val="00DF67BD"/>
    <w:rsid w:val="00E01A5D"/>
    <w:rsid w:val="00E07EFF"/>
    <w:rsid w:val="00E10033"/>
    <w:rsid w:val="00E159E0"/>
    <w:rsid w:val="00E2278D"/>
    <w:rsid w:val="00E25CF7"/>
    <w:rsid w:val="00E335FD"/>
    <w:rsid w:val="00E42341"/>
    <w:rsid w:val="00E42D2B"/>
    <w:rsid w:val="00E43D84"/>
    <w:rsid w:val="00E472D1"/>
    <w:rsid w:val="00E6134B"/>
    <w:rsid w:val="00E70E80"/>
    <w:rsid w:val="00E72A6B"/>
    <w:rsid w:val="00E77981"/>
    <w:rsid w:val="00E84508"/>
    <w:rsid w:val="00E8590A"/>
    <w:rsid w:val="00E95373"/>
    <w:rsid w:val="00EA09B3"/>
    <w:rsid w:val="00EA7DE3"/>
    <w:rsid w:val="00EC4D10"/>
    <w:rsid w:val="00F024BD"/>
    <w:rsid w:val="00F034F0"/>
    <w:rsid w:val="00F04632"/>
    <w:rsid w:val="00F1427A"/>
    <w:rsid w:val="00F3414D"/>
    <w:rsid w:val="00F34878"/>
    <w:rsid w:val="00F53E1C"/>
    <w:rsid w:val="00F6401F"/>
    <w:rsid w:val="00F71180"/>
    <w:rsid w:val="00F7133A"/>
    <w:rsid w:val="00F807FA"/>
    <w:rsid w:val="00F86190"/>
    <w:rsid w:val="00F9104D"/>
    <w:rsid w:val="00F97808"/>
    <w:rsid w:val="00FA170C"/>
    <w:rsid w:val="00FA3057"/>
    <w:rsid w:val="00FA4806"/>
    <w:rsid w:val="00FB335C"/>
    <w:rsid w:val="00FC70F8"/>
    <w:rsid w:val="00FE10F5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27C0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E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E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1AA7"/>
    <w:pPr>
      <w:ind w:left="720"/>
      <w:contextualSpacing/>
    </w:pPr>
  </w:style>
  <w:style w:type="table" w:styleId="TableGrid">
    <w:name w:val="Table Grid"/>
    <w:basedOn w:val="TableNormal"/>
    <w:uiPriority w:val="59"/>
    <w:rsid w:val="00D72D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B1F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1F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1F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F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F05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8798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986"/>
  </w:style>
  <w:style w:type="character" w:styleId="PageNumber">
    <w:name w:val="page number"/>
    <w:basedOn w:val="DefaultParagraphFont"/>
    <w:uiPriority w:val="99"/>
    <w:semiHidden/>
    <w:unhideWhenUsed/>
    <w:rsid w:val="00C87986"/>
  </w:style>
  <w:style w:type="paragraph" w:styleId="Revision">
    <w:name w:val="Revision"/>
    <w:hidden/>
    <w:uiPriority w:val="99"/>
    <w:semiHidden/>
    <w:rsid w:val="00481B36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801B4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01B47"/>
  </w:style>
  <w:style w:type="paragraph" w:customStyle="1" w:styleId="volissue">
    <w:name w:val="volissue"/>
    <w:basedOn w:val="Normal"/>
    <w:rsid w:val="00801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E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E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1AA7"/>
    <w:pPr>
      <w:ind w:left="720"/>
      <w:contextualSpacing/>
    </w:pPr>
  </w:style>
  <w:style w:type="table" w:styleId="TableGrid">
    <w:name w:val="Table Grid"/>
    <w:basedOn w:val="TableNormal"/>
    <w:uiPriority w:val="59"/>
    <w:rsid w:val="00D72D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B1F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1F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1F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F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F05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8798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986"/>
  </w:style>
  <w:style w:type="character" w:styleId="PageNumber">
    <w:name w:val="page number"/>
    <w:basedOn w:val="DefaultParagraphFont"/>
    <w:uiPriority w:val="99"/>
    <w:semiHidden/>
    <w:unhideWhenUsed/>
    <w:rsid w:val="00C87986"/>
  </w:style>
  <w:style w:type="paragraph" w:styleId="Revision">
    <w:name w:val="Revision"/>
    <w:hidden/>
    <w:uiPriority w:val="99"/>
    <w:semiHidden/>
    <w:rsid w:val="00481B36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801B4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01B47"/>
  </w:style>
  <w:style w:type="paragraph" w:customStyle="1" w:styleId="volissue">
    <w:name w:val="volissue"/>
    <w:basedOn w:val="Normal"/>
    <w:rsid w:val="00801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2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sciencedirect.com/science/article/pii/S0038109809004657" TargetMode="External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://www.sciencedirect.com/science/article/pii/S0038109809004657" TargetMode="External"/><Relationship Id="rId11" Type="http://schemas.openxmlformats.org/officeDocument/2006/relationships/hyperlink" Target="http://www.sciencedirect.com/science/article/pii/S0038109809004657" TargetMode="External"/><Relationship Id="rId12" Type="http://schemas.openxmlformats.org/officeDocument/2006/relationships/hyperlink" Target="http://www.sciencedirect.com/science/journal/00381098/149/43" TargetMode="External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png"/><Relationship Id="rId16" Type="http://schemas.openxmlformats.org/officeDocument/2006/relationships/chart" Target="charts/chart1.xml"/><Relationship Id="rId17" Type="http://schemas.openxmlformats.org/officeDocument/2006/relationships/chart" Target="charts/chart2.xml"/><Relationship Id="rId18" Type="http://schemas.openxmlformats.org/officeDocument/2006/relationships/chart" Target="charts/chart3.xml"/><Relationship Id="rId19" Type="http://schemas.openxmlformats.org/officeDocument/2006/relationships/image" Target="media/image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DATA\Germany-IEK\Germany%20adsorption(modified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DATA\Germany-IEK\Germany%20adsorption(modified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223293749519"/>
          <c:y val="0.0507565632310146"/>
          <c:w val="0.85995671338205"/>
          <c:h val="0.82614917816124"/>
        </c:manualLayout>
      </c:layout>
      <c:scatterChart>
        <c:scatterStyle val="smoothMarker"/>
        <c:varyColors val="0"/>
        <c:ser>
          <c:idx val="3"/>
          <c:order val="0"/>
          <c:tx>
            <c:v>550 C</c:v>
          </c:tx>
          <c:spPr>
            <a:ln w="15875"/>
          </c:spPr>
          <c:marker>
            <c:symbol val="circle"/>
            <c:size val="5"/>
          </c:marker>
          <c:xVal>
            <c:numRef>
              <c:f>'Cu-ETS2'!$A$6:$A$174</c:f>
              <c:numCache>
                <c:formatCode>General</c:formatCode>
                <c:ptCount val="169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4.0</c:v>
                </c:pt>
                <c:pt idx="5">
                  <c:v>5.0</c:v>
                </c:pt>
                <c:pt idx="6">
                  <c:v>6.0</c:v>
                </c:pt>
                <c:pt idx="7">
                  <c:v>7.0</c:v>
                </c:pt>
                <c:pt idx="8">
                  <c:v>8.0</c:v>
                </c:pt>
                <c:pt idx="9">
                  <c:v>9.0</c:v>
                </c:pt>
                <c:pt idx="10">
                  <c:v>10.0</c:v>
                </c:pt>
                <c:pt idx="11">
                  <c:v>11.0</c:v>
                </c:pt>
                <c:pt idx="12">
                  <c:v>12.0</c:v>
                </c:pt>
                <c:pt idx="13">
                  <c:v>13.0</c:v>
                </c:pt>
                <c:pt idx="14">
                  <c:v>14.0</c:v>
                </c:pt>
                <c:pt idx="15">
                  <c:v>15.0</c:v>
                </c:pt>
                <c:pt idx="16">
                  <c:v>16.0</c:v>
                </c:pt>
                <c:pt idx="17">
                  <c:v>17.0</c:v>
                </c:pt>
                <c:pt idx="18">
                  <c:v>18.0</c:v>
                </c:pt>
                <c:pt idx="19">
                  <c:v>19.0</c:v>
                </c:pt>
                <c:pt idx="20">
                  <c:v>20.0</c:v>
                </c:pt>
                <c:pt idx="21">
                  <c:v>21.0</c:v>
                </c:pt>
                <c:pt idx="22">
                  <c:v>22.0</c:v>
                </c:pt>
                <c:pt idx="23">
                  <c:v>23.0</c:v>
                </c:pt>
                <c:pt idx="24">
                  <c:v>24.0</c:v>
                </c:pt>
                <c:pt idx="25">
                  <c:v>25.0</c:v>
                </c:pt>
                <c:pt idx="26">
                  <c:v>26.0</c:v>
                </c:pt>
                <c:pt idx="27">
                  <c:v>27.0</c:v>
                </c:pt>
                <c:pt idx="28">
                  <c:v>28.0</c:v>
                </c:pt>
                <c:pt idx="29">
                  <c:v>29.0</c:v>
                </c:pt>
                <c:pt idx="30">
                  <c:v>30.0</c:v>
                </c:pt>
                <c:pt idx="31">
                  <c:v>31.0</c:v>
                </c:pt>
                <c:pt idx="32">
                  <c:v>32.0</c:v>
                </c:pt>
                <c:pt idx="33">
                  <c:v>33.0</c:v>
                </c:pt>
                <c:pt idx="34">
                  <c:v>34.0</c:v>
                </c:pt>
                <c:pt idx="35">
                  <c:v>35.0</c:v>
                </c:pt>
                <c:pt idx="36">
                  <c:v>36.0</c:v>
                </c:pt>
                <c:pt idx="37">
                  <c:v>37.0</c:v>
                </c:pt>
                <c:pt idx="38">
                  <c:v>38.0</c:v>
                </c:pt>
                <c:pt idx="39">
                  <c:v>39.0</c:v>
                </c:pt>
                <c:pt idx="40">
                  <c:v>40.0</c:v>
                </c:pt>
                <c:pt idx="41">
                  <c:v>41.0</c:v>
                </c:pt>
                <c:pt idx="42">
                  <c:v>42.0</c:v>
                </c:pt>
                <c:pt idx="43">
                  <c:v>43.0</c:v>
                </c:pt>
                <c:pt idx="44">
                  <c:v>44.0</c:v>
                </c:pt>
                <c:pt idx="45">
                  <c:v>45.0</c:v>
                </c:pt>
                <c:pt idx="46">
                  <c:v>46.0</c:v>
                </c:pt>
                <c:pt idx="47">
                  <c:v>47.0</c:v>
                </c:pt>
                <c:pt idx="48">
                  <c:v>48.0</c:v>
                </c:pt>
                <c:pt idx="49">
                  <c:v>49.0</c:v>
                </c:pt>
                <c:pt idx="50">
                  <c:v>50.0</c:v>
                </c:pt>
                <c:pt idx="51">
                  <c:v>51.0</c:v>
                </c:pt>
                <c:pt idx="52">
                  <c:v>52.0</c:v>
                </c:pt>
                <c:pt idx="53">
                  <c:v>53.0</c:v>
                </c:pt>
                <c:pt idx="54">
                  <c:v>54.0</c:v>
                </c:pt>
                <c:pt idx="55">
                  <c:v>55.0</c:v>
                </c:pt>
                <c:pt idx="56">
                  <c:v>56.0</c:v>
                </c:pt>
                <c:pt idx="57">
                  <c:v>57.0</c:v>
                </c:pt>
                <c:pt idx="58">
                  <c:v>58.0</c:v>
                </c:pt>
                <c:pt idx="59">
                  <c:v>59.0</c:v>
                </c:pt>
                <c:pt idx="60">
                  <c:v>60.0</c:v>
                </c:pt>
                <c:pt idx="61">
                  <c:v>61.0</c:v>
                </c:pt>
                <c:pt idx="62">
                  <c:v>62.0</c:v>
                </c:pt>
                <c:pt idx="63">
                  <c:v>63.0</c:v>
                </c:pt>
                <c:pt idx="64">
                  <c:v>64.0</c:v>
                </c:pt>
                <c:pt idx="65">
                  <c:v>65.0</c:v>
                </c:pt>
                <c:pt idx="66">
                  <c:v>66.0</c:v>
                </c:pt>
                <c:pt idx="67">
                  <c:v>67.0</c:v>
                </c:pt>
                <c:pt idx="68">
                  <c:v>68.0</c:v>
                </c:pt>
                <c:pt idx="69">
                  <c:v>69.0</c:v>
                </c:pt>
                <c:pt idx="70">
                  <c:v>70.0</c:v>
                </c:pt>
                <c:pt idx="71">
                  <c:v>71.0</c:v>
                </c:pt>
                <c:pt idx="72">
                  <c:v>72.0</c:v>
                </c:pt>
                <c:pt idx="73">
                  <c:v>73.0</c:v>
                </c:pt>
                <c:pt idx="74">
                  <c:v>74.0</c:v>
                </c:pt>
                <c:pt idx="75">
                  <c:v>75.0</c:v>
                </c:pt>
                <c:pt idx="76">
                  <c:v>76.0</c:v>
                </c:pt>
                <c:pt idx="77">
                  <c:v>77.0</c:v>
                </c:pt>
                <c:pt idx="78">
                  <c:v>78.0</c:v>
                </c:pt>
                <c:pt idx="79">
                  <c:v>79.0</c:v>
                </c:pt>
                <c:pt idx="80">
                  <c:v>80.0</c:v>
                </c:pt>
                <c:pt idx="81">
                  <c:v>81.0</c:v>
                </c:pt>
                <c:pt idx="82">
                  <c:v>82.0</c:v>
                </c:pt>
                <c:pt idx="83">
                  <c:v>83.0</c:v>
                </c:pt>
                <c:pt idx="84">
                  <c:v>84.0</c:v>
                </c:pt>
                <c:pt idx="85">
                  <c:v>85.0</c:v>
                </c:pt>
                <c:pt idx="86">
                  <c:v>86.0</c:v>
                </c:pt>
                <c:pt idx="87">
                  <c:v>87.0</c:v>
                </c:pt>
                <c:pt idx="88">
                  <c:v>88.0</c:v>
                </c:pt>
                <c:pt idx="89">
                  <c:v>89.0</c:v>
                </c:pt>
                <c:pt idx="90">
                  <c:v>90.0</c:v>
                </c:pt>
                <c:pt idx="91">
                  <c:v>91.0</c:v>
                </c:pt>
                <c:pt idx="92">
                  <c:v>92.0</c:v>
                </c:pt>
                <c:pt idx="93">
                  <c:v>93.0</c:v>
                </c:pt>
                <c:pt idx="94">
                  <c:v>94.0</c:v>
                </c:pt>
                <c:pt idx="95">
                  <c:v>95.0</c:v>
                </c:pt>
                <c:pt idx="96">
                  <c:v>96.0</c:v>
                </c:pt>
                <c:pt idx="97">
                  <c:v>97.0</c:v>
                </c:pt>
                <c:pt idx="98">
                  <c:v>98.0</c:v>
                </c:pt>
                <c:pt idx="99">
                  <c:v>99.0</c:v>
                </c:pt>
                <c:pt idx="100">
                  <c:v>100.0</c:v>
                </c:pt>
                <c:pt idx="101">
                  <c:v>101.0</c:v>
                </c:pt>
                <c:pt idx="102">
                  <c:v>102.0</c:v>
                </c:pt>
                <c:pt idx="103">
                  <c:v>103.0</c:v>
                </c:pt>
                <c:pt idx="104">
                  <c:v>104.0</c:v>
                </c:pt>
                <c:pt idx="105">
                  <c:v>105.0</c:v>
                </c:pt>
                <c:pt idx="106">
                  <c:v>106.0</c:v>
                </c:pt>
                <c:pt idx="107">
                  <c:v>107.0</c:v>
                </c:pt>
                <c:pt idx="108">
                  <c:v>108.0</c:v>
                </c:pt>
                <c:pt idx="109">
                  <c:v>109.0</c:v>
                </c:pt>
                <c:pt idx="110">
                  <c:v>110.0</c:v>
                </c:pt>
                <c:pt idx="111">
                  <c:v>111.0</c:v>
                </c:pt>
                <c:pt idx="112">
                  <c:v>112.0</c:v>
                </c:pt>
                <c:pt idx="113">
                  <c:v>113.0</c:v>
                </c:pt>
                <c:pt idx="114">
                  <c:v>114.0</c:v>
                </c:pt>
                <c:pt idx="115">
                  <c:v>115.0</c:v>
                </c:pt>
                <c:pt idx="116">
                  <c:v>116.0</c:v>
                </c:pt>
                <c:pt idx="117">
                  <c:v>117.0</c:v>
                </c:pt>
                <c:pt idx="118">
                  <c:v>118.0</c:v>
                </c:pt>
                <c:pt idx="119">
                  <c:v>119.0</c:v>
                </c:pt>
                <c:pt idx="120">
                  <c:v>120.0</c:v>
                </c:pt>
                <c:pt idx="121">
                  <c:v>121.0</c:v>
                </c:pt>
                <c:pt idx="122">
                  <c:v>122.0</c:v>
                </c:pt>
                <c:pt idx="123">
                  <c:v>123.0</c:v>
                </c:pt>
                <c:pt idx="124">
                  <c:v>124.0</c:v>
                </c:pt>
                <c:pt idx="125">
                  <c:v>125.0</c:v>
                </c:pt>
                <c:pt idx="126">
                  <c:v>126.0</c:v>
                </c:pt>
                <c:pt idx="127">
                  <c:v>127.0</c:v>
                </c:pt>
                <c:pt idx="128">
                  <c:v>128.0</c:v>
                </c:pt>
                <c:pt idx="129">
                  <c:v>129.0</c:v>
                </c:pt>
                <c:pt idx="130">
                  <c:v>130.0</c:v>
                </c:pt>
                <c:pt idx="131">
                  <c:v>131.0</c:v>
                </c:pt>
                <c:pt idx="132">
                  <c:v>132.0</c:v>
                </c:pt>
                <c:pt idx="133">
                  <c:v>133.0</c:v>
                </c:pt>
                <c:pt idx="134">
                  <c:v>134.0</c:v>
                </c:pt>
                <c:pt idx="135">
                  <c:v>135.0</c:v>
                </c:pt>
                <c:pt idx="136">
                  <c:v>136.0</c:v>
                </c:pt>
                <c:pt idx="137">
                  <c:v>137.0</c:v>
                </c:pt>
                <c:pt idx="138">
                  <c:v>138.0</c:v>
                </c:pt>
                <c:pt idx="139">
                  <c:v>139.0</c:v>
                </c:pt>
                <c:pt idx="140">
                  <c:v>140.0</c:v>
                </c:pt>
                <c:pt idx="141">
                  <c:v>141.0</c:v>
                </c:pt>
                <c:pt idx="142">
                  <c:v>142.0</c:v>
                </c:pt>
                <c:pt idx="143">
                  <c:v>143.0</c:v>
                </c:pt>
                <c:pt idx="144">
                  <c:v>144.0</c:v>
                </c:pt>
                <c:pt idx="145">
                  <c:v>145.0</c:v>
                </c:pt>
                <c:pt idx="146">
                  <c:v>146.0</c:v>
                </c:pt>
                <c:pt idx="147">
                  <c:v>147.0</c:v>
                </c:pt>
                <c:pt idx="148">
                  <c:v>148.0</c:v>
                </c:pt>
                <c:pt idx="149">
                  <c:v>149.0</c:v>
                </c:pt>
                <c:pt idx="150">
                  <c:v>150.0</c:v>
                </c:pt>
                <c:pt idx="151">
                  <c:v>151.0</c:v>
                </c:pt>
                <c:pt idx="152">
                  <c:v>152.0</c:v>
                </c:pt>
                <c:pt idx="153">
                  <c:v>153.0</c:v>
                </c:pt>
                <c:pt idx="154">
                  <c:v>154.0</c:v>
                </c:pt>
                <c:pt idx="155">
                  <c:v>155.0</c:v>
                </c:pt>
                <c:pt idx="156">
                  <c:v>156.0</c:v>
                </c:pt>
                <c:pt idx="157">
                  <c:v>157.0</c:v>
                </c:pt>
                <c:pt idx="158">
                  <c:v>158.0</c:v>
                </c:pt>
                <c:pt idx="159">
                  <c:v>159.0</c:v>
                </c:pt>
                <c:pt idx="160">
                  <c:v>160.0</c:v>
                </c:pt>
                <c:pt idx="161">
                  <c:v>161.0</c:v>
                </c:pt>
                <c:pt idx="162">
                  <c:v>162.0</c:v>
                </c:pt>
                <c:pt idx="163">
                  <c:v>163.0</c:v>
                </c:pt>
                <c:pt idx="164">
                  <c:v>164.0</c:v>
                </c:pt>
                <c:pt idx="165">
                  <c:v>165.0</c:v>
                </c:pt>
                <c:pt idx="166">
                  <c:v>166.0</c:v>
                </c:pt>
                <c:pt idx="167">
                  <c:v>167.0</c:v>
                </c:pt>
                <c:pt idx="168">
                  <c:v>168.0</c:v>
                </c:pt>
              </c:numCache>
            </c:numRef>
          </c:xVal>
          <c:yVal>
            <c:numRef>
              <c:f>'Cu-ETS2'!$J$6:$J$174</c:f>
              <c:numCache>
                <c:formatCode>General</c:formatCode>
                <c:ptCount val="169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  <c:pt idx="15">
                  <c:v>0.0</c:v>
                </c:pt>
                <c:pt idx="16">
                  <c:v>0.0</c:v>
                </c:pt>
                <c:pt idx="17">
                  <c:v>0.0</c:v>
                </c:pt>
                <c:pt idx="18">
                  <c:v>0.0</c:v>
                </c:pt>
                <c:pt idx="19">
                  <c:v>0.0</c:v>
                </c:pt>
                <c:pt idx="20">
                  <c:v>0.0</c:v>
                </c:pt>
                <c:pt idx="21">
                  <c:v>0.0</c:v>
                </c:pt>
                <c:pt idx="22">
                  <c:v>0.0</c:v>
                </c:pt>
                <c:pt idx="23">
                  <c:v>0.0</c:v>
                </c:pt>
                <c:pt idx="24">
                  <c:v>0.0</c:v>
                </c:pt>
                <c:pt idx="25">
                  <c:v>0.0</c:v>
                </c:pt>
                <c:pt idx="26">
                  <c:v>0.0</c:v>
                </c:pt>
                <c:pt idx="27">
                  <c:v>0.0</c:v>
                </c:pt>
                <c:pt idx="28">
                  <c:v>0.0</c:v>
                </c:pt>
                <c:pt idx="29">
                  <c:v>0.0</c:v>
                </c:pt>
                <c:pt idx="30">
                  <c:v>0.0</c:v>
                </c:pt>
                <c:pt idx="31">
                  <c:v>0.0</c:v>
                </c:pt>
                <c:pt idx="32">
                  <c:v>0.0</c:v>
                </c:pt>
                <c:pt idx="33">
                  <c:v>0.0</c:v>
                </c:pt>
                <c:pt idx="34">
                  <c:v>0.0</c:v>
                </c:pt>
                <c:pt idx="35">
                  <c:v>0.0</c:v>
                </c:pt>
                <c:pt idx="36">
                  <c:v>0.0</c:v>
                </c:pt>
                <c:pt idx="37">
                  <c:v>0.0</c:v>
                </c:pt>
                <c:pt idx="38">
                  <c:v>0.0</c:v>
                </c:pt>
                <c:pt idx="39">
                  <c:v>0.0</c:v>
                </c:pt>
                <c:pt idx="40">
                  <c:v>0.0</c:v>
                </c:pt>
                <c:pt idx="41">
                  <c:v>0.0</c:v>
                </c:pt>
                <c:pt idx="42">
                  <c:v>0.0</c:v>
                </c:pt>
                <c:pt idx="43">
                  <c:v>0.0</c:v>
                </c:pt>
                <c:pt idx="44">
                  <c:v>0.0</c:v>
                </c:pt>
                <c:pt idx="45">
                  <c:v>0.0</c:v>
                </c:pt>
                <c:pt idx="46">
                  <c:v>0.0</c:v>
                </c:pt>
                <c:pt idx="47">
                  <c:v>0.0</c:v>
                </c:pt>
                <c:pt idx="48">
                  <c:v>0.0</c:v>
                </c:pt>
                <c:pt idx="49">
                  <c:v>0.0</c:v>
                </c:pt>
                <c:pt idx="50">
                  <c:v>0.0</c:v>
                </c:pt>
                <c:pt idx="51">
                  <c:v>0.0</c:v>
                </c:pt>
                <c:pt idx="52">
                  <c:v>0.0</c:v>
                </c:pt>
                <c:pt idx="53">
                  <c:v>0.0</c:v>
                </c:pt>
                <c:pt idx="54">
                  <c:v>0.0</c:v>
                </c:pt>
                <c:pt idx="55">
                  <c:v>0.0</c:v>
                </c:pt>
                <c:pt idx="56">
                  <c:v>0.0</c:v>
                </c:pt>
                <c:pt idx="57">
                  <c:v>0.0</c:v>
                </c:pt>
                <c:pt idx="58">
                  <c:v>0.0</c:v>
                </c:pt>
                <c:pt idx="59">
                  <c:v>0.0</c:v>
                </c:pt>
                <c:pt idx="60">
                  <c:v>0.0</c:v>
                </c:pt>
                <c:pt idx="61">
                  <c:v>0.0</c:v>
                </c:pt>
                <c:pt idx="62">
                  <c:v>0.0</c:v>
                </c:pt>
                <c:pt idx="63">
                  <c:v>0.0</c:v>
                </c:pt>
                <c:pt idx="64">
                  <c:v>0.0</c:v>
                </c:pt>
                <c:pt idx="65">
                  <c:v>0.0</c:v>
                </c:pt>
                <c:pt idx="66">
                  <c:v>0.0</c:v>
                </c:pt>
                <c:pt idx="67">
                  <c:v>0.0</c:v>
                </c:pt>
                <c:pt idx="68">
                  <c:v>0.0</c:v>
                </c:pt>
                <c:pt idx="69">
                  <c:v>0.0</c:v>
                </c:pt>
                <c:pt idx="70">
                  <c:v>0.0</c:v>
                </c:pt>
                <c:pt idx="71">
                  <c:v>0.0</c:v>
                </c:pt>
                <c:pt idx="72">
                  <c:v>0.0</c:v>
                </c:pt>
                <c:pt idx="73">
                  <c:v>0.0</c:v>
                </c:pt>
                <c:pt idx="74">
                  <c:v>0.0</c:v>
                </c:pt>
                <c:pt idx="75">
                  <c:v>0.0</c:v>
                </c:pt>
                <c:pt idx="76">
                  <c:v>0.0</c:v>
                </c:pt>
                <c:pt idx="77">
                  <c:v>0.0</c:v>
                </c:pt>
                <c:pt idx="78">
                  <c:v>0.0</c:v>
                </c:pt>
                <c:pt idx="79">
                  <c:v>0.0</c:v>
                </c:pt>
                <c:pt idx="80">
                  <c:v>0.0</c:v>
                </c:pt>
                <c:pt idx="81">
                  <c:v>0.0</c:v>
                </c:pt>
                <c:pt idx="82">
                  <c:v>0.0</c:v>
                </c:pt>
                <c:pt idx="83">
                  <c:v>0.0</c:v>
                </c:pt>
                <c:pt idx="84">
                  <c:v>0.0</c:v>
                </c:pt>
                <c:pt idx="85">
                  <c:v>0.0</c:v>
                </c:pt>
                <c:pt idx="86">
                  <c:v>0.0</c:v>
                </c:pt>
                <c:pt idx="87">
                  <c:v>0.0</c:v>
                </c:pt>
                <c:pt idx="88">
                  <c:v>0.0</c:v>
                </c:pt>
                <c:pt idx="89">
                  <c:v>0.0</c:v>
                </c:pt>
                <c:pt idx="90">
                  <c:v>0.0</c:v>
                </c:pt>
                <c:pt idx="91">
                  <c:v>0.0</c:v>
                </c:pt>
                <c:pt idx="92">
                  <c:v>0.0</c:v>
                </c:pt>
                <c:pt idx="93">
                  <c:v>0.0</c:v>
                </c:pt>
                <c:pt idx="94">
                  <c:v>0.0</c:v>
                </c:pt>
                <c:pt idx="95">
                  <c:v>0.0</c:v>
                </c:pt>
                <c:pt idx="96">
                  <c:v>0.0</c:v>
                </c:pt>
                <c:pt idx="97">
                  <c:v>0.0</c:v>
                </c:pt>
                <c:pt idx="98">
                  <c:v>0.0</c:v>
                </c:pt>
                <c:pt idx="99">
                  <c:v>0.0</c:v>
                </c:pt>
                <c:pt idx="100">
                  <c:v>0.0</c:v>
                </c:pt>
                <c:pt idx="101">
                  <c:v>0.0</c:v>
                </c:pt>
                <c:pt idx="102">
                  <c:v>0.0</c:v>
                </c:pt>
                <c:pt idx="103">
                  <c:v>0.0</c:v>
                </c:pt>
                <c:pt idx="104">
                  <c:v>0.0</c:v>
                </c:pt>
                <c:pt idx="105">
                  <c:v>0.0</c:v>
                </c:pt>
                <c:pt idx="106">
                  <c:v>0.0</c:v>
                </c:pt>
                <c:pt idx="107">
                  <c:v>0.0</c:v>
                </c:pt>
                <c:pt idx="108">
                  <c:v>0.0</c:v>
                </c:pt>
                <c:pt idx="109">
                  <c:v>0.0</c:v>
                </c:pt>
                <c:pt idx="110">
                  <c:v>0.0</c:v>
                </c:pt>
                <c:pt idx="111">
                  <c:v>0.0</c:v>
                </c:pt>
                <c:pt idx="112">
                  <c:v>0.0</c:v>
                </c:pt>
                <c:pt idx="113">
                  <c:v>0.0</c:v>
                </c:pt>
                <c:pt idx="114">
                  <c:v>0.0</c:v>
                </c:pt>
                <c:pt idx="115">
                  <c:v>0.0</c:v>
                </c:pt>
                <c:pt idx="116">
                  <c:v>0.0</c:v>
                </c:pt>
                <c:pt idx="117">
                  <c:v>0.0</c:v>
                </c:pt>
                <c:pt idx="118">
                  <c:v>0.0</c:v>
                </c:pt>
                <c:pt idx="119">
                  <c:v>0.0</c:v>
                </c:pt>
                <c:pt idx="120">
                  <c:v>0.0</c:v>
                </c:pt>
                <c:pt idx="121">
                  <c:v>0.0</c:v>
                </c:pt>
                <c:pt idx="122">
                  <c:v>0.0</c:v>
                </c:pt>
                <c:pt idx="123">
                  <c:v>0.0</c:v>
                </c:pt>
                <c:pt idx="124">
                  <c:v>0.0</c:v>
                </c:pt>
                <c:pt idx="125">
                  <c:v>0.0</c:v>
                </c:pt>
                <c:pt idx="126">
                  <c:v>0.0</c:v>
                </c:pt>
                <c:pt idx="127">
                  <c:v>0.0</c:v>
                </c:pt>
                <c:pt idx="128">
                  <c:v>0.0</c:v>
                </c:pt>
                <c:pt idx="129">
                  <c:v>0.0</c:v>
                </c:pt>
                <c:pt idx="130">
                  <c:v>0.0</c:v>
                </c:pt>
                <c:pt idx="131">
                  <c:v>0.0</c:v>
                </c:pt>
                <c:pt idx="132">
                  <c:v>0.0</c:v>
                </c:pt>
                <c:pt idx="133">
                  <c:v>0.0</c:v>
                </c:pt>
                <c:pt idx="134">
                  <c:v>0.0</c:v>
                </c:pt>
                <c:pt idx="135">
                  <c:v>0.0</c:v>
                </c:pt>
                <c:pt idx="136">
                  <c:v>0.0</c:v>
                </c:pt>
                <c:pt idx="137">
                  <c:v>0.0</c:v>
                </c:pt>
                <c:pt idx="138">
                  <c:v>0.0</c:v>
                </c:pt>
                <c:pt idx="139">
                  <c:v>0.0</c:v>
                </c:pt>
                <c:pt idx="140">
                  <c:v>0.0</c:v>
                </c:pt>
                <c:pt idx="141">
                  <c:v>0.0</c:v>
                </c:pt>
                <c:pt idx="142">
                  <c:v>0.0</c:v>
                </c:pt>
                <c:pt idx="143">
                  <c:v>0.0</c:v>
                </c:pt>
                <c:pt idx="144">
                  <c:v>0.0</c:v>
                </c:pt>
                <c:pt idx="145">
                  <c:v>0.02</c:v>
                </c:pt>
                <c:pt idx="146">
                  <c:v>0.05</c:v>
                </c:pt>
                <c:pt idx="147">
                  <c:v>0.09</c:v>
                </c:pt>
                <c:pt idx="148">
                  <c:v>0.2</c:v>
                </c:pt>
                <c:pt idx="149">
                  <c:v>0.5</c:v>
                </c:pt>
                <c:pt idx="150">
                  <c:v>0.9</c:v>
                </c:pt>
                <c:pt idx="151">
                  <c:v>1.397727272727272</c:v>
                </c:pt>
                <c:pt idx="152">
                  <c:v>2.081818181818182</c:v>
                </c:pt>
                <c:pt idx="153">
                  <c:v>4.504545454545434</c:v>
                </c:pt>
                <c:pt idx="154">
                  <c:v>6.863636363636361</c:v>
                </c:pt>
                <c:pt idx="155">
                  <c:v>8.795454545454546</c:v>
                </c:pt>
                <c:pt idx="156">
                  <c:v>9.94318181818182</c:v>
                </c:pt>
                <c:pt idx="157">
                  <c:v>11.85</c:v>
                </c:pt>
                <c:pt idx="158">
                  <c:v>13.84772727272727</c:v>
                </c:pt>
                <c:pt idx="159">
                  <c:v>15.58636363636364</c:v>
                </c:pt>
                <c:pt idx="160">
                  <c:v>17.95</c:v>
                </c:pt>
                <c:pt idx="161">
                  <c:v>20.38409090909091</c:v>
                </c:pt>
                <c:pt idx="162">
                  <c:v>22.89318181818182</c:v>
                </c:pt>
                <c:pt idx="163">
                  <c:v>25.81590909090909</c:v>
                </c:pt>
                <c:pt idx="164">
                  <c:v>29.07954545454545</c:v>
                </c:pt>
                <c:pt idx="165">
                  <c:v>32.25681818181818</c:v>
                </c:pt>
                <c:pt idx="166">
                  <c:v>35.85</c:v>
                </c:pt>
                <c:pt idx="167">
                  <c:v>39.54545454545455</c:v>
                </c:pt>
                <c:pt idx="168">
                  <c:v>43.25454545454544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147274136"/>
        <c:axId val="2073168728"/>
      </c:scatterChart>
      <c:valAx>
        <c:axId val="-21472741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CA"/>
                  <a:t>Time (min)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073168728"/>
        <c:crosses val="autoZero"/>
        <c:crossBetween val="midCat"/>
      </c:valAx>
      <c:valAx>
        <c:axId val="2073168728"/>
        <c:scaling>
          <c:orientation val="minMax"/>
          <c:max val="50.0"/>
          <c:min val="0.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CA"/>
                  <a:t>H</a:t>
                </a:r>
                <a:r>
                  <a:rPr lang="en-CA" baseline="-25000"/>
                  <a:t>2</a:t>
                </a:r>
                <a:r>
                  <a:rPr lang="en-CA"/>
                  <a:t>S composition (ppm)</a:t>
                </a:r>
              </a:p>
            </c:rich>
          </c:tx>
          <c:layout>
            <c:manualLayout>
              <c:xMode val="edge"/>
              <c:yMode val="edge"/>
              <c:x val="0.0181325002836728"/>
              <c:y val="0.29359737260548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214727413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23810485227808"/>
          <c:y val="0.399728091542514"/>
          <c:w val="0.112889991181732"/>
          <c:h val="0.05991210918392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223293749519"/>
          <c:y val="0.0507565632310146"/>
          <c:w val="0.864232817803312"/>
          <c:h val="0.82614917816124"/>
        </c:manualLayout>
      </c:layout>
      <c:scatterChart>
        <c:scatterStyle val="smoothMarker"/>
        <c:varyColors val="0"/>
        <c:ser>
          <c:idx val="0"/>
          <c:order val="0"/>
          <c:tx>
            <c:v>250 C</c:v>
          </c:tx>
          <c:marker>
            <c:symbol val="diamond"/>
            <c:size val="3"/>
          </c:marker>
          <c:xVal>
            <c:numRef>
              <c:f>'Cu-ETS2'!$A$6:$A$176</c:f>
              <c:numCache>
                <c:formatCode>General</c:formatCode>
                <c:ptCount val="171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4.0</c:v>
                </c:pt>
                <c:pt idx="5">
                  <c:v>5.0</c:v>
                </c:pt>
                <c:pt idx="6">
                  <c:v>6.0</c:v>
                </c:pt>
                <c:pt idx="7">
                  <c:v>7.0</c:v>
                </c:pt>
                <c:pt idx="8">
                  <c:v>8.0</c:v>
                </c:pt>
                <c:pt idx="9">
                  <c:v>9.0</c:v>
                </c:pt>
                <c:pt idx="10">
                  <c:v>10.0</c:v>
                </c:pt>
                <c:pt idx="11">
                  <c:v>11.0</c:v>
                </c:pt>
                <c:pt idx="12">
                  <c:v>12.0</c:v>
                </c:pt>
                <c:pt idx="13">
                  <c:v>13.0</c:v>
                </c:pt>
                <c:pt idx="14">
                  <c:v>14.0</c:v>
                </c:pt>
                <c:pt idx="15">
                  <c:v>15.0</c:v>
                </c:pt>
                <c:pt idx="16">
                  <c:v>16.0</c:v>
                </c:pt>
                <c:pt idx="17">
                  <c:v>17.0</c:v>
                </c:pt>
                <c:pt idx="18">
                  <c:v>18.0</c:v>
                </c:pt>
                <c:pt idx="19">
                  <c:v>19.0</c:v>
                </c:pt>
                <c:pt idx="20">
                  <c:v>20.0</c:v>
                </c:pt>
                <c:pt idx="21">
                  <c:v>21.0</c:v>
                </c:pt>
                <c:pt idx="22">
                  <c:v>22.0</c:v>
                </c:pt>
                <c:pt idx="23">
                  <c:v>23.0</c:v>
                </c:pt>
                <c:pt idx="24">
                  <c:v>24.0</c:v>
                </c:pt>
                <c:pt idx="25">
                  <c:v>25.0</c:v>
                </c:pt>
                <c:pt idx="26">
                  <c:v>26.0</c:v>
                </c:pt>
                <c:pt idx="27">
                  <c:v>27.0</c:v>
                </c:pt>
                <c:pt idx="28">
                  <c:v>28.0</c:v>
                </c:pt>
                <c:pt idx="29">
                  <c:v>29.0</c:v>
                </c:pt>
                <c:pt idx="30">
                  <c:v>30.0</c:v>
                </c:pt>
                <c:pt idx="31">
                  <c:v>31.0</c:v>
                </c:pt>
                <c:pt idx="32">
                  <c:v>32.0</c:v>
                </c:pt>
                <c:pt idx="33">
                  <c:v>33.0</c:v>
                </c:pt>
                <c:pt idx="34">
                  <c:v>34.0</c:v>
                </c:pt>
                <c:pt idx="35">
                  <c:v>35.0</c:v>
                </c:pt>
                <c:pt idx="36">
                  <c:v>36.0</c:v>
                </c:pt>
                <c:pt idx="37">
                  <c:v>37.0</c:v>
                </c:pt>
                <c:pt idx="38">
                  <c:v>38.0</c:v>
                </c:pt>
                <c:pt idx="39">
                  <c:v>39.0</c:v>
                </c:pt>
                <c:pt idx="40">
                  <c:v>40.0</c:v>
                </c:pt>
                <c:pt idx="41">
                  <c:v>41.0</c:v>
                </c:pt>
                <c:pt idx="42">
                  <c:v>42.0</c:v>
                </c:pt>
                <c:pt idx="43">
                  <c:v>43.0</c:v>
                </c:pt>
                <c:pt idx="44">
                  <c:v>44.0</c:v>
                </c:pt>
                <c:pt idx="45">
                  <c:v>45.0</c:v>
                </c:pt>
                <c:pt idx="46">
                  <c:v>46.0</c:v>
                </c:pt>
                <c:pt idx="47">
                  <c:v>47.0</c:v>
                </c:pt>
                <c:pt idx="48">
                  <c:v>48.0</c:v>
                </c:pt>
                <c:pt idx="49">
                  <c:v>49.0</c:v>
                </c:pt>
                <c:pt idx="50">
                  <c:v>50.0</c:v>
                </c:pt>
                <c:pt idx="51">
                  <c:v>51.0</c:v>
                </c:pt>
                <c:pt idx="52">
                  <c:v>52.0</c:v>
                </c:pt>
                <c:pt idx="53">
                  <c:v>53.0</c:v>
                </c:pt>
                <c:pt idx="54">
                  <c:v>54.0</c:v>
                </c:pt>
                <c:pt idx="55">
                  <c:v>55.0</c:v>
                </c:pt>
                <c:pt idx="56">
                  <c:v>56.0</c:v>
                </c:pt>
                <c:pt idx="57">
                  <c:v>57.0</c:v>
                </c:pt>
                <c:pt idx="58">
                  <c:v>58.0</c:v>
                </c:pt>
                <c:pt idx="59">
                  <c:v>59.0</c:v>
                </c:pt>
                <c:pt idx="60">
                  <c:v>60.0</c:v>
                </c:pt>
                <c:pt idx="61">
                  <c:v>61.0</c:v>
                </c:pt>
                <c:pt idx="62">
                  <c:v>62.0</c:v>
                </c:pt>
                <c:pt idx="63">
                  <c:v>63.0</c:v>
                </c:pt>
                <c:pt idx="64">
                  <c:v>64.0</c:v>
                </c:pt>
                <c:pt idx="65">
                  <c:v>65.0</c:v>
                </c:pt>
                <c:pt idx="66">
                  <c:v>66.0</c:v>
                </c:pt>
                <c:pt idx="67">
                  <c:v>67.0</c:v>
                </c:pt>
                <c:pt idx="68">
                  <c:v>68.0</c:v>
                </c:pt>
                <c:pt idx="69">
                  <c:v>69.0</c:v>
                </c:pt>
                <c:pt idx="70">
                  <c:v>70.0</c:v>
                </c:pt>
                <c:pt idx="71">
                  <c:v>71.0</c:v>
                </c:pt>
                <c:pt idx="72">
                  <c:v>72.0</c:v>
                </c:pt>
                <c:pt idx="73">
                  <c:v>73.0</c:v>
                </c:pt>
                <c:pt idx="74">
                  <c:v>74.0</c:v>
                </c:pt>
                <c:pt idx="75">
                  <c:v>75.0</c:v>
                </c:pt>
                <c:pt idx="76">
                  <c:v>76.0</c:v>
                </c:pt>
                <c:pt idx="77">
                  <c:v>77.0</c:v>
                </c:pt>
                <c:pt idx="78">
                  <c:v>78.0</c:v>
                </c:pt>
                <c:pt idx="79">
                  <c:v>79.0</c:v>
                </c:pt>
                <c:pt idx="80">
                  <c:v>80.0</c:v>
                </c:pt>
                <c:pt idx="81">
                  <c:v>81.0</c:v>
                </c:pt>
                <c:pt idx="82">
                  <c:v>82.0</c:v>
                </c:pt>
                <c:pt idx="83">
                  <c:v>83.0</c:v>
                </c:pt>
                <c:pt idx="84">
                  <c:v>84.0</c:v>
                </c:pt>
                <c:pt idx="85">
                  <c:v>85.0</c:v>
                </c:pt>
                <c:pt idx="86">
                  <c:v>86.0</c:v>
                </c:pt>
                <c:pt idx="87">
                  <c:v>87.0</c:v>
                </c:pt>
                <c:pt idx="88">
                  <c:v>88.0</c:v>
                </c:pt>
                <c:pt idx="89">
                  <c:v>89.0</c:v>
                </c:pt>
                <c:pt idx="90">
                  <c:v>90.0</c:v>
                </c:pt>
                <c:pt idx="91">
                  <c:v>91.0</c:v>
                </c:pt>
                <c:pt idx="92">
                  <c:v>92.0</c:v>
                </c:pt>
                <c:pt idx="93">
                  <c:v>93.0</c:v>
                </c:pt>
                <c:pt idx="94">
                  <c:v>94.0</c:v>
                </c:pt>
                <c:pt idx="95">
                  <c:v>95.0</c:v>
                </c:pt>
                <c:pt idx="96">
                  <c:v>96.0</c:v>
                </c:pt>
                <c:pt idx="97">
                  <c:v>97.0</c:v>
                </c:pt>
                <c:pt idx="98">
                  <c:v>98.0</c:v>
                </c:pt>
                <c:pt idx="99">
                  <c:v>99.0</c:v>
                </c:pt>
                <c:pt idx="100">
                  <c:v>100.0</c:v>
                </c:pt>
                <c:pt idx="101">
                  <c:v>101.0</c:v>
                </c:pt>
                <c:pt idx="102">
                  <c:v>102.0</c:v>
                </c:pt>
                <c:pt idx="103">
                  <c:v>103.0</c:v>
                </c:pt>
                <c:pt idx="104">
                  <c:v>104.0</c:v>
                </c:pt>
                <c:pt idx="105">
                  <c:v>105.0</c:v>
                </c:pt>
                <c:pt idx="106">
                  <c:v>106.0</c:v>
                </c:pt>
                <c:pt idx="107">
                  <c:v>107.0</c:v>
                </c:pt>
                <c:pt idx="108">
                  <c:v>108.0</c:v>
                </c:pt>
                <c:pt idx="109">
                  <c:v>109.0</c:v>
                </c:pt>
                <c:pt idx="110">
                  <c:v>110.0</c:v>
                </c:pt>
                <c:pt idx="111">
                  <c:v>111.0</c:v>
                </c:pt>
                <c:pt idx="112">
                  <c:v>112.0</c:v>
                </c:pt>
                <c:pt idx="113">
                  <c:v>113.0</c:v>
                </c:pt>
                <c:pt idx="114">
                  <c:v>114.0</c:v>
                </c:pt>
                <c:pt idx="115">
                  <c:v>115.0</c:v>
                </c:pt>
                <c:pt idx="116">
                  <c:v>116.0</c:v>
                </c:pt>
                <c:pt idx="117">
                  <c:v>117.0</c:v>
                </c:pt>
                <c:pt idx="118">
                  <c:v>118.0</c:v>
                </c:pt>
                <c:pt idx="119">
                  <c:v>119.0</c:v>
                </c:pt>
                <c:pt idx="120">
                  <c:v>120.0</c:v>
                </c:pt>
                <c:pt idx="121">
                  <c:v>121.0</c:v>
                </c:pt>
                <c:pt idx="122">
                  <c:v>122.0</c:v>
                </c:pt>
                <c:pt idx="123">
                  <c:v>123.0</c:v>
                </c:pt>
                <c:pt idx="124">
                  <c:v>124.0</c:v>
                </c:pt>
                <c:pt idx="125">
                  <c:v>125.0</c:v>
                </c:pt>
                <c:pt idx="126">
                  <c:v>126.0</c:v>
                </c:pt>
                <c:pt idx="127">
                  <c:v>127.0</c:v>
                </c:pt>
                <c:pt idx="128">
                  <c:v>128.0</c:v>
                </c:pt>
                <c:pt idx="129">
                  <c:v>129.0</c:v>
                </c:pt>
                <c:pt idx="130">
                  <c:v>130.0</c:v>
                </c:pt>
                <c:pt idx="131">
                  <c:v>131.0</c:v>
                </c:pt>
                <c:pt idx="132">
                  <c:v>132.0</c:v>
                </c:pt>
                <c:pt idx="133">
                  <c:v>133.0</c:v>
                </c:pt>
                <c:pt idx="134">
                  <c:v>134.0</c:v>
                </c:pt>
                <c:pt idx="135">
                  <c:v>135.0</c:v>
                </c:pt>
                <c:pt idx="136">
                  <c:v>136.0</c:v>
                </c:pt>
                <c:pt idx="137">
                  <c:v>137.0</c:v>
                </c:pt>
                <c:pt idx="138">
                  <c:v>138.0</c:v>
                </c:pt>
                <c:pt idx="139">
                  <c:v>139.0</c:v>
                </c:pt>
                <c:pt idx="140">
                  <c:v>140.0</c:v>
                </c:pt>
                <c:pt idx="141">
                  <c:v>141.0</c:v>
                </c:pt>
                <c:pt idx="142">
                  <c:v>142.0</c:v>
                </c:pt>
                <c:pt idx="143">
                  <c:v>143.0</c:v>
                </c:pt>
                <c:pt idx="144">
                  <c:v>144.0</c:v>
                </c:pt>
                <c:pt idx="145">
                  <c:v>145.0</c:v>
                </c:pt>
                <c:pt idx="146">
                  <c:v>146.0</c:v>
                </c:pt>
                <c:pt idx="147">
                  <c:v>147.0</c:v>
                </c:pt>
                <c:pt idx="148">
                  <c:v>148.0</c:v>
                </c:pt>
                <c:pt idx="149">
                  <c:v>149.0</c:v>
                </c:pt>
                <c:pt idx="150">
                  <c:v>150.0</c:v>
                </c:pt>
                <c:pt idx="151">
                  <c:v>151.0</c:v>
                </c:pt>
                <c:pt idx="152">
                  <c:v>152.0</c:v>
                </c:pt>
                <c:pt idx="153">
                  <c:v>153.0</c:v>
                </c:pt>
                <c:pt idx="154">
                  <c:v>154.0</c:v>
                </c:pt>
                <c:pt idx="155">
                  <c:v>155.0</c:v>
                </c:pt>
                <c:pt idx="156">
                  <c:v>156.0</c:v>
                </c:pt>
                <c:pt idx="157">
                  <c:v>157.0</c:v>
                </c:pt>
                <c:pt idx="158">
                  <c:v>158.0</c:v>
                </c:pt>
                <c:pt idx="159">
                  <c:v>159.0</c:v>
                </c:pt>
                <c:pt idx="160">
                  <c:v>160.0</c:v>
                </c:pt>
                <c:pt idx="161">
                  <c:v>161.0</c:v>
                </c:pt>
                <c:pt idx="162">
                  <c:v>162.0</c:v>
                </c:pt>
                <c:pt idx="163">
                  <c:v>163.0</c:v>
                </c:pt>
                <c:pt idx="164">
                  <c:v>164.0</c:v>
                </c:pt>
                <c:pt idx="165">
                  <c:v>165.0</c:v>
                </c:pt>
                <c:pt idx="166">
                  <c:v>166.0</c:v>
                </c:pt>
                <c:pt idx="167">
                  <c:v>167.0</c:v>
                </c:pt>
                <c:pt idx="168">
                  <c:v>168.0</c:v>
                </c:pt>
                <c:pt idx="169">
                  <c:v>169.0</c:v>
                </c:pt>
                <c:pt idx="170">
                  <c:v>170.0</c:v>
                </c:pt>
              </c:numCache>
            </c:numRef>
          </c:xVal>
          <c:yVal>
            <c:numRef>
              <c:f>'Cu-ETS2'!$C$6:$C$176</c:f>
              <c:numCache>
                <c:formatCode>General</c:formatCode>
                <c:ptCount val="171"/>
                <c:pt idx="0">
                  <c:v>0.0425</c:v>
                </c:pt>
                <c:pt idx="1">
                  <c:v>0.0525</c:v>
                </c:pt>
                <c:pt idx="2">
                  <c:v>0.2125</c:v>
                </c:pt>
                <c:pt idx="3">
                  <c:v>0.185</c:v>
                </c:pt>
                <c:pt idx="4">
                  <c:v>0.0875</c:v>
                </c:pt>
                <c:pt idx="5">
                  <c:v>0.0525</c:v>
                </c:pt>
                <c:pt idx="6">
                  <c:v>0.0399999999999999</c:v>
                </c:pt>
                <c:pt idx="7">
                  <c:v>0.045</c:v>
                </c:pt>
                <c:pt idx="8">
                  <c:v>0.0399999999999999</c:v>
                </c:pt>
                <c:pt idx="9">
                  <c:v>0.02</c:v>
                </c:pt>
                <c:pt idx="10">
                  <c:v>0.03</c:v>
                </c:pt>
                <c:pt idx="11">
                  <c:v>0.035</c:v>
                </c:pt>
                <c:pt idx="12">
                  <c:v>0.02</c:v>
                </c:pt>
                <c:pt idx="13">
                  <c:v>0.0249999999999999</c:v>
                </c:pt>
                <c:pt idx="14">
                  <c:v>0.03</c:v>
                </c:pt>
                <c:pt idx="15">
                  <c:v>0.0124999999999999</c:v>
                </c:pt>
                <c:pt idx="16">
                  <c:v>0.02</c:v>
                </c:pt>
                <c:pt idx="17">
                  <c:v>0.02</c:v>
                </c:pt>
                <c:pt idx="18">
                  <c:v>0.0175</c:v>
                </c:pt>
                <c:pt idx="19">
                  <c:v>0.015</c:v>
                </c:pt>
                <c:pt idx="20">
                  <c:v>0.015</c:v>
                </c:pt>
                <c:pt idx="21">
                  <c:v>0.0124999999999999</c:v>
                </c:pt>
                <c:pt idx="22">
                  <c:v>0.015</c:v>
                </c:pt>
                <c:pt idx="23">
                  <c:v>0.0124999999999999</c:v>
                </c:pt>
                <c:pt idx="24">
                  <c:v>0.00999999999999994</c:v>
                </c:pt>
                <c:pt idx="25">
                  <c:v>0.00999999999999994</c:v>
                </c:pt>
                <c:pt idx="26">
                  <c:v>0.0124999999999999</c:v>
                </c:pt>
                <c:pt idx="27">
                  <c:v>0.015</c:v>
                </c:pt>
                <c:pt idx="28">
                  <c:v>0.00749999999999995</c:v>
                </c:pt>
                <c:pt idx="29">
                  <c:v>0.00999999999999994</c:v>
                </c:pt>
                <c:pt idx="30">
                  <c:v>0.0224999999999999</c:v>
                </c:pt>
                <c:pt idx="31">
                  <c:v>0.00999999999999994</c:v>
                </c:pt>
                <c:pt idx="32">
                  <c:v>0.0175</c:v>
                </c:pt>
                <c:pt idx="33">
                  <c:v>0.00749999999999995</c:v>
                </c:pt>
                <c:pt idx="34">
                  <c:v>0.00249999999999998</c:v>
                </c:pt>
                <c:pt idx="35">
                  <c:v>0.00499999999999997</c:v>
                </c:pt>
                <c:pt idx="36">
                  <c:v>0.0</c:v>
                </c:pt>
                <c:pt idx="37">
                  <c:v>0.00749999999999995</c:v>
                </c:pt>
                <c:pt idx="38">
                  <c:v>0.00999999999999994</c:v>
                </c:pt>
                <c:pt idx="39">
                  <c:v>0.00749999999999995</c:v>
                </c:pt>
                <c:pt idx="40">
                  <c:v>0.00499999999999997</c:v>
                </c:pt>
                <c:pt idx="41">
                  <c:v>0.00749999999999995</c:v>
                </c:pt>
                <c:pt idx="42">
                  <c:v>0.0</c:v>
                </c:pt>
                <c:pt idx="43">
                  <c:v>0.00499999999999997</c:v>
                </c:pt>
                <c:pt idx="44">
                  <c:v>0.0</c:v>
                </c:pt>
                <c:pt idx="45">
                  <c:v>0.00749999999999995</c:v>
                </c:pt>
                <c:pt idx="46">
                  <c:v>0.00499999999999997</c:v>
                </c:pt>
                <c:pt idx="47">
                  <c:v>0.00749999999999995</c:v>
                </c:pt>
                <c:pt idx="48">
                  <c:v>0.00249999999999998</c:v>
                </c:pt>
                <c:pt idx="49">
                  <c:v>0.00499999999999997</c:v>
                </c:pt>
                <c:pt idx="50">
                  <c:v>0.00749999999999995</c:v>
                </c:pt>
                <c:pt idx="51">
                  <c:v>0.00749999999999995</c:v>
                </c:pt>
                <c:pt idx="52">
                  <c:v>0.0</c:v>
                </c:pt>
                <c:pt idx="53">
                  <c:v>0.00249999999999998</c:v>
                </c:pt>
                <c:pt idx="54">
                  <c:v>0.0</c:v>
                </c:pt>
                <c:pt idx="55">
                  <c:v>0.00499999999999997</c:v>
                </c:pt>
                <c:pt idx="56">
                  <c:v>0.0</c:v>
                </c:pt>
                <c:pt idx="57">
                  <c:v>0.00499999999999997</c:v>
                </c:pt>
                <c:pt idx="58">
                  <c:v>0.00749999999999995</c:v>
                </c:pt>
                <c:pt idx="59">
                  <c:v>0.00499999999999997</c:v>
                </c:pt>
                <c:pt idx="60">
                  <c:v>0.00249999999999998</c:v>
                </c:pt>
                <c:pt idx="61">
                  <c:v>0.00749999999999995</c:v>
                </c:pt>
                <c:pt idx="62">
                  <c:v>0.0</c:v>
                </c:pt>
                <c:pt idx="63">
                  <c:v>0.00499999999999997</c:v>
                </c:pt>
                <c:pt idx="64">
                  <c:v>0.00999999999999994</c:v>
                </c:pt>
                <c:pt idx="65">
                  <c:v>0.00749999999999995</c:v>
                </c:pt>
                <c:pt idx="66">
                  <c:v>0.00249999999999998</c:v>
                </c:pt>
                <c:pt idx="67">
                  <c:v>0.0175</c:v>
                </c:pt>
                <c:pt idx="68">
                  <c:v>0.0124999999999999</c:v>
                </c:pt>
                <c:pt idx="69">
                  <c:v>0.00499999999999997</c:v>
                </c:pt>
                <c:pt idx="70">
                  <c:v>0.02</c:v>
                </c:pt>
                <c:pt idx="71">
                  <c:v>0.015</c:v>
                </c:pt>
                <c:pt idx="72">
                  <c:v>0.03</c:v>
                </c:pt>
                <c:pt idx="73">
                  <c:v>0.02</c:v>
                </c:pt>
                <c:pt idx="74">
                  <c:v>0.03</c:v>
                </c:pt>
                <c:pt idx="75">
                  <c:v>0.0274999999999999</c:v>
                </c:pt>
                <c:pt idx="76">
                  <c:v>0.02</c:v>
                </c:pt>
                <c:pt idx="77">
                  <c:v>0.0249999999999999</c:v>
                </c:pt>
                <c:pt idx="78">
                  <c:v>0.0325</c:v>
                </c:pt>
                <c:pt idx="79">
                  <c:v>0.02</c:v>
                </c:pt>
                <c:pt idx="80">
                  <c:v>0.0525</c:v>
                </c:pt>
                <c:pt idx="81">
                  <c:v>0.045</c:v>
                </c:pt>
                <c:pt idx="82">
                  <c:v>0.0425</c:v>
                </c:pt>
                <c:pt idx="83">
                  <c:v>0.0399999999999999</c:v>
                </c:pt>
                <c:pt idx="84">
                  <c:v>0.0575</c:v>
                </c:pt>
                <c:pt idx="85">
                  <c:v>0.045</c:v>
                </c:pt>
                <c:pt idx="86">
                  <c:v>0.0699999999999999</c:v>
                </c:pt>
                <c:pt idx="87">
                  <c:v>0.05</c:v>
                </c:pt>
                <c:pt idx="88">
                  <c:v>0.0575</c:v>
                </c:pt>
                <c:pt idx="89">
                  <c:v>0.0525</c:v>
                </c:pt>
                <c:pt idx="90">
                  <c:v>0.06</c:v>
                </c:pt>
                <c:pt idx="91">
                  <c:v>0.08</c:v>
                </c:pt>
                <c:pt idx="92">
                  <c:v>0.065</c:v>
                </c:pt>
                <c:pt idx="93">
                  <c:v>0.0674999999999999</c:v>
                </c:pt>
                <c:pt idx="94">
                  <c:v>0.0699999999999999</c:v>
                </c:pt>
                <c:pt idx="95">
                  <c:v>0.0674999999999999</c:v>
                </c:pt>
                <c:pt idx="96">
                  <c:v>0.0925</c:v>
                </c:pt>
                <c:pt idx="97">
                  <c:v>0.0875</c:v>
                </c:pt>
                <c:pt idx="98">
                  <c:v>0.0925</c:v>
                </c:pt>
                <c:pt idx="99">
                  <c:v>0.11</c:v>
                </c:pt>
                <c:pt idx="100">
                  <c:v>0.0875</c:v>
                </c:pt>
                <c:pt idx="101">
                  <c:v>0.1075</c:v>
                </c:pt>
                <c:pt idx="102">
                  <c:v>0.11</c:v>
                </c:pt>
                <c:pt idx="103">
                  <c:v>0.11</c:v>
                </c:pt>
                <c:pt idx="104">
                  <c:v>0.115</c:v>
                </c:pt>
                <c:pt idx="105">
                  <c:v>0.1175</c:v>
                </c:pt>
                <c:pt idx="106">
                  <c:v>0.12</c:v>
                </c:pt>
                <c:pt idx="107">
                  <c:v>0.1275</c:v>
                </c:pt>
                <c:pt idx="108">
                  <c:v>0.1275</c:v>
                </c:pt>
                <c:pt idx="109">
                  <c:v>0.1275</c:v>
                </c:pt>
                <c:pt idx="110">
                  <c:v>0.13</c:v>
                </c:pt>
                <c:pt idx="111">
                  <c:v>0.1325</c:v>
                </c:pt>
                <c:pt idx="112">
                  <c:v>0.1425</c:v>
                </c:pt>
                <c:pt idx="113">
                  <c:v>0.14</c:v>
                </c:pt>
                <c:pt idx="114">
                  <c:v>0.1425</c:v>
                </c:pt>
                <c:pt idx="115">
                  <c:v>0.14</c:v>
                </c:pt>
                <c:pt idx="116">
                  <c:v>0.1525</c:v>
                </c:pt>
                <c:pt idx="117">
                  <c:v>0.1475</c:v>
                </c:pt>
                <c:pt idx="118">
                  <c:v>0.1525</c:v>
                </c:pt>
                <c:pt idx="119">
                  <c:v>0.17</c:v>
                </c:pt>
                <c:pt idx="120">
                  <c:v>0.1625</c:v>
                </c:pt>
                <c:pt idx="121">
                  <c:v>0.165</c:v>
                </c:pt>
                <c:pt idx="122">
                  <c:v>0.1675</c:v>
                </c:pt>
                <c:pt idx="123">
                  <c:v>0.175</c:v>
                </c:pt>
                <c:pt idx="124">
                  <c:v>0.1725</c:v>
                </c:pt>
                <c:pt idx="125">
                  <c:v>0.18</c:v>
                </c:pt>
                <c:pt idx="126">
                  <c:v>0.1675</c:v>
                </c:pt>
                <c:pt idx="127">
                  <c:v>0.1875</c:v>
                </c:pt>
                <c:pt idx="128">
                  <c:v>0.1875</c:v>
                </c:pt>
                <c:pt idx="129">
                  <c:v>0.19</c:v>
                </c:pt>
                <c:pt idx="130">
                  <c:v>0.355</c:v>
                </c:pt>
                <c:pt idx="131">
                  <c:v>0.475</c:v>
                </c:pt>
                <c:pt idx="132">
                  <c:v>0.59</c:v>
                </c:pt>
                <c:pt idx="133">
                  <c:v>0.7175</c:v>
                </c:pt>
                <c:pt idx="134">
                  <c:v>0.8875</c:v>
                </c:pt>
                <c:pt idx="135">
                  <c:v>0.985</c:v>
                </c:pt>
                <c:pt idx="136">
                  <c:v>1.0925</c:v>
                </c:pt>
                <c:pt idx="137">
                  <c:v>1.2375</c:v>
                </c:pt>
                <c:pt idx="138">
                  <c:v>1.3825</c:v>
                </c:pt>
                <c:pt idx="139">
                  <c:v>1.5875</c:v>
                </c:pt>
                <c:pt idx="140">
                  <c:v>1.7975</c:v>
                </c:pt>
                <c:pt idx="141">
                  <c:v>2.165</c:v>
                </c:pt>
                <c:pt idx="142">
                  <c:v>2.455</c:v>
                </c:pt>
                <c:pt idx="143">
                  <c:v>2.777500000000001</c:v>
                </c:pt>
                <c:pt idx="144">
                  <c:v>3.25</c:v>
                </c:pt>
                <c:pt idx="145">
                  <c:v>3.79</c:v>
                </c:pt>
                <c:pt idx="146">
                  <c:v>4.304999999999985</c:v>
                </c:pt>
                <c:pt idx="147">
                  <c:v>4.98</c:v>
                </c:pt>
                <c:pt idx="148">
                  <c:v>5.60499999999998</c:v>
                </c:pt>
                <c:pt idx="149">
                  <c:v>6.359999999999998</c:v>
                </c:pt>
                <c:pt idx="150">
                  <c:v>7.2375</c:v>
                </c:pt>
                <c:pt idx="151">
                  <c:v>8.120000000000001</c:v>
                </c:pt>
                <c:pt idx="152">
                  <c:v>9.135</c:v>
                </c:pt>
                <c:pt idx="153">
                  <c:v>10.22</c:v>
                </c:pt>
                <c:pt idx="154">
                  <c:v>11.2375</c:v>
                </c:pt>
                <c:pt idx="155">
                  <c:v>12.455</c:v>
                </c:pt>
                <c:pt idx="156">
                  <c:v>13.645</c:v>
                </c:pt>
                <c:pt idx="157">
                  <c:v>15.095</c:v>
                </c:pt>
                <c:pt idx="158">
                  <c:v>16.66</c:v>
                </c:pt>
                <c:pt idx="159">
                  <c:v>18.8375</c:v>
                </c:pt>
                <c:pt idx="160">
                  <c:v>20.3675</c:v>
                </c:pt>
                <c:pt idx="161">
                  <c:v>22.2375</c:v>
                </c:pt>
                <c:pt idx="162">
                  <c:v>24.165</c:v>
                </c:pt>
                <c:pt idx="163">
                  <c:v>26.94249999999989</c:v>
                </c:pt>
                <c:pt idx="164">
                  <c:v>29.5225</c:v>
                </c:pt>
                <c:pt idx="165">
                  <c:v>32.66000000000001</c:v>
                </c:pt>
                <c:pt idx="166">
                  <c:v>35.95</c:v>
                </c:pt>
                <c:pt idx="167">
                  <c:v>38.8475</c:v>
                </c:pt>
                <c:pt idx="168">
                  <c:v>42.86</c:v>
                </c:pt>
                <c:pt idx="169">
                  <c:v>47.5825</c:v>
                </c:pt>
                <c:pt idx="170">
                  <c:v>52.875</c:v>
                </c:pt>
              </c:numCache>
            </c:numRef>
          </c:yVal>
          <c:smooth val="1"/>
        </c:ser>
        <c:ser>
          <c:idx val="1"/>
          <c:order val="1"/>
          <c:tx>
            <c:v>350 C</c:v>
          </c:tx>
          <c:marker>
            <c:symbol val="square"/>
            <c:size val="3"/>
          </c:marker>
          <c:xVal>
            <c:numRef>
              <c:f>'Cu-ETS2'!$D$6:$D$98</c:f>
              <c:numCache>
                <c:formatCode>0</c:formatCode>
                <c:ptCount val="93"/>
                <c:pt idx="0">
                  <c:v>0.0</c:v>
                </c:pt>
                <c:pt idx="1">
                  <c:v>2.0</c:v>
                </c:pt>
                <c:pt idx="2">
                  <c:v>4.0</c:v>
                </c:pt>
                <c:pt idx="3">
                  <c:v>6.0</c:v>
                </c:pt>
                <c:pt idx="4">
                  <c:v>8.0</c:v>
                </c:pt>
                <c:pt idx="5">
                  <c:v>10.0</c:v>
                </c:pt>
                <c:pt idx="6">
                  <c:v>12.0</c:v>
                </c:pt>
                <c:pt idx="7">
                  <c:v>14.0</c:v>
                </c:pt>
                <c:pt idx="8">
                  <c:v>16.0</c:v>
                </c:pt>
                <c:pt idx="9">
                  <c:v>18.0</c:v>
                </c:pt>
                <c:pt idx="10">
                  <c:v>20.0</c:v>
                </c:pt>
                <c:pt idx="11">
                  <c:v>22.0</c:v>
                </c:pt>
                <c:pt idx="12">
                  <c:v>24.0</c:v>
                </c:pt>
                <c:pt idx="13">
                  <c:v>26.0</c:v>
                </c:pt>
                <c:pt idx="14">
                  <c:v>28.0</c:v>
                </c:pt>
                <c:pt idx="15">
                  <c:v>30.0</c:v>
                </c:pt>
                <c:pt idx="16">
                  <c:v>35.0</c:v>
                </c:pt>
                <c:pt idx="17">
                  <c:v>40.0</c:v>
                </c:pt>
                <c:pt idx="18">
                  <c:v>45.0</c:v>
                </c:pt>
                <c:pt idx="19">
                  <c:v>50.0</c:v>
                </c:pt>
                <c:pt idx="20">
                  <c:v>55.0</c:v>
                </c:pt>
                <c:pt idx="21">
                  <c:v>60.0</c:v>
                </c:pt>
                <c:pt idx="22">
                  <c:v>62.0</c:v>
                </c:pt>
                <c:pt idx="23">
                  <c:v>64.0</c:v>
                </c:pt>
                <c:pt idx="24">
                  <c:v>66.0</c:v>
                </c:pt>
                <c:pt idx="25">
                  <c:v>68.0</c:v>
                </c:pt>
                <c:pt idx="26">
                  <c:v>70.0</c:v>
                </c:pt>
                <c:pt idx="27">
                  <c:v>72.0</c:v>
                </c:pt>
                <c:pt idx="28">
                  <c:v>74.0</c:v>
                </c:pt>
                <c:pt idx="29">
                  <c:v>76.0</c:v>
                </c:pt>
                <c:pt idx="30">
                  <c:v>78.0</c:v>
                </c:pt>
                <c:pt idx="31">
                  <c:v>80.0</c:v>
                </c:pt>
                <c:pt idx="32">
                  <c:v>82.0</c:v>
                </c:pt>
                <c:pt idx="33">
                  <c:v>84.0</c:v>
                </c:pt>
                <c:pt idx="34">
                  <c:v>86.0</c:v>
                </c:pt>
                <c:pt idx="35">
                  <c:v>88.0</c:v>
                </c:pt>
                <c:pt idx="36">
                  <c:v>90.0</c:v>
                </c:pt>
                <c:pt idx="37">
                  <c:v>92.0</c:v>
                </c:pt>
                <c:pt idx="38">
                  <c:v>94.0</c:v>
                </c:pt>
                <c:pt idx="39">
                  <c:v>96.0</c:v>
                </c:pt>
                <c:pt idx="40">
                  <c:v>98.0</c:v>
                </c:pt>
                <c:pt idx="41">
                  <c:v>100.0</c:v>
                </c:pt>
                <c:pt idx="42">
                  <c:v>102.0</c:v>
                </c:pt>
                <c:pt idx="43">
                  <c:v>104.0</c:v>
                </c:pt>
                <c:pt idx="44">
                  <c:v>106.0</c:v>
                </c:pt>
                <c:pt idx="45">
                  <c:v>108.0</c:v>
                </c:pt>
                <c:pt idx="46">
                  <c:v>110.0</c:v>
                </c:pt>
                <c:pt idx="47">
                  <c:v>112.0</c:v>
                </c:pt>
                <c:pt idx="48">
                  <c:v>114.0</c:v>
                </c:pt>
                <c:pt idx="49">
                  <c:v>116.0</c:v>
                </c:pt>
                <c:pt idx="50">
                  <c:v>118.0</c:v>
                </c:pt>
                <c:pt idx="51">
                  <c:v>120.0</c:v>
                </c:pt>
                <c:pt idx="52">
                  <c:v>122.0</c:v>
                </c:pt>
                <c:pt idx="53">
                  <c:v>124.0</c:v>
                </c:pt>
                <c:pt idx="54">
                  <c:v>126.0</c:v>
                </c:pt>
                <c:pt idx="55">
                  <c:v>128.0</c:v>
                </c:pt>
                <c:pt idx="56">
                  <c:v>129.0</c:v>
                </c:pt>
                <c:pt idx="57">
                  <c:v>130.0</c:v>
                </c:pt>
                <c:pt idx="58">
                  <c:v>131.0</c:v>
                </c:pt>
                <c:pt idx="59">
                  <c:v>132.0</c:v>
                </c:pt>
                <c:pt idx="60">
                  <c:v>133.0</c:v>
                </c:pt>
                <c:pt idx="61">
                  <c:v>134.0</c:v>
                </c:pt>
                <c:pt idx="62">
                  <c:v>135.0</c:v>
                </c:pt>
                <c:pt idx="63">
                  <c:v>136.0</c:v>
                </c:pt>
                <c:pt idx="64">
                  <c:v>137.0</c:v>
                </c:pt>
                <c:pt idx="65">
                  <c:v>138.0</c:v>
                </c:pt>
                <c:pt idx="66">
                  <c:v>139.0</c:v>
                </c:pt>
                <c:pt idx="67">
                  <c:v>140.0</c:v>
                </c:pt>
                <c:pt idx="68">
                  <c:v>141.0</c:v>
                </c:pt>
                <c:pt idx="69">
                  <c:v>142.0</c:v>
                </c:pt>
                <c:pt idx="70">
                  <c:v>143.0</c:v>
                </c:pt>
                <c:pt idx="71">
                  <c:v>144.0</c:v>
                </c:pt>
                <c:pt idx="72">
                  <c:v>145.0</c:v>
                </c:pt>
                <c:pt idx="73">
                  <c:v>146.0</c:v>
                </c:pt>
                <c:pt idx="74">
                  <c:v>147.0</c:v>
                </c:pt>
                <c:pt idx="75">
                  <c:v>148.0</c:v>
                </c:pt>
                <c:pt idx="76">
                  <c:v>149.0</c:v>
                </c:pt>
                <c:pt idx="77">
                  <c:v>150.0</c:v>
                </c:pt>
                <c:pt idx="78">
                  <c:v>151.0</c:v>
                </c:pt>
                <c:pt idx="79">
                  <c:v>152.0</c:v>
                </c:pt>
                <c:pt idx="80">
                  <c:v>153.0</c:v>
                </c:pt>
                <c:pt idx="81">
                  <c:v>154.0</c:v>
                </c:pt>
                <c:pt idx="82">
                  <c:v>155.0</c:v>
                </c:pt>
                <c:pt idx="83">
                  <c:v>156.0</c:v>
                </c:pt>
                <c:pt idx="84">
                  <c:v>157.0</c:v>
                </c:pt>
                <c:pt idx="85">
                  <c:v>158.0</c:v>
                </c:pt>
                <c:pt idx="86">
                  <c:v>159.0</c:v>
                </c:pt>
                <c:pt idx="87">
                  <c:v>160.0</c:v>
                </c:pt>
                <c:pt idx="88">
                  <c:v>161.0</c:v>
                </c:pt>
                <c:pt idx="89">
                  <c:v>162.0</c:v>
                </c:pt>
                <c:pt idx="90">
                  <c:v>163.0</c:v>
                </c:pt>
                <c:pt idx="91">
                  <c:v>164.0</c:v>
                </c:pt>
                <c:pt idx="92">
                  <c:v>165.0</c:v>
                </c:pt>
              </c:numCache>
            </c:numRef>
          </c:xVal>
          <c:yVal>
            <c:numRef>
              <c:f>'Cu-ETS2'!$F$6:$F$98</c:f>
              <c:numCache>
                <c:formatCode>General</c:formatCode>
                <c:ptCount val="93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  <c:pt idx="15">
                  <c:v>0.0</c:v>
                </c:pt>
                <c:pt idx="16">
                  <c:v>0.0</c:v>
                </c:pt>
                <c:pt idx="17">
                  <c:v>0.0</c:v>
                </c:pt>
                <c:pt idx="18">
                  <c:v>0.0</c:v>
                </c:pt>
                <c:pt idx="19">
                  <c:v>0.0</c:v>
                </c:pt>
                <c:pt idx="20">
                  <c:v>0.0</c:v>
                </c:pt>
                <c:pt idx="21">
                  <c:v>0.0</c:v>
                </c:pt>
                <c:pt idx="22">
                  <c:v>0.0</c:v>
                </c:pt>
                <c:pt idx="23">
                  <c:v>0.0</c:v>
                </c:pt>
                <c:pt idx="24">
                  <c:v>0.0</c:v>
                </c:pt>
                <c:pt idx="25">
                  <c:v>0.0</c:v>
                </c:pt>
                <c:pt idx="26">
                  <c:v>0.0</c:v>
                </c:pt>
                <c:pt idx="27">
                  <c:v>0.0</c:v>
                </c:pt>
                <c:pt idx="28">
                  <c:v>0.0</c:v>
                </c:pt>
                <c:pt idx="29">
                  <c:v>0.0</c:v>
                </c:pt>
                <c:pt idx="30">
                  <c:v>0.0</c:v>
                </c:pt>
                <c:pt idx="31">
                  <c:v>0.0</c:v>
                </c:pt>
                <c:pt idx="32">
                  <c:v>0.0</c:v>
                </c:pt>
                <c:pt idx="33">
                  <c:v>0.0</c:v>
                </c:pt>
                <c:pt idx="34">
                  <c:v>0.0</c:v>
                </c:pt>
                <c:pt idx="35">
                  <c:v>0.0</c:v>
                </c:pt>
                <c:pt idx="36">
                  <c:v>0.0</c:v>
                </c:pt>
                <c:pt idx="37">
                  <c:v>0.0</c:v>
                </c:pt>
                <c:pt idx="38">
                  <c:v>0.0</c:v>
                </c:pt>
                <c:pt idx="39">
                  <c:v>0.0</c:v>
                </c:pt>
                <c:pt idx="40">
                  <c:v>0.0</c:v>
                </c:pt>
                <c:pt idx="41">
                  <c:v>0.0</c:v>
                </c:pt>
                <c:pt idx="42">
                  <c:v>0.0</c:v>
                </c:pt>
                <c:pt idx="43">
                  <c:v>0.0</c:v>
                </c:pt>
                <c:pt idx="44">
                  <c:v>0.0</c:v>
                </c:pt>
                <c:pt idx="45">
                  <c:v>0.0</c:v>
                </c:pt>
                <c:pt idx="46">
                  <c:v>0.0</c:v>
                </c:pt>
                <c:pt idx="47">
                  <c:v>0.0</c:v>
                </c:pt>
                <c:pt idx="48">
                  <c:v>0.0</c:v>
                </c:pt>
                <c:pt idx="49">
                  <c:v>0.0</c:v>
                </c:pt>
                <c:pt idx="50">
                  <c:v>0.0</c:v>
                </c:pt>
                <c:pt idx="51">
                  <c:v>0.0</c:v>
                </c:pt>
                <c:pt idx="52">
                  <c:v>0.3</c:v>
                </c:pt>
                <c:pt idx="53">
                  <c:v>0.7</c:v>
                </c:pt>
                <c:pt idx="54">
                  <c:v>1.1</c:v>
                </c:pt>
                <c:pt idx="55">
                  <c:v>1.436363636363636</c:v>
                </c:pt>
                <c:pt idx="56">
                  <c:v>1.897727272727272</c:v>
                </c:pt>
                <c:pt idx="57">
                  <c:v>2.570454545454546</c:v>
                </c:pt>
                <c:pt idx="58">
                  <c:v>3.090909090909091</c:v>
                </c:pt>
                <c:pt idx="59">
                  <c:v>3.534090909090909</c:v>
                </c:pt>
                <c:pt idx="60">
                  <c:v>3.979545454545454</c:v>
                </c:pt>
                <c:pt idx="61">
                  <c:v>4.40909090909091</c:v>
                </c:pt>
                <c:pt idx="62">
                  <c:v>4.970454545454546</c:v>
                </c:pt>
                <c:pt idx="63">
                  <c:v>5.309090909090909</c:v>
                </c:pt>
                <c:pt idx="64">
                  <c:v>5.684090909090889</c:v>
                </c:pt>
                <c:pt idx="65">
                  <c:v>6.111363636363638</c:v>
                </c:pt>
                <c:pt idx="66">
                  <c:v>6.577272727272728</c:v>
                </c:pt>
                <c:pt idx="67">
                  <c:v>6.993181818181815</c:v>
                </c:pt>
                <c:pt idx="68">
                  <c:v>7.490909090909091</c:v>
                </c:pt>
                <c:pt idx="69">
                  <c:v>7.975</c:v>
                </c:pt>
                <c:pt idx="70">
                  <c:v>8.531818181818112</c:v>
                </c:pt>
                <c:pt idx="71">
                  <c:v>9.284090909090908</c:v>
                </c:pt>
                <c:pt idx="72">
                  <c:v>9.76363636363637</c:v>
                </c:pt>
                <c:pt idx="73">
                  <c:v>10.18409090909091</c:v>
                </c:pt>
                <c:pt idx="74">
                  <c:v>11.58863636363637</c:v>
                </c:pt>
                <c:pt idx="75">
                  <c:v>12.3159090909091</c:v>
                </c:pt>
                <c:pt idx="76">
                  <c:v>13.0409090909091</c:v>
                </c:pt>
                <c:pt idx="77">
                  <c:v>13.85454545454546</c:v>
                </c:pt>
                <c:pt idx="78">
                  <c:v>15.00681818181818</c:v>
                </c:pt>
                <c:pt idx="79">
                  <c:v>16.22954545454544</c:v>
                </c:pt>
                <c:pt idx="80">
                  <c:v>17.55909090909091</c:v>
                </c:pt>
                <c:pt idx="81">
                  <c:v>19.37045454545455</c:v>
                </c:pt>
                <c:pt idx="82">
                  <c:v>20.87045454545455</c:v>
                </c:pt>
                <c:pt idx="83">
                  <c:v>22.37954545454546</c:v>
                </c:pt>
                <c:pt idx="84">
                  <c:v>25.1</c:v>
                </c:pt>
                <c:pt idx="85">
                  <c:v>27.84318181818182</c:v>
                </c:pt>
                <c:pt idx="86">
                  <c:v>28.71136363636364</c:v>
                </c:pt>
                <c:pt idx="87">
                  <c:v>30.39772727272709</c:v>
                </c:pt>
                <c:pt idx="88">
                  <c:v>32.5363636363636</c:v>
                </c:pt>
                <c:pt idx="89">
                  <c:v>34.50454545454544</c:v>
                </c:pt>
                <c:pt idx="90">
                  <c:v>40.125</c:v>
                </c:pt>
                <c:pt idx="91">
                  <c:v>41.53409090909091</c:v>
                </c:pt>
                <c:pt idx="92">
                  <c:v>45.2318181818182</c:v>
                </c:pt>
              </c:numCache>
            </c:numRef>
          </c:yVal>
          <c:smooth val="1"/>
        </c:ser>
        <c:ser>
          <c:idx val="2"/>
          <c:order val="2"/>
          <c:tx>
            <c:v>450 C</c:v>
          </c:tx>
          <c:marker>
            <c:symbol val="triangle"/>
            <c:size val="3"/>
          </c:marker>
          <c:xVal>
            <c:numRef>
              <c:f>'Cu-ETS2'!$A$6:$A$174</c:f>
              <c:numCache>
                <c:formatCode>General</c:formatCode>
                <c:ptCount val="169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4.0</c:v>
                </c:pt>
                <c:pt idx="5">
                  <c:v>5.0</c:v>
                </c:pt>
                <c:pt idx="6">
                  <c:v>6.0</c:v>
                </c:pt>
                <c:pt idx="7">
                  <c:v>7.0</c:v>
                </c:pt>
                <c:pt idx="8">
                  <c:v>8.0</c:v>
                </c:pt>
                <c:pt idx="9">
                  <c:v>9.0</c:v>
                </c:pt>
                <c:pt idx="10">
                  <c:v>10.0</c:v>
                </c:pt>
                <c:pt idx="11">
                  <c:v>11.0</c:v>
                </c:pt>
                <c:pt idx="12">
                  <c:v>12.0</c:v>
                </c:pt>
                <c:pt idx="13">
                  <c:v>13.0</c:v>
                </c:pt>
                <c:pt idx="14">
                  <c:v>14.0</c:v>
                </c:pt>
                <c:pt idx="15">
                  <c:v>15.0</c:v>
                </c:pt>
                <c:pt idx="16">
                  <c:v>16.0</c:v>
                </c:pt>
                <c:pt idx="17">
                  <c:v>17.0</c:v>
                </c:pt>
                <c:pt idx="18">
                  <c:v>18.0</c:v>
                </c:pt>
                <c:pt idx="19">
                  <c:v>19.0</c:v>
                </c:pt>
                <c:pt idx="20">
                  <c:v>20.0</c:v>
                </c:pt>
                <c:pt idx="21">
                  <c:v>21.0</c:v>
                </c:pt>
                <c:pt idx="22">
                  <c:v>22.0</c:v>
                </c:pt>
                <c:pt idx="23">
                  <c:v>23.0</c:v>
                </c:pt>
                <c:pt idx="24">
                  <c:v>24.0</c:v>
                </c:pt>
                <c:pt idx="25">
                  <c:v>25.0</c:v>
                </c:pt>
                <c:pt idx="26">
                  <c:v>26.0</c:v>
                </c:pt>
                <c:pt idx="27">
                  <c:v>27.0</c:v>
                </c:pt>
                <c:pt idx="28">
                  <c:v>28.0</c:v>
                </c:pt>
                <c:pt idx="29">
                  <c:v>29.0</c:v>
                </c:pt>
                <c:pt idx="30">
                  <c:v>30.0</c:v>
                </c:pt>
                <c:pt idx="31">
                  <c:v>31.0</c:v>
                </c:pt>
                <c:pt idx="32">
                  <c:v>32.0</c:v>
                </c:pt>
                <c:pt idx="33">
                  <c:v>33.0</c:v>
                </c:pt>
                <c:pt idx="34">
                  <c:v>34.0</c:v>
                </c:pt>
                <c:pt idx="35">
                  <c:v>35.0</c:v>
                </c:pt>
                <c:pt idx="36">
                  <c:v>36.0</c:v>
                </c:pt>
                <c:pt idx="37">
                  <c:v>37.0</c:v>
                </c:pt>
                <c:pt idx="38">
                  <c:v>38.0</c:v>
                </c:pt>
                <c:pt idx="39">
                  <c:v>39.0</c:v>
                </c:pt>
                <c:pt idx="40">
                  <c:v>40.0</c:v>
                </c:pt>
                <c:pt idx="41">
                  <c:v>41.0</c:v>
                </c:pt>
                <c:pt idx="42">
                  <c:v>42.0</c:v>
                </c:pt>
                <c:pt idx="43">
                  <c:v>43.0</c:v>
                </c:pt>
                <c:pt idx="44">
                  <c:v>44.0</c:v>
                </c:pt>
                <c:pt idx="45">
                  <c:v>45.0</c:v>
                </c:pt>
                <c:pt idx="46">
                  <c:v>46.0</c:v>
                </c:pt>
                <c:pt idx="47">
                  <c:v>47.0</c:v>
                </c:pt>
                <c:pt idx="48">
                  <c:v>48.0</c:v>
                </c:pt>
                <c:pt idx="49">
                  <c:v>49.0</c:v>
                </c:pt>
                <c:pt idx="50">
                  <c:v>50.0</c:v>
                </c:pt>
                <c:pt idx="51">
                  <c:v>51.0</c:v>
                </c:pt>
                <c:pt idx="52">
                  <c:v>52.0</c:v>
                </c:pt>
                <c:pt idx="53">
                  <c:v>53.0</c:v>
                </c:pt>
                <c:pt idx="54">
                  <c:v>54.0</c:v>
                </c:pt>
                <c:pt idx="55">
                  <c:v>55.0</c:v>
                </c:pt>
                <c:pt idx="56">
                  <c:v>56.0</c:v>
                </c:pt>
                <c:pt idx="57">
                  <c:v>57.0</c:v>
                </c:pt>
                <c:pt idx="58">
                  <c:v>58.0</c:v>
                </c:pt>
                <c:pt idx="59">
                  <c:v>59.0</c:v>
                </c:pt>
                <c:pt idx="60">
                  <c:v>60.0</c:v>
                </c:pt>
                <c:pt idx="61">
                  <c:v>61.0</c:v>
                </c:pt>
                <c:pt idx="62">
                  <c:v>62.0</c:v>
                </c:pt>
                <c:pt idx="63">
                  <c:v>63.0</c:v>
                </c:pt>
                <c:pt idx="64">
                  <c:v>64.0</c:v>
                </c:pt>
                <c:pt idx="65">
                  <c:v>65.0</c:v>
                </c:pt>
                <c:pt idx="66">
                  <c:v>66.0</c:v>
                </c:pt>
                <c:pt idx="67">
                  <c:v>67.0</c:v>
                </c:pt>
                <c:pt idx="68">
                  <c:v>68.0</c:v>
                </c:pt>
                <c:pt idx="69">
                  <c:v>69.0</c:v>
                </c:pt>
                <c:pt idx="70">
                  <c:v>70.0</c:v>
                </c:pt>
                <c:pt idx="71">
                  <c:v>71.0</c:v>
                </c:pt>
                <c:pt idx="72">
                  <c:v>72.0</c:v>
                </c:pt>
                <c:pt idx="73">
                  <c:v>73.0</c:v>
                </c:pt>
                <c:pt idx="74">
                  <c:v>74.0</c:v>
                </c:pt>
                <c:pt idx="75">
                  <c:v>75.0</c:v>
                </c:pt>
                <c:pt idx="76">
                  <c:v>76.0</c:v>
                </c:pt>
                <c:pt idx="77">
                  <c:v>77.0</c:v>
                </c:pt>
                <c:pt idx="78">
                  <c:v>78.0</c:v>
                </c:pt>
                <c:pt idx="79">
                  <c:v>79.0</c:v>
                </c:pt>
                <c:pt idx="80">
                  <c:v>80.0</c:v>
                </c:pt>
                <c:pt idx="81">
                  <c:v>81.0</c:v>
                </c:pt>
                <c:pt idx="82">
                  <c:v>82.0</c:v>
                </c:pt>
                <c:pt idx="83">
                  <c:v>83.0</c:v>
                </c:pt>
                <c:pt idx="84">
                  <c:v>84.0</c:v>
                </c:pt>
                <c:pt idx="85">
                  <c:v>85.0</c:v>
                </c:pt>
                <c:pt idx="86">
                  <c:v>86.0</c:v>
                </c:pt>
                <c:pt idx="87">
                  <c:v>87.0</c:v>
                </c:pt>
                <c:pt idx="88">
                  <c:v>88.0</c:v>
                </c:pt>
                <c:pt idx="89">
                  <c:v>89.0</c:v>
                </c:pt>
                <c:pt idx="90">
                  <c:v>90.0</c:v>
                </c:pt>
                <c:pt idx="91">
                  <c:v>91.0</c:v>
                </c:pt>
                <c:pt idx="92">
                  <c:v>92.0</c:v>
                </c:pt>
                <c:pt idx="93">
                  <c:v>93.0</c:v>
                </c:pt>
                <c:pt idx="94">
                  <c:v>94.0</c:v>
                </c:pt>
                <c:pt idx="95">
                  <c:v>95.0</c:v>
                </c:pt>
                <c:pt idx="96">
                  <c:v>96.0</c:v>
                </c:pt>
                <c:pt idx="97">
                  <c:v>97.0</c:v>
                </c:pt>
                <c:pt idx="98">
                  <c:v>98.0</c:v>
                </c:pt>
                <c:pt idx="99">
                  <c:v>99.0</c:v>
                </c:pt>
                <c:pt idx="100">
                  <c:v>100.0</c:v>
                </c:pt>
                <c:pt idx="101">
                  <c:v>101.0</c:v>
                </c:pt>
                <c:pt idx="102">
                  <c:v>102.0</c:v>
                </c:pt>
                <c:pt idx="103">
                  <c:v>103.0</c:v>
                </c:pt>
                <c:pt idx="104">
                  <c:v>104.0</c:v>
                </c:pt>
                <c:pt idx="105">
                  <c:v>105.0</c:v>
                </c:pt>
                <c:pt idx="106">
                  <c:v>106.0</c:v>
                </c:pt>
                <c:pt idx="107">
                  <c:v>107.0</c:v>
                </c:pt>
                <c:pt idx="108">
                  <c:v>108.0</c:v>
                </c:pt>
                <c:pt idx="109">
                  <c:v>109.0</c:v>
                </c:pt>
                <c:pt idx="110">
                  <c:v>110.0</c:v>
                </c:pt>
                <c:pt idx="111">
                  <c:v>111.0</c:v>
                </c:pt>
                <c:pt idx="112">
                  <c:v>112.0</c:v>
                </c:pt>
                <c:pt idx="113">
                  <c:v>113.0</c:v>
                </c:pt>
                <c:pt idx="114">
                  <c:v>114.0</c:v>
                </c:pt>
                <c:pt idx="115">
                  <c:v>115.0</c:v>
                </c:pt>
                <c:pt idx="116">
                  <c:v>116.0</c:v>
                </c:pt>
                <c:pt idx="117">
                  <c:v>117.0</c:v>
                </c:pt>
                <c:pt idx="118">
                  <c:v>118.0</c:v>
                </c:pt>
                <c:pt idx="119">
                  <c:v>119.0</c:v>
                </c:pt>
                <c:pt idx="120">
                  <c:v>120.0</c:v>
                </c:pt>
                <c:pt idx="121">
                  <c:v>121.0</c:v>
                </c:pt>
                <c:pt idx="122">
                  <c:v>122.0</c:v>
                </c:pt>
                <c:pt idx="123">
                  <c:v>123.0</c:v>
                </c:pt>
                <c:pt idx="124">
                  <c:v>124.0</c:v>
                </c:pt>
                <c:pt idx="125">
                  <c:v>125.0</c:v>
                </c:pt>
                <c:pt idx="126">
                  <c:v>126.0</c:v>
                </c:pt>
                <c:pt idx="127">
                  <c:v>127.0</c:v>
                </c:pt>
                <c:pt idx="128">
                  <c:v>128.0</c:v>
                </c:pt>
                <c:pt idx="129">
                  <c:v>129.0</c:v>
                </c:pt>
                <c:pt idx="130">
                  <c:v>130.0</c:v>
                </c:pt>
                <c:pt idx="131">
                  <c:v>131.0</c:v>
                </c:pt>
                <c:pt idx="132">
                  <c:v>132.0</c:v>
                </c:pt>
                <c:pt idx="133">
                  <c:v>133.0</c:v>
                </c:pt>
                <c:pt idx="134">
                  <c:v>134.0</c:v>
                </c:pt>
                <c:pt idx="135">
                  <c:v>135.0</c:v>
                </c:pt>
                <c:pt idx="136">
                  <c:v>136.0</c:v>
                </c:pt>
                <c:pt idx="137">
                  <c:v>137.0</c:v>
                </c:pt>
                <c:pt idx="138">
                  <c:v>138.0</c:v>
                </c:pt>
                <c:pt idx="139">
                  <c:v>139.0</c:v>
                </c:pt>
                <c:pt idx="140">
                  <c:v>140.0</c:v>
                </c:pt>
                <c:pt idx="141">
                  <c:v>141.0</c:v>
                </c:pt>
                <c:pt idx="142">
                  <c:v>142.0</c:v>
                </c:pt>
                <c:pt idx="143">
                  <c:v>143.0</c:v>
                </c:pt>
                <c:pt idx="144">
                  <c:v>144.0</c:v>
                </c:pt>
                <c:pt idx="145">
                  <c:v>145.0</c:v>
                </c:pt>
                <c:pt idx="146">
                  <c:v>146.0</c:v>
                </c:pt>
                <c:pt idx="147">
                  <c:v>147.0</c:v>
                </c:pt>
                <c:pt idx="148">
                  <c:v>148.0</c:v>
                </c:pt>
                <c:pt idx="149">
                  <c:v>149.0</c:v>
                </c:pt>
                <c:pt idx="150">
                  <c:v>150.0</c:v>
                </c:pt>
                <c:pt idx="151">
                  <c:v>151.0</c:v>
                </c:pt>
                <c:pt idx="152">
                  <c:v>152.0</c:v>
                </c:pt>
                <c:pt idx="153">
                  <c:v>153.0</c:v>
                </c:pt>
                <c:pt idx="154">
                  <c:v>154.0</c:v>
                </c:pt>
                <c:pt idx="155">
                  <c:v>155.0</c:v>
                </c:pt>
                <c:pt idx="156">
                  <c:v>156.0</c:v>
                </c:pt>
                <c:pt idx="157">
                  <c:v>157.0</c:v>
                </c:pt>
                <c:pt idx="158">
                  <c:v>158.0</c:v>
                </c:pt>
                <c:pt idx="159">
                  <c:v>159.0</c:v>
                </c:pt>
                <c:pt idx="160">
                  <c:v>160.0</c:v>
                </c:pt>
                <c:pt idx="161">
                  <c:v>161.0</c:v>
                </c:pt>
                <c:pt idx="162">
                  <c:v>162.0</c:v>
                </c:pt>
                <c:pt idx="163">
                  <c:v>163.0</c:v>
                </c:pt>
                <c:pt idx="164">
                  <c:v>164.0</c:v>
                </c:pt>
                <c:pt idx="165">
                  <c:v>165.0</c:v>
                </c:pt>
                <c:pt idx="166">
                  <c:v>166.0</c:v>
                </c:pt>
                <c:pt idx="167">
                  <c:v>167.0</c:v>
                </c:pt>
                <c:pt idx="168">
                  <c:v>168.0</c:v>
                </c:pt>
              </c:numCache>
            </c:numRef>
          </c:xVal>
          <c:yVal>
            <c:numRef>
              <c:f>'Cu-ETS2'!$H$6:$H$174</c:f>
              <c:numCache>
                <c:formatCode>General</c:formatCode>
                <c:ptCount val="169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  <c:pt idx="15">
                  <c:v>0.0</c:v>
                </c:pt>
                <c:pt idx="16">
                  <c:v>0.0</c:v>
                </c:pt>
                <c:pt idx="17">
                  <c:v>0.0</c:v>
                </c:pt>
                <c:pt idx="18">
                  <c:v>0.0</c:v>
                </c:pt>
                <c:pt idx="19">
                  <c:v>0.0</c:v>
                </c:pt>
                <c:pt idx="20">
                  <c:v>0.0</c:v>
                </c:pt>
                <c:pt idx="21">
                  <c:v>0.0</c:v>
                </c:pt>
                <c:pt idx="22">
                  <c:v>0.0</c:v>
                </c:pt>
                <c:pt idx="23">
                  <c:v>0.0</c:v>
                </c:pt>
                <c:pt idx="24">
                  <c:v>0.0</c:v>
                </c:pt>
                <c:pt idx="25">
                  <c:v>0.0</c:v>
                </c:pt>
                <c:pt idx="26">
                  <c:v>0.0</c:v>
                </c:pt>
                <c:pt idx="27">
                  <c:v>0.0</c:v>
                </c:pt>
                <c:pt idx="28">
                  <c:v>0.0</c:v>
                </c:pt>
                <c:pt idx="29">
                  <c:v>0.0</c:v>
                </c:pt>
                <c:pt idx="30">
                  <c:v>0.0</c:v>
                </c:pt>
                <c:pt idx="31">
                  <c:v>0.0</c:v>
                </c:pt>
                <c:pt idx="32">
                  <c:v>0.0</c:v>
                </c:pt>
                <c:pt idx="33">
                  <c:v>0.0</c:v>
                </c:pt>
                <c:pt idx="34">
                  <c:v>0.0</c:v>
                </c:pt>
                <c:pt idx="35">
                  <c:v>0.0</c:v>
                </c:pt>
                <c:pt idx="36">
                  <c:v>0.0</c:v>
                </c:pt>
                <c:pt idx="37">
                  <c:v>0.0</c:v>
                </c:pt>
                <c:pt idx="38">
                  <c:v>0.0</c:v>
                </c:pt>
                <c:pt idx="39">
                  <c:v>0.0</c:v>
                </c:pt>
                <c:pt idx="40">
                  <c:v>0.0</c:v>
                </c:pt>
                <c:pt idx="41">
                  <c:v>0.0</c:v>
                </c:pt>
                <c:pt idx="42">
                  <c:v>0.0</c:v>
                </c:pt>
                <c:pt idx="43">
                  <c:v>0.0</c:v>
                </c:pt>
                <c:pt idx="44">
                  <c:v>0.0</c:v>
                </c:pt>
                <c:pt idx="45">
                  <c:v>0.0</c:v>
                </c:pt>
                <c:pt idx="46">
                  <c:v>0.0</c:v>
                </c:pt>
                <c:pt idx="47">
                  <c:v>0.0</c:v>
                </c:pt>
                <c:pt idx="48">
                  <c:v>0.0</c:v>
                </c:pt>
                <c:pt idx="49">
                  <c:v>0.0</c:v>
                </c:pt>
                <c:pt idx="50">
                  <c:v>0.0</c:v>
                </c:pt>
                <c:pt idx="51">
                  <c:v>0.0</c:v>
                </c:pt>
                <c:pt idx="52">
                  <c:v>0.0</c:v>
                </c:pt>
                <c:pt idx="53">
                  <c:v>0.0</c:v>
                </c:pt>
                <c:pt idx="54">
                  <c:v>0.0</c:v>
                </c:pt>
                <c:pt idx="55">
                  <c:v>0.0</c:v>
                </c:pt>
                <c:pt idx="56">
                  <c:v>0.0</c:v>
                </c:pt>
                <c:pt idx="57">
                  <c:v>0.0</c:v>
                </c:pt>
                <c:pt idx="58">
                  <c:v>0.0</c:v>
                </c:pt>
                <c:pt idx="59">
                  <c:v>0.0</c:v>
                </c:pt>
                <c:pt idx="60">
                  <c:v>0.0</c:v>
                </c:pt>
                <c:pt idx="61">
                  <c:v>0.0</c:v>
                </c:pt>
                <c:pt idx="62">
                  <c:v>0.0</c:v>
                </c:pt>
                <c:pt idx="63">
                  <c:v>0.0</c:v>
                </c:pt>
                <c:pt idx="64">
                  <c:v>0.0</c:v>
                </c:pt>
                <c:pt idx="65">
                  <c:v>0.0</c:v>
                </c:pt>
                <c:pt idx="66">
                  <c:v>0.0</c:v>
                </c:pt>
                <c:pt idx="67">
                  <c:v>0.0</c:v>
                </c:pt>
                <c:pt idx="68">
                  <c:v>0.0</c:v>
                </c:pt>
                <c:pt idx="69">
                  <c:v>0.0</c:v>
                </c:pt>
                <c:pt idx="70">
                  <c:v>0.0</c:v>
                </c:pt>
                <c:pt idx="71">
                  <c:v>0.0</c:v>
                </c:pt>
                <c:pt idx="72">
                  <c:v>0.0</c:v>
                </c:pt>
                <c:pt idx="73">
                  <c:v>0.0</c:v>
                </c:pt>
                <c:pt idx="74">
                  <c:v>0.0</c:v>
                </c:pt>
                <c:pt idx="75">
                  <c:v>0.0</c:v>
                </c:pt>
                <c:pt idx="76">
                  <c:v>0.0</c:v>
                </c:pt>
                <c:pt idx="77">
                  <c:v>0.0</c:v>
                </c:pt>
                <c:pt idx="78">
                  <c:v>0.0</c:v>
                </c:pt>
                <c:pt idx="79">
                  <c:v>0.0</c:v>
                </c:pt>
                <c:pt idx="80">
                  <c:v>0.0</c:v>
                </c:pt>
                <c:pt idx="81">
                  <c:v>0.0</c:v>
                </c:pt>
                <c:pt idx="82">
                  <c:v>0.0</c:v>
                </c:pt>
                <c:pt idx="83">
                  <c:v>0.0</c:v>
                </c:pt>
                <c:pt idx="84">
                  <c:v>0.0</c:v>
                </c:pt>
                <c:pt idx="85">
                  <c:v>0.0</c:v>
                </c:pt>
                <c:pt idx="86">
                  <c:v>0.0</c:v>
                </c:pt>
                <c:pt idx="87">
                  <c:v>0.0</c:v>
                </c:pt>
                <c:pt idx="88">
                  <c:v>0.0</c:v>
                </c:pt>
                <c:pt idx="89">
                  <c:v>0.0</c:v>
                </c:pt>
                <c:pt idx="90">
                  <c:v>0.0</c:v>
                </c:pt>
                <c:pt idx="91">
                  <c:v>0.0</c:v>
                </c:pt>
                <c:pt idx="92">
                  <c:v>0.0</c:v>
                </c:pt>
                <c:pt idx="93">
                  <c:v>0.0</c:v>
                </c:pt>
                <c:pt idx="94">
                  <c:v>0.0</c:v>
                </c:pt>
                <c:pt idx="95">
                  <c:v>0.0</c:v>
                </c:pt>
                <c:pt idx="96">
                  <c:v>0.0</c:v>
                </c:pt>
                <c:pt idx="97">
                  <c:v>0.0</c:v>
                </c:pt>
                <c:pt idx="98">
                  <c:v>0.0</c:v>
                </c:pt>
                <c:pt idx="99">
                  <c:v>0.0</c:v>
                </c:pt>
                <c:pt idx="100">
                  <c:v>0.0</c:v>
                </c:pt>
                <c:pt idx="101">
                  <c:v>0.0</c:v>
                </c:pt>
                <c:pt idx="102">
                  <c:v>0.0</c:v>
                </c:pt>
                <c:pt idx="103">
                  <c:v>0.0</c:v>
                </c:pt>
                <c:pt idx="104">
                  <c:v>0.0</c:v>
                </c:pt>
                <c:pt idx="105">
                  <c:v>0.0</c:v>
                </c:pt>
                <c:pt idx="106">
                  <c:v>0.0</c:v>
                </c:pt>
                <c:pt idx="107">
                  <c:v>0.0</c:v>
                </c:pt>
                <c:pt idx="108">
                  <c:v>0.0</c:v>
                </c:pt>
                <c:pt idx="109">
                  <c:v>0.0</c:v>
                </c:pt>
                <c:pt idx="110">
                  <c:v>0.0</c:v>
                </c:pt>
                <c:pt idx="111">
                  <c:v>0.0</c:v>
                </c:pt>
                <c:pt idx="112">
                  <c:v>0.0</c:v>
                </c:pt>
                <c:pt idx="113">
                  <c:v>0.0</c:v>
                </c:pt>
                <c:pt idx="114">
                  <c:v>0.0</c:v>
                </c:pt>
                <c:pt idx="115">
                  <c:v>0.0</c:v>
                </c:pt>
                <c:pt idx="116">
                  <c:v>0.0</c:v>
                </c:pt>
                <c:pt idx="117">
                  <c:v>0.0</c:v>
                </c:pt>
                <c:pt idx="118">
                  <c:v>0.0</c:v>
                </c:pt>
                <c:pt idx="119">
                  <c:v>0.0</c:v>
                </c:pt>
                <c:pt idx="120">
                  <c:v>0.0</c:v>
                </c:pt>
                <c:pt idx="121">
                  <c:v>0.0</c:v>
                </c:pt>
                <c:pt idx="122">
                  <c:v>0.0</c:v>
                </c:pt>
                <c:pt idx="123">
                  <c:v>0.0</c:v>
                </c:pt>
                <c:pt idx="124">
                  <c:v>0.0</c:v>
                </c:pt>
                <c:pt idx="125">
                  <c:v>0.0</c:v>
                </c:pt>
                <c:pt idx="126">
                  <c:v>0.0</c:v>
                </c:pt>
                <c:pt idx="127">
                  <c:v>0.0</c:v>
                </c:pt>
                <c:pt idx="128">
                  <c:v>0.0</c:v>
                </c:pt>
                <c:pt idx="129">
                  <c:v>0.0</c:v>
                </c:pt>
                <c:pt idx="130">
                  <c:v>0.0</c:v>
                </c:pt>
                <c:pt idx="131">
                  <c:v>0.0</c:v>
                </c:pt>
                <c:pt idx="132">
                  <c:v>0.0</c:v>
                </c:pt>
                <c:pt idx="133">
                  <c:v>0.0</c:v>
                </c:pt>
                <c:pt idx="134">
                  <c:v>0.0</c:v>
                </c:pt>
                <c:pt idx="135">
                  <c:v>0.3</c:v>
                </c:pt>
                <c:pt idx="136">
                  <c:v>0.7</c:v>
                </c:pt>
                <c:pt idx="137">
                  <c:v>1.0</c:v>
                </c:pt>
                <c:pt idx="138">
                  <c:v>1.5</c:v>
                </c:pt>
                <c:pt idx="139">
                  <c:v>1.818181818181818</c:v>
                </c:pt>
                <c:pt idx="140">
                  <c:v>2.0</c:v>
                </c:pt>
                <c:pt idx="141">
                  <c:v>2.665909090909091</c:v>
                </c:pt>
                <c:pt idx="142">
                  <c:v>3.561363636363637</c:v>
                </c:pt>
                <c:pt idx="143">
                  <c:v>4.124999999999977</c:v>
                </c:pt>
                <c:pt idx="144">
                  <c:v>4.775</c:v>
                </c:pt>
                <c:pt idx="145">
                  <c:v>5.45</c:v>
                </c:pt>
                <c:pt idx="146">
                  <c:v>6.029545454545445</c:v>
                </c:pt>
                <c:pt idx="147">
                  <c:v>6.743181818181815</c:v>
                </c:pt>
                <c:pt idx="148">
                  <c:v>7.55909090909091</c:v>
                </c:pt>
                <c:pt idx="149">
                  <c:v>8.425</c:v>
                </c:pt>
                <c:pt idx="150">
                  <c:v>9.48409090909091</c:v>
                </c:pt>
                <c:pt idx="151">
                  <c:v>10.52045454545455</c:v>
                </c:pt>
                <c:pt idx="152">
                  <c:v>11.52045454545454</c:v>
                </c:pt>
                <c:pt idx="153">
                  <c:v>12.80681818181818</c:v>
                </c:pt>
                <c:pt idx="154">
                  <c:v>14.05454545454546</c:v>
                </c:pt>
                <c:pt idx="155">
                  <c:v>15.73863636363636</c:v>
                </c:pt>
                <c:pt idx="156">
                  <c:v>17.21590909090909</c:v>
                </c:pt>
                <c:pt idx="157">
                  <c:v>18.92045454545454</c:v>
                </c:pt>
                <c:pt idx="158">
                  <c:v>20.53863636363636</c:v>
                </c:pt>
                <c:pt idx="159">
                  <c:v>22.40227272727273</c:v>
                </c:pt>
                <c:pt idx="160">
                  <c:v>24.15681818181818</c:v>
                </c:pt>
                <c:pt idx="161">
                  <c:v>25.90227272727273</c:v>
                </c:pt>
                <c:pt idx="162">
                  <c:v>27.86590909090908</c:v>
                </c:pt>
                <c:pt idx="163">
                  <c:v>29.99090909090908</c:v>
                </c:pt>
                <c:pt idx="164">
                  <c:v>33.8909090909091</c:v>
                </c:pt>
                <c:pt idx="165">
                  <c:v>36.82045454545455</c:v>
                </c:pt>
                <c:pt idx="166">
                  <c:v>39.80909090909091</c:v>
                </c:pt>
                <c:pt idx="167">
                  <c:v>43.5909090909091</c:v>
                </c:pt>
                <c:pt idx="168">
                  <c:v>46.57954545454545</c:v>
                </c:pt>
              </c:numCache>
            </c:numRef>
          </c:yVal>
          <c:smooth val="1"/>
        </c:ser>
        <c:ser>
          <c:idx val="3"/>
          <c:order val="3"/>
          <c:tx>
            <c:v>550 C</c:v>
          </c:tx>
          <c:marker>
            <c:symbol val="x"/>
            <c:size val="3"/>
          </c:marker>
          <c:xVal>
            <c:numRef>
              <c:f>'Cu-ETS2'!$A$6:$A$174</c:f>
              <c:numCache>
                <c:formatCode>General</c:formatCode>
                <c:ptCount val="169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4.0</c:v>
                </c:pt>
                <c:pt idx="5">
                  <c:v>5.0</c:v>
                </c:pt>
                <c:pt idx="6">
                  <c:v>6.0</c:v>
                </c:pt>
                <c:pt idx="7">
                  <c:v>7.0</c:v>
                </c:pt>
                <c:pt idx="8">
                  <c:v>8.0</c:v>
                </c:pt>
                <c:pt idx="9">
                  <c:v>9.0</c:v>
                </c:pt>
                <c:pt idx="10">
                  <c:v>10.0</c:v>
                </c:pt>
                <c:pt idx="11">
                  <c:v>11.0</c:v>
                </c:pt>
                <c:pt idx="12">
                  <c:v>12.0</c:v>
                </c:pt>
                <c:pt idx="13">
                  <c:v>13.0</c:v>
                </c:pt>
                <c:pt idx="14">
                  <c:v>14.0</c:v>
                </c:pt>
                <c:pt idx="15">
                  <c:v>15.0</c:v>
                </c:pt>
                <c:pt idx="16">
                  <c:v>16.0</c:v>
                </c:pt>
                <c:pt idx="17">
                  <c:v>17.0</c:v>
                </c:pt>
                <c:pt idx="18">
                  <c:v>18.0</c:v>
                </c:pt>
                <c:pt idx="19">
                  <c:v>19.0</c:v>
                </c:pt>
                <c:pt idx="20">
                  <c:v>20.0</c:v>
                </c:pt>
                <c:pt idx="21">
                  <c:v>21.0</c:v>
                </c:pt>
                <c:pt idx="22">
                  <c:v>22.0</c:v>
                </c:pt>
                <c:pt idx="23">
                  <c:v>23.0</c:v>
                </c:pt>
                <c:pt idx="24">
                  <c:v>24.0</c:v>
                </c:pt>
                <c:pt idx="25">
                  <c:v>25.0</c:v>
                </c:pt>
                <c:pt idx="26">
                  <c:v>26.0</c:v>
                </c:pt>
                <c:pt idx="27">
                  <c:v>27.0</c:v>
                </c:pt>
                <c:pt idx="28">
                  <c:v>28.0</c:v>
                </c:pt>
                <c:pt idx="29">
                  <c:v>29.0</c:v>
                </c:pt>
                <c:pt idx="30">
                  <c:v>30.0</c:v>
                </c:pt>
                <c:pt idx="31">
                  <c:v>31.0</c:v>
                </c:pt>
                <c:pt idx="32">
                  <c:v>32.0</c:v>
                </c:pt>
                <c:pt idx="33">
                  <c:v>33.0</c:v>
                </c:pt>
                <c:pt idx="34">
                  <c:v>34.0</c:v>
                </c:pt>
                <c:pt idx="35">
                  <c:v>35.0</c:v>
                </c:pt>
                <c:pt idx="36">
                  <c:v>36.0</c:v>
                </c:pt>
                <c:pt idx="37">
                  <c:v>37.0</c:v>
                </c:pt>
                <c:pt idx="38">
                  <c:v>38.0</c:v>
                </c:pt>
                <c:pt idx="39">
                  <c:v>39.0</c:v>
                </c:pt>
                <c:pt idx="40">
                  <c:v>40.0</c:v>
                </c:pt>
                <c:pt idx="41">
                  <c:v>41.0</c:v>
                </c:pt>
                <c:pt idx="42">
                  <c:v>42.0</c:v>
                </c:pt>
                <c:pt idx="43">
                  <c:v>43.0</c:v>
                </c:pt>
                <c:pt idx="44">
                  <c:v>44.0</c:v>
                </c:pt>
                <c:pt idx="45">
                  <c:v>45.0</c:v>
                </c:pt>
                <c:pt idx="46">
                  <c:v>46.0</c:v>
                </c:pt>
                <c:pt idx="47">
                  <c:v>47.0</c:v>
                </c:pt>
                <c:pt idx="48">
                  <c:v>48.0</c:v>
                </c:pt>
                <c:pt idx="49">
                  <c:v>49.0</c:v>
                </c:pt>
                <c:pt idx="50">
                  <c:v>50.0</c:v>
                </c:pt>
                <c:pt idx="51">
                  <c:v>51.0</c:v>
                </c:pt>
                <c:pt idx="52">
                  <c:v>52.0</c:v>
                </c:pt>
                <c:pt idx="53">
                  <c:v>53.0</c:v>
                </c:pt>
                <c:pt idx="54">
                  <c:v>54.0</c:v>
                </c:pt>
                <c:pt idx="55">
                  <c:v>55.0</c:v>
                </c:pt>
                <c:pt idx="56">
                  <c:v>56.0</c:v>
                </c:pt>
                <c:pt idx="57">
                  <c:v>57.0</c:v>
                </c:pt>
                <c:pt idx="58">
                  <c:v>58.0</c:v>
                </c:pt>
                <c:pt idx="59">
                  <c:v>59.0</c:v>
                </c:pt>
                <c:pt idx="60">
                  <c:v>60.0</c:v>
                </c:pt>
                <c:pt idx="61">
                  <c:v>61.0</c:v>
                </c:pt>
                <c:pt idx="62">
                  <c:v>62.0</c:v>
                </c:pt>
                <c:pt idx="63">
                  <c:v>63.0</c:v>
                </c:pt>
                <c:pt idx="64">
                  <c:v>64.0</c:v>
                </c:pt>
                <c:pt idx="65">
                  <c:v>65.0</c:v>
                </c:pt>
                <c:pt idx="66">
                  <c:v>66.0</c:v>
                </c:pt>
                <c:pt idx="67">
                  <c:v>67.0</c:v>
                </c:pt>
                <c:pt idx="68">
                  <c:v>68.0</c:v>
                </c:pt>
                <c:pt idx="69">
                  <c:v>69.0</c:v>
                </c:pt>
                <c:pt idx="70">
                  <c:v>70.0</c:v>
                </c:pt>
                <c:pt idx="71">
                  <c:v>71.0</c:v>
                </c:pt>
                <c:pt idx="72">
                  <c:v>72.0</c:v>
                </c:pt>
                <c:pt idx="73">
                  <c:v>73.0</c:v>
                </c:pt>
                <c:pt idx="74">
                  <c:v>74.0</c:v>
                </c:pt>
                <c:pt idx="75">
                  <c:v>75.0</c:v>
                </c:pt>
                <c:pt idx="76">
                  <c:v>76.0</c:v>
                </c:pt>
                <c:pt idx="77">
                  <c:v>77.0</c:v>
                </c:pt>
                <c:pt idx="78">
                  <c:v>78.0</c:v>
                </c:pt>
                <c:pt idx="79">
                  <c:v>79.0</c:v>
                </c:pt>
                <c:pt idx="80">
                  <c:v>80.0</c:v>
                </c:pt>
                <c:pt idx="81">
                  <c:v>81.0</c:v>
                </c:pt>
                <c:pt idx="82">
                  <c:v>82.0</c:v>
                </c:pt>
                <c:pt idx="83">
                  <c:v>83.0</c:v>
                </c:pt>
                <c:pt idx="84">
                  <c:v>84.0</c:v>
                </c:pt>
                <c:pt idx="85">
                  <c:v>85.0</c:v>
                </c:pt>
                <c:pt idx="86">
                  <c:v>86.0</c:v>
                </c:pt>
                <c:pt idx="87">
                  <c:v>87.0</c:v>
                </c:pt>
                <c:pt idx="88">
                  <c:v>88.0</c:v>
                </c:pt>
                <c:pt idx="89">
                  <c:v>89.0</c:v>
                </c:pt>
                <c:pt idx="90">
                  <c:v>90.0</c:v>
                </c:pt>
                <c:pt idx="91">
                  <c:v>91.0</c:v>
                </c:pt>
                <c:pt idx="92">
                  <c:v>92.0</c:v>
                </c:pt>
                <c:pt idx="93">
                  <c:v>93.0</c:v>
                </c:pt>
                <c:pt idx="94">
                  <c:v>94.0</c:v>
                </c:pt>
                <c:pt idx="95">
                  <c:v>95.0</c:v>
                </c:pt>
                <c:pt idx="96">
                  <c:v>96.0</c:v>
                </c:pt>
                <c:pt idx="97">
                  <c:v>97.0</c:v>
                </c:pt>
                <c:pt idx="98">
                  <c:v>98.0</c:v>
                </c:pt>
                <c:pt idx="99">
                  <c:v>99.0</c:v>
                </c:pt>
                <c:pt idx="100">
                  <c:v>100.0</c:v>
                </c:pt>
                <c:pt idx="101">
                  <c:v>101.0</c:v>
                </c:pt>
                <c:pt idx="102">
                  <c:v>102.0</c:v>
                </c:pt>
                <c:pt idx="103">
                  <c:v>103.0</c:v>
                </c:pt>
                <c:pt idx="104">
                  <c:v>104.0</c:v>
                </c:pt>
                <c:pt idx="105">
                  <c:v>105.0</c:v>
                </c:pt>
                <c:pt idx="106">
                  <c:v>106.0</c:v>
                </c:pt>
                <c:pt idx="107">
                  <c:v>107.0</c:v>
                </c:pt>
                <c:pt idx="108">
                  <c:v>108.0</c:v>
                </c:pt>
                <c:pt idx="109">
                  <c:v>109.0</c:v>
                </c:pt>
                <c:pt idx="110">
                  <c:v>110.0</c:v>
                </c:pt>
                <c:pt idx="111">
                  <c:v>111.0</c:v>
                </c:pt>
                <c:pt idx="112">
                  <c:v>112.0</c:v>
                </c:pt>
                <c:pt idx="113">
                  <c:v>113.0</c:v>
                </c:pt>
                <c:pt idx="114">
                  <c:v>114.0</c:v>
                </c:pt>
                <c:pt idx="115">
                  <c:v>115.0</c:v>
                </c:pt>
                <c:pt idx="116">
                  <c:v>116.0</c:v>
                </c:pt>
                <c:pt idx="117">
                  <c:v>117.0</c:v>
                </c:pt>
                <c:pt idx="118">
                  <c:v>118.0</c:v>
                </c:pt>
                <c:pt idx="119">
                  <c:v>119.0</c:v>
                </c:pt>
                <c:pt idx="120">
                  <c:v>120.0</c:v>
                </c:pt>
                <c:pt idx="121">
                  <c:v>121.0</c:v>
                </c:pt>
                <c:pt idx="122">
                  <c:v>122.0</c:v>
                </c:pt>
                <c:pt idx="123">
                  <c:v>123.0</c:v>
                </c:pt>
                <c:pt idx="124">
                  <c:v>124.0</c:v>
                </c:pt>
                <c:pt idx="125">
                  <c:v>125.0</c:v>
                </c:pt>
                <c:pt idx="126">
                  <c:v>126.0</c:v>
                </c:pt>
                <c:pt idx="127">
                  <c:v>127.0</c:v>
                </c:pt>
                <c:pt idx="128">
                  <c:v>128.0</c:v>
                </c:pt>
                <c:pt idx="129">
                  <c:v>129.0</c:v>
                </c:pt>
                <c:pt idx="130">
                  <c:v>130.0</c:v>
                </c:pt>
                <c:pt idx="131">
                  <c:v>131.0</c:v>
                </c:pt>
                <c:pt idx="132">
                  <c:v>132.0</c:v>
                </c:pt>
                <c:pt idx="133">
                  <c:v>133.0</c:v>
                </c:pt>
                <c:pt idx="134">
                  <c:v>134.0</c:v>
                </c:pt>
                <c:pt idx="135">
                  <c:v>135.0</c:v>
                </c:pt>
                <c:pt idx="136">
                  <c:v>136.0</c:v>
                </c:pt>
                <c:pt idx="137">
                  <c:v>137.0</c:v>
                </c:pt>
                <c:pt idx="138">
                  <c:v>138.0</c:v>
                </c:pt>
                <c:pt idx="139">
                  <c:v>139.0</c:v>
                </c:pt>
                <c:pt idx="140">
                  <c:v>140.0</c:v>
                </c:pt>
                <c:pt idx="141">
                  <c:v>141.0</c:v>
                </c:pt>
                <c:pt idx="142">
                  <c:v>142.0</c:v>
                </c:pt>
                <c:pt idx="143">
                  <c:v>143.0</c:v>
                </c:pt>
                <c:pt idx="144">
                  <c:v>144.0</c:v>
                </c:pt>
                <c:pt idx="145">
                  <c:v>145.0</c:v>
                </c:pt>
                <c:pt idx="146">
                  <c:v>146.0</c:v>
                </c:pt>
                <c:pt idx="147">
                  <c:v>147.0</c:v>
                </c:pt>
                <c:pt idx="148">
                  <c:v>148.0</c:v>
                </c:pt>
                <c:pt idx="149">
                  <c:v>149.0</c:v>
                </c:pt>
                <c:pt idx="150">
                  <c:v>150.0</c:v>
                </c:pt>
                <c:pt idx="151">
                  <c:v>151.0</c:v>
                </c:pt>
                <c:pt idx="152">
                  <c:v>152.0</c:v>
                </c:pt>
                <c:pt idx="153">
                  <c:v>153.0</c:v>
                </c:pt>
                <c:pt idx="154">
                  <c:v>154.0</c:v>
                </c:pt>
                <c:pt idx="155">
                  <c:v>155.0</c:v>
                </c:pt>
                <c:pt idx="156">
                  <c:v>156.0</c:v>
                </c:pt>
                <c:pt idx="157">
                  <c:v>157.0</c:v>
                </c:pt>
                <c:pt idx="158">
                  <c:v>158.0</c:v>
                </c:pt>
                <c:pt idx="159">
                  <c:v>159.0</c:v>
                </c:pt>
                <c:pt idx="160">
                  <c:v>160.0</c:v>
                </c:pt>
                <c:pt idx="161">
                  <c:v>161.0</c:v>
                </c:pt>
                <c:pt idx="162">
                  <c:v>162.0</c:v>
                </c:pt>
                <c:pt idx="163">
                  <c:v>163.0</c:v>
                </c:pt>
                <c:pt idx="164">
                  <c:v>164.0</c:v>
                </c:pt>
                <c:pt idx="165">
                  <c:v>165.0</c:v>
                </c:pt>
                <c:pt idx="166">
                  <c:v>166.0</c:v>
                </c:pt>
                <c:pt idx="167">
                  <c:v>167.0</c:v>
                </c:pt>
                <c:pt idx="168">
                  <c:v>168.0</c:v>
                </c:pt>
              </c:numCache>
            </c:numRef>
          </c:xVal>
          <c:yVal>
            <c:numRef>
              <c:f>'Cu-ETS2'!$J$6:$J$174</c:f>
              <c:numCache>
                <c:formatCode>General</c:formatCode>
                <c:ptCount val="169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  <c:pt idx="15">
                  <c:v>0.0</c:v>
                </c:pt>
                <c:pt idx="16">
                  <c:v>0.0</c:v>
                </c:pt>
                <c:pt idx="17">
                  <c:v>0.0</c:v>
                </c:pt>
                <c:pt idx="18">
                  <c:v>0.0</c:v>
                </c:pt>
                <c:pt idx="19">
                  <c:v>0.0</c:v>
                </c:pt>
                <c:pt idx="20">
                  <c:v>0.0</c:v>
                </c:pt>
                <c:pt idx="21">
                  <c:v>0.0</c:v>
                </c:pt>
                <c:pt idx="22">
                  <c:v>0.0</c:v>
                </c:pt>
                <c:pt idx="23">
                  <c:v>0.0</c:v>
                </c:pt>
                <c:pt idx="24">
                  <c:v>0.0</c:v>
                </c:pt>
                <c:pt idx="25">
                  <c:v>0.0</c:v>
                </c:pt>
                <c:pt idx="26">
                  <c:v>0.0</c:v>
                </c:pt>
                <c:pt idx="27">
                  <c:v>0.0</c:v>
                </c:pt>
                <c:pt idx="28">
                  <c:v>0.0</c:v>
                </c:pt>
                <c:pt idx="29">
                  <c:v>0.0</c:v>
                </c:pt>
                <c:pt idx="30">
                  <c:v>0.0</c:v>
                </c:pt>
                <c:pt idx="31">
                  <c:v>0.0</c:v>
                </c:pt>
                <c:pt idx="32">
                  <c:v>0.0</c:v>
                </c:pt>
                <c:pt idx="33">
                  <c:v>0.0</c:v>
                </c:pt>
                <c:pt idx="34">
                  <c:v>0.0</c:v>
                </c:pt>
                <c:pt idx="35">
                  <c:v>0.0</c:v>
                </c:pt>
                <c:pt idx="36">
                  <c:v>0.0</c:v>
                </c:pt>
                <c:pt idx="37">
                  <c:v>0.0</c:v>
                </c:pt>
                <c:pt idx="38">
                  <c:v>0.0</c:v>
                </c:pt>
                <c:pt idx="39">
                  <c:v>0.0</c:v>
                </c:pt>
                <c:pt idx="40">
                  <c:v>0.0</c:v>
                </c:pt>
                <c:pt idx="41">
                  <c:v>0.0</c:v>
                </c:pt>
                <c:pt idx="42">
                  <c:v>0.0</c:v>
                </c:pt>
                <c:pt idx="43">
                  <c:v>0.0</c:v>
                </c:pt>
                <c:pt idx="44">
                  <c:v>0.0</c:v>
                </c:pt>
                <c:pt idx="45">
                  <c:v>0.0</c:v>
                </c:pt>
                <c:pt idx="46">
                  <c:v>0.0</c:v>
                </c:pt>
                <c:pt idx="47">
                  <c:v>0.0</c:v>
                </c:pt>
                <c:pt idx="48">
                  <c:v>0.0</c:v>
                </c:pt>
                <c:pt idx="49">
                  <c:v>0.0</c:v>
                </c:pt>
                <c:pt idx="50">
                  <c:v>0.0</c:v>
                </c:pt>
                <c:pt idx="51">
                  <c:v>0.0</c:v>
                </c:pt>
                <c:pt idx="52">
                  <c:v>0.0</c:v>
                </c:pt>
                <c:pt idx="53">
                  <c:v>0.0</c:v>
                </c:pt>
                <c:pt idx="54">
                  <c:v>0.0</c:v>
                </c:pt>
                <c:pt idx="55">
                  <c:v>0.0</c:v>
                </c:pt>
                <c:pt idx="56">
                  <c:v>0.0</c:v>
                </c:pt>
                <c:pt idx="57">
                  <c:v>0.0</c:v>
                </c:pt>
                <c:pt idx="58">
                  <c:v>0.0</c:v>
                </c:pt>
                <c:pt idx="59">
                  <c:v>0.0</c:v>
                </c:pt>
                <c:pt idx="60">
                  <c:v>0.0</c:v>
                </c:pt>
                <c:pt idx="61">
                  <c:v>0.0</c:v>
                </c:pt>
                <c:pt idx="62">
                  <c:v>0.0</c:v>
                </c:pt>
                <c:pt idx="63">
                  <c:v>0.0</c:v>
                </c:pt>
                <c:pt idx="64">
                  <c:v>0.0</c:v>
                </c:pt>
                <c:pt idx="65">
                  <c:v>0.0</c:v>
                </c:pt>
                <c:pt idx="66">
                  <c:v>0.0</c:v>
                </c:pt>
                <c:pt idx="67">
                  <c:v>0.0</c:v>
                </c:pt>
                <c:pt idx="68">
                  <c:v>0.0</c:v>
                </c:pt>
                <c:pt idx="69">
                  <c:v>0.0</c:v>
                </c:pt>
                <c:pt idx="70">
                  <c:v>0.0</c:v>
                </c:pt>
                <c:pt idx="71">
                  <c:v>0.0</c:v>
                </c:pt>
                <c:pt idx="72">
                  <c:v>0.0</c:v>
                </c:pt>
                <c:pt idx="73">
                  <c:v>0.0</c:v>
                </c:pt>
                <c:pt idx="74">
                  <c:v>0.0</c:v>
                </c:pt>
                <c:pt idx="75">
                  <c:v>0.0</c:v>
                </c:pt>
                <c:pt idx="76">
                  <c:v>0.0</c:v>
                </c:pt>
                <c:pt idx="77">
                  <c:v>0.0</c:v>
                </c:pt>
                <c:pt idx="78">
                  <c:v>0.0</c:v>
                </c:pt>
                <c:pt idx="79">
                  <c:v>0.0</c:v>
                </c:pt>
                <c:pt idx="80">
                  <c:v>0.0</c:v>
                </c:pt>
                <c:pt idx="81">
                  <c:v>0.0</c:v>
                </c:pt>
                <c:pt idx="82">
                  <c:v>0.0</c:v>
                </c:pt>
                <c:pt idx="83">
                  <c:v>0.0</c:v>
                </c:pt>
                <c:pt idx="84">
                  <c:v>0.0</c:v>
                </c:pt>
                <c:pt idx="85">
                  <c:v>0.0</c:v>
                </c:pt>
                <c:pt idx="86">
                  <c:v>0.0</c:v>
                </c:pt>
                <c:pt idx="87">
                  <c:v>0.0</c:v>
                </c:pt>
                <c:pt idx="88">
                  <c:v>0.0</c:v>
                </c:pt>
                <c:pt idx="89">
                  <c:v>0.0</c:v>
                </c:pt>
                <c:pt idx="90">
                  <c:v>0.0</c:v>
                </c:pt>
                <c:pt idx="91">
                  <c:v>0.0</c:v>
                </c:pt>
                <c:pt idx="92">
                  <c:v>0.0</c:v>
                </c:pt>
                <c:pt idx="93">
                  <c:v>0.0</c:v>
                </c:pt>
                <c:pt idx="94">
                  <c:v>0.0</c:v>
                </c:pt>
                <c:pt idx="95">
                  <c:v>0.0</c:v>
                </c:pt>
                <c:pt idx="96">
                  <c:v>0.0</c:v>
                </c:pt>
                <c:pt idx="97">
                  <c:v>0.0</c:v>
                </c:pt>
                <c:pt idx="98">
                  <c:v>0.0</c:v>
                </c:pt>
                <c:pt idx="99">
                  <c:v>0.0</c:v>
                </c:pt>
                <c:pt idx="100">
                  <c:v>0.0</c:v>
                </c:pt>
                <c:pt idx="101">
                  <c:v>0.0</c:v>
                </c:pt>
                <c:pt idx="102">
                  <c:v>0.0</c:v>
                </c:pt>
                <c:pt idx="103">
                  <c:v>0.0</c:v>
                </c:pt>
                <c:pt idx="104">
                  <c:v>0.0</c:v>
                </c:pt>
                <c:pt idx="105">
                  <c:v>0.0</c:v>
                </c:pt>
                <c:pt idx="106">
                  <c:v>0.0</c:v>
                </c:pt>
                <c:pt idx="107">
                  <c:v>0.0</c:v>
                </c:pt>
                <c:pt idx="108">
                  <c:v>0.0</c:v>
                </c:pt>
                <c:pt idx="109">
                  <c:v>0.0</c:v>
                </c:pt>
                <c:pt idx="110">
                  <c:v>0.0</c:v>
                </c:pt>
                <c:pt idx="111">
                  <c:v>0.0</c:v>
                </c:pt>
                <c:pt idx="112">
                  <c:v>0.0</c:v>
                </c:pt>
                <c:pt idx="113">
                  <c:v>0.0</c:v>
                </c:pt>
                <c:pt idx="114">
                  <c:v>0.0</c:v>
                </c:pt>
                <c:pt idx="115">
                  <c:v>0.0</c:v>
                </c:pt>
                <c:pt idx="116">
                  <c:v>0.0</c:v>
                </c:pt>
                <c:pt idx="117">
                  <c:v>0.0</c:v>
                </c:pt>
                <c:pt idx="118">
                  <c:v>0.0</c:v>
                </c:pt>
                <c:pt idx="119">
                  <c:v>0.0</c:v>
                </c:pt>
                <c:pt idx="120">
                  <c:v>0.0</c:v>
                </c:pt>
                <c:pt idx="121">
                  <c:v>0.0</c:v>
                </c:pt>
                <c:pt idx="122">
                  <c:v>0.0</c:v>
                </c:pt>
                <c:pt idx="123">
                  <c:v>0.0</c:v>
                </c:pt>
                <c:pt idx="124">
                  <c:v>0.0</c:v>
                </c:pt>
                <c:pt idx="125">
                  <c:v>0.0</c:v>
                </c:pt>
                <c:pt idx="126">
                  <c:v>0.0</c:v>
                </c:pt>
                <c:pt idx="127">
                  <c:v>0.0</c:v>
                </c:pt>
                <c:pt idx="128">
                  <c:v>0.0</c:v>
                </c:pt>
                <c:pt idx="129">
                  <c:v>0.0</c:v>
                </c:pt>
                <c:pt idx="130">
                  <c:v>0.0</c:v>
                </c:pt>
                <c:pt idx="131">
                  <c:v>0.0</c:v>
                </c:pt>
                <c:pt idx="132">
                  <c:v>0.0</c:v>
                </c:pt>
                <c:pt idx="133">
                  <c:v>0.0</c:v>
                </c:pt>
                <c:pt idx="134">
                  <c:v>0.0</c:v>
                </c:pt>
                <c:pt idx="135">
                  <c:v>0.0</c:v>
                </c:pt>
                <c:pt idx="136">
                  <c:v>0.0</c:v>
                </c:pt>
                <c:pt idx="137">
                  <c:v>0.0</c:v>
                </c:pt>
                <c:pt idx="138">
                  <c:v>0.0</c:v>
                </c:pt>
                <c:pt idx="139">
                  <c:v>0.0</c:v>
                </c:pt>
                <c:pt idx="140">
                  <c:v>0.0</c:v>
                </c:pt>
                <c:pt idx="141">
                  <c:v>0.0</c:v>
                </c:pt>
                <c:pt idx="142">
                  <c:v>0.0</c:v>
                </c:pt>
                <c:pt idx="143">
                  <c:v>0.0</c:v>
                </c:pt>
                <c:pt idx="144">
                  <c:v>0.0</c:v>
                </c:pt>
                <c:pt idx="145">
                  <c:v>0.02</c:v>
                </c:pt>
                <c:pt idx="146">
                  <c:v>0.05</c:v>
                </c:pt>
                <c:pt idx="147">
                  <c:v>0.09</c:v>
                </c:pt>
                <c:pt idx="148">
                  <c:v>0.2</c:v>
                </c:pt>
                <c:pt idx="149">
                  <c:v>0.5</c:v>
                </c:pt>
                <c:pt idx="150">
                  <c:v>0.9</c:v>
                </c:pt>
                <c:pt idx="151">
                  <c:v>1.397727272727272</c:v>
                </c:pt>
                <c:pt idx="152">
                  <c:v>2.081818181818182</c:v>
                </c:pt>
                <c:pt idx="153">
                  <c:v>4.504545454545434</c:v>
                </c:pt>
                <c:pt idx="154">
                  <c:v>6.863636363636361</c:v>
                </c:pt>
                <c:pt idx="155">
                  <c:v>8.795454545454546</c:v>
                </c:pt>
                <c:pt idx="156">
                  <c:v>9.94318181818182</c:v>
                </c:pt>
                <c:pt idx="157">
                  <c:v>11.85</c:v>
                </c:pt>
                <c:pt idx="158">
                  <c:v>13.84772727272727</c:v>
                </c:pt>
                <c:pt idx="159">
                  <c:v>15.58636363636364</c:v>
                </c:pt>
                <c:pt idx="160">
                  <c:v>17.95</c:v>
                </c:pt>
                <c:pt idx="161">
                  <c:v>20.38409090909091</c:v>
                </c:pt>
                <c:pt idx="162">
                  <c:v>22.89318181818182</c:v>
                </c:pt>
                <c:pt idx="163">
                  <c:v>25.81590909090909</c:v>
                </c:pt>
                <c:pt idx="164">
                  <c:v>29.07954545454545</c:v>
                </c:pt>
                <c:pt idx="165">
                  <c:v>32.25681818181818</c:v>
                </c:pt>
                <c:pt idx="166">
                  <c:v>35.85</c:v>
                </c:pt>
                <c:pt idx="167">
                  <c:v>39.54545454545455</c:v>
                </c:pt>
                <c:pt idx="168">
                  <c:v>43.25454545454544</c:v>
                </c:pt>
              </c:numCache>
            </c:numRef>
          </c:yVal>
          <c:smooth val="1"/>
        </c:ser>
        <c:ser>
          <c:idx val="4"/>
          <c:order val="4"/>
          <c:tx>
            <c:v>650 C</c:v>
          </c:tx>
          <c:marker>
            <c:symbol val="star"/>
            <c:size val="3"/>
          </c:marker>
          <c:xVal>
            <c:numRef>
              <c:f>'Cu-ETS2'!$A$6:$A$174</c:f>
              <c:numCache>
                <c:formatCode>General</c:formatCode>
                <c:ptCount val="169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4.0</c:v>
                </c:pt>
                <c:pt idx="5">
                  <c:v>5.0</c:v>
                </c:pt>
                <c:pt idx="6">
                  <c:v>6.0</c:v>
                </c:pt>
                <c:pt idx="7">
                  <c:v>7.0</c:v>
                </c:pt>
                <c:pt idx="8">
                  <c:v>8.0</c:v>
                </c:pt>
                <c:pt idx="9">
                  <c:v>9.0</c:v>
                </c:pt>
                <c:pt idx="10">
                  <c:v>10.0</c:v>
                </c:pt>
                <c:pt idx="11">
                  <c:v>11.0</c:v>
                </c:pt>
                <c:pt idx="12">
                  <c:v>12.0</c:v>
                </c:pt>
                <c:pt idx="13">
                  <c:v>13.0</c:v>
                </c:pt>
                <c:pt idx="14">
                  <c:v>14.0</c:v>
                </c:pt>
                <c:pt idx="15">
                  <c:v>15.0</c:v>
                </c:pt>
                <c:pt idx="16">
                  <c:v>16.0</c:v>
                </c:pt>
                <c:pt idx="17">
                  <c:v>17.0</c:v>
                </c:pt>
                <c:pt idx="18">
                  <c:v>18.0</c:v>
                </c:pt>
                <c:pt idx="19">
                  <c:v>19.0</c:v>
                </c:pt>
                <c:pt idx="20">
                  <c:v>20.0</c:v>
                </c:pt>
                <c:pt idx="21">
                  <c:v>21.0</c:v>
                </c:pt>
                <c:pt idx="22">
                  <c:v>22.0</c:v>
                </c:pt>
                <c:pt idx="23">
                  <c:v>23.0</c:v>
                </c:pt>
                <c:pt idx="24">
                  <c:v>24.0</c:v>
                </c:pt>
                <c:pt idx="25">
                  <c:v>25.0</c:v>
                </c:pt>
                <c:pt idx="26">
                  <c:v>26.0</c:v>
                </c:pt>
                <c:pt idx="27">
                  <c:v>27.0</c:v>
                </c:pt>
                <c:pt idx="28">
                  <c:v>28.0</c:v>
                </c:pt>
                <c:pt idx="29">
                  <c:v>29.0</c:v>
                </c:pt>
                <c:pt idx="30">
                  <c:v>30.0</c:v>
                </c:pt>
                <c:pt idx="31">
                  <c:v>31.0</c:v>
                </c:pt>
                <c:pt idx="32">
                  <c:v>32.0</c:v>
                </c:pt>
                <c:pt idx="33">
                  <c:v>33.0</c:v>
                </c:pt>
                <c:pt idx="34">
                  <c:v>34.0</c:v>
                </c:pt>
                <c:pt idx="35">
                  <c:v>35.0</c:v>
                </c:pt>
                <c:pt idx="36">
                  <c:v>36.0</c:v>
                </c:pt>
                <c:pt idx="37">
                  <c:v>37.0</c:v>
                </c:pt>
                <c:pt idx="38">
                  <c:v>38.0</c:v>
                </c:pt>
                <c:pt idx="39">
                  <c:v>39.0</c:v>
                </c:pt>
                <c:pt idx="40">
                  <c:v>40.0</c:v>
                </c:pt>
                <c:pt idx="41">
                  <c:v>41.0</c:v>
                </c:pt>
                <c:pt idx="42">
                  <c:v>42.0</c:v>
                </c:pt>
                <c:pt idx="43">
                  <c:v>43.0</c:v>
                </c:pt>
                <c:pt idx="44">
                  <c:v>44.0</c:v>
                </c:pt>
                <c:pt idx="45">
                  <c:v>45.0</c:v>
                </c:pt>
                <c:pt idx="46">
                  <c:v>46.0</c:v>
                </c:pt>
                <c:pt idx="47">
                  <c:v>47.0</c:v>
                </c:pt>
                <c:pt idx="48">
                  <c:v>48.0</c:v>
                </c:pt>
                <c:pt idx="49">
                  <c:v>49.0</c:v>
                </c:pt>
                <c:pt idx="50">
                  <c:v>50.0</c:v>
                </c:pt>
                <c:pt idx="51">
                  <c:v>51.0</c:v>
                </c:pt>
                <c:pt idx="52">
                  <c:v>52.0</c:v>
                </c:pt>
                <c:pt idx="53">
                  <c:v>53.0</c:v>
                </c:pt>
                <c:pt idx="54">
                  <c:v>54.0</c:v>
                </c:pt>
                <c:pt idx="55">
                  <c:v>55.0</c:v>
                </c:pt>
                <c:pt idx="56">
                  <c:v>56.0</c:v>
                </c:pt>
                <c:pt idx="57">
                  <c:v>57.0</c:v>
                </c:pt>
                <c:pt idx="58">
                  <c:v>58.0</c:v>
                </c:pt>
                <c:pt idx="59">
                  <c:v>59.0</c:v>
                </c:pt>
                <c:pt idx="60">
                  <c:v>60.0</c:v>
                </c:pt>
                <c:pt idx="61">
                  <c:v>61.0</c:v>
                </c:pt>
                <c:pt idx="62">
                  <c:v>62.0</c:v>
                </c:pt>
                <c:pt idx="63">
                  <c:v>63.0</c:v>
                </c:pt>
                <c:pt idx="64">
                  <c:v>64.0</c:v>
                </c:pt>
                <c:pt idx="65">
                  <c:v>65.0</c:v>
                </c:pt>
                <c:pt idx="66">
                  <c:v>66.0</c:v>
                </c:pt>
                <c:pt idx="67">
                  <c:v>67.0</c:v>
                </c:pt>
                <c:pt idx="68">
                  <c:v>68.0</c:v>
                </c:pt>
                <c:pt idx="69">
                  <c:v>69.0</c:v>
                </c:pt>
                <c:pt idx="70">
                  <c:v>70.0</c:v>
                </c:pt>
                <c:pt idx="71">
                  <c:v>71.0</c:v>
                </c:pt>
                <c:pt idx="72">
                  <c:v>72.0</c:v>
                </c:pt>
                <c:pt idx="73">
                  <c:v>73.0</c:v>
                </c:pt>
                <c:pt idx="74">
                  <c:v>74.0</c:v>
                </c:pt>
                <c:pt idx="75">
                  <c:v>75.0</c:v>
                </c:pt>
                <c:pt idx="76">
                  <c:v>76.0</c:v>
                </c:pt>
                <c:pt idx="77">
                  <c:v>77.0</c:v>
                </c:pt>
                <c:pt idx="78">
                  <c:v>78.0</c:v>
                </c:pt>
                <c:pt idx="79">
                  <c:v>79.0</c:v>
                </c:pt>
                <c:pt idx="80">
                  <c:v>80.0</c:v>
                </c:pt>
                <c:pt idx="81">
                  <c:v>81.0</c:v>
                </c:pt>
                <c:pt idx="82">
                  <c:v>82.0</c:v>
                </c:pt>
                <c:pt idx="83">
                  <c:v>83.0</c:v>
                </c:pt>
                <c:pt idx="84">
                  <c:v>84.0</c:v>
                </c:pt>
                <c:pt idx="85">
                  <c:v>85.0</c:v>
                </c:pt>
                <c:pt idx="86">
                  <c:v>86.0</c:v>
                </c:pt>
                <c:pt idx="87">
                  <c:v>87.0</c:v>
                </c:pt>
                <c:pt idx="88">
                  <c:v>88.0</c:v>
                </c:pt>
                <c:pt idx="89">
                  <c:v>89.0</c:v>
                </c:pt>
                <c:pt idx="90">
                  <c:v>90.0</c:v>
                </c:pt>
                <c:pt idx="91">
                  <c:v>91.0</c:v>
                </c:pt>
                <c:pt idx="92">
                  <c:v>92.0</c:v>
                </c:pt>
                <c:pt idx="93">
                  <c:v>93.0</c:v>
                </c:pt>
                <c:pt idx="94">
                  <c:v>94.0</c:v>
                </c:pt>
                <c:pt idx="95">
                  <c:v>95.0</c:v>
                </c:pt>
                <c:pt idx="96">
                  <c:v>96.0</c:v>
                </c:pt>
                <c:pt idx="97">
                  <c:v>97.0</c:v>
                </c:pt>
                <c:pt idx="98">
                  <c:v>98.0</c:v>
                </c:pt>
                <c:pt idx="99">
                  <c:v>99.0</c:v>
                </c:pt>
                <c:pt idx="100">
                  <c:v>100.0</c:v>
                </c:pt>
                <c:pt idx="101">
                  <c:v>101.0</c:v>
                </c:pt>
                <c:pt idx="102">
                  <c:v>102.0</c:v>
                </c:pt>
                <c:pt idx="103">
                  <c:v>103.0</c:v>
                </c:pt>
                <c:pt idx="104">
                  <c:v>104.0</c:v>
                </c:pt>
                <c:pt idx="105">
                  <c:v>105.0</c:v>
                </c:pt>
                <c:pt idx="106">
                  <c:v>106.0</c:v>
                </c:pt>
                <c:pt idx="107">
                  <c:v>107.0</c:v>
                </c:pt>
                <c:pt idx="108">
                  <c:v>108.0</c:v>
                </c:pt>
                <c:pt idx="109">
                  <c:v>109.0</c:v>
                </c:pt>
                <c:pt idx="110">
                  <c:v>110.0</c:v>
                </c:pt>
                <c:pt idx="111">
                  <c:v>111.0</c:v>
                </c:pt>
                <c:pt idx="112">
                  <c:v>112.0</c:v>
                </c:pt>
                <c:pt idx="113">
                  <c:v>113.0</c:v>
                </c:pt>
                <c:pt idx="114">
                  <c:v>114.0</c:v>
                </c:pt>
                <c:pt idx="115">
                  <c:v>115.0</c:v>
                </c:pt>
                <c:pt idx="116">
                  <c:v>116.0</c:v>
                </c:pt>
                <c:pt idx="117">
                  <c:v>117.0</c:v>
                </c:pt>
                <c:pt idx="118">
                  <c:v>118.0</c:v>
                </c:pt>
                <c:pt idx="119">
                  <c:v>119.0</c:v>
                </c:pt>
                <c:pt idx="120">
                  <c:v>120.0</c:v>
                </c:pt>
                <c:pt idx="121">
                  <c:v>121.0</c:v>
                </c:pt>
                <c:pt idx="122">
                  <c:v>122.0</c:v>
                </c:pt>
                <c:pt idx="123">
                  <c:v>123.0</c:v>
                </c:pt>
                <c:pt idx="124">
                  <c:v>124.0</c:v>
                </c:pt>
                <c:pt idx="125">
                  <c:v>125.0</c:v>
                </c:pt>
                <c:pt idx="126">
                  <c:v>126.0</c:v>
                </c:pt>
                <c:pt idx="127">
                  <c:v>127.0</c:v>
                </c:pt>
                <c:pt idx="128">
                  <c:v>128.0</c:v>
                </c:pt>
                <c:pt idx="129">
                  <c:v>129.0</c:v>
                </c:pt>
                <c:pt idx="130">
                  <c:v>130.0</c:v>
                </c:pt>
                <c:pt idx="131">
                  <c:v>131.0</c:v>
                </c:pt>
                <c:pt idx="132">
                  <c:v>132.0</c:v>
                </c:pt>
                <c:pt idx="133">
                  <c:v>133.0</c:v>
                </c:pt>
                <c:pt idx="134">
                  <c:v>134.0</c:v>
                </c:pt>
                <c:pt idx="135">
                  <c:v>135.0</c:v>
                </c:pt>
                <c:pt idx="136">
                  <c:v>136.0</c:v>
                </c:pt>
                <c:pt idx="137">
                  <c:v>137.0</c:v>
                </c:pt>
                <c:pt idx="138">
                  <c:v>138.0</c:v>
                </c:pt>
                <c:pt idx="139">
                  <c:v>139.0</c:v>
                </c:pt>
                <c:pt idx="140">
                  <c:v>140.0</c:v>
                </c:pt>
                <c:pt idx="141">
                  <c:v>141.0</c:v>
                </c:pt>
                <c:pt idx="142">
                  <c:v>142.0</c:v>
                </c:pt>
                <c:pt idx="143">
                  <c:v>143.0</c:v>
                </c:pt>
                <c:pt idx="144">
                  <c:v>144.0</c:v>
                </c:pt>
                <c:pt idx="145">
                  <c:v>145.0</c:v>
                </c:pt>
                <c:pt idx="146">
                  <c:v>146.0</c:v>
                </c:pt>
                <c:pt idx="147">
                  <c:v>147.0</c:v>
                </c:pt>
                <c:pt idx="148">
                  <c:v>148.0</c:v>
                </c:pt>
                <c:pt idx="149">
                  <c:v>149.0</c:v>
                </c:pt>
                <c:pt idx="150">
                  <c:v>150.0</c:v>
                </c:pt>
                <c:pt idx="151">
                  <c:v>151.0</c:v>
                </c:pt>
                <c:pt idx="152">
                  <c:v>152.0</c:v>
                </c:pt>
                <c:pt idx="153">
                  <c:v>153.0</c:v>
                </c:pt>
                <c:pt idx="154">
                  <c:v>154.0</c:v>
                </c:pt>
                <c:pt idx="155">
                  <c:v>155.0</c:v>
                </c:pt>
                <c:pt idx="156">
                  <c:v>156.0</c:v>
                </c:pt>
                <c:pt idx="157">
                  <c:v>157.0</c:v>
                </c:pt>
                <c:pt idx="158">
                  <c:v>158.0</c:v>
                </c:pt>
                <c:pt idx="159">
                  <c:v>159.0</c:v>
                </c:pt>
                <c:pt idx="160">
                  <c:v>160.0</c:v>
                </c:pt>
                <c:pt idx="161">
                  <c:v>161.0</c:v>
                </c:pt>
                <c:pt idx="162">
                  <c:v>162.0</c:v>
                </c:pt>
                <c:pt idx="163">
                  <c:v>163.0</c:v>
                </c:pt>
                <c:pt idx="164">
                  <c:v>164.0</c:v>
                </c:pt>
                <c:pt idx="165">
                  <c:v>165.0</c:v>
                </c:pt>
                <c:pt idx="166">
                  <c:v>166.0</c:v>
                </c:pt>
                <c:pt idx="167">
                  <c:v>167.0</c:v>
                </c:pt>
                <c:pt idx="168">
                  <c:v>168.0</c:v>
                </c:pt>
              </c:numCache>
            </c:numRef>
          </c:xVal>
          <c:yVal>
            <c:numRef>
              <c:f>'Cu-ETS2'!$L$6:$L$174</c:f>
              <c:numCache>
                <c:formatCode>General</c:formatCode>
                <c:ptCount val="169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  <c:pt idx="15">
                  <c:v>0.0</c:v>
                </c:pt>
                <c:pt idx="16">
                  <c:v>0.0</c:v>
                </c:pt>
                <c:pt idx="17">
                  <c:v>0.0</c:v>
                </c:pt>
                <c:pt idx="18">
                  <c:v>0.0</c:v>
                </c:pt>
                <c:pt idx="19">
                  <c:v>0.0</c:v>
                </c:pt>
                <c:pt idx="20">
                  <c:v>0.0</c:v>
                </c:pt>
                <c:pt idx="21">
                  <c:v>0.0</c:v>
                </c:pt>
                <c:pt idx="22">
                  <c:v>0.0</c:v>
                </c:pt>
                <c:pt idx="23">
                  <c:v>0.0</c:v>
                </c:pt>
                <c:pt idx="24">
                  <c:v>0.0</c:v>
                </c:pt>
                <c:pt idx="25">
                  <c:v>0.0</c:v>
                </c:pt>
                <c:pt idx="26">
                  <c:v>0.0</c:v>
                </c:pt>
                <c:pt idx="27">
                  <c:v>0.0</c:v>
                </c:pt>
                <c:pt idx="28">
                  <c:v>0.0</c:v>
                </c:pt>
                <c:pt idx="29">
                  <c:v>0.0</c:v>
                </c:pt>
                <c:pt idx="30">
                  <c:v>0.0</c:v>
                </c:pt>
                <c:pt idx="31">
                  <c:v>0.0</c:v>
                </c:pt>
                <c:pt idx="32">
                  <c:v>0.0</c:v>
                </c:pt>
                <c:pt idx="33">
                  <c:v>0.0</c:v>
                </c:pt>
                <c:pt idx="34">
                  <c:v>0.0</c:v>
                </c:pt>
                <c:pt idx="35">
                  <c:v>0.0</c:v>
                </c:pt>
                <c:pt idx="36">
                  <c:v>0.0</c:v>
                </c:pt>
                <c:pt idx="37">
                  <c:v>0.0</c:v>
                </c:pt>
                <c:pt idx="38">
                  <c:v>0.0</c:v>
                </c:pt>
                <c:pt idx="39">
                  <c:v>0.0</c:v>
                </c:pt>
                <c:pt idx="40">
                  <c:v>0.0</c:v>
                </c:pt>
                <c:pt idx="41">
                  <c:v>0.0</c:v>
                </c:pt>
                <c:pt idx="42">
                  <c:v>0.0</c:v>
                </c:pt>
                <c:pt idx="43">
                  <c:v>0.0</c:v>
                </c:pt>
                <c:pt idx="44">
                  <c:v>0.0</c:v>
                </c:pt>
                <c:pt idx="45">
                  <c:v>0.0</c:v>
                </c:pt>
                <c:pt idx="46">
                  <c:v>0.0</c:v>
                </c:pt>
                <c:pt idx="47">
                  <c:v>0.0</c:v>
                </c:pt>
                <c:pt idx="48">
                  <c:v>0.0</c:v>
                </c:pt>
                <c:pt idx="49">
                  <c:v>0.0</c:v>
                </c:pt>
                <c:pt idx="50">
                  <c:v>0.0</c:v>
                </c:pt>
                <c:pt idx="51">
                  <c:v>0.0</c:v>
                </c:pt>
                <c:pt idx="52">
                  <c:v>0.0</c:v>
                </c:pt>
                <c:pt idx="53">
                  <c:v>0.0</c:v>
                </c:pt>
                <c:pt idx="54">
                  <c:v>0.0</c:v>
                </c:pt>
                <c:pt idx="55">
                  <c:v>0.0</c:v>
                </c:pt>
                <c:pt idx="56">
                  <c:v>0.0</c:v>
                </c:pt>
                <c:pt idx="57">
                  <c:v>0.0</c:v>
                </c:pt>
                <c:pt idx="58">
                  <c:v>0.0</c:v>
                </c:pt>
                <c:pt idx="59">
                  <c:v>0.0</c:v>
                </c:pt>
                <c:pt idx="60">
                  <c:v>0.0</c:v>
                </c:pt>
                <c:pt idx="61">
                  <c:v>0.0</c:v>
                </c:pt>
                <c:pt idx="62">
                  <c:v>0.0</c:v>
                </c:pt>
                <c:pt idx="63">
                  <c:v>0.0</c:v>
                </c:pt>
                <c:pt idx="64">
                  <c:v>0.0</c:v>
                </c:pt>
                <c:pt idx="65">
                  <c:v>0.0</c:v>
                </c:pt>
                <c:pt idx="66">
                  <c:v>0.0</c:v>
                </c:pt>
                <c:pt idx="67">
                  <c:v>0.0</c:v>
                </c:pt>
                <c:pt idx="68">
                  <c:v>0.0</c:v>
                </c:pt>
                <c:pt idx="69">
                  <c:v>0.0</c:v>
                </c:pt>
                <c:pt idx="70">
                  <c:v>0.0</c:v>
                </c:pt>
                <c:pt idx="71">
                  <c:v>0.0</c:v>
                </c:pt>
                <c:pt idx="72">
                  <c:v>0.0</c:v>
                </c:pt>
                <c:pt idx="73">
                  <c:v>0.0</c:v>
                </c:pt>
                <c:pt idx="74">
                  <c:v>0.0</c:v>
                </c:pt>
                <c:pt idx="75">
                  <c:v>0.0</c:v>
                </c:pt>
                <c:pt idx="76">
                  <c:v>0.0</c:v>
                </c:pt>
                <c:pt idx="77">
                  <c:v>0.0</c:v>
                </c:pt>
                <c:pt idx="78">
                  <c:v>0.0</c:v>
                </c:pt>
                <c:pt idx="79">
                  <c:v>0.0</c:v>
                </c:pt>
                <c:pt idx="80">
                  <c:v>0.0</c:v>
                </c:pt>
                <c:pt idx="81">
                  <c:v>0.0</c:v>
                </c:pt>
                <c:pt idx="82">
                  <c:v>0.0</c:v>
                </c:pt>
                <c:pt idx="83">
                  <c:v>0.0</c:v>
                </c:pt>
                <c:pt idx="84">
                  <c:v>0.0</c:v>
                </c:pt>
                <c:pt idx="85">
                  <c:v>0.0</c:v>
                </c:pt>
                <c:pt idx="86">
                  <c:v>0.0</c:v>
                </c:pt>
                <c:pt idx="87">
                  <c:v>0.0</c:v>
                </c:pt>
                <c:pt idx="88">
                  <c:v>0.0</c:v>
                </c:pt>
                <c:pt idx="89">
                  <c:v>0.0</c:v>
                </c:pt>
                <c:pt idx="90">
                  <c:v>0.0</c:v>
                </c:pt>
                <c:pt idx="91">
                  <c:v>0.0</c:v>
                </c:pt>
                <c:pt idx="92">
                  <c:v>0.0</c:v>
                </c:pt>
                <c:pt idx="93">
                  <c:v>0.0</c:v>
                </c:pt>
                <c:pt idx="94">
                  <c:v>0.0</c:v>
                </c:pt>
                <c:pt idx="95">
                  <c:v>0.0</c:v>
                </c:pt>
                <c:pt idx="96">
                  <c:v>0.0</c:v>
                </c:pt>
                <c:pt idx="97">
                  <c:v>0.0</c:v>
                </c:pt>
                <c:pt idx="98">
                  <c:v>0.0</c:v>
                </c:pt>
                <c:pt idx="99">
                  <c:v>0.0</c:v>
                </c:pt>
                <c:pt idx="100">
                  <c:v>0.0</c:v>
                </c:pt>
                <c:pt idx="101">
                  <c:v>0.0</c:v>
                </c:pt>
                <c:pt idx="102">
                  <c:v>0.0</c:v>
                </c:pt>
                <c:pt idx="103">
                  <c:v>0.0</c:v>
                </c:pt>
                <c:pt idx="104">
                  <c:v>0.0</c:v>
                </c:pt>
                <c:pt idx="105">
                  <c:v>0.0</c:v>
                </c:pt>
                <c:pt idx="106">
                  <c:v>0.0</c:v>
                </c:pt>
                <c:pt idx="107">
                  <c:v>0.0</c:v>
                </c:pt>
                <c:pt idx="108">
                  <c:v>0.0</c:v>
                </c:pt>
                <c:pt idx="109">
                  <c:v>0.0</c:v>
                </c:pt>
                <c:pt idx="110">
                  <c:v>0.0</c:v>
                </c:pt>
                <c:pt idx="111">
                  <c:v>0.0</c:v>
                </c:pt>
                <c:pt idx="112">
                  <c:v>0.0</c:v>
                </c:pt>
                <c:pt idx="113">
                  <c:v>0.0</c:v>
                </c:pt>
                <c:pt idx="114">
                  <c:v>0.0</c:v>
                </c:pt>
                <c:pt idx="115">
                  <c:v>0.0</c:v>
                </c:pt>
                <c:pt idx="116">
                  <c:v>0.0</c:v>
                </c:pt>
                <c:pt idx="117">
                  <c:v>0.0</c:v>
                </c:pt>
                <c:pt idx="118">
                  <c:v>0.0</c:v>
                </c:pt>
                <c:pt idx="119">
                  <c:v>0.0</c:v>
                </c:pt>
                <c:pt idx="120">
                  <c:v>0.0</c:v>
                </c:pt>
                <c:pt idx="121">
                  <c:v>0.0</c:v>
                </c:pt>
                <c:pt idx="122">
                  <c:v>0.0</c:v>
                </c:pt>
                <c:pt idx="123">
                  <c:v>0.0</c:v>
                </c:pt>
                <c:pt idx="124">
                  <c:v>0.0</c:v>
                </c:pt>
                <c:pt idx="125">
                  <c:v>0.0</c:v>
                </c:pt>
                <c:pt idx="126">
                  <c:v>0.0</c:v>
                </c:pt>
                <c:pt idx="127">
                  <c:v>0.0</c:v>
                </c:pt>
                <c:pt idx="128">
                  <c:v>0.0</c:v>
                </c:pt>
                <c:pt idx="129">
                  <c:v>0.0</c:v>
                </c:pt>
                <c:pt idx="130">
                  <c:v>0.0</c:v>
                </c:pt>
                <c:pt idx="131">
                  <c:v>0.0</c:v>
                </c:pt>
                <c:pt idx="132">
                  <c:v>0.0</c:v>
                </c:pt>
                <c:pt idx="133">
                  <c:v>0.0</c:v>
                </c:pt>
                <c:pt idx="134">
                  <c:v>0.0</c:v>
                </c:pt>
                <c:pt idx="135">
                  <c:v>0.0</c:v>
                </c:pt>
                <c:pt idx="136">
                  <c:v>0.0</c:v>
                </c:pt>
                <c:pt idx="137">
                  <c:v>0.0</c:v>
                </c:pt>
                <c:pt idx="138">
                  <c:v>0.0</c:v>
                </c:pt>
                <c:pt idx="139">
                  <c:v>0.0</c:v>
                </c:pt>
                <c:pt idx="140">
                  <c:v>0.0</c:v>
                </c:pt>
                <c:pt idx="141">
                  <c:v>0.0</c:v>
                </c:pt>
                <c:pt idx="142">
                  <c:v>0.0</c:v>
                </c:pt>
                <c:pt idx="143">
                  <c:v>0.0</c:v>
                </c:pt>
                <c:pt idx="144">
                  <c:v>0.0</c:v>
                </c:pt>
                <c:pt idx="145">
                  <c:v>0.0</c:v>
                </c:pt>
                <c:pt idx="146">
                  <c:v>0.0</c:v>
                </c:pt>
                <c:pt idx="147">
                  <c:v>0.0</c:v>
                </c:pt>
                <c:pt idx="148">
                  <c:v>0.0</c:v>
                </c:pt>
                <c:pt idx="149">
                  <c:v>0.0</c:v>
                </c:pt>
                <c:pt idx="150">
                  <c:v>0.0</c:v>
                </c:pt>
                <c:pt idx="151">
                  <c:v>0.0</c:v>
                </c:pt>
                <c:pt idx="152">
                  <c:v>0.01</c:v>
                </c:pt>
                <c:pt idx="153">
                  <c:v>0.03</c:v>
                </c:pt>
                <c:pt idx="154">
                  <c:v>0.07</c:v>
                </c:pt>
                <c:pt idx="155">
                  <c:v>0.1</c:v>
                </c:pt>
                <c:pt idx="156">
                  <c:v>0.12</c:v>
                </c:pt>
                <c:pt idx="157">
                  <c:v>2.995454545454545</c:v>
                </c:pt>
                <c:pt idx="158">
                  <c:v>6.10454545454543</c:v>
                </c:pt>
                <c:pt idx="159">
                  <c:v>8.234090909090888</c:v>
                </c:pt>
                <c:pt idx="160">
                  <c:v>10.3659090909091</c:v>
                </c:pt>
                <c:pt idx="161">
                  <c:v>12.5</c:v>
                </c:pt>
                <c:pt idx="162">
                  <c:v>15.57272727272727</c:v>
                </c:pt>
                <c:pt idx="163">
                  <c:v>18.97499999999999</c:v>
                </c:pt>
                <c:pt idx="164">
                  <c:v>22.52045454545454</c:v>
                </c:pt>
                <c:pt idx="165">
                  <c:v>27.26818181818181</c:v>
                </c:pt>
                <c:pt idx="166">
                  <c:v>32.94545454545455</c:v>
                </c:pt>
                <c:pt idx="167">
                  <c:v>39.28181818181815</c:v>
                </c:pt>
                <c:pt idx="168">
                  <c:v>46.87954545454544</c:v>
                </c:pt>
              </c:numCache>
            </c:numRef>
          </c:yVal>
          <c:smooth val="1"/>
        </c:ser>
        <c:ser>
          <c:idx val="5"/>
          <c:order val="5"/>
          <c:tx>
            <c:v>750 C</c:v>
          </c:tx>
          <c:marker>
            <c:symbol val="circle"/>
            <c:size val="3"/>
          </c:marker>
          <c:xVal>
            <c:numRef>
              <c:f>'Cu-ETS2'!$A$6:$A$165</c:f>
              <c:numCache>
                <c:formatCode>General</c:formatCode>
                <c:ptCount val="160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4.0</c:v>
                </c:pt>
                <c:pt idx="5">
                  <c:v>5.0</c:v>
                </c:pt>
                <c:pt idx="6">
                  <c:v>6.0</c:v>
                </c:pt>
                <c:pt idx="7">
                  <c:v>7.0</c:v>
                </c:pt>
                <c:pt idx="8">
                  <c:v>8.0</c:v>
                </c:pt>
                <c:pt idx="9">
                  <c:v>9.0</c:v>
                </c:pt>
                <c:pt idx="10">
                  <c:v>10.0</c:v>
                </c:pt>
                <c:pt idx="11">
                  <c:v>11.0</c:v>
                </c:pt>
                <c:pt idx="12">
                  <c:v>12.0</c:v>
                </c:pt>
                <c:pt idx="13">
                  <c:v>13.0</c:v>
                </c:pt>
                <c:pt idx="14">
                  <c:v>14.0</c:v>
                </c:pt>
                <c:pt idx="15">
                  <c:v>15.0</c:v>
                </c:pt>
                <c:pt idx="16">
                  <c:v>16.0</c:v>
                </c:pt>
                <c:pt idx="17">
                  <c:v>17.0</c:v>
                </c:pt>
                <c:pt idx="18">
                  <c:v>18.0</c:v>
                </c:pt>
                <c:pt idx="19">
                  <c:v>19.0</c:v>
                </c:pt>
                <c:pt idx="20">
                  <c:v>20.0</c:v>
                </c:pt>
                <c:pt idx="21">
                  <c:v>21.0</c:v>
                </c:pt>
                <c:pt idx="22">
                  <c:v>22.0</c:v>
                </c:pt>
                <c:pt idx="23">
                  <c:v>23.0</c:v>
                </c:pt>
                <c:pt idx="24">
                  <c:v>24.0</c:v>
                </c:pt>
                <c:pt idx="25">
                  <c:v>25.0</c:v>
                </c:pt>
                <c:pt idx="26">
                  <c:v>26.0</c:v>
                </c:pt>
                <c:pt idx="27">
                  <c:v>27.0</c:v>
                </c:pt>
                <c:pt idx="28">
                  <c:v>28.0</c:v>
                </c:pt>
                <c:pt idx="29">
                  <c:v>29.0</c:v>
                </c:pt>
                <c:pt idx="30">
                  <c:v>30.0</c:v>
                </c:pt>
                <c:pt idx="31">
                  <c:v>31.0</c:v>
                </c:pt>
                <c:pt idx="32">
                  <c:v>32.0</c:v>
                </c:pt>
                <c:pt idx="33">
                  <c:v>33.0</c:v>
                </c:pt>
                <c:pt idx="34">
                  <c:v>34.0</c:v>
                </c:pt>
                <c:pt idx="35">
                  <c:v>35.0</c:v>
                </c:pt>
                <c:pt idx="36">
                  <c:v>36.0</c:v>
                </c:pt>
                <c:pt idx="37">
                  <c:v>37.0</c:v>
                </c:pt>
                <c:pt idx="38">
                  <c:v>38.0</c:v>
                </c:pt>
                <c:pt idx="39">
                  <c:v>39.0</c:v>
                </c:pt>
                <c:pt idx="40">
                  <c:v>40.0</c:v>
                </c:pt>
                <c:pt idx="41">
                  <c:v>41.0</c:v>
                </c:pt>
                <c:pt idx="42">
                  <c:v>42.0</c:v>
                </c:pt>
                <c:pt idx="43">
                  <c:v>43.0</c:v>
                </c:pt>
                <c:pt idx="44">
                  <c:v>44.0</c:v>
                </c:pt>
                <c:pt idx="45">
                  <c:v>45.0</c:v>
                </c:pt>
                <c:pt idx="46">
                  <c:v>46.0</c:v>
                </c:pt>
                <c:pt idx="47">
                  <c:v>47.0</c:v>
                </c:pt>
                <c:pt idx="48">
                  <c:v>48.0</c:v>
                </c:pt>
                <c:pt idx="49">
                  <c:v>49.0</c:v>
                </c:pt>
                <c:pt idx="50">
                  <c:v>50.0</c:v>
                </c:pt>
                <c:pt idx="51">
                  <c:v>51.0</c:v>
                </c:pt>
                <c:pt idx="52">
                  <c:v>52.0</c:v>
                </c:pt>
                <c:pt idx="53">
                  <c:v>53.0</c:v>
                </c:pt>
                <c:pt idx="54">
                  <c:v>54.0</c:v>
                </c:pt>
                <c:pt idx="55">
                  <c:v>55.0</c:v>
                </c:pt>
                <c:pt idx="56">
                  <c:v>56.0</c:v>
                </c:pt>
                <c:pt idx="57">
                  <c:v>57.0</c:v>
                </c:pt>
                <c:pt idx="58">
                  <c:v>58.0</c:v>
                </c:pt>
                <c:pt idx="59">
                  <c:v>59.0</c:v>
                </c:pt>
                <c:pt idx="60">
                  <c:v>60.0</c:v>
                </c:pt>
                <c:pt idx="61">
                  <c:v>61.0</c:v>
                </c:pt>
                <c:pt idx="62">
                  <c:v>62.0</c:v>
                </c:pt>
                <c:pt idx="63">
                  <c:v>63.0</c:v>
                </c:pt>
                <c:pt idx="64">
                  <c:v>64.0</c:v>
                </c:pt>
                <c:pt idx="65">
                  <c:v>65.0</c:v>
                </c:pt>
                <c:pt idx="66">
                  <c:v>66.0</c:v>
                </c:pt>
                <c:pt idx="67">
                  <c:v>67.0</c:v>
                </c:pt>
                <c:pt idx="68">
                  <c:v>68.0</c:v>
                </c:pt>
                <c:pt idx="69">
                  <c:v>69.0</c:v>
                </c:pt>
                <c:pt idx="70">
                  <c:v>70.0</c:v>
                </c:pt>
                <c:pt idx="71">
                  <c:v>71.0</c:v>
                </c:pt>
                <c:pt idx="72">
                  <c:v>72.0</c:v>
                </c:pt>
                <c:pt idx="73">
                  <c:v>73.0</c:v>
                </c:pt>
                <c:pt idx="74">
                  <c:v>74.0</c:v>
                </c:pt>
                <c:pt idx="75">
                  <c:v>75.0</c:v>
                </c:pt>
                <c:pt idx="76">
                  <c:v>76.0</c:v>
                </c:pt>
                <c:pt idx="77">
                  <c:v>77.0</c:v>
                </c:pt>
                <c:pt idx="78">
                  <c:v>78.0</c:v>
                </c:pt>
                <c:pt idx="79">
                  <c:v>79.0</c:v>
                </c:pt>
                <c:pt idx="80">
                  <c:v>80.0</c:v>
                </c:pt>
                <c:pt idx="81">
                  <c:v>81.0</c:v>
                </c:pt>
                <c:pt idx="82">
                  <c:v>82.0</c:v>
                </c:pt>
                <c:pt idx="83">
                  <c:v>83.0</c:v>
                </c:pt>
                <c:pt idx="84">
                  <c:v>84.0</c:v>
                </c:pt>
                <c:pt idx="85">
                  <c:v>85.0</c:v>
                </c:pt>
                <c:pt idx="86">
                  <c:v>86.0</c:v>
                </c:pt>
                <c:pt idx="87">
                  <c:v>87.0</c:v>
                </c:pt>
                <c:pt idx="88">
                  <c:v>88.0</c:v>
                </c:pt>
                <c:pt idx="89">
                  <c:v>89.0</c:v>
                </c:pt>
                <c:pt idx="90">
                  <c:v>90.0</c:v>
                </c:pt>
                <c:pt idx="91">
                  <c:v>91.0</c:v>
                </c:pt>
                <c:pt idx="92">
                  <c:v>92.0</c:v>
                </c:pt>
                <c:pt idx="93">
                  <c:v>93.0</c:v>
                </c:pt>
                <c:pt idx="94">
                  <c:v>94.0</c:v>
                </c:pt>
                <c:pt idx="95">
                  <c:v>95.0</c:v>
                </c:pt>
                <c:pt idx="96">
                  <c:v>96.0</c:v>
                </c:pt>
                <c:pt idx="97">
                  <c:v>97.0</c:v>
                </c:pt>
                <c:pt idx="98">
                  <c:v>98.0</c:v>
                </c:pt>
                <c:pt idx="99">
                  <c:v>99.0</c:v>
                </c:pt>
                <c:pt idx="100">
                  <c:v>100.0</c:v>
                </c:pt>
                <c:pt idx="101">
                  <c:v>101.0</c:v>
                </c:pt>
                <c:pt idx="102">
                  <c:v>102.0</c:v>
                </c:pt>
                <c:pt idx="103">
                  <c:v>103.0</c:v>
                </c:pt>
                <c:pt idx="104">
                  <c:v>104.0</c:v>
                </c:pt>
                <c:pt idx="105">
                  <c:v>105.0</c:v>
                </c:pt>
                <c:pt idx="106">
                  <c:v>106.0</c:v>
                </c:pt>
                <c:pt idx="107">
                  <c:v>107.0</c:v>
                </c:pt>
                <c:pt idx="108">
                  <c:v>108.0</c:v>
                </c:pt>
                <c:pt idx="109">
                  <c:v>109.0</c:v>
                </c:pt>
                <c:pt idx="110">
                  <c:v>110.0</c:v>
                </c:pt>
                <c:pt idx="111">
                  <c:v>111.0</c:v>
                </c:pt>
                <c:pt idx="112">
                  <c:v>112.0</c:v>
                </c:pt>
                <c:pt idx="113">
                  <c:v>113.0</c:v>
                </c:pt>
                <c:pt idx="114">
                  <c:v>114.0</c:v>
                </c:pt>
                <c:pt idx="115">
                  <c:v>115.0</c:v>
                </c:pt>
                <c:pt idx="116">
                  <c:v>116.0</c:v>
                </c:pt>
                <c:pt idx="117">
                  <c:v>117.0</c:v>
                </c:pt>
                <c:pt idx="118">
                  <c:v>118.0</c:v>
                </c:pt>
                <c:pt idx="119">
                  <c:v>119.0</c:v>
                </c:pt>
                <c:pt idx="120">
                  <c:v>120.0</c:v>
                </c:pt>
                <c:pt idx="121">
                  <c:v>121.0</c:v>
                </c:pt>
                <c:pt idx="122">
                  <c:v>122.0</c:v>
                </c:pt>
                <c:pt idx="123">
                  <c:v>123.0</c:v>
                </c:pt>
                <c:pt idx="124">
                  <c:v>124.0</c:v>
                </c:pt>
                <c:pt idx="125">
                  <c:v>125.0</c:v>
                </c:pt>
                <c:pt idx="126">
                  <c:v>126.0</c:v>
                </c:pt>
                <c:pt idx="127">
                  <c:v>127.0</c:v>
                </c:pt>
                <c:pt idx="128">
                  <c:v>128.0</c:v>
                </c:pt>
                <c:pt idx="129">
                  <c:v>129.0</c:v>
                </c:pt>
                <c:pt idx="130">
                  <c:v>130.0</c:v>
                </c:pt>
                <c:pt idx="131">
                  <c:v>131.0</c:v>
                </c:pt>
                <c:pt idx="132">
                  <c:v>132.0</c:v>
                </c:pt>
                <c:pt idx="133">
                  <c:v>133.0</c:v>
                </c:pt>
                <c:pt idx="134">
                  <c:v>134.0</c:v>
                </c:pt>
                <c:pt idx="135">
                  <c:v>135.0</c:v>
                </c:pt>
                <c:pt idx="136">
                  <c:v>136.0</c:v>
                </c:pt>
                <c:pt idx="137">
                  <c:v>137.0</c:v>
                </c:pt>
                <c:pt idx="138">
                  <c:v>138.0</c:v>
                </c:pt>
                <c:pt idx="139">
                  <c:v>139.0</c:v>
                </c:pt>
                <c:pt idx="140">
                  <c:v>140.0</c:v>
                </c:pt>
                <c:pt idx="141">
                  <c:v>141.0</c:v>
                </c:pt>
                <c:pt idx="142">
                  <c:v>142.0</c:v>
                </c:pt>
                <c:pt idx="143">
                  <c:v>143.0</c:v>
                </c:pt>
                <c:pt idx="144">
                  <c:v>144.0</c:v>
                </c:pt>
                <c:pt idx="145">
                  <c:v>145.0</c:v>
                </c:pt>
                <c:pt idx="146">
                  <c:v>146.0</c:v>
                </c:pt>
                <c:pt idx="147">
                  <c:v>147.0</c:v>
                </c:pt>
                <c:pt idx="148">
                  <c:v>148.0</c:v>
                </c:pt>
                <c:pt idx="149">
                  <c:v>149.0</c:v>
                </c:pt>
                <c:pt idx="150">
                  <c:v>150.0</c:v>
                </c:pt>
                <c:pt idx="151">
                  <c:v>151.0</c:v>
                </c:pt>
                <c:pt idx="152">
                  <c:v>152.0</c:v>
                </c:pt>
                <c:pt idx="153">
                  <c:v>153.0</c:v>
                </c:pt>
                <c:pt idx="154">
                  <c:v>154.0</c:v>
                </c:pt>
                <c:pt idx="155">
                  <c:v>155.0</c:v>
                </c:pt>
                <c:pt idx="156">
                  <c:v>156.0</c:v>
                </c:pt>
                <c:pt idx="157">
                  <c:v>157.0</c:v>
                </c:pt>
                <c:pt idx="158">
                  <c:v>158.0</c:v>
                </c:pt>
                <c:pt idx="159">
                  <c:v>159.0</c:v>
                </c:pt>
              </c:numCache>
            </c:numRef>
          </c:xVal>
          <c:yVal>
            <c:numRef>
              <c:f>'Cu-ETS2'!$N$6:$N$128</c:f>
              <c:numCache>
                <c:formatCode>General</c:formatCode>
                <c:ptCount val="123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  <c:pt idx="15">
                  <c:v>0.0</c:v>
                </c:pt>
                <c:pt idx="16">
                  <c:v>0.0</c:v>
                </c:pt>
                <c:pt idx="17">
                  <c:v>0.0</c:v>
                </c:pt>
                <c:pt idx="18">
                  <c:v>0.0</c:v>
                </c:pt>
                <c:pt idx="19">
                  <c:v>0.0</c:v>
                </c:pt>
                <c:pt idx="20">
                  <c:v>0.0</c:v>
                </c:pt>
                <c:pt idx="21">
                  <c:v>0.0</c:v>
                </c:pt>
                <c:pt idx="22">
                  <c:v>0.0</c:v>
                </c:pt>
                <c:pt idx="23">
                  <c:v>0.0</c:v>
                </c:pt>
                <c:pt idx="24">
                  <c:v>0.0</c:v>
                </c:pt>
                <c:pt idx="25">
                  <c:v>0.0</c:v>
                </c:pt>
                <c:pt idx="26">
                  <c:v>0.0</c:v>
                </c:pt>
                <c:pt idx="27">
                  <c:v>0.0</c:v>
                </c:pt>
                <c:pt idx="28">
                  <c:v>0.0</c:v>
                </c:pt>
                <c:pt idx="29">
                  <c:v>0.0</c:v>
                </c:pt>
                <c:pt idx="30">
                  <c:v>0.0</c:v>
                </c:pt>
                <c:pt idx="31">
                  <c:v>0.0</c:v>
                </c:pt>
                <c:pt idx="32">
                  <c:v>0.0</c:v>
                </c:pt>
                <c:pt idx="33">
                  <c:v>0.0</c:v>
                </c:pt>
                <c:pt idx="34">
                  <c:v>0.0</c:v>
                </c:pt>
                <c:pt idx="35">
                  <c:v>0.0</c:v>
                </c:pt>
                <c:pt idx="36">
                  <c:v>0.0</c:v>
                </c:pt>
                <c:pt idx="37">
                  <c:v>0.0</c:v>
                </c:pt>
                <c:pt idx="38">
                  <c:v>0.0</c:v>
                </c:pt>
                <c:pt idx="39">
                  <c:v>0.0</c:v>
                </c:pt>
                <c:pt idx="40">
                  <c:v>0.0</c:v>
                </c:pt>
                <c:pt idx="41">
                  <c:v>0.0</c:v>
                </c:pt>
                <c:pt idx="42">
                  <c:v>0.0</c:v>
                </c:pt>
                <c:pt idx="43">
                  <c:v>0.0</c:v>
                </c:pt>
                <c:pt idx="44">
                  <c:v>0.0</c:v>
                </c:pt>
                <c:pt idx="45">
                  <c:v>0.0</c:v>
                </c:pt>
                <c:pt idx="46">
                  <c:v>0.0</c:v>
                </c:pt>
                <c:pt idx="47">
                  <c:v>0.0</c:v>
                </c:pt>
                <c:pt idx="48">
                  <c:v>0.0</c:v>
                </c:pt>
                <c:pt idx="49">
                  <c:v>0.0</c:v>
                </c:pt>
                <c:pt idx="50">
                  <c:v>0.0</c:v>
                </c:pt>
                <c:pt idx="51">
                  <c:v>0.0</c:v>
                </c:pt>
                <c:pt idx="52">
                  <c:v>0.0</c:v>
                </c:pt>
                <c:pt idx="53">
                  <c:v>0.0</c:v>
                </c:pt>
                <c:pt idx="54">
                  <c:v>0.0</c:v>
                </c:pt>
                <c:pt idx="55">
                  <c:v>0.0</c:v>
                </c:pt>
                <c:pt idx="56">
                  <c:v>0.0</c:v>
                </c:pt>
                <c:pt idx="57">
                  <c:v>0.0</c:v>
                </c:pt>
                <c:pt idx="58">
                  <c:v>0.0</c:v>
                </c:pt>
                <c:pt idx="59">
                  <c:v>0.0</c:v>
                </c:pt>
                <c:pt idx="60">
                  <c:v>0.0</c:v>
                </c:pt>
                <c:pt idx="61">
                  <c:v>0.0</c:v>
                </c:pt>
                <c:pt idx="62">
                  <c:v>0.01</c:v>
                </c:pt>
                <c:pt idx="63">
                  <c:v>0.05</c:v>
                </c:pt>
                <c:pt idx="64">
                  <c:v>0.07</c:v>
                </c:pt>
                <c:pt idx="65">
                  <c:v>0.15</c:v>
                </c:pt>
                <c:pt idx="66">
                  <c:v>0.3</c:v>
                </c:pt>
                <c:pt idx="67">
                  <c:v>0.4</c:v>
                </c:pt>
                <c:pt idx="68">
                  <c:v>0.6</c:v>
                </c:pt>
                <c:pt idx="69">
                  <c:v>0.87</c:v>
                </c:pt>
                <c:pt idx="70">
                  <c:v>1.155</c:v>
                </c:pt>
                <c:pt idx="71">
                  <c:v>1.595</c:v>
                </c:pt>
                <c:pt idx="72">
                  <c:v>1.9025</c:v>
                </c:pt>
                <c:pt idx="73">
                  <c:v>2.152499999999999</c:v>
                </c:pt>
                <c:pt idx="74">
                  <c:v>2.402500000000001</c:v>
                </c:pt>
                <c:pt idx="75">
                  <c:v>2.6375</c:v>
                </c:pt>
                <c:pt idx="76">
                  <c:v>2.895</c:v>
                </c:pt>
                <c:pt idx="77">
                  <c:v>3.145</c:v>
                </c:pt>
                <c:pt idx="78">
                  <c:v>3.4175</c:v>
                </c:pt>
                <c:pt idx="79">
                  <c:v>3.71</c:v>
                </c:pt>
                <c:pt idx="80">
                  <c:v>3.9375</c:v>
                </c:pt>
                <c:pt idx="81">
                  <c:v>4.26</c:v>
                </c:pt>
                <c:pt idx="82">
                  <c:v>4.602499999999996</c:v>
                </c:pt>
                <c:pt idx="83">
                  <c:v>4.982500000000001</c:v>
                </c:pt>
                <c:pt idx="84">
                  <c:v>5.254999999999995</c:v>
                </c:pt>
                <c:pt idx="85">
                  <c:v>5.609999999999998</c:v>
                </c:pt>
                <c:pt idx="86">
                  <c:v>5.96</c:v>
                </c:pt>
                <c:pt idx="87">
                  <c:v>6.404999999999998</c:v>
                </c:pt>
                <c:pt idx="88">
                  <c:v>6.777500000000001</c:v>
                </c:pt>
                <c:pt idx="89">
                  <c:v>7.222499999999997</c:v>
                </c:pt>
                <c:pt idx="90">
                  <c:v>7.609999999999998</c:v>
                </c:pt>
                <c:pt idx="91">
                  <c:v>8.09</c:v>
                </c:pt>
                <c:pt idx="92">
                  <c:v>8.5525</c:v>
                </c:pt>
                <c:pt idx="93">
                  <c:v>9.102500000000002</c:v>
                </c:pt>
                <c:pt idx="94">
                  <c:v>9.525</c:v>
                </c:pt>
                <c:pt idx="95">
                  <c:v>10.105</c:v>
                </c:pt>
                <c:pt idx="96">
                  <c:v>10.785</c:v>
                </c:pt>
                <c:pt idx="97">
                  <c:v>11.45</c:v>
                </c:pt>
                <c:pt idx="98">
                  <c:v>12.22</c:v>
                </c:pt>
                <c:pt idx="99">
                  <c:v>12.8225</c:v>
                </c:pt>
                <c:pt idx="100">
                  <c:v>13.6275</c:v>
                </c:pt>
                <c:pt idx="101">
                  <c:v>14.4875</c:v>
                </c:pt>
                <c:pt idx="102">
                  <c:v>15.285</c:v>
                </c:pt>
                <c:pt idx="103">
                  <c:v>16.22</c:v>
                </c:pt>
                <c:pt idx="104">
                  <c:v>16.905</c:v>
                </c:pt>
                <c:pt idx="105">
                  <c:v>18.2375</c:v>
                </c:pt>
                <c:pt idx="106">
                  <c:v>19.1875</c:v>
                </c:pt>
                <c:pt idx="107">
                  <c:v>20.49</c:v>
                </c:pt>
                <c:pt idx="108">
                  <c:v>21.64249999999998</c:v>
                </c:pt>
                <c:pt idx="109">
                  <c:v>23.085</c:v>
                </c:pt>
                <c:pt idx="110">
                  <c:v>24.3975</c:v>
                </c:pt>
                <c:pt idx="111">
                  <c:v>25.9</c:v>
                </c:pt>
                <c:pt idx="112">
                  <c:v>27.495</c:v>
                </c:pt>
                <c:pt idx="113">
                  <c:v>28.88999999999999</c:v>
                </c:pt>
                <c:pt idx="114">
                  <c:v>30.685</c:v>
                </c:pt>
                <c:pt idx="115">
                  <c:v>32.48</c:v>
                </c:pt>
                <c:pt idx="116">
                  <c:v>34.235</c:v>
                </c:pt>
                <c:pt idx="117">
                  <c:v>36.2725</c:v>
                </c:pt>
                <c:pt idx="118">
                  <c:v>38.34</c:v>
                </c:pt>
                <c:pt idx="119">
                  <c:v>40.19</c:v>
                </c:pt>
                <c:pt idx="120">
                  <c:v>42.5275</c:v>
                </c:pt>
                <c:pt idx="121">
                  <c:v>44.2175</c:v>
                </c:pt>
                <c:pt idx="122">
                  <c:v>46.5</c:v>
                </c:pt>
              </c:numCache>
            </c:numRef>
          </c:yVal>
          <c:smooth val="1"/>
        </c:ser>
        <c:ser>
          <c:idx val="6"/>
          <c:order val="6"/>
          <c:tx>
            <c:v>850 C</c:v>
          </c:tx>
          <c:marker>
            <c:symbol val="plus"/>
            <c:size val="3"/>
          </c:marker>
          <c:xVal>
            <c:numRef>
              <c:f>'Cu-ETS2'!$A$6:$A$159</c:f>
              <c:numCache>
                <c:formatCode>General</c:formatCode>
                <c:ptCount val="154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4.0</c:v>
                </c:pt>
                <c:pt idx="5">
                  <c:v>5.0</c:v>
                </c:pt>
                <c:pt idx="6">
                  <c:v>6.0</c:v>
                </c:pt>
                <c:pt idx="7">
                  <c:v>7.0</c:v>
                </c:pt>
                <c:pt idx="8">
                  <c:v>8.0</c:v>
                </c:pt>
                <c:pt idx="9">
                  <c:v>9.0</c:v>
                </c:pt>
                <c:pt idx="10">
                  <c:v>10.0</c:v>
                </c:pt>
                <c:pt idx="11">
                  <c:v>11.0</c:v>
                </c:pt>
                <c:pt idx="12">
                  <c:v>12.0</c:v>
                </c:pt>
                <c:pt idx="13">
                  <c:v>13.0</c:v>
                </c:pt>
                <c:pt idx="14">
                  <c:v>14.0</c:v>
                </c:pt>
                <c:pt idx="15">
                  <c:v>15.0</c:v>
                </c:pt>
                <c:pt idx="16">
                  <c:v>16.0</c:v>
                </c:pt>
                <c:pt idx="17">
                  <c:v>17.0</c:v>
                </c:pt>
                <c:pt idx="18">
                  <c:v>18.0</c:v>
                </c:pt>
                <c:pt idx="19">
                  <c:v>19.0</c:v>
                </c:pt>
                <c:pt idx="20">
                  <c:v>20.0</c:v>
                </c:pt>
                <c:pt idx="21">
                  <c:v>21.0</c:v>
                </c:pt>
                <c:pt idx="22">
                  <c:v>22.0</c:v>
                </c:pt>
                <c:pt idx="23">
                  <c:v>23.0</c:v>
                </c:pt>
                <c:pt idx="24">
                  <c:v>24.0</c:v>
                </c:pt>
                <c:pt idx="25">
                  <c:v>25.0</c:v>
                </c:pt>
                <c:pt idx="26">
                  <c:v>26.0</c:v>
                </c:pt>
                <c:pt idx="27">
                  <c:v>27.0</c:v>
                </c:pt>
                <c:pt idx="28">
                  <c:v>28.0</c:v>
                </c:pt>
                <c:pt idx="29">
                  <c:v>29.0</c:v>
                </c:pt>
                <c:pt idx="30">
                  <c:v>30.0</c:v>
                </c:pt>
                <c:pt idx="31">
                  <c:v>31.0</c:v>
                </c:pt>
                <c:pt idx="32">
                  <c:v>32.0</c:v>
                </c:pt>
                <c:pt idx="33">
                  <c:v>33.0</c:v>
                </c:pt>
                <c:pt idx="34">
                  <c:v>34.0</c:v>
                </c:pt>
                <c:pt idx="35">
                  <c:v>35.0</c:v>
                </c:pt>
                <c:pt idx="36">
                  <c:v>36.0</c:v>
                </c:pt>
                <c:pt idx="37">
                  <c:v>37.0</c:v>
                </c:pt>
                <c:pt idx="38">
                  <c:v>38.0</c:v>
                </c:pt>
                <c:pt idx="39">
                  <c:v>39.0</c:v>
                </c:pt>
                <c:pt idx="40">
                  <c:v>40.0</c:v>
                </c:pt>
                <c:pt idx="41">
                  <c:v>41.0</c:v>
                </c:pt>
                <c:pt idx="42">
                  <c:v>42.0</c:v>
                </c:pt>
                <c:pt idx="43">
                  <c:v>43.0</c:v>
                </c:pt>
                <c:pt idx="44">
                  <c:v>44.0</c:v>
                </c:pt>
                <c:pt idx="45">
                  <c:v>45.0</c:v>
                </c:pt>
                <c:pt idx="46">
                  <c:v>46.0</c:v>
                </c:pt>
                <c:pt idx="47">
                  <c:v>47.0</c:v>
                </c:pt>
                <c:pt idx="48">
                  <c:v>48.0</c:v>
                </c:pt>
                <c:pt idx="49">
                  <c:v>49.0</c:v>
                </c:pt>
                <c:pt idx="50">
                  <c:v>50.0</c:v>
                </c:pt>
                <c:pt idx="51">
                  <c:v>51.0</c:v>
                </c:pt>
                <c:pt idx="52">
                  <c:v>52.0</c:v>
                </c:pt>
                <c:pt idx="53">
                  <c:v>53.0</c:v>
                </c:pt>
                <c:pt idx="54">
                  <c:v>54.0</c:v>
                </c:pt>
                <c:pt idx="55">
                  <c:v>55.0</c:v>
                </c:pt>
                <c:pt idx="56">
                  <c:v>56.0</c:v>
                </c:pt>
                <c:pt idx="57">
                  <c:v>57.0</c:v>
                </c:pt>
                <c:pt idx="58">
                  <c:v>58.0</c:v>
                </c:pt>
                <c:pt idx="59">
                  <c:v>59.0</c:v>
                </c:pt>
                <c:pt idx="60">
                  <c:v>60.0</c:v>
                </c:pt>
                <c:pt idx="61">
                  <c:v>61.0</c:v>
                </c:pt>
                <c:pt idx="62">
                  <c:v>62.0</c:v>
                </c:pt>
                <c:pt idx="63">
                  <c:v>63.0</c:v>
                </c:pt>
                <c:pt idx="64">
                  <c:v>64.0</c:v>
                </c:pt>
                <c:pt idx="65">
                  <c:v>65.0</c:v>
                </c:pt>
                <c:pt idx="66">
                  <c:v>66.0</c:v>
                </c:pt>
                <c:pt idx="67">
                  <c:v>67.0</c:v>
                </c:pt>
                <c:pt idx="68">
                  <c:v>68.0</c:v>
                </c:pt>
                <c:pt idx="69">
                  <c:v>69.0</c:v>
                </c:pt>
                <c:pt idx="70">
                  <c:v>70.0</c:v>
                </c:pt>
                <c:pt idx="71">
                  <c:v>71.0</c:v>
                </c:pt>
                <c:pt idx="72">
                  <c:v>72.0</c:v>
                </c:pt>
                <c:pt idx="73">
                  <c:v>73.0</c:v>
                </c:pt>
                <c:pt idx="74">
                  <c:v>74.0</c:v>
                </c:pt>
                <c:pt idx="75">
                  <c:v>75.0</c:v>
                </c:pt>
                <c:pt idx="76">
                  <c:v>76.0</c:v>
                </c:pt>
                <c:pt idx="77">
                  <c:v>77.0</c:v>
                </c:pt>
                <c:pt idx="78">
                  <c:v>78.0</c:v>
                </c:pt>
                <c:pt idx="79">
                  <c:v>79.0</c:v>
                </c:pt>
                <c:pt idx="80">
                  <c:v>80.0</c:v>
                </c:pt>
                <c:pt idx="81">
                  <c:v>81.0</c:v>
                </c:pt>
                <c:pt idx="82">
                  <c:v>82.0</c:v>
                </c:pt>
                <c:pt idx="83">
                  <c:v>83.0</c:v>
                </c:pt>
                <c:pt idx="84">
                  <c:v>84.0</c:v>
                </c:pt>
                <c:pt idx="85">
                  <c:v>85.0</c:v>
                </c:pt>
                <c:pt idx="86">
                  <c:v>86.0</c:v>
                </c:pt>
                <c:pt idx="87">
                  <c:v>87.0</c:v>
                </c:pt>
                <c:pt idx="88">
                  <c:v>88.0</c:v>
                </c:pt>
                <c:pt idx="89">
                  <c:v>89.0</c:v>
                </c:pt>
                <c:pt idx="90">
                  <c:v>90.0</c:v>
                </c:pt>
                <c:pt idx="91">
                  <c:v>91.0</c:v>
                </c:pt>
                <c:pt idx="92">
                  <c:v>92.0</c:v>
                </c:pt>
                <c:pt idx="93">
                  <c:v>93.0</c:v>
                </c:pt>
                <c:pt idx="94">
                  <c:v>94.0</c:v>
                </c:pt>
                <c:pt idx="95">
                  <c:v>95.0</c:v>
                </c:pt>
                <c:pt idx="96">
                  <c:v>96.0</c:v>
                </c:pt>
                <c:pt idx="97">
                  <c:v>97.0</c:v>
                </c:pt>
                <c:pt idx="98">
                  <c:v>98.0</c:v>
                </c:pt>
                <c:pt idx="99">
                  <c:v>99.0</c:v>
                </c:pt>
                <c:pt idx="100">
                  <c:v>100.0</c:v>
                </c:pt>
                <c:pt idx="101">
                  <c:v>101.0</c:v>
                </c:pt>
                <c:pt idx="102">
                  <c:v>102.0</c:v>
                </c:pt>
                <c:pt idx="103">
                  <c:v>103.0</c:v>
                </c:pt>
                <c:pt idx="104">
                  <c:v>104.0</c:v>
                </c:pt>
                <c:pt idx="105">
                  <c:v>105.0</c:v>
                </c:pt>
                <c:pt idx="106">
                  <c:v>106.0</c:v>
                </c:pt>
                <c:pt idx="107">
                  <c:v>107.0</c:v>
                </c:pt>
                <c:pt idx="108">
                  <c:v>108.0</c:v>
                </c:pt>
                <c:pt idx="109">
                  <c:v>109.0</c:v>
                </c:pt>
                <c:pt idx="110">
                  <c:v>110.0</c:v>
                </c:pt>
                <c:pt idx="111">
                  <c:v>111.0</c:v>
                </c:pt>
                <c:pt idx="112">
                  <c:v>112.0</c:v>
                </c:pt>
                <c:pt idx="113">
                  <c:v>113.0</c:v>
                </c:pt>
                <c:pt idx="114">
                  <c:v>114.0</c:v>
                </c:pt>
                <c:pt idx="115">
                  <c:v>115.0</c:v>
                </c:pt>
                <c:pt idx="116">
                  <c:v>116.0</c:v>
                </c:pt>
                <c:pt idx="117">
                  <c:v>117.0</c:v>
                </c:pt>
                <c:pt idx="118">
                  <c:v>118.0</c:v>
                </c:pt>
                <c:pt idx="119">
                  <c:v>119.0</c:v>
                </c:pt>
                <c:pt idx="120">
                  <c:v>120.0</c:v>
                </c:pt>
                <c:pt idx="121">
                  <c:v>121.0</c:v>
                </c:pt>
                <c:pt idx="122">
                  <c:v>122.0</c:v>
                </c:pt>
                <c:pt idx="123">
                  <c:v>123.0</c:v>
                </c:pt>
                <c:pt idx="124">
                  <c:v>124.0</c:v>
                </c:pt>
                <c:pt idx="125">
                  <c:v>125.0</c:v>
                </c:pt>
                <c:pt idx="126">
                  <c:v>126.0</c:v>
                </c:pt>
                <c:pt idx="127">
                  <c:v>127.0</c:v>
                </c:pt>
                <c:pt idx="128">
                  <c:v>128.0</c:v>
                </c:pt>
                <c:pt idx="129">
                  <c:v>129.0</c:v>
                </c:pt>
                <c:pt idx="130">
                  <c:v>130.0</c:v>
                </c:pt>
                <c:pt idx="131">
                  <c:v>131.0</c:v>
                </c:pt>
                <c:pt idx="132">
                  <c:v>132.0</c:v>
                </c:pt>
                <c:pt idx="133">
                  <c:v>133.0</c:v>
                </c:pt>
                <c:pt idx="134">
                  <c:v>134.0</c:v>
                </c:pt>
                <c:pt idx="135">
                  <c:v>135.0</c:v>
                </c:pt>
                <c:pt idx="136">
                  <c:v>136.0</c:v>
                </c:pt>
                <c:pt idx="137">
                  <c:v>137.0</c:v>
                </c:pt>
                <c:pt idx="138">
                  <c:v>138.0</c:v>
                </c:pt>
                <c:pt idx="139">
                  <c:v>139.0</c:v>
                </c:pt>
                <c:pt idx="140">
                  <c:v>140.0</c:v>
                </c:pt>
                <c:pt idx="141">
                  <c:v>141.0</c:v>
                </c:pt>
                <c:pt idx="142">
                  <c:v>142.0</c:v>
                </c:pt>
                <c:pt idx="143">
                  <c:v>143.0</c:v>
                </c:pt>
                <c:pt idx="144">
                  <c:v>144.0</c:v>
                </c:pt>
                <c:pt idx="145">
                  <c:v>145.0</c:v>
                </c:pt>
                <c:pt idx="146">
                  <c:v>146.0</c:v>
                </c:pt>
                <c:pt idx="147">
                  <c:v>147.0</c:v>
                </c:pt>
                <c:pt idx="148">
                  <c:v>148.0</c:v>
                </c:pt>
                <c:pt idx="149">
                  <c:v>149.0</c:v>
                </c:pt>
                <c:pt idx="150">
                  <c:v>150.0</c:v>
                </c:pt>
                <c:pt idx="151">
                  <c:v>151.0</c:v>
                </c:pt>
                <c:pt idx="152">
                  <c:v>152.0</c:v>
                </c:pt>
                <c:pt idx="153">
                  <c:v>153.0</c:v>
                </c:pt>
              </c:numCache>
            </c:numRef>
          </c:xVal>
          <c:yVal>
            <c:numRef>
              <c:f>'Cu-ETS2'!$P$6:$P$114</c:f>
              <c:numCache>
                <c:formatCode>General</c:formatCode>
                <c:ptCount val="109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  <c:pt idx="15">
                  <c:v>0.0</c:v>
                </c:pt>
                <c:pt idx="16">
                  <c:v>0.0</c:v>
                </c:pt>
                <c:pt idx="17">
                  <c:v>0.0</c:v>
                </c:pt>
                <c:pt idx="18">
                  <c:v>0.0</c:v>
                </c:pt>
                <c:pt idx="19">
                  <c:v>0.0</c:v>
                </c:pt>
                <c:pt idx="20">
                  <c:v>0.0</c:v>
                </c:pt>
                <c:pt idx="21">
                  <c:v>0.0</c:v>
                </c:pt>
                <c:pt idx="22">
                  <c:v>0.0</c:v>
                </c:pt>
                <c:pt idx="23">
                  <c:v>0.0</c:v>
                </c:pt>
                <c:pt idx="24">
                  <c:v>0.0</c:v>
                </c:pt>
                <c:pt idx="25">
                  <c:v>0.0</c:v>
                </c:pt>
                <c:pt idx="26">
                  <c:v>0.0</c:v>
                </c:pt>
                <c:pt idx="27">
                  <c:v>0.0</c:v>
                </c:pt>
                <c:pt idx="28">
                  <c:v>0.0</c:v>
                </c:pt>
                <c:pt idx="29">
                  <c:v>0.0</c:v>
                </c:pt>
                <c:pt idx="30">
                  <c:v>0.0</c:v>
                </c:pt>
                <c:pt idx="31">
                  <c:v>0.0</c:v>
                </c:pt>
                <c:pt idx="32">
                  <c:v>0.0</c:v>
                </c:pt>
                <c:pt idx="33">
                  <c:v>0.0</c:v>
                </c:pt>
                <c:pt idx="34">
                  <c:v>0.0</c:v>
                </c:pt>
                <c:pt idx="35">
                  <c:v>0.0</c:v>
                </c:pt>
                <c:pt idx="36">
                  <c:v>0.0</c:v>
                </c:pt>
                <c:pt idx="37">
                  <c:v>0.0</c:v>
                </c:pt>
                <c:pt idx="38">
                  <c:v>0.0</c:v>
                </c:pt>
                <c:pt idx="39">
                  <c:v>0.0</c:v>
                </c:pt>
                <c:pt idx="40">
                  <c:v>0.0</c:v>
                </c:pt>
                <c:pt idx="41">
                  <c:v>0.0</c:v>
                </c:pt>
                <c:pt idx="42">
                  <c:v>0.0</c:v>
                </c:pt>
                <c:pt idx="43">
                  <c:v>0.0</c:v>
                </c:pt>
                <c:pt idx="44">
                  <c:v>0.0</c:v>
                </c:pt>
                <c:pt idx="45">
                  <c:v>0.0</c:v>
                </c:pt>
                <c:pt idx="46">
                  <c:v>0.0</c:v>
                </c:pt>
                <c:pt idx="47">
                  <c:v>0.0</c:v>
                </c:pt>
                <c:pt idx="48">
                  <c:v>0.0</c:v>
                </c:pt>
                <c:pt idx="49">
                  <c:v>0.0</c:v>
                </c:pt>
                <c:pt idx="50">
                  <c:v>0.0</c:v>
                </c:pt>
                <c:pt idx="51">
                  <c:v>0.0</c:v>
                </c:pt>
                <c:pt idx="52">
                  <c:v>0.0</c:v>
                </c:pt>
                <c:pt idx="53">
                  <c:v>0.0</c:v>
                </c:pt>
                <c:pt idx="54">
                  <c:v>0.0</c:v>
                </c:pt>
                <c:pt idx="55">
                  <c:v>0.0</c:v>
                </c:pt>
                <c:pt idx="56">
                  <c:v>0.0136363636363636</c:v>
                </c:pt>
                <c:pt idx="57">
                  <c:v>0.0068181818181817</c:v>
                </c:pt>
                <c:pt idx="58">
                  <c:v>0.00454545454545452</c:v>
                </c:pt>
                <c:pt idx="59">
                  <c:v>0.0977272727272727</c:v>
                </c:pt>
                <c:pt idx="60">
                  <c:v>0.131818181818182</c:v>
                </c:pt>
                <c:pt idx="61">
                  <c:v>0.193181818181818</c:v>
                </c:pt>
                <c:pt idx="62">
                  <c:v>0.329545454545455</c:v>
                </c:pt>
                <c:pt idx="63">
                  <c:v>0.618181818181818</c:v>
                </c:pt>
                <c:pt idx="64">
                  <c:v>0.779545454545454</c:v>
                </c:pt>
                <c:pt idx="65">
                  <c:v>1.027272727272727</c:v>
                </c:pt>
                <c:pt idx="66">
                  <c:v>1.302272727272728</c:v>
                </c:pt>
                <c:pt idx="67">
                  <c:v>1.352272727272727</c:v>
                </c:pt>
                <c:pt idx="68">
                  <c:v>1.404545454545454</c:v>
                </c:pt>
                <c:pt idx="69">
                  <c:v>1.752272727272728</c:v>
                </c:pt>
                <c:pt idx="70">
                  <c:v>2.229545454545455</c:v>
                </c:pt>
                <c:pt idx="71">
                  <c:v>2.661363636363636</c:v>
                </c:pt>
                <c:pt idx="72">
                  <c:v>3.138636363636364</c:v>
                </c:pt>
                <c:pt idx="73">
                  <c:v>3.638636363636364</c:v>
                </c:pt>
                <c:pt idx="74">
                  <c:v>3.934090909090908</c:v>
                </c:pt>
                <c:pt idx="75">
                  <c:v>4.434090909090909</c:v>
                </c:pt>
                <c:pt idx="76">
                  <c:v>4.865909090909088</c:v>
                </c:pt>
                <c:pt idx="77">
                  <c:v>5.41136363636364</c:v>
                </c:pt>
                <c:pt idx="78">
                  <c:v>5.934090909090909</c:v>
                </c:pt>
                <c:pt idx="79">
                  <c:v>6.320454545454544</c:v>
                </c:pt>
                <c:pt idx="80">
                  <c:v>6.752272727272728</c:v>
                </c:pt>
                <c:pt idx="81">
                  <c:v>7.229545454545446</c:v>
                </c:pt>
                <c:pt idx="82">
                  <c:v>7.888636363636365</c:v>
                </c:pt>
                <c:pt idx="83">
                  <c:v>8.59318181818182</c:v>
                </c:pt>
                <c:pt idx="84">
                  <c:v>9.18409090909091</c:v>
                </c:pt>
                <c:pt idx="85">
                  <c:v>9.90909090909091</c:v>
                </c:pt>
                <c:pt idx="86">
                  <c:v>10.70454545454545</c:v>
                </c:pt>
                <c:pt idx="87">
                  <c:v>11.425</c:v>
                </c:pt>
                <c:pt idx="88">
                  <c:v>12.26136363636364</c:v>
                </c:pt>
                <c:pt idx="89">
                  <c:v>13.17272727272728</c:v>
                </c:pt>
                <c:pt idx="90">
                  <c:v>14.02045454545455</c:v>
                </c:pt>
                <c:pt idx="91">
                  <c:v>15.0</c:v>
                </c:pt>
                <c:pt idx="92">
                  <c:v>15.85681818181818</c:v>
                </c:pt>
                <c:pt idx="93">
                  <c:v>16.85909090909091</c:v>
                </c:pt>
                <c:pt idx="94">
                  <c:v>18.02272727272708</c:v>
                </c:pt>
                <c:pt idx="95">
                  <c:v>19.06590909090908</c:v>
                </c:pt>
                <c:pt idx="96">
                  <c:v>20.3</c:v>
                </c:pt>
                <c:pt idx="97">
                  <c:v>21.65909090909091</c:v>
                </c:pt>
                <c:pt idx="98">
                  <c:v>23.03863636363636</c:v>
                </c:pt>
                <c:pt idx="99">
                  <c:v>24.61136363636363</c:v>
                </c:pt>
                <c:pt idx="100">
                  <c:v>26.32727272727274</c:v>
                </c:pt>
                <c:pt idx="101">
                  <c:v>28.24545454545455</c:v>
                </c:pt>
                <c:pt idx="102">
                  <c:v>30.16136363636364</c:v>
                </c:pt>
                <c:pt idx="103">
                  <c:v>31.91590909090909</c:v>
                </c:pt>
                <c:pt idx="104">
                  <c:v>34.10454545454542</c:v>
                </c:pt>
                <c:pt idx="105">
                  <c:v>36.34318181818182</c:v>
                </c:pt>
                <c:pt idx="106">
                  <c:v>38.45</c:v>
                </c:pt>
                <c:pt idx="107">
                  <c:v>41.00681818181818</c:v>
                </c:pt>
                <c:pt idx="108">
                  <c:v>43.6159090909091</c:v>
                </c:pt>
              </c:numCache>
            </c:numRef>
          </c:yVal>
          <c:smooth val="1"/>
        </c:ser>
        <c:ser>
          <c:idx val="7"/>
          <c:order val="7"/>
          <c:tx>
            <c:v>950 C</c:v>
          </c:tx>
          <c:marker>
            <c:symbol val="dot"/>
            <c:size val="3"/>
          </c:marker>
          <c:xVal>
            <c:numRef>
              <c:f>'Cu-ETS2'!$A$6:$A$162</c:f>
              <c:numCache>
                <c:formatCode>General</c:formatCode>
                <c:ptCount val="157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4.0</c:v>
                </c:pt>
                <c:pt idx="5">
                  <c:v>5.0</c:v>
                </c:pt>
                <c:pt idx="6">
                  <c:v>6.0</c:v>
                </c:pt>
                <c:pt idx="7">
                  <c:v>7.0</c:v>
                </c:pt>
                <c:pt idx="8">
                  <c:v>8.0</c:v>
                </c:pt>
                <c:pt idx="9">
                  <c:v>9.0</c:v>
                </c:pt>
                <c:pt idx="10">
                  <c:v>10.0</c:v>
                </c:pt>
                <c:pt idx="11">
                  <c:v>11.0</c:v>
                </c:pt>
                <c:pt idx="12">
                  <c:v>12.0</c:v>
                </c:pt>
                <c:pt idx="13">
                  <c:v>13.0</c:v>
                </c:pt>
                <c:pt idx="14">
                  <c:v>14.0</c:v>
                </c:pt>
                <c:pt idx="15">
                  <c:v>15.0</c:v>
                </c:pt>
                <c:pt idx="16">
                  <c:v>16.0</c:v>
                </c:pt>
                <c:pt idx="17">
                  <c:v>17.0</c:v>
                </c:pt>
                <c:pt idx="18">
                  <c:v>18.0</c:v>
                </c:pt>
                <c:pt idx="19">
                  <c:v>19.0</c:v>
                </c:pt>
                <c:pt idx="20">
                  <c:v>20.0</c:v>
                </c:pt>
                <c:pt idx="21">
                  <c:v>21.0</c:v>
                </c:pt>
                <c:pt idx="22">
                  <c:v>22.0</c:v>
                </c:pt>
                <c:pt idx="23">
                  <c:v>23.0</c:v>
                </c:pt>
                <c:pt idx="24">
                  <c:v>24.0</c:v>
                </c:pt>
                <c:pt idx="25">
                  <c:v>25.0</c:v>
                </c:pt>
                <c:pt idx="26">
                  <c:v>26.0</c:v>
                </c:pt>
                <c:pt idx="27">
                  <c:v>27.0</c:v>
                </c:pt>
                <c:pt idx="28">
                  <c:v>28.0</c:v>
                </c:pt>
                <c:pt idx="29">
                  <c:v>29.0</c:v>
                </c:pt>
                <c:pt idx="30">
                  <c:v>30.0</c:v>
                </c:pt>
                <c:pt idx="31">
                  <c:v>31.0</c:v>
                </c:pt>
                <c:pt idx="32">
                  <c:v>32.0</c:v>
                </c:pt>
                <c:pt idx="33">
                  <c:v>33.0</c:v>
                </c:pt>
                <c:pt idx="34">
                  <c:v>34.0</c:v>
                </c:pt>
                <c:pt idx="35">
                  <c:v>35.0</c:v>
                </c:pt>
                <c:pt idx="36">
                  <c:v>36.0</c:v>
                </c:pt>
                <c:pt idx="37">
                  <c:v>37.0</c:v>
                </c:pt>
                <c:pt idx="38">
                  <c:v>38.0</c:v>
                </c:pt>
                <c:pt idx="39">
                  <c:v>39.0</c:v>
                </c:pt>
                <c:pt idx="40">
                  <c:v>40.0</c:v>
                </c:pt>
                <c:pt idx="41">
                  <c:v>41.0</c:v>
                </c:pt>
                <c:pt idx="42">
                  <c:v>42.0</c:v>
                </c:pt>
                <c:pt idx="43">
                  <c:v>43.0</c:v>
                </c:pt>
                <c:pt idx="44">
                  <c:v>44.0</c:v>
                </c:pt>
                <c:pt idx="45">
                  <c:v>45.0</c:v>
                </c:pt>
                <c:pt idx="46">
                  <c:v>46.0</c:v>
                </c:pt>
                <c:pt idx="47">
                  <c:v>47.0</c:v>
                </c:pt>
                <c:pt idx="48">
                  <c:v>48.0</c:v>
                </c:pt>
                <c:pt idx="49">
                  <c:v>49.0</c:v>
                </c:pt>
                <c:pt idx="50">
                  <c:v>50.0</c:v>
                </c:pt>
                <c:pt idx="51">
                  <c:v>51.0</c:v>
                </c:pt>
                <c:pt idx="52">
                  <c:v>52.0</c:v>
                </c:pt>
                <c:pt idx="53">
                  <c:v>53.0</c:v>
                </c:pt>
                <c:pt idx="54">
                  <c:v>54.0</c:v>
                </c:pt>
                <c:pt idx="55">
                  <c:v>55.0</c:v>
                </c:pt>
                <c:pt idx="56">
                  <c:v>56.0</c:v>
                </c:pt>
                <c:pt idx="57">
                  <c:v>57.0</c:v>
                </c:pt>
                <c:pt idx="58">
                  <c:v>58.0</c:v>
                </c:pt>
                <c:pt idx="59">
                  <c:v>59.0</c:v>
                </c:pt>
                <c:pt idx="60">
                  <c:v>60.0</c:v>
                </c:pt>
                <c:pt idx="61">
                  <c:v>61.0</c:v>
                </c:pt>
                <c:pt idx="62">
                  <c:v>62.0</c:v>
                </c:pt>
                <c:pt idx="63">
                  <c:v>63.0</c:v>
                </c:pt>
                <c:pt idx="64">
                  <c:v>64.0</c:v>
                </c:pt>
                <c:pt idx="65">
                  <c:v>65.0</c:v>
                </c:pt>
                <c:pt idx="66">
                  <c:v>66.0</c:v>
                </c:pt>
                <c:pt idx="67">
                  <c:v>67.0</c:v>
                </c:pt>
                <c:pt idx="68">
                  <c:v>68.0</c:v>
                </c:pt>
                <c:pt idx="69">
                  <c:v>69.0</c:v>
                </c:pt>
                <c:pt idx="70">
                  <c:v>70.0</c:v>
                </c:pt>
                <c:pt idx="71">
                  <c:v>71.0</c:v>
                </c:pt>
                <c:pt idx="72">
                  <c:v>72.0</c:v>
                </c:pt>
                <c:pt idx="73">
                  <c:v>73.0</c:v>
                </c:pt>
                <c:pt idx="74">
                  <c:v>74.0</c:v>
                </c:pt>
                <c:pt idx="75">
                  <c:v>75.0</c:v>
                </c:pt>
                <c:pt idx="76">
                  <c:v>76.0</c:v>
                </c:pt>
                <c:pt idx="77">
                  <c:v>77.0</c:v>
                </c:pt>
                <c:pt idx="78">
                  <c:v>78.0</c:v>
                </c:pt>
                <c:pt idx="79">
                  <c:v>79.0</c:v>
                </c:pt>
                <c:pt idx="80">
                  <c:v>80.0</c:v>
                </c:pt>
                <c:pt idx="81">
                  <c:v>81.0</c:v>
                </c:pt>
                <c:pt idx="82">
                  <c:v>82.0</c:v>
                </c:pt>
                <c:pt idx="83">
                  <c:v>83.0</c:v>
                </c:pt>
                <c:pt idx="84">
                  <c:v>84.0</c:v>
                </c:pt>
                <c:pt idx="85">
                  <c:v>85.0</c:v>
                </c:pt>
                <c:pt idx="86">
                  <c:v>86.0</c:v>
                </c:pt>
                <c:pt idx="87">
                  <c:v>87.0</c:v>
                </c:pt>
                <c:pt idx="88">
                  <c:v>88.0</c:v>
                </c:pt>
                <c:pt idx="89">
                  <c:v>89.0</c:v>
                </c:pt>
                <c:pt idx="90">
                  <c:v>90.0</c:v>
                </c:pt>
                <c:pt idx="91">
                  <c:v>91.0</c:v>
                </c:pt>
                <c:pt idx="92">
                  <c:v>92.0</c:v>
                </c:pt>
                <c:pt idx="93">
                  <c:v>93.0</c:v>
                </c:pt>
                <c:pt idx="94">
                  <c:v>94.0</c:v>
                </c:pt>
                <c:pt idx="95">
                  <c:v>95.0</c:v>
                </c:pt>
                <c:pt idx="96">
                  <c:v>96.0</c:v>
                </c:pt>
                <c:pt idx="97">
                  <c:v>97.0</c:v>
                </c:pt>
                <c:pt idx="98">
                  <c:v>98.0</c:v>
                </c:pt>
                <c:pt idx="99">
                  <c:v>99.0</c:v>
                </c:pt>
                <c:pt idx="100">
                  <c:v>100.0</c:v>
                </c:pt>
                <c:pt idx="101">
                  <c:v>101.0</c:v>
                </c:pt>
                <c:pt idx="102">
                  <c:v>102.0</c:v>
                </c:pt>
                <c:pt idx="103">
                  <c:v>103.0</c:v>
                </c:pt>
                <c:pt idx="104">
                  <c:v>104.0</c:v>
                </c:pt>
                <c:pt idx="105">
                  <c:v>105.0</c:v>
                </c:pt>
                <c:pt idx="106">
                  <c:v>106.0</c:v>
                </c:pt>
                <c:pt idx="107">
                  <c:v>107.0</c:v>
                </c:pt>
                <c:pt idx="108">
                  <c:v>108.0</c:v>
                </c:pt>
                <c:pt idx="109">
                  <c:v>109.0</c:v>
                </c:pt>
                <c:pt idx="110">
                  <c:v>110.0</c:v>
                </c:pt>
                <c:pt idx="111">
                  <c:v>111.0</c:v>
                </c:pt>
                <c:pt idx="112">
                  <c:v>112.0</c:v>
                </c:pt>
                <c:pt idx="113">
                  <c:v>113.0</c:v>
                </c:pt>
                <c:pt idx="114">
                  <c:v>114.0</c:v>
                </c:pt>
                <c:pt idx="115">
                  <c:v>115.0</c:v>
                </c:pt>
                <c:pt idx="116">
                  <c:v>116.0</c:v>
                </c:pt>
                <c:pt idx="117">
                  <c:v>117.0</c:v>
                </c:pt>
                <c:pt idx="118">
                  <c:v>118.0</c:v>
                </c:pt>
                <c:pt idx="119">
                  <c:v>119.0</c:v>
                </c:pt>
                <c:pt idx="120">
                  <c:v>120.0</c:v>
                </c:pt>
                <c:pt idx="121">
                  <c:v>121.0</c:v>
                </c:pt>
                <c:pt idx="122">
                  <c:v>122.0</c:v>
                </c:pt>
                <c:pt idx="123">
                  <c:v>123.0</c:v>
                </c:pt>
                <c:pt idx="124">
                  <c:v>124.0</c:v>
                </c:pt>
                <c:pt idx="125">
                  <c:v>125.0</c:v>
                </c:pt>
                <c:pt idx="126">
                  <c:v>126.0</c:v>
                </c:pt>
                <c:pt idx="127">
                  <c:v>127.0</c:v>
                </c:pt>
                <c:pt idx="128">
                  <c:v>128.0</c:v>
                </c:pt>
                <c:pt idx="129">
                  <c:v>129.0</c:v>
                </c:pt>
                <c:pt idx="130">
                  <c:v>130.0</c:v>
                </c:pt>
                <c:pt idx="131">
                  <c:v>131.0</c:v>
                </c:pt>
                <c:pt idx="132">
                  <c:v>132.0</c:v>
                </c:pt>
                <c:pt idx="133">
                  <c:v>133.0</c:v>
                </c:pt>
                <c:pt idx="134">
                  <c:v>134.0</c:v>
                </c:pt>
                <c:pt idx="135">
                  <c:v>135.0</c:v>
                </c:pt>
                <c:pt idx="136">
                  <c:v>136.0</c:v>
                </c:pt>
                <c:pt idx="137">
                  <c:v>137.0</c:v>
                </c:pt>
                <c:pt idx="138">
                  <c:v>138.0</c:v>
                </c:pt>
                <c:pt idx="139">
                  <c:v>139.0</c:v>
                </c:pt>
                <c:pt idx="140">
                  <c:v>140.0</c:v>
                </c:pt>
                <c:pt idx="141">
                  <c:v>141.0</c:v>
                </c:pt>
                <c:pt idx="142">
                  <c:v>142.0</c:v>
                </c:pt>
                <c:pt idx="143">
                  <c:v>143.0</c:v>
                </c:pt>
                <c:pt idx="144">
                  <c:v>144.0</c:v>
                </c:pt>
                <c:pt idx="145">
                  <c:v>145.0</c:v>
                </c:pt>
                <c:pt idx="146">
                  <c:v>146.0</c:v>
                </c:pt>
                <c:pt idx="147">
                  <c:v>147.0</c:v>
                </c:pt>
                <c:pt idx="148">
                  <c:v>148.0</c:v>
                </c:pt>
                <c:pt idx="149">
                  <c:v>149.0</c:v>
                </c:pt>
                <c:pt idx="150">
                  <c:v>150.0</c:v>
                </c:pt>
                <c:pt idx="151">
                  <c:v>151.0</c:v>
                </c:pt>
                <c:pt idx="152">
                  <c:v>152.0</c:v>
                </c:pt>
                <c:pt idx="153">
                  <c:v>153.0</c:v>
                </c:pt>
                <c:pt idx="154">
                  <c:v>154.0</c:v>
                </c:pt>
                <c:pt idx="155">
                  <c:v>155.0</c:v>
                </c:pt>
                <c:pt idx="156">
                  <c:v>156.0</c:v>
                </c:pt>
              </c:numCache>
            </c:numRef>
          </c:xVal>
          <c:yVal>
            <c:numRef>
              <c:f>'Cu-ETS2'!$R$6:$R$127</c:f>
              <c:numCache>
                <c:formatCode>General</c:formatCode>
                <c:ptCount val="122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  <c:pt idx="15">
                  <c:v>0.0</c:v>
                </c:pt>
                <c:pt idx="16">
                  <c:v>0.0</c:v>
                </c:pt>
                <c:pt idx="17">
                  <c:v>0.0</c:v>
                </c:pt>
                <c:pt idx="18">
                  <c:v>0.0</c:v>
                </c:pt>
                <c:pt idx="19">
                  <c:v>0.0</c:v>
                </c:pt>
                <c:pt idx="20">
                  <c:v>0.0</c:v>
                </c:pt>
                <c:pt idx="21">
                  <c:v>0.0</c:v>
                </c:pt>
                <c:pt idx="22">
                  <c:v>0.0</c:v>
                </c:pt>
                <c:pt idx="23">
                  <c:v>0.0</c:v>
                </c:pt>
                <c:pt idx="24">
                  <c:v>0.0</c:v>
                </c:pt>
                <c:pt idx="25">
                  <c:v>0.0</c:v>
                </c:pt>
                <c:pt idx="26">
                  <c:v>0.0</c:v>
                </c:pt>
                <c:pt idx="27">
                  <c:v>0.0</c:v>
                </c:pt>
                <c:pt idx="28">
                  <c:v>0.0</c:v>
                </c:pt>
                <c:pt idx="29">
                  <c:v>0.0</c:v>
                </c:pt>
                <c:pt idx="30">
                  <c:v>0.0</c:v>
                </c:pt>
                <c:pt idx="31">
                  <c:v>0.0</c:v>
                </c:pt>
                <c:pt idx="32">
                  <c:v>0.0</c:v>
                </c:pt>
                <c:pt idx="33">
                  <c:v>0.0</c:v>
                </c:pt>
                <c:pt idx="34">
                  <c:v>0.0</c:v>
                </c:pt>
                <c:pt idx="35">
                  <c:v>0.0</c:v>
                </c:pt>
                <c:pt idx="36">
                  <c:v>0.0</c:v>
                </c:pt>
                <c:pt idx="37">
                  <c:v>0.0</c:v>
                </c:pt>
                <c:pt idx="38">
                  <c:v>0.0</c:v>
                </c:pt>
                <c:pt idx="39">
                  <c:v>0.0</c:v>
                </c:pt>
                <c:pt idx="40">
                  <c:v>0.0</c:v>
                </c:pt>
                <c:pt idx="41">
                  <c:v>0.0</c:v>
                </c:pt>
                <c:pt idx="42">
                  <c:v>0.0</c:v>
                </c:pt>
                <c:pt idx="43">
                  <c:v>0.0</c:v>
                </c:pt>
                <c:pt idx="44">
                  <c:v>0.0</c:v>
                </c:pt>
                <c:pt idx="45">
                  <c:v>0.0</c:v>
                </c:pt>
                <c:pt idx="46">
                  <c:v>0.0</c:v>
                </c:pt>
                <c:pt idx="47">
                  <c:v>0.0</c:v>
                </c:pt>
                <c:pt idx="48">
                  <c:v>0.0</c:v>
                </c:pt>
                <c:pt idx="49">
                  <c:v>0.0</c:v>
                </c:pt>
                <c:pt idx="50">
                  <c:v>0.0</c:v>
                </c:pt>
                <c:pt idx="51">
                  <c:v>0.0</c:v>
                </c:pt>
                <c:pt idx="52">
                  <c:v>0.0</c:v>
                </c:pt>
                <c:pt idx="53">
                  <c:v>0.0</c:v>
                </c:pt>
                <c:pt idx="54">
                  <c:v>0.0</c:v>
                </c:pt>
                <c:pt idx="55">
                  <c:v>0.0</c:v>
                </c:pt>
                <c:pt idx="56">
                  <c:v>0.0</c:v>
                </c:pt>
                <c:pt idx="57">
                  <c:v>0.0</c:v>
                </c:pt>
                <c:pt idx="58">
                  <c:v>0.0</c:v>
                </c:pt>
                <c:pt idx="59">
                  <c:v>0.0</c:v>
                </c:pt>
                <c:pt idx="60">
                  <c:v>0.0</c:v>
                </c:pt>
                <c:pt idx="61">
                  <c:v>0.0</c:v>
                </c:pt>
                <c:pt idx="62">
                  <c:v>0.0</c:v>
                </c:pt>
                <c:pt idx="63">
                  <c:v>0.0</c:v>
                </c:pt>
                <c:pt idx="64">
                  <c:v>0.0</c:v>
                </c:pt>
                <c:pt idx="65">
                  <c:v>0.0</c:v>
                </c:pt>
                <c:pt idx="66">
                  <c:v>0.0</c:v>
                </c:pt>
                <c:pt idx="67">
                  <c:v>0.0</c:v>
                </c:pt>
                <c:pt idx="68">
                  <c:v>0.02</c:v>
                </c:pt>
                <c:pt idx="69">
                  <c:v>0.08</c:v>
                </c:pt>
                <c:pt idx="70">
                  <c:v>0.15</c:v>
                </c:pt>
                <c:pt idx="71">
                  <c:v>0.4</c:v>
                </c:pt>
                <c:pt idx="72">
                  <c:v>1.2</c:v>
                </c:pt>
                <c:pt idx="73">
                  <c:v>1.7</c:v>
                </c:pt>
                <c:pt idx="74">
                  <c:v>2.5</c:v>
                </c:pt>
                <c:pt idx="75">
                  <c:v>3.163636363636364</c:v>
                </c:pt>
                <c:pt idx="76">
                  <c:v>3.668181818181818</c:v>
                </c:pt>
                <c:pt idx="77">
                  <c:v>4.070454545454545</c:v>
                </c:pt>
                <c:pt idx="78">
                  <c:v>4.493181818181815</c:v>
                </c:pt>
                <c:pt idx="79">
                  <c:v>4.929545454545456</c:v>
                </c:pt>
                <c:pt idx="80">
                  <c:v>5.363636363636361</c:v>
                </c:pt>
                <c:pt idx="81">
                  <c:v>5.738636363636363</c:v>
                </c:pt>
                <c:pt idx="82">
                  <c:v>6.168181818181786</c:v>
                </c:pt>
                <c:pt idx="83">
                  <c:v>6.640909090909091</c:v>
                </c:pt>
                <c:pt idx="84">
                  <c:v>7.129545454545436</c:v>
                </c:pt>
                <c:pt idx="85">
                  <c:v>7.6</c:v>
                </c:pt>
                <c:pt idx="86">
                  <c:v>8.147727272727273</c:v>
                </c:pt>
                <c:pt idx="87">
                  <c:v>8.522727272727276</c:v>
                </c:pt>
                <c:pt idx="88">
                  <c:v>9.111363636363631</c:v>
                </c:pt>
                <c:pt idx="89">
                  <c:v>9.604545454545455</c:v>
                </c:pt>
                <c:pt idx="90">
                  <c:v>10.13409090909091</c:v>
                </c:pt>
                <c:pt idx="91">
                  <c:v>10.89772727272728</c:v>
                </c:pt>
                <c:pt idx="92">
                  <c:v>11.3909090909091</c:v>
                </c:pt>
                <c:pt idx="93">
                  <c:v>12.57727272727272</c:v>
                </c:pt>
                <c:pt idx="94">
                  <c:v>13.33409090909091</c:v>
                </c:pt>
                <c:pt idx="95">
                  <c:v>13.88409090909091</c:v>
                </c:pt>
                <c:pt idx="96">
                  <c:v>14.54545454545455</c:v>
                </c:pt>
                <c:pt idx="97">
                  <c:v>15.04772727272727</c:v>
                </c:pt>
                <c:pt idx="98">
                  <c:v>15.69318181818182</c:v>
                </c:pt>
                <c:pt idx="99">
                  <c:v>16.93409090909091</c:v>
                </c:pt>
                <c:pt idx="100">
                  <c:v>17.3818181818182</c:v>
                </c:pt>
                <c:pt idx="101">
                  <c:v>18.01818181818182</c:v>
                </c:pt>
                <c:pt idx="102">
                  <c:v>18.95909090909091</c:v>
                </c:pt>
                <c:pt idx="103">
                  <c:v>20.06363636363636</c:v>
                </c:pt>
                <c:pt idx="104">
                  <c:v>21.10681818181818</c:v>
                </c:pt>
                <c:pt idx="105">
                  <c:v>22.06818181818182</c:v>
                </c:pt>
                <c:pt idx="106">
                  <c:v>22.64090909090909</c:v>
                </c:pt>
                <c:pt idx="107">
                  <c:v>23.81136363636363</c:v>
                </c:pt>
                <c:pt idx="108">
                  <c:v>26.0068181818182</c:v>
                </c:pt>
                <c:pt idx="109">
                  <c:v>27.16136363636364</c:v>
                </c:pt>
                <c:pt idx="110">
                  <c:v>28.58409090909091</c:v>
                </c:pt>
                <c:pt idx="111">
                  <c:v>29.65454545454546</c:v>
                </c:pt>
                <c:pt idx="112">
                  <c:v>30.88863636363632</c:v>
                </c:pt>
                <c:pt idx="113">
                  <c:v>32.17500000000001</c:v>
                </c:pt>
                <c:pt idx="114">
                  <c:v>33.49545454545454</c:v>
                </c:pt>
                <c:pt idx="115">
                  <c:v>34.7909090909091</c:v>
                </c:pt>
                <c:pt idx="116">
                  <c:v>36.20681818181818</c:v>
                </c:pt>
                <c:pt idx="117">
                  <c:v>37.575</c:v>
                </c:pt>
                <c:pt idx="118">
                  <c:v>38.80227272727273</c:v>
                </c:pt>
                <c:pt idx="119">
                  <c:v>40.1681818181819</c:v>
                </c:pt>
                <c:pt idx="120">
                  <c:v>41.62727272727273</c:v>
                </c:pt>
                <c:pt idx="121">
                  <c:v>42.97727272727273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40645400"/>
        <c:axId val="2145706824"/>
      </c:scatterChart>
      <c:valAx>
        <c:axId val="21406454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en-CA" sz="1200" b="0"/>
                  <a:t>Time (min)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45706824"/>
        <c:crosses val="autoZero"/>
        <c:crossBetween val="midCat"/>
      </c:valAx>
      <c:valAx>
        <c:axId val="2145706824"/>
        <c:scaling>
          <c:orientation val="minMax"/>
          <c:max val="50.0"/>
          <c:min val="0.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en-CA" sz="1200" b="0"/>
                  <a:t>H</a:t>
                </a:r>
                <a:r>
                  <a:rPr lang="en-CA" sz="1200" b="0" baseline="-25000"/>
                  <a:t>2</a:t>
                </a:r>
                <a:r>
                  <a:rPr lang="en-CA" sz="1200" b="0"/>
                  <a:t>S composition (ppm)</a:t>
                </a:r>
              </a:p>
            </c:rich>
          </c:tx>
          <c:layout>
            <c:manualLayout>
              <c:xMode val="edge"/>
              <c:yMode val="edge"/>
              <c:x val="0.0181324647122693"/>
              <c:y val="0.27413835681887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14064540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117143736420322"/>
          <c:y val="0.0332779592110966"/>
          <c:w val="0.451267369277343"/>
          <c:h val="0.281653951696727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Lit>
              <c:formatCode>General</c:formatCode>
              <c:ptCount val="8"/>
              <c:pt idx="0">
                <c:v>250.0</c:v>
              </c:pt>
              <c:pt idx="1">
                <c:v>350.0</c:v>
              </c:pt>
              <c:pt idx="2">
                <c:v>450.0</c:v>
              </c:pt>
              <c:pt idx="3">
                <c:v>550.0</c:v>
              </c:pt>
              <c:pt idx="4">
                <c:v>650.0</c:v>
              </c:pt>
              <c:pt idx="5">
                <c:v>750.0</c:v>
              </c:pt>
              <c:pt idx="6">
                <c:v>850.0</c:v>
              </c:pt>
              <c:pt idx="7">
                <c:v>950.0</c:v>
              </c:pt>
            </c:numLit>
          </c:cat>
          <c:val>
            <c:numRef>
              <c:f>Sheet1!$T$9:$T$16</c:f>
              <c:numCache>
                <c:formatCode>General</c:formatCode>
                <c:ptCount val="8"/>
                <c:pt idx="0">
                  <c:v>55.0</c:v>
                </c:pt>
                <c:pt idx="1">
                  <c:v>51.0</c:v>
                </c:pt>
                <c:pt idx="2">
                  <c:v>56.0</c:v>
                </c:pt>
                <c:pt idx="3">
                  <c:v>58.0</c:v>
                </c:pt>
                <c:pt idx="4">
                  <c:v>60.0</c:v>
                </c:pt>
                <c:pt idx="5">
                  <c:v>31.0</c:v>
                </c:pt>
                <c:pt idx="6">
                  <c:v>29.0</c:v>
                </c:pt>
                <c:pt idx="7">
                  <c:v>32.0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0"/>
        <c:overlap val="-100"/>
        <c:axId val="2090554936"/>
        <c:axId val="2146157960"/>
      </c:barChart>
      <c:catAx>
        <c:axId val="20905549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en-CA" sz="900"/>
                  <a:t>Testing Temperature (⁰C)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46157960"/>
        <c:crosses val="autoZero"/>
        <c:auto val="1"/>
        <c:lblAlgn val="ctr"/>
        <c:lblOffset val="100"/>
        <c:noMultiLvlLbl val="0"/>
      </c:catAx>
      <c:valAx>
        <c:axId val="214615796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CA" sz="900"/>
                  <a:t>Adsorptoin capacity (mg H</a:t>
                </a:r>
                <a:r>
                  <a:rPr lang="en-CA" sz="900" baseline="-25000"/>
                  <a:t>2</a:t>
                </a:r>
                <a:r>
                  <a:rPr lang="en-CA" sz="900"/>
                  <a:t>S/ g adsorbent)</a:t>
                </a:r>
              </a:p>
            </c:rich>
          </c:tx>
          <c:layout>
            <c:manualLayout>
              <c:xMode val="edge"/>
              <c:yMode val="edge"/>
              <c:x val="0.0166666666666667"/>
              <c:y val="0.082015893846602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9055493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800" b="0"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EBA1ECB-C489-894B-88CC-E6B8E9420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3550</Words>
  <Characters>20240</Characters>
  <Application>Microsoft Macintosh Word</Application>
  <DocSecurity>0</DocSecurity>
  <Lines>168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</dc:creator>
  <cp:lastModifiedBy>Tetyana</cp:lastModifiedBy>
  <cp:revision>2</cp:revision>
  <cp:lastPrinted>2014-06-02T15:25:00Z</cp:lastPrinted>
  <dcterms:created xsi:type="dcterms:W3CDTF">2014-06-05T22:47:00Z</dcterms:created>
  <dcterms:modified xsi:type="dcterms:W3CDTF">2014-06-05T22:59:00Z</dcterms:modified>
</cp:coreProperties>
</file>