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C633F" w14:textId="5701FF7C" w:rsidR="00BB4E0C" w:rsidRPr="00BB4E0C" w:rsidRDefault="0018550F" w:rsidP="0018550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According to</w:t>
      </w:r>
      <w:r w:rsidR="00BB4E0C" w:rsidRPr="00BB4E0C">
        <w:rPr>
          <w:rFonts w:ascii="Arial" w:hAnsi="Arial" w:cs="Arial"/>
          <w:noProof/>
        </w:rPr>
        <w:t xml:space="preserve"> </w:t>
      </w:r>
      <w:r w:rsidR="00783264">
        <w:rPr>
          <w:rFonts w:ascii="Arial" w:hAnsi="Arial" w:cs="Arial"/>
          <w:noProof/>
        </w:rPr>
        <w:t>our</w:t>
      </w:r>
      <w:r w:rsidR="00BB4E0C" w:rsidRPr="00BB4E0C">
        <w:rPr>
          <w:rFonts w:ascii="Arial" w:hAnsi="Arial" w:cs="Arial"/>
          <w:noProof/>
        </w:rPr>
        <w:t xml:space="preserve"> gas permeation experimental protocol</w:t>
      </w:r>
      <w:r w:rsidR="00BB4E0C" w:rsidRPr="00BB4E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b</w:t>
      </w:r>
      <w:r w:rsidR="00193F13">
        <w:rPr>
          <w:rFonts w:ascii="Arial" w:hAnsi="Arial" w:cs="Arial"/>
          <w:noProof/>
        </w:rPr>
        <w:t xml:space="preserve">ase </w:t>
      </w:r>
      <w:r w:rsidR="004202CB">
        <w:rPr>
          <w:rFonts w:ascii="Arial" w:hAnsi="Arial" w:cs="Arial"/>
          <w:noProof/>
        </w:rPr>
        <w:t xml:space="preserve">zeolite </w:t>
      </w:r>
      <w:r w:rsidR="00193F13">
        <w:rPr>
          <w:rFonts w:ascii="Arial" w:hAnsi="Arial" w:cs="Arial"/>
          <w:noProof/>
        </w:rPr>
        <w:t xml:space="preserve">material </w:t>
      </w:r>
      <w:r w:rsidR="00783264">
        <w:rPr>
          <w:rFonts w:ascii="Arial" w:hAnsi="Arial" w:cs="Arial"/>
          <w:noProof/>
        </w:rPr>
        <w:t>identical to that used in</w:t>
      </w:r>
      <w:r w:rsidR="004202CB">
        <w:rPr>
          <w:rFonts w:ascii="Arial" w:hAnsi="Arial" w:cs="Arial"/>
          <w:noProof/>
        </w:rPr>
        <w:t xml:space="preserve"> this study</w:t>
      </w:r>
      <w:r w:rsidR="00783264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(same thickness) </w:t>
      </w:r>
      <w:r w:rsidR="00EB77CF">
        <w:rPr>
          <w:rFonts w:ascii="Arial" w:hAnsi="Arial" w:cs="Arial"/>
          <w:noProof/>
        </w:rPr>
        <w:t xml:space="preserve">was </w:t>
      </w:r>
      <w:r w:rsidR="00193F13">
        <w:rPr>
          <w:rFonts w:ascii="Arial" w:hAnsi="Arial" w:cs="Arial"/>
          <w:noProof/>
        </w:rPr>
        <w:t xml:space="preserve">tested </w:t>
      </w:r>
      <w:r w:rsidR="00BB4E0C" w:rsidRPr="00BB4E0C">
        <w:rPr>
          <w:rFonts w:ascii="Arial" w:hAnsi="Arial" w:cs="Arial"/>
          <w:noProof/>
        </w:rPr>
        <w:t>for both H</w:t>
      </w:r>
      <w:r w:rsidR="00BB4E0C" w:rsidRPr="00BB4E0C">
        <w:rPr>
          <w:rFonts w:ascii="Arial" w:hAnsi="Arial" w:cs="Arial"/>
          <w:noProof/>
          <w:vertAlign w:val="subscript"/>
        </w:rPr>
        <w:t>2</w:t>
      </w:r>
      <w:r w:rsidR="00BB4E0C" w:rsidRPr="00BB4E0C">
        <w:rPr>
          <w:rFonts w:ascii="Arial" w:hAnsi="Arial" w:cs="Arial"/>
          <w:noProof/>
        </w:rPr>
        <w:t xml:space="preserve"> and CO</w:t>
      </w:r>
      <w:r w:rsidR="00BB4E0C" w:rsidRPr="00BB4E0C">
        <w:rPr>
          <w:rFonts w:ascii="Arial" w:hAnsi="Arial" w:cs="Arial"/>
          <w:noProof/>
          <w:vertAlign w:val="subscript"/>
        </w:rPr>
        <w:t>2</w:t>
      </w:r>
      <w:r w:rsidR="00BB4E0C" w:rsidRPr="00BB4E0C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(</w:t>
      </w:r>
      <w:r w:rsidR="009D08E1">
        <w:rPr>
          <w:rFonts w:ascii="Arial" w:hAnsi="Arial" w:cs="Arial"/>
          <w:noProof/>
        </w:rPr>
        <w:t xml:space="preserve">for </w:t>
      </w:r>
      <w:r>
        <w:rPr>
          <w:rFonts w:ascii="Arial" w:hAnsi="Arial" w:cs="Arial"/>
          <w:noProof/>
        </w:rPr>
        <w:t>up to</w:t>
      </w:r>
      <w:r w:rsidR="0012370F">
        <w:rPr>
          <w:rFonts w:ascii="Arial" w:hAnsi="Arial" w:cs="Arial"/>
          <w:noProof/>
        </w:rPr>
        <w:t xml:space="preserve"> 2</w:t>
      </w:r>
      <w:r w:rsidR="00193F13">
        <w:rPr>
          <w:rFonts w:ascii="Arial" w:hAnsi="Arial" w:cs="Arial"/>
          <w:noProof/>
        </w:rPr>
        <w:t xml:space="preserve"> days</w:t>
      </w:r>
      <w:r>
        <w:rPr>
          <w:rFonts w:ascii="Arial" w:hAnsi="Arial" w:cs="Arial"/>
          <w:noProof/>
        </w:rPr>
        <w:t>)</w:t>
      </w:r>
      <w:r w:rsidR="00193F13">
        <w:rPr>
          <w:rFonts w:ascii="Arial" w:hAnsi="Arial" w:cs="Arial"/>
          <w:noProof/>
        </w:rPr>
        <w:t xml:space="preserve"> </w:t>
      </w:r>
      <w:r w:rsidR="00BB4E0C" w:rsidRPr="00BB4E0C">
        <w:rPr>
          <w:rFonts w:ascii="Arial" w:hAnsi="Arial" w:cs="Arial"/>
          <w:noProof/>
        </w:rPr>
        <w:t xml:space="preserve">to identify the steady state for the system. Figures below </w:t>
      </w:r>
      <w:r w:rsidR="009D08E1">
        <w:rPr>
          <w:rFonts w:ascii="Arial" w:hAnsi="Arial" w:cs="Arial"/>
          <w:noProof/>
        </w:rPr>
        <w:t xml:space="preserve">show the permeate concentration versus real time on stream for </w:t>
      </w:r>
      <w:r w:rsidR="0012370F">
        <w:rPr>
          <w:rFonts w:ascii="Arial" w:hAnsi="Arial" w:cs="Arial"/>
          <w:noProof/>
        </w:rPr>
        <w:t>about 45 hours</w:t>
      </w:r>
      <w:r>
        <w:rPr>
          <w:rFonts w:ascii="Arial" w:hAnsi="Arial" w:cs="Arial"/>
          <w:noProof/>
        </w:rPr>
        <w:t>.</w:t>
      </w:r>
      <w:r w:rsidR="009D08E1">
        <w:rPr>
          <w:rFonts w:ascii="Arial" w:hAnsi="Arial" w:cs="Arial"/>
          <w:noProof/>
        </w:rPr>
        <w:t xml:space="preserve"> </w:t>
      </w:r>
      <w:r w:rsidR="004202CB">
        <w:rPr>
          <w:rFonts w:ascii="Arial" w:hAnsi="Arial" w:cs="Arial"/>
          <w:noProof/>
        </w:rPr>
        <w:t>T</w:t>
      </w:r>
      <w:r w:rsidR="009D08E1">
        <w:rPr>
          <w:rFonts w:ascii="Arial" w:hAnsi="Arial" w:cs="Arial"/>
          <w:noProof/>
        </w:rPr>
        <w:t>he system was under continueous flows of both testing and sweeping gases</w:t>
      </w:r>
      <w:r w:rsidR="004202CB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during</w:t>
      </w:r>
      <w:r w:rsidR="004202CB">
        <w:rPr>
          <w:rFonts w:ascii="Arial" w:hAnsi="Arial" w:cs="Arial"/>
          <w:noProof/>
        </w:rPr>
        <w:t xml:space="preserve"> that period</w:t>
      </w:r>
      <w:r w:rsidR="009D08E1">
        <w:rPr>
          <w:rFonts w:ascii="Arial" w:hAnsi="Arial" w:cs="Arial"/>
          <w:noProof/>
        </w:rPr>
        <w:t xml:space="preserve">. </w:t>
      </w:r>
      <w:r w:rsidR="00783264">
        <w:rPr>
          <w:rFonts w:ascii="Arial" w:hAnsi="Arial" w:cs="Arial"/>
          <w:noProof/>
        </w:rPr>
        <w:t>From this, it is</w:t>
      </w:r>
      <w:r w:rsidR="00DB5ED3">
        <w:rPr>
          <w:rFonts w:ascii="Arial" w:hAnsi="Arial" w:cs="Arial"/>
          <w:noProof/>
        </w:rPr>
        <w:t xml:space="preserve"> reasonable to conclude that H</w:t>
      </w:r>
      <w:r w:rsidR="00DB5ED3" w:rsidRPr="00DB5ED3">
        <w:rPr>
          <w:rFonts w:ascii="Arial" w:hAnsi="Arial" w:cs="Arial"/>
          <w:noProof/>
          <w:vertAlign w:val="subscript"/>
        </w:rPr>
        <w:t>2</w:t>
      </w:r>
      <w:r w:rsidR="00DB5ED3">
        <w:rPr>
          <w:rFonts w:ascii="Arial" w:hAnsi="Arial" w:cs="Arial"/>
          <w:noProof/>
        </w:rPr>
        <w:t xml:space="preserve"> and CO</w:t>
      </w:r>
      <w:r w:rsidR="00DB5ED3" w:rsidRPr="00DB5ED3">
        <w:rPr>
          <w:rFonts w:ascii="Arial" w:hAnsi="Arial" w:cs="Arial"/>
          <w:noProof/>
          <w:vertAlign w:val="subscript"/>
        </w:rPr>
        <w:t>2</w:t>
      </w:r>
      <w:r w:rsidR="0012370F">
        <w:rPr>
          <w:rFonts w:ascii="Arial" w:hAnsi="Arial" w:cs="Arial"/>
          <w:noProof/>
        </w:rPr>
        <w:t xml:space="preserve"> p</w:t>
      </w:r>
      <w:r w:rsidR="00DB5ED3">
        <w:rPr>
          <w:rFonts w:ascii="Arial" w:hAnsi="Arial" w:cs="Arial"/>
          <w:noProof/>
        </w:rPr>
        <w:t>e</w:t>
      </w:r>
      <w:r w:rsidR="0012370F">
        <w:rPr>
          <w:rFonts w:ascii="Arial" w:hAnsi="Arial" w:cs="Arial"/>
          <w:noProof/>
        </w:rPr>
        <w:t>r</w:t>
      </w:r>
      <w:r w:rsidR="00DB5ED3">
        <w:rPr>
          <w:rFonts w:ascii="Arial" w:hAnsi="Arial" w:cs="Arial"/>
          <w:noProof/>
        </w:rPr>
        <w:t>meations reached steady state</w:t>
      </w:r>
      <w:bookmarkStart w:id="0" w:name="_GoBack"/>
      <w:bookmarkEnd w:id="0"/>
      <w:r w:rsidR="00783264">
        <w:rPr>
          <w:rFonts w:ascii="Arial" w:hAnsi="Arial" w:cs="Arial"/>
          <w:noProof/>
        </w:rPr>
        <w:t xml:space="preserve"> for the experiments reported in this work</w:t>
      </w:r>
      <w:r w:rsidR="00DB5ED3">
        <w:rPr>
          <w:rFonts w:ascii="Arial" w:hAnsi="Arial" w:cs="Arial"/>
          <w:noProof/>
        </w:rPr>
        <w:t>.</w:t>
      </w:r>
    </w:p>
    <w:p w14:paraId="358836A3" w14:textId="77777777" w:rsidR="00BB4E0C" w:rsidRPr="00BB4E0C" w:rsidRDefault="00BB4E0C" w:rsidP="00BB4E0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lang w:val="en-US" w:eastAsia="en-US"/>
        </w:rPr>
      </w:pPr>
    </w:p>
    <w:p w14:paraId="45A4E162" w14:textId="77777777" w:rsidR="00BB4E0C" w:rsidRDefault="00305F31" w:rsidP="00BB4E0C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24DEE572" wp14:editId="161516D1">
            <wp:extent cx="5200650" cy="2759710"/>
            <wp:effectExtent l="0" t="0" r="6350" b="889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7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74218" w14:textId="77777777" w:rsidR="00BB4E0C" w:rsidRDefault="00BB4E0C" w:rsidP="00BB4E0C"/>
    <w:p w14:paraId="515F7639" w14:textId="77777777" w:rsidR="00BB4E0C" w:rsidRPr="00BB4E0C" w:rsidRDefault="00305F31" w:rsidP="009D08E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4218FF95" wp14:editId="5411BEAF">
            <wp:extent cx="5184140" cy="2874010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74AF0" w14:textId="77777777" w:rsidR="00BB4E0C" w:rsidRPr="00BB4E0C" w:rsidRDefault="00BB4E0C" w:rsidP="00BB4E0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lang w:val="en-US" w:eastAsia="en-US"/>
        </w:rPr>
      </w:pPr>
    </w:p>
    <w:p w14:paraId="587BEA78" w14:textId="77777777" w:rsidR="00AD5913" w:rsidRPr="00BB4E0C" w:rsidRDefault="00AD5913" w:rsidP="00EA686A">
      <w:pPr>
        <w:rPr>
          <w:rFonts w:ascii="Arial" w:hAnsi="Arial" w:cs="Arial"/>
        </w:rPr>
      </w:pPr>
    </w:p>
    <w:sectPr w:rsidR="00AD5913" w:rsidRPr="00BB4E0C" w:rsidSect="008E23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784D2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4BC2147"/>
    <w:multiLevelType w:val="hybridMultilevel"/>
    <w:tmpl w:val="B4CA51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D07E3"/>
    <w:multiLevelType w:val="hybridMultilevel"/>
    <w:tmpl w:val="94E0D9BC"/>
    <w:lvl w:ilvl="0" w:tplc="10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6A"/>
    <w:rsid w:val="0001791E"/>
    <w:rsid w:val="000260DC"/>
    <w:rsid w:val="000345B8"/>
    <w:rsid w:val="0007671A"/>
    <w:rsid w:val="0008764B"/>
    <w:rsid w:val="000D2FDA"/>
    <w:rsid w:val="001170D4"/>
    <w:rsid w:val="0012370F"/>
    <w:rsid w:val="001451C5"/>
    <w:rsid w:val="001673E6"/>
    <w:rsid w:val="0018550F"/>
    <w:rsid w:val="00193F13"/>
    <w:rsid w:val="001A169E"/>
    <w:rsid w:val="001A2D13"/>
    <w:rsid w:val="001A7B3F"/>
    <w:rsid w:val="00251725"/>
    <w:rsid w:val="002739B3"/>
    <w:rsid w:val="002E2A7A"/>
    <w:rsid w:val="002E3723"/>
    <w:rsid w:val="00305F31"/>
    <w:rsid w:val="00357346"/>
    <w:rsid w:val="0036286D"/>
    <w:rsid w:val="003F6DBA"/>
    <w:rsid w:val="00405771"/>
    <w:rsid w:val="00415A95"/>
    <w:rsid w:val="004202CB"/>
    <w:rsid w:val="00420A6F"/>
    <w:rsid w:val="004222F4"/>
    <w:rsid w:val="004267A1"/>
    <w:rsid w:val="00474221"/>
    <w:rsid w:val="00482579"/>
    <w:rsid w:val="004960B9"/>
    <w:rsid w:val="004A2E57"/>
    <w:rsid w:val="00537D45"/>
    <w:rsid w:val="005E623E"/>
    <w:rsid w:val="00617CB6"/>
    <w:rsid w:val="006477DB"/>
    <w:rsid w:val="00655CE3"/>
    <w:rsid w:val="0066079E"/>
    <w:rsid w:val="0066785F"/>
    <w:rsid w:val="00683C6A"/>
    <w:rsid w:val="006E7412"/>
    <w:rsid w:val="00722BA1"/>
    <w:rsid w:val="00767585"/>
    <w:rsid w:val="00783264"/>
    <w:rsid w:val="007A0B5D"/>
    <w:rsid w:val="007E7F52"/>
    <w:rsid w:val="007F4638"/>
    <w:rsid w:val="008A7AB6"/>
    <w:rsid w:val="008E2376"/>
    <w:rsid w:val="008F129E"/>
    <w:rsid w:val="00922E28"/>
    <w:rsid w:val="00941FA6"/>
    <w:rsid w:val="009B7729"/>
    <w:rsid w:val="009D08E1"/>
    <w:rsid w:val="009D50D6"/>
    <w:rsid w:val="00A53518"/>
    <w:rsid w:val="00A91ECF"/>
    <w:rsid w:val="00AD5913"/>
    <w:rsid w:val="00AE08C3"/>
    <w:rsid w:val="00B12CDA"/>
    <w:rsid w:val="00B1410B"/>
    <w:rsid w:val="00BB100E"/>
    <w:rsid w:val="00BB4E0C"/>
    <w:rsid w:val="00BC0359"/>
    <w:rsid w:val="00BC24E7"/>
    <w:rsid w:val="00BD6176"/>
    <w:rsid w:val="00BF2B83"/>
    <w:rsid w:val="00BF6C6F"/>
    <w:rsid w:val="00C570FA"/>
    <w:rsid w:val="00C87FFC"/>
    <w:rsid w:val="00CA2EDB"/>
    <w:rsid w:val="00CA6F1D"/>
    <w:rsid w:val="00CA78DB"/>
    <w:rsid w:val="00CF3185"/>
    <w:rsid w:val="00D4161D"/>
    <w:rsid w:val="00D43AF4"/>
    <w:rsid w:val="00D71BEA"/>
    <w:rsid w:val="00D736E9"/>
    <w:rsid w:val="00D83C94"/>
    <w:rsid w:val="00DB5ED3"/>
    <w:rsid w:val="00DD6DCE"/>
    <w:rsid w:val="00E34654"/>
    <w:rsid w:val="00E60CE6"/>
    <w:rsid w:val="00E7080F"/>
    <w:rsid w:val="00E7178E"/>
    <w:rsid w:val="00EA1B60"/>
    <w:rsid w:val="00EA4C20"/>
    <w:rsid w:val="00EA686A"/>
    <w:rsid w:val="00EB77CF"/>
    <w:rsid w:val="00F25D30"/>
    <w:rsid w:val="00F6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03C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CA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5351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A686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6E7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rsid w:val="006E7412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2C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2C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CA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5351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A686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6E7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rsid w:val="006E7412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2C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2C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5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63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64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72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60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0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09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281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167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49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145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943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264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2869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346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8049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51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31955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6743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87661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66378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0535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46581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06561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weizhuan</dc:creator>
  <cp:lastModifiedBy>CME</cp:lastModifiedBy>
  <cp:revision>4</cp:revision>
  <dcterms:created xsi:type="dcterms:W3CDTF">2013-01-14T16:36:00Z</dcterms:created>
  <dcterms:modified xsi:type="dcterms:W3CDTF">2013-01-14T16:50:00Z</dcterms:modified>
</cp:coreProperties>
</file>