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AFE" w:rsidRPr="00D01555" w:rsidRDefault="00C74AFE" w:rsidP="00C74AFE">
      <w:pPr>
        <w:rPr>
          <w:rFonts w:cs="Times New Roman"/>
          <w:szCs w:val="24"/>
        </w:rPr>
      </w:pPr>
      <w:bookmarkStart w:id="0" w:name="_GoBack"/>
      <w:r w:rsidRPr="00D01555">
        <w:rPr>
          <w:rFonts w:cs="Times New Roman"/>
          <w:b/>
          <w:bCs/>
          <w:szCs w:val="24"/>
        </w:rPr>
        <w:t xml:space="preserve">Identifying Signals of Suffering </w:t>
      </w:r>
      <w:bookmarkEnd w:id="0"/>
      <w:r w:rsidRPr="00D01555">
        <w:rPr>
          <w:rFonts w:cs="Times New Roman"/>
          <w:b/>
          <w:bCs/>
          <w:szCs w:val="24"/>
        </w:rPr>
        <w:t>by Linking Verbal and Facial Cues</w:t>
      </w:r>
    </w:p>
    <w:p w:rsidR="00C74AFE" w:rsidRPr="00D01555" w:rsidRDefault="00C74AFE" w:rsidP="00C74AFE">
      <w:pPr>
        <w:autoSpaceDE w:val="0"/>
        <w:autoSpaceDN w:val="0"/>
        <w:adjustRightInd w:val="0"/>
        <w:spacing w:line="240" w:lineRule="auto"/>
        <w:ind w:firstLine="0"/>
        <w:rPr>
          <w:rFonts w:cs="Times New Roman"/>
          <w:szCs w:val="24"/>
        </w:rPr>
      </w:pPr>
      <w:r w:rsidRPr="00D01555">
        <w:rPr>
          <w:rFonts w:cs="Times New Roman"/>
          <w:szCs w:val="24"/>
        </w:rPr>
        <w:t xml:space="preserve">Janice M. Morse, Melanie A. </w:t>
      </w:r>
      <w:proofErr w:type="spellStart"/>
      <w:r w:rsidRPr="00D01555">
        <w:rPr>
          <w:rFonts w:cs="Times New Roman"/>
          <w:szCs w:val="24"/>
        </w:rPr>
        <w:t>Beres</w:t>
      </w:r>
      <w:proofErr w:type="spellEnd"/>
      <w:r w:rsidRPr="00D01555">
        <w:rPr>
          <w:rFonts w:cs="Times New Roman"/>
          <w:szCs w:val="24"/>
        </w:rPr>
        <w:t xml:space="preserve">, Judith A. </w:t>
      </w:r>
      <w:proofErr w:type="spellStart"/>
      <w:r w:rsidRPr="00D01555">
        <w:rPr>
          <w:rFonts w:cs="Times New Roman"/>
          <w:szCs w:val="24"/>
        </w:rPr>
        <w:t>Spiers</w:t>
      </w:r>
      <w:proofErr w:type="spellEnd"/>
      <w:r w:rsidRPr="00D01555">
        <w:rPr>
          <w:rFonts w:cs="Times New Roman"/>
          <w:szCs w:val="24"/>
        </w:rPr>
        <w:t>, Maria Mayan and Karin Olson</w:t>
      </w:r>
    </w:p>
    <w:p w:rsidR="00C74AFE" w:rsidRPr="00D01555" w:rsidRDefault="00C74AFE">
      <w:pPr>
        <w:rPr>
          <w:rFonts w:cs="Times New Roman"/>
          <w:szCs w:val="24"/>
        </w:rPr>
      </w:pPr>
    </w:p>
    <w:p w:rsidR="00C74AFE" w:rsidRPr="00D01555" w:rsidRDefault="00C74AFE">
      <w:pPr>
        <w:rPr>
          <w:rFonts w:cs="Times New Roman"/>
          <w:szCs w:val="24"/>
        </w:rPr>
      </w:pPr>
    </w:p>
    <w:p w:rsidR="00C74AFE" w:rsidRPr="00D01555" w:rsidRDefault="00C74AFE">
      <w:pPr>
        <w:rPr>
          <w:rFonts w:cs="Times New Roman"/>
          <w:szCs w:val="24"/>
        </w:rPr>
      </w:pPr>
    </w:p>
    <w:p w:rsidR="00C74AFE" w:rsidRPr="00D01555" w:rsidRDefault="00C74AFE" w:rsidP="00776384">
      <w:pPr>
        <w:jc w:val="center"/>
        <w:rPr>
          <w:rFonts w:cs="Times New Roman"/>
          <w:b/>
          <w:szCs w:val="24"/>
        </w:rPr>
      </w:pPr>
      <w:r w:rsidRPr="00D01555">
        <w:rPr>
          <w:rFonts w:cs="Times New Roman"/>
          <w:b/>
          <w:szCs w:val="24"/>
        </w:rPr>
        <w:t>Qualitative Health Research</w:t>
      </w:r>
    </w:p>
    <w:p w:rsidR="00C74AFE" w:rsidRPr="00D01555" w:rsidRDefault="00C74AFE" w:rsidP="00776384">
      <w:pPr>
        <w:jc w:val="center"/>
        <w:rPr>
          <w:rFonts w:cs="Times New Roman"/>
          <w:b/>
          <w:szCs w:val="24"/>
        </w:rPr>
      </w:pPr>
      <w:r w:rsidRPr="00D01555">
        <w:rPr>
          <w:rFonts w:cs="Times New Roman"/>
          <w:b/>
          <w:szCs w:val="24"/>
        </w:rPr>
        <w:t>Post print version</w:t>
      </w:r>
    </w:p>
    <w:p w:rsidR="00C74AFE" w:rsidRPr="00D01555" w:rsidRDefault="00C74AFE">
      <w:pPr>
        <w:rPr>
          <w:rFonts w:cs="Times New Roman"/>
          <w:szCs w:val="24"/>
        </w:rPr>
      </w:pPr>
    </w:p>
    <w:p w:rsidR="00C74AFE" w:rsidRPr="00D01555" w:rsidRDefault="00C74AFE">
      <w:pPr>
        <w:rPr>
          <w:rFonts w:cs="Times New Roman"/>
          <w:b/>
          <w:szCs w:val="24"/>
        </w:rPr>
      </w:pPr>
      <w:r w:rsidRPr="00D01555">
        <w:rPr>
          <w:rFonts w:cs="Times New Roman"/>
          <w:b/>
          <w:szCs w:val="24"/>
        </w:rPr>
        <w:t>Full citation</w:t>
      </w:r>
    </w:p>
    <w:p w:rsidR="00C74AFE" w:rsidRPr="00D01555" w:rsidRDefault="00C74AFE" w:rsidP="00776384">
      <w:pPr>
        <w:spacing w:line="240" w:lineRule="auto"/>
        <w:ind w:left="1418" w:hanging="284"/>
        <w:rPr>
          <w:rFonts w:cs="Times New Roman"/>
          <w:szCs w:val="24"/>
        </w:rPr>
      </w:pPr>
      <w:r w:rsidRPr="00D01555">
        <w:rPr>
          <w:rFonts w:cs="Times New Roman"/>
          <w:szCs w:val="24"/>
        </w:rPr>
        <w:t xml:space="preserve">Morse, J., </w:t>
      </w:r>
      <w:proofErr w:type="spellStart"/>
      <w:r w:rsidRPr="00D01555">
        <w:rPr>
          <w:rFonts w:cs="Times New Roman"/>
          <w:szCs w:val="24"/>
        </w:rPr>
        <w:t>Beres</w:t>
      </w:r>
      <w:proofErr w:type="spellEnd"/>
      <w:r w:rsidRPr="00D01555">
        <w:rPr>
          <w:rFonts w:cs="Times New Roman"/>
          <w:szCs w:val="24"/>
        </w:rPr>
        <w:t xml:space="preserve">, M., </w:t>
      </w:r>
      <w:proofErr w:type="spellStart"/>
      <w:r w:rsidRPr="00D01555">
        <w:rPr>
          <w:rFonts w:cs="Times New Roman"/>
          <w:szCs w:val="24"/>
        </w:rPr>
        <w:t>Spiers</w:t>
      </w:r>
      <w:proofErr w:type="spellEnd"/>
      <w:r w:rsidRPr="00D01555">
        <w:rPr>
          <w:rFonts w:cs="Times New Roman"/>
          <w:szCs w:val="24"/>
        </w:rPr>
        <w:t xml:space="preserve">, J., Mayan, M., &amp; Olson, </w:t>
      </w:r>
      <w:proofErr w:type="gramStart"/>
      <w:r w:rsidRPr="00D01555">
        <w:rPr>
          <w:rFonts w:cs="Times New Roman"/>
          <w:szCs w:val="24"/>
        </w:rPr>
        <w:t>K..</w:t>
      </w:r>
      <w:proofErr w:type="gramEnd"/>
      <w:r w:rsidRPr="00D01555">
        <w:rPr>
          <w:rFonts w:cs="Times New Roman"/>
          <w:szCs w:val="24"/>
        </w:rPr>
        <w:t xml:space="preserve"> </w:t>
      </w:r>
      <w:proofErr w:type="gramStart"/>
      <w:r w:rsidRPr="00D01555">
        <w:rPr>
          <w:rFonts w:cs="Times New Roman"/>
          <w:szCs w:val="24"/>
        </w:rPr>
        <w:t>Identifying signals of suffering by linking verbal and facial cues.</w:t>
      </w:r>
      <w:proofErr w:type="gramEnd"/>
      <w:r w:rsidRPr="00D01555">
        <w:rPr>
          <w:rFonts w:cs="Times New Roman"/>
          <w:szCs w:val="24"/>
        </w:rPr>
        <w:t xml:space="preserve"> </w:t>
      </w:r>
      <w:proofErr w:type="gramStart"/>
      <w:r w:rsidRPr="00D01555">
        <w:rPr>
          <w:rFonts w:cs="Times New Roman"/>
          <w:szCs w:val="24"/>
        </w:rPr>
        <w:t>Qualitative Health Research 13.8 (2003), 1063:1077.</w:t>
      </w:r>
      <w:proofErr w:type="gramEnd"/>
    </w:p>
    <w:p w:rsidR="00C74AFE" w:rsidRPr="00D01555" w:rsidRDefault="00C74AFE">
      <w:pPr>
        <w:rPr>
          <w:rFonts w:cs="Times New Roman"/>
          <w:szCs w:val="24"/>
        </w:rPr>
      </w:pPr>
    </w:p>
    <w:p w:rsidR="00C74AFE" w:rsidRPr="00D01555" w:rsidRDefault="00C74AFE" w:rsidP="00776384">
      <w:pPr>
        <w:ind w:firstLine="0"/>
        <w:rPr>
          <w:rFonts w:cs="Times New Roman"/>
          <w:color w:val="0000FF"/>
          <w:szCs w:val="24"/>
        </w:rPr>
      </w:pPr>
      <w:r w:rsidRPr="00D01555">
        <w:rPr>
          <w:rFonts w:cs="Times New Roman"/>
          <w:color w:val="000000"/>
          <w:szCs w:val="24"/>
        </w:rPr>
        <w:t>The online version of this article can be found at:</w:t>
      </w:r>
      <w:r w:rsidR="00776384" w:rsidRPr="00D01555">
        <w:rPr>
          <w:rFonts w:cs="Times New Roman"/>
          <w:color w:val="000000"/>
          <w:szCs w:val="24"/>
        </w:rPr>
        <w:t xml:space="preserve"> </w:t>
      </w:r>
      <w:r w:rsidRPr="00D01555">
        <w:rPr>
          <w:rFonts w:cs="Times New Roman"/>
          <w:color w:val="0000FF"/>
          <w:szCs w:val="24"/>
        </w:rPr>
        <w:t>http://qhr.sagepub.com/content/13/8/1063</w:t>
      </w:r>
    </w:p>
    <w:p w:rsidR="00214ADD" w:rsidRPr="00D01555" w:rsidRDefault="00C74AFE" w:rsidP="00214ADD">
      <w:pPr>
        <w:ind w:firstLine="0"/>
        <w:rPr>
          <w:rFonts w:cs="Times New Roman"/>
          <w:szCs w:val="24"/>
        </w:rPr>
      </w:pPr>
      <w:r w:rsidRPr="00D01555">
        <w:rPr>
          <w:rFonts w:cs="Times New Roman"/>
          <w:szCs w:val="24"/>
        </w:rPr>
        <w:br w:type="page"/>
      </w:r>
    </w:p>
    <w:p w:rsidR="00776384" w:rsidRPr="00D01555" w:rsidRDefault="00776384" w:rsidP="00404D60">
      <w:pPr>
        <w:pStyle w:val="Heading3"/>
      </w:pPr>
      <w:r w:rsidRPr="00D01555">
        <w:lastRenderedPageBreak/>
        <w:t>Author Bios</w:t>
      </w:r>
    </w:p>
    <w:p w:rsidR="00776384" w:rsidRPr="00404D60" w:rsidRDefault="00776384" w:rsidP="00776384">
      <w:pPr>
        <w:autoSpaceDE w:val="0"/>
        <w:autoSpaceDN w:val="0"/>
        <w:adjustRightInd w:val="0"/>
        <w:spacing w:line="240" w:lineRule="auto"/>
        <w:ind w:firstLine="0"/>
        <w:rPr>
          <w:rFonts w:cs="Times New Roman"/>
          <w:iCs/>
          <w:szCs w:val="24"/>
        </w:rPr>
      </w:pPr>
      <w:r w:rsidRPr="00404D60">
        <w:rPr>
          <w:rFonts w:cs="Times New Roman"/>
          <w:iCs/>
          <w:szCs w:val="24"/>
        </w:rPr>
        <w:t>Janice M. Morse, Ph.D. (</w:t>
      </w:r>
      <w:proofErr w:type="spellStart"/>
      <w:r w:rsidRPr="00404D60">
        <w:rPr>
          <w:rFonts w:cs="Times New Roman"/>
          <w:iCs/>
          <w:szCs w:val="24"/>
        </w:rPr>
        <w:t>Nurs</w:t>
      </w:r>
      <w:proofErr w:type="spellEnd"/>
      <w:r w:rsidRPr="00404D60">
        <w:rPr>
          <w:rFonts w:cs="Times New Roman"/>
          <w:iCs/>
          <w:szCs w:val="24"/>
        </w:rPr>
        <w:t>.), Ph.D. (</w:t>
      </w:r>
      <w:proofErr w:type="spellStart"/>
      <w:r w:rsidRPr="00404D60">
        <w:rPr>
          <w:rFonts w:cs="Times New Roman"/>
          <w:iCs/>
          <w:szCs w:val="24"/>
        </w:rPr>
        <w:t>Anthro</w:t>
      </w:r>
      <w:proofErr w:type="spellEnd"/>
      <w:r w:rsidRPr="00404D60">
        <w:rPr>
          <w:rFonts w:cs="Times New Roman"/>
          <w:iCs/>
          <w:szCs w:val="24"/>
        </w:rPr>
        <w:t xml:space="preserve">), </w:t>
      </w:r>
      <w:proofErr w:type="spellStart"/>
      <w:r w:rsidRPr="00404D60">
        <w:rPr>
          <w:rFonts w:cs="Times New Roman"/>
          <w:iCs/>
          <w:szCs w:val="24"/>
        </w:rPr>
        <w:t>D.Nurs</w:t>
      </w:r>
      <w:proofErr w:type="spellEnd"/>
      <w:r w:rsidRPr="00404D60">
        <w:rPr>
          <w:rFonts w:cs="Times New Roman"/>
          <w:iCs/>
          <w:szCs w:val="24"/>
        </w:rPr>
        <w:t>. (Hon.), F.A.A.N., is a professor of nursing, Scientific Director of the International Institute for Qualitative Methodology, and CIHR Senior Scientist at the University of Alberta, Edmonton, Canada.</w:t>
      </w:r>
    </w:p>
    <w:p w:rsidR="00404D60" w:rsidRPr="00404D60" w:rsidRDefault="00404D60" w:rsidP="00776384">
      <w:pPr>
        <w:autoSpaceDE w:val="0"/>
        <w:autoSpaceDN w:val="0"/>
        <w:adjustRightInd w:val="0"/>
        <w:spacing w:line="240" w:lineRule="auto"/>
        <w:ind w:firstLine="0"/>
        <w:rPr>
          <w:rFonts w:cs="Times New Roman"/>
          <w:iCs/>
          <w:szCs w:val="24"/>
        </w:rPr>
      </w:pPr>
    </w:p>
    <w:p w:rsidR="00776384" w:rsidRPr="00404D60" w:rsidRDefault="00776384" w:rsidP="00776384">
      <w:pPr>
        <w:autoSpaceDE w:val="0"/>
        <w:autoSpaceDN w:val="0"/>
        <w:adjustRightInd w:val="0"/>
        <w:spacing w:line="240" w:lineRule="auto"/>
        <w:ind w:firstLine="0"/>
        <w:rPr>
          <w:rFonts w:cs="Times New Roman"/>
          <w:iCs/>
          <w:szCs w:val="24"/>
        </w:rPr>
      </w:pPr>
      <w:r w:rsidRPr="00404D60">
        <w:rPr>
          <w:rFonts w:cs="Times New Roman"/>
          <w:iCs/>
          <w:szCs w:val="24"/>
        </w:rPr>
        <w:t xml:space="preserve">Melanie A. </w:t>
      </w:r>
      <w:proofErr w:type="spellStart"/>
      <w:r w:rsidRPr="00404D60">
        <w:rPr>
          <w:rFonts w:cs="Times New Roman"/>
          <w:iCs/>
          <w:szCs w:val="24"/>
        </w:rPr>
        <w:t>Beres</w:t>
      </w:r>
      <w:proofErr w:type="spellEnd"/>
      <w:r w:rsidRPr="00404D60">
        <w:rPr>
          <w:rFonts w:cs="Times New Roman"/>
          <w:iCs/>
          <w:szCs w:val="24"/>
        </w:rPr>
        <w:t xml:space="preserve">, M.Sc., is a research assistant at the International Institute for Qualitative Methodology, University of Alberta, </w:t>
      </w:r>
      <w:proofErr w:type="gramStart"/>
      <w:r w:rsidRPr="00404D60">
        <w:rPr>
          <w:rFonts w:cs="Times New Roman"/>
          <w:iCs/>
          <w:szCs w:val="24"/>
        </w:rPr>
        <w:t>Edmonton</w:t>
      </w:r>
      <w:proofErr w:type="gramEnd"/>
      <w:r w:rsidRPr="00404D60">
        <w:rPr>
          <w:rFonts w:cs="Times New Roman"/>
          <w:iCs/>
          <w:szCs w:val="24"/>
        </w:rPr>
        <w:t>.</w:t>
      </w:r>
    </w:p>
    <w:p w:rsidR="00404D60" w:rsidRPr="00404D60" w:rsidRDefault="00404D60" w:rsidP="00776384">
      <w:pPr>
        <w:autoSpaceDE w:val="0"/>
        <w:autoSpaceDN w:val="0"/>
        <w:adjustRightInd w:val="0"/>
        <w:spacing w:line="240" w:lineRule="auto"/>
        <w:ind w:firstLine="0"/>
        <w:rPr>
          <w:rFonts w:cs="Times New Roman"/>
          <w:iCs/>
          <w:szCs w:val="24"/>
        </w:rPr>
      </w:pPr>
    </w:p>
    <w:p w:rsidR="00776384" w:rsidRPr="00404D60" w:rsidRDefault="00776384" w:rsidP="00776384">
      <w:pPr>
        <w:autoSpaceDE w:val="0"/>
        <w:autoSpaceDN w:val="0"/>
        <w:adjustRightInd w:val="0"/>
        <w:spacing w:line="240" w:lineRule="auto"/>
        <w:ind w:firstLine="0"/>
        <w:rPr>
          <w:rFonts w:cs="Times New Roman"/>
          <w:iCs/>
          <w:szCs w:val="24"/>
        </w:rPr>
      </w:pPr>
      <w:r w:rsidRPr="00404D60">
        <w:rPr>
          <w:rFonts w:cs="Times New Roman"/>
          <w:iCs/>
          <w:szCs w:val="24"/>
        </w:rPr>
        <w:t xml:space="preserve">Judith A. </w:t>
      </w:r>
      <w:proofErr w:type="spellStart"/>
      <w:r w:rsidRPr="00404D60">
        <w:rPr>
          <w:rFonts w:cs="Times New Roman"/>
          <w:iCs/>
          <w:szCs w:val="24"/>
        </w:rPr>
        <w:t>Spiers</w:t>
      </w:r>
      <w:proofErr w:type="spellEnd"/>
      <w:r w:rsidRPr="00404D60">
        <w:rPr>
          <w:rFonts w:cs="Times New Roman"/>
          <w:iCs/>
          <w:szCs w:val="24"/>
        </w:rPr>
        <w:t>, R.N., Ph.D</w:t>
      </w:r>
      <w:proofErr w:type="gramStart"/>
      <w:r w:rsidRPr="00404D60">
        <w:rPr>
          <w:rFonts w:cs="Times New Roman"/>
          <w:iCs/>
          <w:szCs w:val="24"/>
        </w:rPr>
        <w:t>.,</w:t>
      </w:r>
      <w:proofErr w:type="gramEnd"/>
      <w:r w:rsidRPr="00404D60">
        <w:rPr>
          <w:rFonts w:cs="Times New Roman"/>
          <w:iCs/>
          <w:szCs w:val="24"/>
        </w:rPr>
        <w:t xml:space="preserve"> is a CIHR and </w:t>
      </w:r>
      <w:proofErr w:type="spellStart"/>
      <w:r w:rsidRPr="00404D60">
        <w:rPr>
          <w:rFonts w:cs="Times New Roman"/>
          <w:iCs/>
          <w:szCs w:val="24"/>
        </w:rPr>
        <w:t>Killam</w:t>
      </w:r>
      <w:proofErr w:type="spellEnd"/>
      <w:r w:rsidRPr="00404D60">
        <w:rPr>
          <w:rFonts w:cs="Times New Roman"/>
          <w:iCs/>
          <w:szCs w:val="24"/>
        </w:rPr>
        <w:t xml:space="preserve"> postdoctoral fellow and assistant professor of nursing at the University of Alberta, Edmonton. </w:t>
      </w:r>
    </w:p>
    <w:p w:rsidR="00404D60" w:rsidRPr="00404D60" w:rsidRDefault="00404D60" w:rsidP="00776384">
      <w:pPr>
        <w:autoSpaceDE w:val="0"/>
        <w:autoSpaceDN w:val="0"/>
        <w:adjustRightInd w:val="0"/>
        <w:spacing w:line="240" w:lineRule="auto"/>
        <w:ind w:firstLine="0"/>
        <w:rPr>
          <w:rFonts w:cs="Times New Roman"/>
          <w:iCs/>
          <w:szCs w:val="24"/>
        </w:rPr>
      </w:pPr>
    </w:p>
    <w:p w:rsidR="00776384" w:rsidRPr="00404D60" w:rsidRDefault="00776384" w:rsidP="00776384">
      <w:pPr>
        <w:autoSpaceDE w:val="0"/>
        <w:autoSpaceDN w:val="0"/>
        <w:adjustRightInd w:val="0"/>
        <w:spacing w:line="240" w:lineRule="auto"/>
        <w:ind w:firstLine="0"/>
        <w:rPr>
          <w:rFonts w:cs="Times New Roman"/>
          <w:iCs/>
          <w:szCs w:val="24"/>
        </w:rPr>
      </w:pPr>
      <w:r w:rsidRPr="00404D60">
        <w:rPr>
          <w:rFonts w:cs="Times New Roman"/>
          <w:iCs/>
          <w:szCs w:val="24"/>
        </w:rPr>
        <w:t xml:space="preserve">Maria Mayan, Ph.D., is an AHFMR postdoctoral fellow at the International Institute for Qualitative Methodology, University of Alberta, </w:t>
      </w:r>
      <w:proofErr w:type="gramStart"/>
      <w:r w:rsidRPr="00404D60">
        <w:rPr>
          <w:rFonts w:cs="Times New Roman"/>
          <w:iCs/>
          <w:szCs w:val="24"/>
        </w:rPr>
        <w:t>Edmonton</w:t>
      </w:r>
      <w:proofErr w:type="gramEnd"/>
      <w:r w:rsidRPr="00404D60">
        <w:rPr>
          <w:rFonts w:cs="Times New Roman"/>
          <w:iCs/>
          <w:szCs w:val="24"/>
        </w:rPr>
        <w:t xml:space="preserve">. </w:t>
      </w:r>
    </w:p>
    <w:p w:rsidR="00404D60" w:rsidRPr="00404D60" w:rsidRDefault="00404D60" w:rsidP="00776384">
      <w:pPr>
        <w:autoSpaceDE w:val="0"/>
        <w:autoSpaceDN w:val="0"/>
        <w:adjustRightInd w:val="0"/>
        <w:spacing w:line="240" w:lineRule="auto"/>
        <w:ind w:firstLine="0"/>
        <w:rPr>
          <w:rFonts w:cs="Times New Roman"/>
          <w:iCs/>
          <w:szCs w:val="24"/>
        </w:rPr>
      </w:pPr>
    </w:p>
    <w:p w:rsidR="00776384" w:rsidRPr="00D01555" w:rsidRDefault="00776384" w:rsidP="00776384">
      <w:pPr>
        <w:autoSpaceDE w:val="0"/>
        <w:autoSpaceDN w:val="0"/>
        <w:adjustRightInd w:val="0"/>
        <w:spacing w:line="240" w:lineRule="auto"/>
        <w:ind w:firstLine="0"/>
        <w:rPr>
          <w:rFonts w:cs="Times New Roman"/>
          <w:szCs w:val="24"/>
        </w:rPr>
      </w:pPr>
      <w:r w:rsidRPr="00404D60">
        <w:rPr>
          <w:rFonts w:cs="Times New Roman"/>
          <w:iCs/>
          <w:szCs w:val="24"/>
        </w:rPr>
        <w:t>Karin Olson, R.N., Ph.D</w:t>
      </w:r>
      <w:proofErr w:type="gramStart"/>
      <w:r w:rsidRPr="00404D60">
        <w:rPr>
          <w:rFonts w:cs="Times New Roman"/>
          <w:iCs/>
          <w:szCs w:val="24"/>
        </w:rPr>
        <w:t>.,</w:t>
      </w:r>
      <w:proofErr w:type="gramEnd"/>
      <w:r w:rsidRPr="00404D60">
        <w:rPr>
          <w:rFonts w:cs="Times New Roman"/>
          <w:iCs/>
          <w:szCs w:val="24"/>
        </w:rPr>
        <w:t xml:space="preserve"> is an associate professor of nursing at the University o</w:t>
      </w:r>
      <w:r w:rsidRPr="00D01555">
        <w:rPr>
          <w:rFonts w:cs="Times New Roman"/>
          <w:i/>
          <w:iCs/>
          <w:szCs w:val="24"/>
        </w:rPr>
        <w:t>f Alberta and a scientist at the International Institute for Qualitative Methodology, Edmonton.</w:t>
      </w:r>
    </w:p>
    <w:p w:rsidR="00214ADD" w:rsidRPr="00D01555" w:rsidRDefault="00214ADD">
      <w:pPr>
        <w:rPr>
          <w:rFonts w:cs="Times New Roman"/>
          <w:szCs w:val="24"/>
        </w:rPr>
      </w:pPr>
    </w:p>
    <w:p w:rsidR="00404D60" w:rsidRDefault="00214ADD" w:rsidP="00404D60">
      <w:pPr>
        <w:autoSpaceDE w:val="0"/>
        <w:autoSpaceDN w:val="0"/>
        <w:adjustRightInd w:val="0"/>
        <w:spacing w:line="240" w:lineRule="auto"/>
        <w:ind w:firstLine="0"/>
        <w:rPr>
          <w:rFonts w:cs="Times New Roman"/>
          <w:b/>
          <w:bCs/>
          <w:szCs w:val="24"/>
        </w:rPr>
      </w:pPr>
      <w:r w:rsidRPr="00D01555">
        <w:rPr>
          <w:rFonts w:cs="Times New Roman"/>
          <w:b/>
          <w:bCs/>
          <w:szCs w:val="24"/>
        </w:rPr>
        <w:t xml:space="preserve">AUTHORS’ NOTE: </w:t>
      </w:r>
    </w:p>
    <w:p w:rsidR="00214ADD" w:rsidRPr="00D01555" w:rsidRDefault="00214ADD" w:rsidP="00404D60">
      <w:pPr>
        <w:autoSpaceDE w:val="0"/>
        <w:autoSpaceDN w:val="0"/>
        <w:adjustRightInd w:val="0"/>
        <w:spacing w:line="240" w:lineRule="auto"/>
        <w:ind w:firstLine="0"/>
        <w:rPr>
          <w:rFonts w:cs="Times New Roman"/>
          <w:szCs w:val="24"/>
        </w:rPr>
      </w:pPr>
      <w:r w:rsidRPr="00D01555">
        <w:rPr>
          <w:rFonts w:cs="Times New Roman"/>
          <w:szCs w:val="24"/>
        </w:rPr>
        <w:t>This research was funded by MRC #MT14490, and CIHR Scientist and AHFMR</w:t>
      </w:r>
      <w:r w:rsidR="00404D60">
        <w:rPr>
          <w:rFonts w:cs="Times New Roman"/>
          <w:szCs w:val="24"/>
        </w:rPr>
        <w:t xml:space="preserve"> </w:t>
      </w:r>
      <w:r w:rsidRPr="00D01555">
        <w:rPr>
          <w:rFonts w:cs="Times New Roman"/>
          <w:szCs w:val="24"/>
        </w:rPr>
        <w:t>Health Scholar Award awarded to Dr. J. M. Morse.</w:t>
      </w:r>
      <w:r w:rsidRPr="00D01555">
        <w:rPr>
          <w:rFonts w:cs="Times New Roman"/>
          <w:szCs w:val="24"/>
        </w:rPr>
        <w:br w:type="page"/>
      </w:r>
    </w:p>
    <w:p w:rsidR="00C74AFE" w:rsidRPr="00D01555" w:rsidRDefault="00D01555" w:rsidP="00D01555">
      <w:pPr>
        <w:pStyle w:val="Heading1"/>
        <w:rPr>
          <w:rFonts w:ascii="Times New Roman" w:hAnsi="Times New Roman" w:cs="Times New Roman"/>
          <w:sz w:val="24"/>
          <w:szCs w:val="24"/>
        </w:rPr>
      </w:pPr>
      <w:r w:rsidRPr="00D01555">
        <w:rPr>
          <w:rFonts w:ascii="Times New Roman" w:hAnsi="Times New Roman" w:cs="Times New Roman"/>
          <w:sz w:val="24"/>
          <w:szCs w:val="24"/>
        </w:rPr>
        <w:lastRenderedPageBreak/>
        <w:t>ABSTRACT</w:t>
      </w:r>
    </w:p>
    <w:p w:rsidR="00C74AFE" w:rsidRPr="00D01555" w:rsidRDefault="00C74AFE">
      <w:pPr>
        <w:rPr>
          <w:rFonts w:cs="Times New Roman"/>
          <w:szCs w:val="24"/>
        </w:rPr>
      </w:pPr>
    </w:p>
    <w:p w:rsidR="00C74AFE" w:rsidRPr="00D01555" w:rsidRDefault="00C74AFE" w:rsidP="00D01555">
      <w:pPr>
        <w:rPr>
          <w:rFonts w:cs="Times New Roman"/>
          <w:iCs/>
          <w:szCs w:val="24"/>
        </w:rPr>
      </w:pPr>
      <w:r w:rsidRPr="00D01555">
        <w:rPr>
          <w:rFonts w:cs="Times New Roman"/>
          <w:iCs/>
          <w:szCs w:val="24"/>
        </w:rPr>
        <w:t>H</w:t>
      </w:r>
      <w:r w:rsidRPr="00D01555">
        <w:t xml:space="preserve">ere, the authors describe </w:t>
      </w:r>
      <w:proofErr w:type="spellStart"/>
      <w:r w:rsidRPr="00D01555">
        <w:t>microanalytically</w:t>
      </w:r>
      <w:proofErr w:type="spellEnd"/>
      <w:r w:rsidRPr="00D01555">
        <w:t xml:space="preserve"> the two main behavioral states in suffering</w:t>
      </w:r>
      <w:r w:rsidR="00D01555" w:rsidRPr="00D01555">
        <w:t xml:space="preserve"> </w:t>
      </w:r>
      <w:r w:rsidRPr="00D01555">
        <w:t>(enduring and emotional suffering) so that in subsequent research, appropriate comforting</w:t>
      </w:r>
      <w:r w:rsidR="00D01555" w:rsidRPr="00D01555">
        <w:t xml:space="preserve"> </w:t>
      </w:r>
      <w:r w:rsidRPr="00D01555">
        <w:t>responses to ease and relieve suffering can be identified for each behavioral state. Their objectives</w:t>
      </w:r>
      <w:r w:rsidR="00D01555" w:rsidRPr="00D01555">
        <w:t xml:space="preserve"> </w:t>
      </w:r>
      <w:r w:rsidRPr="00D01555">
        <w:t>were to describe the facial expressions of enduring and emotional suffering, and to link</w:t>
      </w:r>
      <w:r w:rsidR="00D01555" w:rsidRPr="00D01555">
        <w:t xml:space="preserve"> </w:t>
      </w:r>
      <w:r w:rsidRPr="00D01555">
        <w:t xml:space="preserve">them with verbal narrative and thus develop a </w:t>
      </w:r>
      <w:proofErr w:type="spellStart"/>
      <w:r w:rsidRPr="00D01555">
        <w:t>microanalytic</w:t>
      </w:r>
      <w:proofErr w:type="spellEnd"/>
      <w:r w:rsidRPr="00D01555">
        <w:t xml:space="preserve"> description of each behavioral</w:t>
      </w:r>
      <w:r w:rsidR="00D01555" w:rsidRPr="00D01555">
        <w:t xml:space="preserve"> </w:t>
      </w:r>
      <w:r w:rsidRPr="00D01555">
        <w:t xml:space="preserve">state. Using Ekman’s modified </w:t>
      </w:r>
      <w:proofErr w:type="gramStart"/>
      <w:r w:rsidRPr="00D01555">
        <w:t>EMFACS,</w:t>
      </w:r>
      <w:proofErr w:type="gramEnd"/>
      <w:r w:rsidRPr="00D01555">
        <w:t xml:space="preserve"> they videotaped interviews with 19 participants</w:t>
      </w:r>
      <w:r w:rsidR="00D01555" w:rsidRPr="00D01555">
        <w:t xml:space="preserve"> </w:t>
      </w:r>
      <w:r w:rsidRPr="00D01555">
        <w:t>and coded co-occurring verbal text and expressions. They also documented differences</w:t>
      </w:r>
      <w:r w:rsidR="00D01555" w:rsidRPr="00D01555">
        <w:t xml:space="preserve"> </w:t>
      </w:r>
      <w:r w:rsidRPr="00D01555">
        <w:t>between each behavioral state and the transitions from enduring to emotional suffering.</w:t>
      </w:r>
      <w:r w:rsidR="00D01555" w:rsidRPr="00D01555">
        <w:t xml:space="preserve"> </w:t>
      </w:r>
      <w:r w:rsidRPr="00D01555">
        <w:t>Enduring and emotional suffering are distinct and identifiable behaviors. These formerly</w:t>
      </w:r>
      <w:r w:rsidR="00D01555" w:rsidRPr="00D01555">
        <w:t xml:space="preserve"> </w:t>
      </w:r>
      <w:r w:rsidRPr="00D01555">
        <w:t>implicit behavioral cues can be used in clinical assessm</w:t>
      </w:r>
      <w:r w:rsidRPr="00D01555">
        <w:rPr>
          <w:rFonts w:cs="Times New Roman"/>
          <w:iCs/>
          <w:szCs w:val="24"/>
        </w:rPr>
        <w:t>ent and research.</w:t>
      </w:r>
    </w:p>
    <w:p w:rsidR="00C74AFE" w:rsidRPr="00D01555" w:rsidRDefault="00C74AFE" w:rsidP="00C74AFE">
      <w:pPr>
        <w:ind w:firstLine="0"/>
        <w:jc w:val="both"/>
        <w:rPr>
          <w:rFonts w:cs="Times New Roman"/>
          <w:i/>
          <w:iCs/>
          <w:szCs w:val="24"/>
        </w:rPr>
      </w:pPr>
    </w:p>
    <w:p w:rsidR="00C74AFE" w:rsidRPr="00D01555" w:rsidRDefault="00C74AFE" w:rsidP="00C74AFE">
      <w:pPr>
        <w:ind w:firstLine="0"/>
        <w:jc w:val="both"/>
        <w:rPr>
          <w:rFonts w:cs="Times New Roman"/>
          <w:i/>
          <w:iCs/>
          <w:szCs w:val="24"/>
        </w:rPr>
      </w:pPr>
      <w:r w:rsidRPr="00D01555">
        <w:rPr>
          <w:rFonts w:cs="Times New Roman"/>
          <w:b/>
          <w:bCs/>
          <w:i/>
          <w:iCs/>
          <w:szCs w:val="24"/>
        </w:rPr>
        <w:t xml:space="preserve">Keywords: </w:t>
      </w:r>
      <w:r w:rsidRPr="00D01555">
        <w:rPr>
          <w:rFonts w:cs="Times New Roman"/>
          <w:i/>
          <w:iCs/>
          <w:szCs w:val="24"/>
        </w:rPr>
        <w:t>suffering; facial expression; enduring</w:t>
      </w:r>
    </w:p>
    <w:p w:rsidR="00C74AFE" w:rsidRPr="00D01555" w:rsidRDefault="00C74AFE" w:rsidP="00C74AFE">
      <w:pPr>
        <w:ind w:firstLine="0"/>
        <w:jc w:val="both"/>
        <w:rPr>
          <w:rFonts w:cs="Times New Roman"/>
          <w:i/>
          <w:iCs/>
          <w:szCs w:val="24"/>
        </w:rPr>
      </w:pPr>
      <w:r w:rsidRPr="00D01555">
        <w:rPr>
          <w:rFonts w:cs="Times New Roman"/>
          <w:i/>
          <w:iCs/>
          <w:szCs w:val="24"/>
        </w:rPr>
        <w:br w:type="page"/>
      </w:r>
    </w:p>
    <w:p w:rsidR="00214ADD" w:rsidRPr="00D01555" w:rsidRDefault="00214ADD" w:rsidP="0077189E">
      <w:pPr>
        <w:rPr>
          <w:rFonts w:cs="Times New Roman"/>
          <w:szCs w:val="24"/>
        </w:rPr>
      </w:pPr>
      <w:r w:rsidRPr="00D01555">
        <w:rPr>
          <w:b/>
          <w:bCs/>
        </w:rPr>
        <w:lastRenderedPageBreak/>
        <w:t>S</w:t>
      </w:r>
      <w:r w:rsidRPr="00D01555">
        <w:t>uffering is a human response to physical and psychological loss. Although it is a complex emotional and behavioral phenomenon that is of central concern to nursing, it remains poorly understood. It has been extensively documented from narratives of those who are suffering, but the behavioral indices of suffering have not been described. Nurses are the primary “caretakers of suffering” (Morse,</w:t>
      </w:r>
      <w:r w:rsidR="00404D60">
        <w:t xml:space="preserve"> </w:t>
      </w:r>
      <w:r w:rsidRPr="00D01555">
        <w:t xml:space="preserve">Whitaker, &amp; </w:t>
      </w:r>
      <w:proofErr w:type="spellStart"/>
      <w:r w:rsidRPr="00D01555">
        <w:t>Tasón</w:t>
      </w:r>
      <w:proofErr w:type="spellEnd"/>
      <w:r w:rsidRPr="00D01555">
        <w:t xml:space="preserve">, 1996), and nursing texts—in particular, communication texts—describe strategies, such as empathy, touch, or listening, to comfort and console those who are suffering. Despite the </w:t>
      </w:r>
      <w:proofErr w:type="spellStart"/>
      <w:r w:rsidRPr="00D01555">
        <w:t>ubiquitiousness</w:t>
      </w:r>
      <w:proofErr w:type="spellEnd"/>
      <w:r w:rsidRPr="00D01555">
        <w:t xml:space="preserve"> of suffering, we have not documented individuals’ behavioral cues or signals of suffering. To date, the facial expressions of the sufferer have not been described, so comforting responses of others (i.e., actions and interactions) are based largely on intuitive cues learned by the trial and error in everyday life and are largely classified as intuitive knowing in clinical practice. By exploring the behavioral cues of suffering and developing a means to interpret an individual’s facial expressions and by linking these to the</w:t>
      </w:r>
      <w:r w:rsidR="0077189E">
        <w:t xml:space="preserve"> </w:t>
      </w:r>
      <w:r w:rsidRPr="00D01555">
        <w:rPr>
          <w:rFonts w:cs="Times New Roman"/>
          <w:szCs w:val="24"/>
        </w:rPr>
        <w:t>individual’s story, important insights into the expressive nature of suffering will be obtained. Thus, the objectives of the study were</w:t>
      </w:r>
    </w:p>
    <w:p w:rsidR="00214ADD" w:rsidRPr="00D01555" w:rsidRDefault="00214ADD" w:rsidP="00214ADD">
      <w:pPr>
        <w:autoSpaceDE w:val="0"/>
        <w:autoSpaceDN w:val="0"/>
        <w:adjustRightInd w:val="0"/>
        <w:spacing w:line="240" w:lineRule="auto"/>
        <w:ind w:firstLine="0"/>
        <w:rPr>
          <w:rFonts w:cs="Times New Roman"/>
          <w:szCs w:val="24"/>
        </w:rPr>
      </w:pPr>
    </w:p>
    <w:p w:rsidR="00214ADD" w:rsidRPr="00D01555" w:rsidRDefault="00214ADD" w:rsidP="00404D60">
      <w:pPr>
        <w:ind w:left="1418" w:hanging="567"/>
      </w:pPr>
      <w:r w:rsidRPr="00D01555">
        <w:t xml:space="preserve">1. </w:t>
      </w:r>
      <w:proofErr w:type="gramStart"/>
      <w:r w:rsidRPr="00D01555">
        <w:t>to</w:t>
      </w:r>
      <w:proofErr w:type="gramEnd"/>
      <w:r w:rsidRPr="00D01555">
        <w:t xml:space="preserve"> describe the facial expressions manifested by individuals while experiencing suffering,</w:t>
      </w:r>
    </w:p>
    <w:p w:rsidR="0077189E" w:rsidRDefault="00214ADD" w:rsidP="00404D60">
      <w:pPr>
        <w:ind w:left="1418" w:hanging="567"/>
      </w:pPr>
      <w:r w:rsidRPr="00D01555">
        <w:t xml:space="preserve">2. </w:t>
      </w:r>
      <w:proofErr w:type="gramStart"/>
      <w:r w:rsidRPr="00D01555">
        <w:t>to</w:t>
      </w:r>
      <w:proofErr w:type="gramEnd"/>
      <w:r w:rsidRPr="00D01555">
        <w:t xml:space="preserve"> link the individual’s story with co-occurring facial expression(s), and </w:t>
      </w:r>
    </w:p>
    <w:p w:rsidR="00214ADD" w:rsidRPr="00D01555" w:rsidRDefault="00214ADD" w:rsidP="00404D60">
      <w:pPr>
        <w:ind w:left="1418" w:hanging="567"/>
      </w:pPr>
      <w:r w:rsidRPr="00D01555">
        <w:t xml:space="preserve">3. </w:t>
      </w:r>
      <w:proofErr w:type="gramStart"/>
      <w:r w:rsidRPr="00D01555">
        <w:t>to</w:t>
      </w:r>
      <w:proofErr w:type="gramEnd"/>
      <w:r w:rsidRPr="00D01555">
        <w:t xml:space="preserve"> identify the triggers that initiate transitions from states of enduring to emotional suffering.</w:t>
      </w:r>
    </w:p>
    <w:p w:rsidR="00214ADD" w:rsidRPr="00D01555" w:rsidRDefault="00214ADD" w:rsidP="00214ADD">
      <w:pPr>
        <w:autoSpaceDE w:val="0"/>
        <w:autoSpaceDN w:val="0"/>
        <w:adjustRightInd w:val="0"/>
        <w:spacing w:line="240" w:lineRule="auto"/>
        <w:ind w:firstLine="0"/>
        <w:rPr>
          <w:rFonts w:cs="Times New Roman"/>
          <w:b/>
          <w:bCs/>
          <w:szCs w:val="24"/>
        </w:rPr>
      </w:pPr>
    </w:p>
    <w:p w:rsidR="00214ADD" w:rsidRPr="00D01555" w:rsidRDefault="00214ADD" w:rsidP="00214ADD">
      <w:pPr>
        <w:autoSpaceDE w:val="0"/>
        <w:autoSpaceDN w:val="0"/>
        <w:adjustRightInd w:val="0"/>
        <w:spacing w:line="240" w:lineRule="auto"/>
        <w:ind w:firstLine="0"/>
        <w:rPr>
          <w:rFonts w:cs="Times New Roman"/>
          <w:b/>
          <w:bCs/>
          <w:szCs w:val="24"/>
        </w:rPr>
      </w:pPr>
    </w:p>
    <w:p w:rsidR="00404D60" w:rsidRDefault="00404D60" w:rsidP="0077189E">
      <w:pPr>
        <w:pStyle w:val="Heading1"/>
      </w:pPr>
    </w:p>
    <w:p w:rsidR="00214ADD" w:rsidRPr="00D01555" w:rsidRDefault="00214ADD" w:rsidP="0077189E">
      <w:pPr>
        <w:pStyle w:val="Heading1"/>
      </w:pPr>
      <w:r w:rsidRPr="00D01555">
        <w:t>LITERATURE REVIEW</w:t>
      </w:r>
    </w:p>
    <w:p w:rsidR="00733E00" w:rsidRPr="00D01555" w:rsidRDefault="00733E00" w:rsidP="00214ADD">
      <w:pPr>
        <w:autoSpaceDE w:val="0"/>
        <w:autoSpaceDN w:val="0"/>
        <w:adjustRightInd w:val="0"/>
        <w:spacing w:line="240" w:lineRule="auto"/>
        <w:ind w:firstLine="0"/>
        <w:rPr>
          <w:rFonts w:cs="Times New Roman"/>
          <w:b/>
          <w:bCs/>
          <w:szCs w:val="24"/>
        </w:rPr>
      </w:pPr>
    </w:p>
    <w:p w:rsidR="00214ADD" w:rsidRPr="00D01555" w:rsidRDefault="00214ADD" w:rsidP="0077189E">
      <w:pPr>
        <w:rPr>
          <w:rFonts w:cs="Times New Roman"/>
          <w:szCs w:val="24"/>
        </w:rPr>
      </w:pPr>
      <w:r w:rsidRPr="00D01555">
        <w:t xml:space="preserve">Despite the large amount of literature </w:t>
      </w:r>
      <w:proofErr w:type="spellStart"/>
      <w:r w:rsidRPr="00D01555">
        <w:t>microanalytically</w:t>
      </w:r>
      <w:proofErr w:type="spellEnd"/>
      <w:r w:rsidRPr="00D01555">
        <w:t xml:space="preserve"> analyzing facial expressions, </w:t>
      </w:r>
      <w:proofErr w:type="spellStart"/>
      <w:r w:rsidRPr="00D01555">
        <w:t>ethologists</w:t>
      </w:r>
      <w:proofErr w:type="spellEnd"/>
      <w:r w:rsidRPr="00D01555">
        <w:t xml:space="preserve"> have primarily examined facial expression independent of other behavioral indicators: They have not simultaneously linked facial expression to the individual’s narrative or to the context. Furthermore, psychological research linking facial expression with emotion has largely been conducted using simulated triggers, such as film or actors, to stimulate and “standardize” emotional responses of</w:t>
      </w:r>
      <w:r w:rsidR="0077189E">
        <w:t xml:space="preserve"> </w:t>
      </w:r>
      <w:r w:rsidRPr="00D01555">
        <w:rPr>
          <w:rFonts w:cs="Times New Roman"/>
          <w:szCs w:val="24"/>
        </w:rPr>
        <w:t>participants in controlled conditions. It is an assumption in our research that if conditions</w:t>
      </w:r>
      <w:r w:rsidR="00733E00" w:rsidRPr="00D01555">
        <w:rPr>
          <w:rFonts w:cs="Times New Roman"/>
          <w:szCs w:val="24"/>
        </w:rPr>
        <w:t xml:space="preserve"> </w:t>
      </w:r>
      <w:r w:rsidRPr="00D01555">
        <w:rPr>
          <w:rFonts w:cs="Times New Roman"/>
          <w:szCs w:val="24"/>
        </w:rPr>
        <w:t>of trust are established in the interview and adequate time is provided for</w:t>
      </w:r>
      <w:r w:rsidR="00733E00" w:rsidRPr="00D01555">
        <w:rPr>
          <w:rFonts w:cs="Times New Roman"/>
          <w:szCs w:val="24"/>
        </w:rPr>
        <w:t xml:space="preserve"> </w:t>
      </w:r>
      <w:r w:rsidRPr="00D01555">
        <w:rPr>
          <w:rFonts w:cs="Times New Roman"/>
          <w:szCs w:val="24"/>
        </w:rPr>
        <w:t xml:space="preserve">participants to tell their story of </w:t>
      </w:r>
      <w:proofErr w:type="gramStart"/>
      <w:r w:rsidRPr="00D01555">
        <w:rPr>
          <w:rFonts w:cs="Times New Roman"/>
          <w:szCs w:val="24"/>
        </w:rPr>
        <w:t>suffering,</w:t>
      </w:r>
      <w:proofErr w:type="gramEnd"/>
      <w:r w:rsidRPr="00D01555">
        <w:rPr>
          <w:rFonts w:cs="Times New Roman"/>
          <w:szCs w:val="24"/>
        </w:rPr>
        <w:t xml:space="preserve"> the participants’ inner emotions will be</w:t>
      </w:r>
      <w:r w:rsidR="00733E00" w:rsidRPr="00D01555">
        <w:rPr>
          <w:rFonts w:cs="Times New Roman"/>
          <w:szCs w:val="24"/>
        </w:rPr>
        <w:t xml:space="preserve"> </w:t>
      </w:r>
      <w:r w:rsidRPr="00D01555">
        <w:rPr>
          <w:rFonts w:cs="Times New Roman"/>
          <w:szCs w:val="24"/>
        </w:rPr>
        <w:t>consistent with and reflected in their narration and facial expression.</w:t>
      </w:r>
    </w:p>
    <w:p w:rsidR="00733E00" w:rsidRPr="00D01555" w:rsidRDefault="00733E00" w:rsidP="00214ADD">
      <w:pPr>
        <w:autoSpaceDE w:val="0"/>
        <w:autoSpaceDN w:val="0"/>
        <w:adjustRightInd w:val="0"/>
        <w:spacing w:line="240" w:lineRule="auto"/>
        <w:ind w:firstLine="0"/>
        <w:rPr>
          <w:rFonts w:cs="Times New Roman"/>
          <w:szCs w:val="24"/>
        </w:rPr>
      </w:pPr>
    </w:p>
    <w:p w:rsidR="00214ADD" w:rsidRPr="00D01555" w:rsidRDefault="00214ADD" w:rsidP="0077189E">
      <w:pPr>
        <w:pStyle w:val="Heading2"/>
      </w:pPr>
      <w:r w:rsidRPr="00D01555">
        <w:t>Do Facial Expressions Reflect Inner Emotions?</w:t>
      </w:r>
    </w:p>
    <w:p w:rsidR="00733E00" w:rsidRPr="00D01555" w:rsidRDefault="00733E00" w:rsidP="00214ADD">
      <w:pPr>
        <w:autoSpaceDE w:val="0"/>
        <w:autoSpaceDN w:val="0"/>
        <w:adjustRightInd w:val="0"/>
        <w:spacing w:line="240" w:lineRule="auto"/>
        <w:ind w:firstLine="0"/>
        <w:rPr>
          <w:rFonts w:cs="Times New Roman"/>
          <w:b/>
          <w:bCs/>
          <w:szCs w:val="24"/>
        </w:rPr>
      </w:pPr>
    </w:p>
    <w:p w:rsidR="00214ADD" w:rsidRPr="00D01555" w:rsidRDefault="00214ADD" w:rsidP="0077189E">
      <w:pPr>
        <w:rPr>
          <w:rFonts w:cs="Times New Roman"/>
          <w:szCs w:val="24"/>
        </w:rPr>
      </w:pPr>
      <w:r w:rsidRPr="00D01555">
        <w:t>There is some disagreement about the relationship between inner emotions and</w:t>
      </w:r>
      <w:r w:rsidR="00733E00" w:rsidRPr="00D01555">
        <w:t xml:space="preserve"> </w:t>
      </w:r>
      <w:r w:rsidRPr="00D01555">
        <w:t>observable facial expression. Izard (1971) and Ekman and Friesen (1971) found a</w:t>
      </w:r>
      <w:r w:rsidR="00733E00" w:rsidRPr="00D01555">
        <w:t xml:space="preserve"> </w:t>
      </w:r>
      <w:r w:rsidRPr="00D01555">
        <w:t>cross-cultural association between descriptions of emotions and facial expression,</w:t>
      </w:r>
      <w:r w:rsidR="00733E00" w:rsidRPr="00D01555">
        <w:t xml:space="preserve"> </w:t>
      </w:r>
      <w:r w:rsidRPr="00D01555">
        <w:t>and universal interpretation of these expressions (Ekman, 1972; Friesen, 1972). For</w:t>
      </w:r>
      <w:r w:rsidR="00733E00" w:rsidRPr="00D01555">
        <w:t xml:space="preserve"> </w:t>
      </w:r>
      <w:r w:rsidRPr="00D01555">
        <w:t xml:space="preserve">instance, the facial expressions </w:t>
      </w:r>
      <w:proofErr w:type="spellStart"/>
      <w:r w:rsidRPr="00D01555">
        <w:t>ofNewGuinea</w:t>
      </w:r>
      <w:proofErr w:type="spellEnd"/>
      <w:r w:rsidRPr="00D01555">
        <w:t xml:space="preserve"> tribesman could be interpreted accurately</w:t>
      </w:r>
      <w:r w:rsidR="00733E00" w:rsidRPr="00D01555">
        <w:t xml:space="preserve"> </w:t>
      </w:r>
      <w:r w:rsidRPr="00D01555">
        <w:t>in the United States (Ekman, 1972).More recently, psychologists using experimental</w:t>
      </w:r>
      <w:r w:rsidR="0077189E">
        <w:t xml:space="preserve"> </w:t>
      </w:r>
      <w:r w:rsidRPr="00D01555">
        <w:rPr>
          <w:rFonts w:cs="Times New Roman"/>
          <w:szCs w:val="24"/>
        </w:rPr>
        <w:t>methods have attempted to code consistent emotional experiences using</w:t>
      </w:r>
      <w:r w:rsidR="00733E00" w:rsidRPr="00D01555">
        <w:rPr>
          <w:rFonts w:cs="Times New Roman"/>
          <w:szCs w:val="24"/>
        </w:rPr>
        <w:t xml:space="preserve"> </w:t>
      </w:r>
      <w:r w:rsidRPr="00D01555">
        <w:rPr>
          <w:rFonts w:cs="Times New Roman"/>
          <w:szCs w:val="24"/>
        </w:rPr>
        <w:t>Ekman and Friesen’s (1978) Facial Action Coding System (FACS) and movie segments</w:t>
      </w:r>
      <w:r w:rsidR="00733E00" w:rsidRPr="00D01555">
        <w:rPr>
          <w:rFonts w:cs="Times New Roman"/>
          <w:szCs w:val="24"/>
        </w:rPr>
        <w:t xml:space="preserve"> </w:t>
      </w:r>
      <w:r w:rsidRPr="00D01555">
        <w:rPr>
          <w:rFonts w:cs="Times New Roman"/>
          <w:szCs w:val="24"/>
        </w:rPr>
        <w:t>as stimuli (Rosenberg &amp; Ekman, 1994), or relying on self-</w:t>
      </w:r>
      <w:r w:rsidRPr="00D01555">
        <w:rPr>
          <w:rFonts w:cs="Times New Roman"/>
          <w:szCs w:val="24"/>
        </w:rPr>
        <w:lastRenderedPageBreak/>
        <w:t>report of emotions</w:t>
      </w:r>
      <w:r w:rsidR="00733E00" w:rsidRPr="00D01555">
        <w:rPr>
          <w:rFonts w:cs="Times New Roman"/>
          <w:szCs w:val="24"/>
        </w:rPr>
        <w:t xml:space="preserve"> </w:t>
      </w:r>
      <w:r w:rsidRPr="00D01555">
        <w:rPr>
          <w:rFonts w:cs="Times New Roman"/>
          <w:szCs w:val="24"/>
        </w:rPr>
        <w:t>(</w:t>
      </w:r>
      <w:proofErr w:type="spellStart"/>
      <w:r w:rsidRPr="00D01555">
        <w:rPr>
          <w:rFonts w:cs="Times New Roman"/>
          <w:szCs w:val="24"/>
        </w:rPr>
        <w:t>Ruch</w:t>
      </w:r>
      <w:proofErr w:type="spellEnd"/>
      <w:r w:rsidRPr="00D01555">
        <w:rPr>
          <w:rFonts w:cs="Times New Roman"/>
          <w:szCs w:val="24"/>
        </w:rPr>
        <w:t xml:space="preserve">, 1995). These researchers generally agree there is a </w:t>
      </w:r>
      <w:proofErr w:type="gramStart"/>
      <w:r w:rsidRPr="00D01555">
        <w:rPr>
          <w:rFonts w:cs="Times New Roman"/>
          <w:szCs w:val="24"/>
        </w:rPr>
        <w:t xml:space="preserve">moderate </w:t>
      </w:r>
      <w:r w:rsidR="0077189E">
        <w:rPr>
          <w:rFonts w:cs="Times New Roman"/>
          <w:szCs w:val="24"/>
        </w:rPr>
        <w:t xml:space="preserve"> r</w:t>
      </w:r>
      <w:r w:rsidRPr="00D01555">
        <w:rPr>
          <w:rFonts w:cs="Times New Roman"/>
          <w:szCs w:val="24"/>
        </w:rPr>
        <w:t>elationship</w:t>
      </w:r>
      <w:proofErr w:type="gramEnd"/>
      <w:r w:rsidR="00733E00" w:rsidRPr="00D01555">
        <w:rPr>
          <w:rFonts w:cs="Times New Roman"/>
          <w:szCs w:val="24"/>
        </w:rPr>
        <w:t xml:space="preserve"> </w:t>
      </w:r>
      <w:r w:rsidRPr="00D01555">
        <w:rPr>
          <w:rFonts w:cs="Times New Roman"/>
          <w:szCs w:val="24"/>
        </w:rPr>
        <w:t>between inner emotion and facial expression, although facial expression can also be</w:t>
      </w:r>
      <w:r w:rsidR="0077189E">
        <w:rPr>
          <w:rFonts w:cs="Times New Roman"/>
          <w:szCs w:val="24"/>
        </w:rPr>
        <w:t xml:space="preserve"> </w:t>
      </w:r>
      <w:r w:rsidRPr="00D01555">
        <w:rPr>
          <w:rFonts w:cs="Times New Roman"/>
          <w:szCs w:val="24"/>
        </w:rPr>
        <w:t>used to mask or cover inner emotion (see, for instance, Carroll &amp; Russell, 1996;</w:t>
      </w:r>
      <w:r w:rsidR="00733E00" w:rsidRPr="00D01555">
        <w:rPr>
          <w:rFonts w:cs="Times New Roman"/>
          <w:szCs w:val="24"/>
        </w:rPr>
        <w:t xml:space="preserve"> </w:t>
      </w:r>
      <w:r w:rsidRPr="00D01555">
        <w:rPr>
          <w:rFonts w:cs="Times New Roman"/>
          <w:szCs w:val="24"/>
        </w:rPr>
        <w:t>Matsumoto, 1987). Furthermore, when comparing voluntary facial expressions of</w:t>
      </w:r>
      <w:r w:rsidR="00733E00" w:rsidRPr="00D01555">
        <w:rPr>
          <w:rFonts w:cs="Times New Roman"/>
          <w:szCs w:val="24"/>
        </w:rPr>
        <w:t xml:space="preserve"> </w:t>
      </w:r>
      <w:r w:rsidRPr="00D01555">
        <w:rPr>
          <w:rFonts w:cs="Times New Roman"/>
          <w:szCs w:val="24"/>
        </w:rPr>
        <w:t>sighted and congenitally blind individuals, Galati, Scherer, and Ricci-</w:t>
      </w:r>
      <w:proofErr w:type="spellStart"/>
      <w:r w:rsidRPr="00D01555">
        <w:rPr>
          <w:rFonts w:cs="Times New Roman"/>
          <w:szCs w:val="24"/>
        </w:rPr>
        <w:t>Bitti</w:t>
      </w:r>
      <w:proofErr w:type="spellEnd"/>
      <w:r w:rsidRPr="00D01555">
        <w:rPr>
          <w:rFonts w:cs="Times New Roman"/>
          <w:szCs w:val="24"/>
        </w:rPr>
        <w:t xml:space="preserve"> (1997)</w:t>
      </w:r>
      <w:r w:rsidR="00733E00" w:rsidRPr="00D01555">
        <w:rPr>
          <w:rFonts w:cs="Times New Roman"/>
          <w:szCs w:val="24"/>
        </w:rPr>
        <w:t xml:space="preserve"> </w:t>
      </w:r>
      <w:r w:rsidRPr="00D01555">
        <w:rPr>
          <w:rFonts w:cs="Times New Roman"/>
          <w:szCs w:val="24"/>
        </w:rPr>
        <w:t>ascertained little difference in facial expression, suggesting that facial expression of</w:t>
      </w:r>
      <w:r w:rsidR="00733E00" w:rsidRPr="00D01555">
        <w:rPr>
          <w:rFonts w:cs="Times New Roman"/>
          <w:szCs w:val="24"/>
        </w:rPr>
        <w:t xml:space="preserve"> </w:t>
      </w:r>
      <w:r w:rsidRPr="00D01555">
        <w:rPr>
          <w:rFonts w:cs="Times New Roman"/>
          <w:szCs w:val="24"/>
        </w:rPr>
        <w:t>emotion is innate.</w:t>
      </w:r>
    </w:p>
    <w:p w:rsidR="00733E00" w:rsidRPr="00D01555" w:rsidRDefault="00733E00" w:rsidP="00214ADD">
      <w:pPr>
        <w:autoSpaceDE w:val="0"/>
        <w:autoSpaceDN w:val="0"/>
        <w:adjustRightInd w:val="0"/>
        <w:spacing w:line="240" w:lineRule="auto"/>
        <w:ind w:firstLine="0"/>
        <w:rPr>
          <w:rFonts w:cs="Times New Roman"/>
          <w:szCs w:val="24"/>
        </w:rPr>
      </w:pPr>
    </w:p>
    <w:p w:rsidR="00214ADD" w:rsidRPr="00D01555" w:rsidRDefault="00214ADD" w:rsidP="0077189E">
      <w:pPr>
        <w:pStyle w:val="Heading2"/>
      </w:pPr>
      <w:r w:rsidRPr="00D01555">
        <w:t>Do Facial Expressions Communicate Emotions?</w:t>
      </w:r>
    </w:p>
    <w:p w:rsidR="00733E00" w:rsidRPr="00D01555" w:rsidRDefault="00733E00" w:rsidP="00214ADD">
      <w:pPr>
        <w:autoSpaceDE w:val="0"/>
        <w:autoSpaceDN w:val="0"/>
        <w:adjustRightInd w:val="0"/>
        <w:spacing w:line="240" w:lineRule="auto"/>
        <w:ind w:firstLine="0"/>
        <w:rPr>
          <w:rFonts w:cs="Times New Roman"/>
          <w:b/>
          <w:bCs/>
          <w:szCs w:val="24"/>
        </w:rPr>
      </w:pPr>
    </w:p>
    <w:p w:rsidR="00D701C6" w:rsidRPr="00D01555" w:rsidRDefault="00214ADD" w:rsidP="0077189E">
      <w:pPr>
        <w:rPr>
          <w:rFonts w:cs="Times New Roman"/>
          <w:szCs w:val="24"/>
        </w:rPr>
      </w:pPr>
      <w:r w:rsidRPr="00D01555">
        <w:t>Ekman’s (1992) theory of facial affect programs identifies patterns of facial expressions</w:t>
      </w:r>
      <w:r w:rsidR="00733E00" w:rsidRPr="00D01555">
        <w:t xml:space="preserve"> </w:t>
      </w:r>
      <w:r w:rsidRPr="00D01555">
        <w:t>that accompany six basic emotions: happiness, surprise, fear, anger, disgust,</w:t>
      </w:r>
      <w:r w:rsidR="00733E00" w:rsidRPr="00D01555">
        <w:t xml:space="preserve"> </w:t>
      </w:r>
      <w:r w:rsidRPr="00D01555">
        <w:t>and sadness. Not all of these components might be consistently present in a single</w:t>
      </w:r>
      <w:r w:rsidR="00733E00" w:rsidRPr="00D01555">
        <w:t xml:space="preserve"> </w:t>
      </w:r>
      <w:r w:rsidRPr="00D01555">
        <w:t>expression, and they might occur in varying degrees of intensity (Ekman, 1984).</w:t>
      </w:r>
      <w:r w:rsidR="00733E00" w:rsidRPr="00D01555">
        <w:t xml:space="preserve"> </w:t>
      </w:r>
      <w:r w:rsidRPr="00D01555">
        <w:t>Furthermore, emotions are complex and because of the context can co-occur with</w:t>
      </w:r>
      <w:r w:rsidR="00733E00" w:rsidRPr="00D01555">
        <w:t xml:space="preserve"> </w:t>
      </w:r>
      <w:r w:rsidR="00D701C6" w:rsidRPr="00D01555">
        <w:t>other emotions or be artificially manifested, suppressed, or exaggerated by the individual.</w:t>
      </w:r>
      <w:r w:rsidR="00CF5A37">
        <w:t xml:space="preserve"> </w:t>
      </w:r>
      <w:r w:rsidR="00D701C6" w:rsidRPr="00D01555">
        <w:t>Thus, contextual factors weaken the relationship between the experienced and expressed emotion and the emotion that is communicated. When the situation is not threatening or the emotion is one of the six basic emotions, the face “provides information relevant to emotion, but does not signal a specific emotion” (Carroll &amp;</w:t>
      </w:r>
      <w:r w:rsidR="0077189E">
        <w:t xml:space="preserve"> </w:t>
      </w:r>
      <w:r w:rsidR="00D701C6" w:rsidRPr="00D01555">
        <w:rPr>
          <w:rFonts w:cs="Times New Roman"/>
          <w:szCs w:val="24"/>
        </w:rPr>
        <w:t>Russell, 1996, p. 205).</w:t>
      </w:r>
    </w:p>
    <w:p w:rsidR="00D701C6" w:rsidRPr="00D01555" w:rsidRDefault="00D701C6" w:rsidP="0077189E">
      <w:pPr>
        <w:rPr>
          <w:rFonts w:cs="Times New Roman"/>
          <w:szCs w:val="24"/>
        </w:rPr>
      </w:pPr>
      <w:r w:rsidRPr="00D01555">
        <w:t xml:space="preserve">Through attempts to explore the relationship between experienced and expressed emotion using film or slides, researchers have tested the ability of individuals to identify the expressions with the inner emotion of the subject. Despite the problems of mixed expressions, </w:t>
      </w:r>
      <w:proofErr w:type="spellStart"/>
      <w:r w:rsidRPr="00D01555">
        <w:t>Kirouac</w:t>
      </w:r>
      <w:proofErr w:type="spellEnd"/>
      <w:r w:rsidRPr="00D01555">
        <w:t xml:space="preserve"> and Dore (1984) demonstrated that subjects could accurately recognize an emotion within 7 seconds. When exploring development of expression from onset to apex, Edwards (1998) found that participants were able to place slides in chronological order, thus indicating that people can </w:t>
      </w:r>
      <w:r w:rsidRPr="00D01555">
        <w:lastRenderedPageBreak/>
        <w:t>recognize the trajectory of emotions in facial expression. Nevertheless, even within the six basic emotions, it is evident that some emotions are communicated more accurately than others. For instance, Carroll and Russell (1997) showed that</w:t>
      </w:r>
      <w:r w:rsidR="0077189E">
        <w:t xml:space="preserve"> </w:t>
      </w:r>
      <w:r w:rsidRPr="00D01555">
        <w:rPr>
          <w:rFonts w:cs="Times New Roman"/>
          <w:szCs w:val="24"/>
        </w:rPr>
        <w:t xml:space="preserve">the </w:t>
      </w:r>
      <w:proofErr w:type="spellStart"/>
      <w:r w:rsidRPr="00D01555">
        <w:rPr>
          <w:rFonts w:cs="Times New Roman"/>
          <w:szCs w:val="24"/>
        </w:rPr>
        <w:t>Duchenne</w:t>
      </w:r>
      <w:proofErr w:type="spellEnd"/>
      <w:r w:rsidRPr="00D01555">
        <w:rPr>
          <w:rFonts w:cs="Times New Roman"/>
          <w:szCs w:val="24"/>
        </w:rPr>
        <w:t xml:space="preserve"> (genuine) smile is associated with happiness only 97% of the time.</w:t>
      </w:r>
    </w:p>
    <w:p w:rsidR="00D701C6" w:rsidRPr="00D01555" w:rsidRDefault="00D701C6" w:rsidP="00D701C6">
      <w:pPr>
        <w:autoSpaceDE w:val="0"/>
        <w:autoSpaceDN w:val="0"/>
        <w:adjustRightInd w:val="0"/>
        <w:spacing w:line="240" w:lineRule="auto"/>
        <w:ind w:firstLine="0"/>
        <w:rPr>
          <w:rFonts w:cs="Times New Roman"/>
          <w:szCs w:val="24"/>
        </w:rPr>
      </w:pPr>
    </w:p>
    <w:p w:rsidR="00D701C6" w:rsidRPr="00D01555" w:rsidRDefault="00D701C6" w:rsidP="0077189E">
      <w:pPr>
        <w:pStyle w:val="Heading2"/>
      </w:pPr>
      <w:r w:rsidRPr="00D01555">
        <w:t>Documenting Facial Expression</w:t>
      </w:r>
    </w:p>
    <w:p w:rsidR="00D701C6" w:rsidRPr="00D01555" w:rsidRDefault="00D701C6" w:rsidP="00D701C6">
      <w:pPr>
        <w:autoSpaceDE w:val="0"/>
        <w:autoSpaceDN w:val="0"/>
        <w:adjustRightInd w:val="0"/>
        <w:spacing w:line="240" w:lineRule="auto"/>
        <w:ind w:firstLine="0"/>
        <w:rPr>
          <w:rFonts w:cs="Times New Roman"/>
          <w:b/>
          <w:bCs/>
          <w:szCs w:val="24"/>
        </w:rPr>
      </w:pPr>
    </w:p>
    <w:p w:rsidR="00D701C6" w:rsidRPr="00D01555" w:rsidRDefault="00D701C6" w:rsidP="0077189E">
      <w:pPr>
        <w:rPr>
          <w:rFonts w:cs="Times New Roman"/>
          <w:szCs w:val="24"/>
        </w:rPr>
      </w:pPr>
      <w:r w:rsidRPr="00D01555">
        <w:t>Early research about the relationship between facial expression and emotion examined facial expressions cross-culturally to determine if facial expression was a cultural universal to the conveyance of specific emotions (see Ekman &amp; Friesen, 1971; Izard, 1971). Although findings seemed to indicate cross-cultural consistency in facial expressions, researchers relied on the individuals’ descriptions of their emotions</w:t>
      </w:r>
      <w:r w:rsidR="0077189E">
        <w:t xml:space="preserve"> </w:t>
      </w:r>
      <w:r w:rsidRPr="00D01555">
        <w:rPr>
          <w:rFonts w:cs="Times New Roman"/>
          <w:szCs w:val="24"/>
        </w:rPr>
        <w:t>rather than on an external measurement tool. This research was therefore confounded by variation in cultural meaning of incidents. To remedy this problem, subsequent researchers have developed a variety of standardized measurement tools, ranging from trained observers watching video segments depicting facial expressions to computer software that detects movement of the facial muscles (Ekman,</w:t>
      </w:r>
      <w:r w:rsidR="0077189E">
        <w:rPr>
          <w:rFonts w:cs="Times New Roman"/>
          <w:szCs w:val="24"/>
        </w:rPr>
        <w:t xml:space="preserve"> </w:t>
      </w:r>
      <w:r w:rsidRPr="00D01555">
        <w:rPr>
          <w:rFonts w:cs="Times New Roman"/>
          <w:szCs w:val="24"/>
        </w:rPr>
        <w:t xml:space="preserve">1982). One of the most widely used systems for </w:t>
      </w:r>
      <w:proofErr w:type="spellStart"/>
      <w:r w:rsidRPr="00D01555">
        <w:rPr>
          <w:rFonts w:cs="Times New Roman"/>
          <w:szCs w:val="24"/>
        </w:rPr>
        <w:t>microanalytic</w:t>
      </w:r>
      <w:proofErr w:type="spellEnd"/>
      <w:r w:rsidRPr="00D01555">
        <w:rPr>
          <w:rFonts w:cs="Times New Roman"/>
          <w:szCs w:val="24"/>
        </w:rPr>
        <w:t xml:space="preserve"> description of facial expression is the FACS (Ekman</w:t>
      </w:r>
      <w:r w:rsidR="0077189E">
        <w:rPr>
          <w:rFonts w:cs="Times New Roman"/>
          <w:szCs w:val="24"/>
        </w:rPr>
        <w:t xml:space="preserve"> </w:t>
      </w:r>
      <w:r w:rsidRPr="00D01555">
        <w:rPr>
          <w:rFonts w:cs="Times New Roman"/>
          <w:szCs w:val="24"/>
        </w:rPr>
        <w:t>&amp;</w:t>
      </w:r>
      <w:r w:rsidR="0077189E">
        <w:rPr>
          <w:rFonts w:cs="Times New Roman"/>
          <w:szCs w:val="24"/>
        </w:rPr>
        <w:t xml:space="preserve"> </w:t>
      </w:r>
      <w:r w:rsidRPr="00D01555">
        <w:rPr>
          <w:rFonts w:cs="Times New Roman"/>
          <w:szCs w:val="24"/>
        </w:rPr>
        <w:t xml:space="preserve">Friesen, 1978). FACS was developed by assigning specific facial movements numbers, or “action units” (AUs), with each AU representing one distinct and observable muscle movement (e.g., AU 1 = inner brow raise, AU 2 = outer brow raise). As FACS does not provide a means for interpreting or assigning meaning to the facial movements, EMFACS was developed to help identify emotions associated with facial movement (Ekman, Irwin, &amp; Rosenberg, 1994). EMFACS uses only AUs shown to be associated with commonly expressed emotions, </w:t>
      </w:r>
      <w:r w:rsidRPr="00D01555">
        <w:rPr>
          <w:rFonts w:cs="Times New Roman"/>
          <w:szCs w:val="24"/>
        </w:rPr>
        <w:lastRenderedPageBreak/>
        <w:t>facilitating faster coding and making it easier to determine patterns of facial expression associated with emotion. Concealing of emotions by masking will</w:t>
      </w:r>
      <w:r w:rsidR="0077189E">
        <w:rPr>
          <w:rFonts w:cs="Times New Roman"/>
          <w:szCs w:val="24"/>
        </w:rPr>
        <w:t xml:space="preserve"> </w:t>
      </w:r>
      <w:r w:rsidRPr="00D01555">
        <w:rPr>
          <w:rFonts w:cs="Times New Roman"/>
          <w:szCs w:val="24"/>
        </w:rPr>
        <w:t xml:space="preserve">be minimized. </w:t>
      </w:r>
    </w:p>
    <w:p w:rsidR="00214ADD" w:rsidRPr="00D01555" w:rsidRDefault="00D701C6" w:rsidP="0077189E">
      <w:pPr>
        <w:rPr>
          <w:rFonts w:cs="Times New Roman"/>
          <w:szCs w:val="24"/>
        </w:rPr>
      </w:pPr>
      <w:r w:rsidRPr="00D01555">
        <w:t>Psychologists have concluded that more than simply facial expression is needed to determine another’s emotional state and encouraged researchers to change their research design to reflect naturally occurring situations rather than laboratory experiments (see Carroll &amp; Russell, 1996). Researchers are advocating</w:t>
      </w:r>
      <w:r w:rsidR="0077189E">
        <w:t xml:space="preserve"> </w:t>
      </w:r>
      <w:r w:rsidRPr="00D01555">
        <w:rPr>
          <w:rFonts w:cs="Times New Roman"/>
          <w:szCs w:val="24"/>
        </w:rPr>
        <w:t>the use of both spontaneous displays of emotion and consideration of other contextual cues to discern the emotional state of an individual (</w:t>
      </w:r>
      <w:proofErr w:type="spellStart"/>
      <w:r w:rsidRPr="00D01555">
        <w:rPr>
          <w:rFonts w:cs="Times New Roman"/>
          <w:szCs w:val="24"/>
        </w:rPr>
        <w:t>Algoe</w:t>
      </w:r>
      <w:proofErr w:type="spellEnd"/>
      <w:r w:rsidRPr="00D01555">
        <w:rPr>
          <w:rFonts w:cs="Times New Roman"/>
          <w:szCs w:val="24"/>
        </w:rPr>
        <w:t xml:space="preserve">, </w:t>
      </w:r>
      <w:proofErr w:type="spellStart"/>
      <w:r w:rsidRPr="00D01555">
        <w:rPr>
          <w:rFonts w:cs="Times New Roman"/>
          <w:szCs w:val="24"/>
        </w:rPr>
        <w:t>Buswell</w:t>
      </w:r>
      <w:proofErr w:type="spellEnd"/>
      <w:r w:rsidRPr="00D01555">
        <w:rPr>
          <w:rFonts w:cs="Times New Roman"/>
          <w:szCs w:val="24"/>
        </w:rPr>
        <w:t xml:space="preserve">, &amp; </w:t>
      </w:r>
      <w:proofErr w:type="spellStart"/>
      <w:r w:rsidRPr="00D01555">
        <w:rPr>
          <w:rFonts w:cs="Times New Roman"/>
          <w:szCs w:val="24"/>
        </w:rPr>
        <w:t>DeLamater</w:t>
      </w:r>
      <w:proofErr w:type="spellEnd"/>
      <w:r w:rsidRPr="00D01555">
        <w:rPr>
          <w:rFonts w:cs="Times New Roman"/>
          <w:szCs w:val="24"/>
        </w:rPr>
        <w:t>, 2000; Carrera-</w:t>
      </w:r>
      <w:proofErr w:type="spellStart"/>
      <w:r w:rsidRPr="00D01555">
        <w:rPr>
          <w:rFonts w:cs="Times New Roman"/>
          <w:szCs w:val="24"/>
        </w:rPr>
        <w:t>Levillain</w:t>
      </w:r>
      <w:proofErr w:type="spellEnd"/>
      <w:r w:rsidRPr="00D01555">
        <w:rPr>
          <w:rFonts w:cs="Times New Roman"/>
          <w:szCs w:val="24"/>
        </w:rPr>
        <w:t xml:space="preserve"> &amp; Fernandez-</w:t>
      </w:r>
      <w:proofErr w:type="spellStart"/>
      <w:r w:rsidRPr="00D01555">
        <w:rPr>
          <w:rFonts w:cs="Times New Roman"/>
          <w:szCs w:val="24"/>
        </w:rPr>
        <w:t>Dols</w:t>
      </w:r>
      <w:proofErr w:type="spellEnd"/>
      <w:r w:rsidRPr="00D01555">
        <w:rPr>
          <w:rFonts w:cs="Times New Roman"/>
          <w:szCs w:val="24"/>
        </w:rPr>
        <w:t>, 1994; Carroll &amp; Russell, 1996, 1997), but to date, this has not been accomplished.</w:t>
      </w:r>
    </w:p>
    <w:p w:rsidR="00D701C6" w:rsidRPr="00D01555" w:rsidRDefault="00D701C6" w:rsidP="00D701C6">
      <w:pPr>
        <w:autoSpaceDE w:val="0"/>
        <w:autoSpaceDN w:val="0"/>
        <w:adjustRightInd w:val="0"/>
        <w:spacing w:line="240" w:lineRule="auto"/>
        <w:ind w:firstLine="0"/>
        <w:rPr>
          <w:rFonts w:cs="Times New Roman"/>
          <w:b/>
          <w:bCs/>
          <w:szCs w:val="24"/>
        </w:rPr>
      </w:pPr>
    </w:p>
    <w:p w:rsidR="00D701C6" w:rsidRPr="00D01555" w:rsidRDefault="00D701C6" w:rsidP="0077189E">
      <w:pPr>
        <w:pStyle w:val="Heading2"/>
      </w:pPr>
      <w:r w:rsidRPr="00D01555">
        <w:t>Suffering</w:t>
      </w:r>
    </w:p>
    <w:p w:rsidR="00D701C6" w:rsidRPr="00D01555" w:rsidRDefault="00D701C6" w:rsidP="0077189E">
      <w:r w:rsidRPr="00D01555">
        <w:t xml:space="preserve">Although suffering is a very human response to loss, research into the behavioral manifestation of suffering is surprisingly sparse. Under the rubric of suffering, we find a cluster of concepts: chronic sorrow, distress, loss, grief, and bereavement. Most researchers have focused on the alleviation of suffering, with the goal of minimizing and easing bodily and psychological distress to improve individual and family functioning (Eriksson, 1997; </w:t>
      </w:r>
      <w:proofErr w:type="spellStart"/>
      <w:r w:rsidRPr="00D01555">
        <w:t>Fagerstrom</w:t>
      </w:r>
      <w:proofErr w:type="spellEnd"/>
      <w:r w:rsidRPr="00D01555">
        <w:t>, Eriksson</w:t>
      </w:r>
      <w:proofErr w:type="gramStart"/>
      <w:r w:rsidRPr="00D01555">
        <w:t>,&amp;</w:t>
      </w:r>
      <w:proofErr w:type="gramEnd"/>
      <w:r w:rsidR="00C2340F">
        <w:t xml:space="preserve"> </w:t>
      </w:r>
      <w:proofErr w:type="spellStart"/>
      <w:r w:rsidRPr="00D01555">
        <w:t>Engberg</w:t>
      </w:r>
      <w:proofErr w:type="spellEnd"/>
      <w:r w:rsidRPr="00D01555">
        <w:t xml:space="preserve">, 1998; Kahn&amp; </w:t>
      </w:r>
      <w:proofErr w:type="spellStart"/>
      <w:r w:rsidRPr="00D01555">
        <w:t>Steeves</w:t>
      </w:r>
      <w:proofErr w:type="spellEnd"/>
      <w:r w:rsidRPr="00D01555">
        <w:t xml:space="preserve">, 1994; </w:t>
      </w:r>
      <w:proofErr w:type="spellStart"/>
      <w:r w:rsidRPr="00D01555">
        <w:t>Lindholm</w:t>
      </w:r>
      <w:proofErr w:type="spellEnd"/>
      <w:r w:rsidRPr="00D01555">
        <w:t xml:space="preserve"> &amp; Eriksson, 1998; Rodgers &amp; Cowles, 1997). Researchers into suffering per se have frequently focused on</w:t>
      </w:r>
      <w:r w:rsidR="00C2340F">
        <w:t xml:space="preserve"> </w:t>
      </w:r>
      <w:r w:rsidRPr="00D01555">
        <w:t>how</w:t>
      </w:r>
      <w:r w:rsidR="00C2340F">
        <w:t xml:space="preserve"> </w:t>
      </w:r>
      <w:r w:rsidRPr="00D01555">
        <w:t xml:space="preserve">nurses infer patients’ </w:t>
      </w:r>
      <w:proofErr w:type="gramStart"/>
      <w:r w:rsidRPr="00D01555">
        <w:t>suffering  (</w:t>
      </w:r>
      <w:proofErr w:type="spellStart"/>
      <w:proofErr w:type="gramEnd"/>
      <w:r w:rsidRPr="00D01555">
        <w:t>Davitz</w:t>
      </w:r>
      <w:proofErr w:type="spellEnd"/>
      <w:r w:rsidRPr="00D01555">
        <w:t xml:space="preserve">, Pendleton, et al., 1969; </w:t>
      </w:r>
      <w:proofErr w:type="spellStart"/>
      <w:r w:rsidRPr="00D01555">
        <w:t>Kreidler</w:t>
      </w:r>
      <w:proofErr w:type="spellEnd"/>
      <w:r w:rsidRPr="00D01555">
        <w:t xml:space="preserve">, 1984; Mason, 1981; </w:t>
      </w:r>
      <w:proofErr w:type="spellStart"/>
      <w:r w:rsidRPr="00D01555">
        <w:t>Starck</w:t>
      </w:r>
      <w:proofErr w:type="spellEnd"/>
      <w:r w:rsidRPr="00D01555">
        <w:t xml:space="preserve"> &amp; McGovern, 1992; </w:t>
      </w:r>
      <w:proofErr w:type="spellStart"/>
      <w:r w:rsidRPr="00D01555">
        <w:t>Steeves</w:t>
      </w:r>
      <w:proofErr w:type="spellEnd"/>
      <w:r w:rsidRPr="00D01555">
        <w:t xml:space="preserve">, Kahn, &amp; </w:t>
      </w:r>
      <w:proofErr w:type="spellStart"/>
      <w:r w:rsidRPr="00D01555">
        <w:t>Benoliel</w:t>
      </w:r>
      <w:proofErr w:type="spellEnd"/>
      <w:r w:rsidRPr="00D01555">
        <w:t xml:space="preserve">, 1990), have attempted to measure or assess suffering (Bayes &amp; Comas, 1997; </w:t>
      </w:r>
      <w:proofErr w:type="spellStart"/>
      <w:r w:rsidRPr="00D01555">
        <w:t>Starck</w:t>
      </w:r>
      <w:proofErr w:type="spellEnd"/>
      <w:r w:rsidRPr="00D01555">
        <w:t>, 1984), or have attempted to elicit the meaning of suffering from narratives (</w:t>
      </w:r>
      <w:proofErr w:type="spellStart"/>
      <w:r w:rsidRPr="00D01555">
        <w:t>Steeves</w:t>
      </w:r>
      <w:proofErr w:type="spellEnd"/>
      <w:r w:rsidRPr="00D01555">
        <w:t xml:space="preserve"> &amp; Kahn, 1987; Watson, 1986).</w:t>
      </w:r>
    </w:p>
    <w:p w:rsidR="003A5300" w:rsidRPr="00D01555" w:rsidRDefault="003A5300" w:rsidP="00D701C6">
      <w:pPr>
        <w:autoSpaceDE w:val="0"/>
        <w:autoSpaceDN w:val="0"/>
        <w:adjustRightInd w:val="0"/>
        <w:spacing w:line="240" w:lineRule="auto"/>
        <w:ind w:firstLine="0"/>
        <w:rPr>
          <w:rFonts w:cs="Times New Roman"/>
          <w:szCs w:val="24"/>
        </w:rPr>
      </w:pPr>
    </w:p>
    <w:p w:rsidR="00D701C6" w:rsidRPr="00D01555" w:rsidRDefault="00D701C6" w:rsidP="00C2340F">
      <w:r w:rsidRPr="00D01555">
        <w:lastRenderedPageBreak/>
        <w:t xml:space="preserve">Researchers have often treated suffering as a static phenomenon and not one that varies over time in intensity and form. For example, Eriksson (1997) and </w:t>
      </w:r>
      <w:proofErr w:type="spellStart"/>
      <w:r w:rsidRPr="00D01555">
        <w:t>Fredriksson</w:t>
      </w:r>
      <w:proofErr w:type="spellEnd"/>
      <w:r w:rsidRPr="00D01555">
        <w:t xml:space="preserve"> (1998) have primarily explored suffering using retrospective interviews and consider individual suffering styles, and patients’ styles </w:t>
      </w:r>
      <w:proofErr w:type="gramStart"/>
      <w:r w:rsidRPr="00D01555">
        <w:t xml:space="preserve">of </w:t>
      </w:r>
      <w:r w:rsidR="003A5300" w:rsidRPr="00D01555">
        <w:t xml:space="preserve"> </w:t>
      </w:r>
      <w:r w:rsidRPr="00D01555">
        <w:t>suffering</w:t>
      </w:r>
      <w:proofErr w:type="gramEnd"/>
      <w:r w:rsidRPr="00D01555">
        <w:t xml:space="preserve"> as constant over time.</w:t>
      </w:r>
      <w:r w:rsidR="003A5300" w:rsidRPr="00D01555">
        <w:t xml:space="preserve"> </w:t>
      </w:r>
      <w:r w:rsidRPr="00D01555">
        <w:t>We consider this to be only partly true. Although culture, personality</w:t>
      </w:r>
      <w:proofErr w:type="gramStart"/>
      <w:r w:rsidRPr="00D01555">
        <w:t>,</w:t>
      </w:r>
      <w:r w:rsidR="003A5300" w:rsidRPr="00D01555">
        <w:t xml:space="preserve">  </w:t>
      </w:r>
      <w:r w:rsidRPr="00D01555">
        <w:t>gender</w:t>
      </w:r>
      <w:proofErr w:type="gramEnd"/>
      <w:r w:rsidRPr="00D01555">
        <w:t>, and context play a role in the manifestations of suffering, different</w:t>
      </w:r>
      <w:r w:rsidR="003A5300" w:rsidRPr="00D01555">
        <w:t xml:space="preserve"> </w:t>
      </w:r>
      <w:r w:rsidRPr="00D01555">
        <w:t>phases in the trajectory of suffering also result in various types of behaviors evident</w:t>
      </w:r>
      <w:r w:rsidR="003A5300" w:rsidRPr="00D01555">
        <w:t xml:space="preserve"> </w:t>
      </w:r>
      <w:r w:rsidRPr="00D01555">
        <w:t>within a patient’s personal style of expression.</w:t>
      </w:r>
    </w:p>
    <w:p w:rsidR="00D701C6" w:rsidRPr="00D01555" w:rsidRDefault="00D701C6" w:rsidP="00C2340F">
      <w:r w:rsidRPr="00D01555">
        <w:t>This variation can be partially explained through two behavioral states that</w:t>
      </w:r>
      <w:r w:rsidR="003A5300" w:rsidRPr="00D01555">
        <w:t xml:space="preserve"> </w:t>
      </w:r>
      <w:r w:rsidRPr="00D01555">
        <w:t>occur within suffering:</w:t>
      </w:r>
    </w:p>
    <w:p w:rsidR="003A5300" w:rsidRPr="00D01555" w:rsidRDefault="00D701C6" w:rsidP="00C2340F">
      <w:pPr>
        <w:pStyle w:val="ListParagraph"/>
        <w:numPr>
          <w:ilvl w:val="0"/>
          <w:numId w:val="2"/>
        </w:numPr>
      </w:pPr>
      <w:r w:rsidRPr="00D01555">
        <w:t>enduring, a state of emotional suppression; and</w:t>
      </w:r>
    </w:p>
    <w:p w:rsidR="00D701C6" w:rsidRPr="00D01555" w:rsidRDefault="00D701C6" w:rsidP="00C2340F">
      <w:pPr>
        <w:pStyle w:val="ListParagraph"/>
        <w:numPr>
          <w:ilvl w:val="0"/>
          <w:numId w:val="2"/>
        </w:numPr>
      </w:pPr>
      <w:proofErr w:type="gramStart"/>
      <w:r w:rsidRPr="00D01555">
        <w:t>emotional</w:t>
      </w:r>
      <w:proofErr w:type="gramEnd"/>
      <w:r w:rsidRPr="00D01555">
        <w:t xml:space="preserve"> suffering, or releasing emotions (Morse, 2001).</w:t>
      </w:r>
    </w:p>
    <w:p w:rsidR="003A5300" w:rsidRPr="00D01555" w:rsidRDefault="003A5300" w:rsidP="003A5300">
      <w:pPr>
        <w:pStyle w:val="ListParagraph"/>
        <w:autoSpaceDE w:val="0"/>
        <w:autoSpaceDN w:val="0"/>
        <w:adjustRightInd w:val="0"/>
        <w:spacing w:line="240" w:lineRule="auto"/>
        <w:ind w:firstLine="0"/>
        <w:rPr>
          <w:rFonts w:cs="Times New Roman"/>
          <w:szCs w:val="24"/>
        </w:rPr>
      </w:pPr>
    </w:p>
    <w:p w:rsidR="00D701C6" w:rsidRPr="00D01555" w:rsidRDefault="00D701C6" w:rsidP="00C2340F">
      <w:pPr>
        <w:rPr>
          <w:rFonts w:cs="Times New Roman"/>
          <w:szCs w:val="24"/>
        </w:rPr>
      </w:pPr>
      <w:r w:rsidRPr="00D01555">
        <w:t>This variation in the suffering response is evident in patient narratives describing</w:t>
      </w:r>
      <w:r w:rsidR="003A5300" w:rsidRPr="00D01555">
        <w:t xml:space="preserve"> </w:t>
      </w:r>
      <w:r w:rsidRPr="00D01555">
        <w:t>the course of illness or injury from onset to rehabilitation (Morse &amp; Carter, 1995).</w:t>
      </w:r>
      <w:r w:rsidR="003A5300" w:rsidRPr="00D01555">
        <w:t xml:space="preserve"> </w:t>
      </w:r>
      <w:proofErr w:type="gramStart"/>
      <w:r w:rsidRPr="00D01555">
        <w:rPr>
          <w:i/>
          <w:iCs/>
        </w:rPr>
        <w:t>Enduring</w:t>
      </w:r>
      <w:r w:rsidRPr="00D01555">
        <w:t>.</w:t>
      </w:r>
      <w:proofErr w:type="gramEnd"/>
      <w:r w:rsidRPr="00D01555">
        <w:t xml:space="preserve"> When enduring, emotions are suppressed to enable the person to get</w:t>
      </w:r>
      <w:r w:rsidR="003A5300" w:rsidRPr="00D01555">
        <w:t xml:space="preserve"> </w:t>
      </w:r>
      <w:r w:rsidRPr="00D01555">
        <w:t>through the moment, and the effort required to suppress emotions also inhibits</w:t>
      </w:r>
      <w:r w:rsidR="003A5300" w:rsidRPr="00D01555">
        <w:t xml:space="preserve"> </w:t>
      </w:r>
      <w:r w:rsidRPr="00D01555">
        <w:t>spontaneous bodily and facial movement. The individual moves in an upright, perfunctory</w:t>
      </w:r>
      <w:r w:rsidR="00C2340F">
        <w:t xml:space="preserve"> </w:t>
      </w:r>
      <w:r w:rsidRPr="00D01555">
        <w:rPr>
          <w:rFonts w:cs="Times New Roman"/>
          <w:szCs w:val="24"/>
        </w:rPr>
        <w:t>manner, with the head erect. Facial expressions can appear “wooden.” The</w:t>
      </w:r>
      <w:r w:rsidR="003A5300" w:rsidRPr="00D01555">
        <w:rPr>
          <w:rFonts w:cs="Times New Roman"/>
          <w:szCs w:val="24"/>
        </w:rPr>
        <w:t xml:space="preserve"> </w:t>
      </w:r>
      <w:r w:rsidRPr="00D01555">
        <w:rPr>
          <w:rFonts w:cs="Times New Roman"/>
          <w:szCs w:val="24"/>
        </w:rPr>
        <w:t>voice lacks expression; sentences are short and the content a factual relaying of</w:t>
      </w:r>
      <w:r w:rsidR="003A5300" w:rsidRPr="00D01555">
        <w:rPr>
          <w:rFonts w:cs="Times New Roman"/>
          <w:szCs w:val="24"/>
        </w:rPr>
        <w:t xml:space="preserve"> </w:t>
      </w:r>
      <w:r w:rsidRPr="00D01555">
        <w:rPr>
          <w:rFonts w:cs="Times New Roman"/>
          <w:szCs w:val="24"/>
        </w:rPr>
        <w:t>events rather than subjective description. The person appears disconnected emotionally</w:t>
      </w:r>
      <w:r w:rsidR="003A5300" w:rsidRPr="00D01555">
        <w:rPr>
          <w:rFonts w:cs="Times New Roman"/>
          <w:szCs w:val="24"/>
        </w:rPr>
        <w:t xml:space="preserve"> </w:t>
      </w:r>
      <w:r w:rsidRPr="00D01555">
        <w:rPr>
          <w:rFonts w:cs="Times New Roman"/>
          <w:szCs w:val="24"/>
        </w:rPr>
        <w:t>and is focused on the present. From nurses’ descriptions of patients who</w:t>
      </w:r>
      <w:r w:rsidR="003A5300" w:rsidRPr="00D01555">
        <w:rPr>
          <w:rFonts w:cs="Times New Roman"/>
          <w:szCs w:val="24"/>
        </w:rPr>
        <w:t xml:space="preserve"> </w:t>
      </w:r>
      <w:r w:rsidRPr="00D01555">
        <w:rPr>
          <w:rFonts w:cs="Times New Roman"/>
          <w:szCs w:val="24"/>
        </w:rPr>
        <w:t>were enduring, Flaming (1995) classified four segregates: “to bear it,” “to stay in</w:t>
      </w:r>
      <w:r w:rsidR="003A5300" w:rsidRPr="00D01555">
        <w:rPr>
          <w:rFonts w:cs="Times New Roman"/>
          <w:szCs w:val="24"/>
        </w:rPr>
        <w:t xml:space="preserve"> </w:t>
      </w:r>
      <w:r w:rsidRPr="00D01555">
        <w:rPr>
          <w:rFonts w:cs="Times New Roman"/>
          <w:szCs w:val="24"/>
        </w:rPr>
        <w:t>control,” “to protect,” and “to strengthen.”</w:t>
      </w:r>
    </w:p>
    <w:p w:rsidR="003A5300" w:rsidRPr="00D01555" w:rsidRDefault="003A5300" w:rsidP="00D701C6">
      <w:pPr>
        <w:autoSpaceDE w:val="0"/>
        <w:autoSpaceDN w:val="0"/>
        <w:adjustRightInd w:val="0"/>
        <w:spacing w:line="240" w:lineRule="auto"/>
        <w:ind w:firstLine="0"/>
        <w:rPr>
          <w:rFonts w:cs="Times New Roman"/>
          <w:szCs w:val="24"/>
        </w:rPr>
      </w:pPr>
    </w:p>
    <w:p w:rsidR="00D701C6" w:rsidRPr="00D01555" w:rsidRDefault="00D701C6" w:rsidP="00C2340F">
      <w:pPr>
        <w:rPr>
          <w:rFonts w:cs="Times New Roman"/>
          <w:szCs w:val="24"/>
        </w:rPr>
      </w:pPr>
      <w:proofErr w:type="gramStart"/>
      <w:r w:rsidRPr="00D01555">
        <w:rPr>
          <w:i/>
          <w:iCs/>
        </w:rPr>
        <w:lastRenderedPageBreak/>
        <w:t>Emotional suffering</w:t>
      </w:r>
      <w:r w:rsidRPr="00D01555">
        <w:t>.</w:t>
      </w:r>
      <w:proofErr w:type="gramEnd"/>
      <w:r w:rsidRPr="00D01555">
        <w:t xml:space="preserve"> On the other hand, emotional suffering is a state in which</w:t>
      </w:r>
      <w:r w:rsidR="003A5300" w:rsidRPr="00D01555">
        <w:t xml:space="preserve"> </w:t>
      </w:r>
      <w:r w:rsidRPr="00D01555">
        <w:t>emotions are released and expressed. The individual’s posture is stooped, the face is</w:t>
      </w:r>
      <w:r w:rsidR="003A5300" w:rsidRPr="00D01555">
        <w:t xml:space="preserve"> </w:t>
      </w:r>
      <w:r w:rsidRPr="00D01555">
        <w:t>lined and drooped, and the expression reflects sadness. The individual cries, tears,</w:t>
      </w:r>
      <w:r w:rsidR="003A5300" w:rsidRPr="00D01555">
        <w:t xml:space="preserve"> </w:t>
      </w:r>
      <w:r w:rsidRPr="00D01555">
        <w:t>or sobs, is articulate expressing subjective emotions, and speaks with a sorrowful</w:t>
      </w:r>
      <w:r w:rsidR="003A5300" w:rsidRPr="00D01555">
        <w:t xml:space="preserve"> </w:t>
      </w:r>
      <w:r w:rsidRPr="00D01555">
        <w:t>voice. These persons are aware of the ramifications of the lost past and altered</w:t>
      </w:r>
      <w:r w:rsidR="00C2340F">
        <w:t xml:space="preserve"> </w:t>
      </w:r>
      <w:r w:rsidRPr="00D01555">
        <w:rPr>
          <w:rFonts w:cs="Times New Roman"/>
          <w:szCs w:val="24"/>
        </w:rPr>
        <w:t>future.</w:t>
      </w:r>
      <w:r w:rsidR="003A5300" w:rsidRPr="00D01555">
        <w:rPr>
          <w:rFonts w:cs="Times New Roman"/>
          <w:szCs w:val="24"/>
        </w:rPr>
        <w:t xml:space="preserve"> </w:t>
      </w:r>
    </w:p>
    <w:p w:rsidR="003A5300" w:rsidRPr="00D01555" w:rsidRDefault="003A5300" w:rsidP="00D701C6">
      <w:pPr>
        <w:autoSpaceDE w:val="0"/>
        <w:autoSpaceDN w:val="0"/>
        <w:adjustRightInd w:val="0"/>
        <w:spacing w:line="240" w:lineRule="auto"/>
        <w:ind w:firstLine="0"/>
        <w:rPr>
          <w:rFonts w:cs="Times New Roman"/>
          <w:szCs w:val="24"/>
        </w:rPr>
      </w:pPr>
    </w:p>
    <w:p w:rsidR="003A5300" w:rsidRPr="00D01555" w:rsidRDefault="003A5300" w:rsidP="00C2340F">
      <w:proofErr w:type="gramStart"/>
      <w:r w:rsidRPr="00D01555">
        <w:rPr>
          <w:i/>
          <w:iCs/>
        </w:rPr>
        <w:t>Transition</w:t>
      </w:r>
      <w:r w:rsidRPr="00D01555">
        <w:t>.</w:t>
      </w:r>
      <w:proofErr w:type="gramEnd"/>
      <w:r w:rsidRPr="00D01555">
        <w:t xml:space="preserve"> Individuals can move between enduring, in which emotions are suppressed,</w:t>
      </w:r>
      <w:r w:rsidR="007A7C4E" w:rsidRPr="00D01555">
        <w:t xml:space="preserve"> </w:t>
      </w:r>
      <w:r w:rsidRPr="00D01555">
        <w:t>and emotional suffering, in which emotions are released. Transitions</w:t>
      </w:r>
      <w:r w:rsidR="007A7C4E" w:rsidRPr="00D01555">
        <w:t xml:space="preserve"> </w:t>
      </w:r>
      <w:r w:rsidRPr="00D01555">
        <w:t>between these two states, the triggers and the pacing of emotional change, have not</w:t>
      </w:r>
      <w:r w:rsidR="007A7C4E" w:rsidRPr="00D01555">
        <w:t xml:space="preserve"> </w:t>
      </w:r>
      <w:r w:rsidRPr="00D01555">
        <w:t>been described previously in the literature.</w:t>
      </w:r>
    </w:p>
    <w:p w:rsidR="007A7C4E" w:rsidRPr="00D01555" w:rsidRDefault="007A7C4E" w:rsidP="003A5300">
      <w:pPr>
        <w:autoSpaceDE w:val="0"/>
        <w:autoSpaceDN w:val="0"/>
        <w:adjustRightInd w:val="0"/>
        <w:spacing w:line="240" w:lineRule="auto"/>
        <w:ind w:firstLine="0"/>
        <w:rPr>
          <w:rFonts w:cs="Times New Roman"/>
          <w:szCs w:val="24"/>
        </w:rPr>
      </w:pPr>
    </w:p>
    <w:p w:rsidR="003A5300" w:rsidRPr="00D01555" w:rsidRDefault="003A5300" w:rsidP="00C2340F">
      <w:pPr>
        <w:pStyle w:val="Heading2"/>
      </w:pPr>
      <w:r w:rsidRPr="00D01555">
        <w:t>Significance of Understanding Transitions</w:t>
      </w:r>
    </w:p>
    <w:p w:rsidR="007A7C4E" w:rsidRPr="00D01555" w:rsidRDefault="007A7C4E" w:rsidP="003A5300">
      <w:pPr>
        <w:autoSpaceDE w:val="0"/>
        <w:autoSpaceDN w:val="0"/>
        <w:adjustRightInd w:val="0"/>
        <w:spacing w:line="240" w:lineRule="auto"/>
        <w:ind w:firstLine="0"/>
        <w:rPr>
          <w:rFonts w:cs="Times New Roman"/>
          <w:b/>
          <w:bCs/>
          <w:szCs w:val="24"/>
        </w:rPr>
      </w:pPr>
    </w:p>
    <w:p w:rsidR="003A5300" w:rsidRPr="00D01555" w:rsidRDefault="003A5300" w:rsidP="00C2340F">
      <w:r w:rsidRPr="00D01555">
        <w:t>The association between facial expression of emotion and narratives designed to</w:t>
      </w:r>
      <w:r w:rsidR="007A7C4E" w:rsidRPr="00D01555">
        <w:t xml:space="preserve"> </w:t>
      </w:r>
      <w:r w:rsidRPr="00D01555">
        <w:t>elicit a specific emotion has previously been explored by Carroll and Russell (1996)</w:t>
      </w:r>
      <w:r w:rsidR="007A7C4E" w:rsidRPr="00D01555">
        <w:t xml:space="preserve"> </w:t>
      </w:r>
      <w:r w:rsidRPr="00D01555">
        <w:t>using a controlled laboratory experiment design. Slides of actors with simulated</w:t>
      </w:r>
      <w:r w:rsidR="007A7C4E" w:rsidRPr="00D01555">
        <w:t xml:space="preserve"> </w:t>
      </w:r>
      <w:r w:rsidRPr="00D01555">
        <w:t>expressions were paired with stories that displayed slightly different emotions.</w:t>
      </w:r>
      <w:r w:rsidR="007A7C4E" w:rsidRPr="00D01555">
        <w:t xml:space="preserve"> </w:t>
      </w:r>
    </w:p>
    <w:p w:rsidR="007A7C4E" w:rsidRPr="00D01555" w:rsidRDefault="007A7C4E" w:rsidP="003A5300">
      <w:pPr>
        <w:autoSpaceDE w:val="0"/>
        <w:autoSpaceDN w:val="0"/>
        <w:adjustRightInd w:val="0"/>
        <w:spacing w:line="240" w:lineRule="auto"/>
        <w:ind w:firstLine="0"/>
        <w:rPr>
          <w:rFonts w:cs="Times New Roman"/>
          <w:szCs w:val="24"/>
        </w:rPr>
      </w:pPr>
    </w:p>
    <w:p w:rsidR="003A5300" w:rsidRPr="00D01555" w:rsidRDefault="003A5300" w:rsidP="00C2340F">
      <w:pPr>
        <w:rPr>
          <w:rFonts w:cs="Times New Roman"/>
          <w:szCs w:val="24"/>
        </w:rPr>
      </w:pPr>
      <w:r w:rsidRPr="00D01555">
        <w:t>Results showed that participants consistently selected the emotion communicated</w:t>
      </w:r>
      <w:r w:rsidR="007A7C4E" w:rsidRPr="00D01555">
        <w:t xml:space="preserve"> </w:t>
      </w:r>
      <w:r w:rsidRPr="00D01555">
        <w:t>by the narrative rather than the one suggested by the facial expression. These</w:t>
      </w:r>
      <w:r w:rsidR="007A7C4E" w:rsidRPr="00D01555">
        <w:t xml:space="preserve"> </w:t>
      </w:r>
      <w:r w:rsidRPr="00D01555">
        <w:t>authors recommend that future researchers use spontaneous and natural settings to</w:t>
      </w:r>
      <w:r w:rsidR="007A7C4E" w:rsidRPr="00D01555">
        <w:t xml:space="preserve"> </w:t>
      </w:r>
      <w:r w:rsidRPr="00D01555">
        <w:t>examine facial expression to determine which facial actions are associated with specific</w:t>
      </w:r>
      <w:r w:rsidR="007A7C4E" w:rsidRPr="00D01555">
        <w:t xml:space="preserve"> </w:t>
      </w:r>
      <w:r w:rsidRPr="00D01555">
        <w:t>emotions. Few studies have been conducted by observing participants in natural</w:t>
      </w:r>
      <w:r w:rsidR="00C2340F">
        <w:t xml:space="preserve"> </w:t>
      </w:r>
      <w:r w:rsidRPr="00D01555">
        <w:rPr>
          <w:rFonts w:cs="Times New Roman"/>
          <w:szCs w:val="24"/>
        </w:rPr>
        <w:t xml:space="preserve">settings. </w:t>
      </w:r>
      <w:proofErr w:type="spellStart"/>
      <w:r w:rsidRPr="00D01555">
        <w:rPr>
          <w:rFonts w:cs="Times New Roman"/>
          <w:szCs w:val="24"/>
        </w:rPr>
        <w:t>Bonanno</w:t>
      </w:r>
      <w:proofErr w:type="spellEnd"/>
      <w:r w:rsidRPr="00D01555">
        <w:rPr>
          <w:rFonts w:cs="Times New Roman"/>
          <w:szCs w:val="24"/>
        </w:rPr>
        <w:t xml:space="preserve"> and </w:t>
      </w:r>
      <w:proofErr w:type="spellStart"/>
      <w:r w:rsidRPr="00D01555">
        <w:rPr>
          <w:rFonts w:cs="Times New Roman"/>
          <w:szCs w:val="24"/>
        </w:rPr>
        <w:t>Keltner</w:t>
      </w:r>
      <w:proofErr w:type="spellEnd"/>
      <w:r w:rsidRPr="00D01555">
        <w:rPr>
          <w:rFonts w:cs="Times New Roman"/>
          <w:szCs w:val="24"/>
        </w:rPr>
        <w:t xml:space="preserve"> (1997) conducted narrative interviews with individuals</w:t>
      </w:r>
      <w:r w:rsidR="007A7C4E" w:rsidRPr="00D01555">
        <w:rPr>
          <w:rFonts w:cs="Times New Roman"/>
          <w:szCs w:val="24"/>
        </w:rPr>
        <w:t xml:space="preserve"> </w:t>
      </w:r>
      <w:r w:rsidRPr="00D01555">
        <w:rPr>
          <w:rFonts w:cs="Times New Roman"/>
          <w:szCs w:val="24"/>
        </w:rPr>
        <w:t>who had recently experienced the death of a spouse using EMFACS to</w:t>
      </w:r>
      <w:r w:rsidR="007A7C4E" w:rsidRPr="00D01555">
        <w:rPr>
          <w:rFonts w:cs="Times New Roman"/>
          <w:szCs w:val="24"/>
        </w:rPr>
        <w:t xml:space="preserve"> </w:t>
      </w:r>
      <w:r w:rsidRPr="00D01555">
        <w:rPr>
          <w:rFonts w:cs="Times New Roman"/>
          <w:szCs w:val="24"/>
        </w:rPr>
        <w:t xml:space="preserve">determine the emotional </w:t>
      </w:r>
      <w:proofErr w:type="spellStart"/>
      <w:r w:rsidRPr="00D01555">
        <w:rPr>
          <w:rFonts w:cs="Times New Roman"/>
          <w:szCs w:val="24"/>
        </w:rPr>
        <w:t>affect</w:t>
      </w:r>
      <w:proofErr w:type="spellEnd"/>
      <w:r w:rsidRPr="00D01555">
        <w:rPr>
          <w:rFonts w:cs="Times New Roman"/>
          <w:szCs w:val="24"/>
        </w:rPr>
        <w:t xml:space="preserve"> of the participants. Subjects sat alone in a room with</w:t>
      </w:r>
      <w:r w:rsidR="007A7C4E" w:rsidRPr="00D01555">
        <w:rPr>
          <w:rFonts w:cs="Times New Roman"/>
          <w:szCs w:val="24"/>
        </w:rPr>
        <w:t xml:space="preserve"> </w:t>
      </w:r>
      <w:r w:rsidRPr="00D01555">
        <w:rPr>
          <w:rFonts w:cs="Times New Roman"/>
          <w:szCs w:val="24"/>
        </w:rPr>
        <w:t xml:space="preserve">two </w:t>
      </w:r>
      <w:r w:rsidRPr="00D01555">
        <w:rPr>
          <w:rFonts w:cs="Times New Roman"/>
          <w:szCs w:val="24"/>
        </w:rPr>
        <w:lastRenderedPageBreak/>
        <w:t>cameras focused on their face for 10 minutes to obtain baseline data. A</w:t>
      </w:r>
      <w:r w:rsidR="007A7C4E" w:rsidRPr="00D01555">
        <w:rPr>
          <w:rFonts w:cs="Times New Roman"/>
          <w:szCs w:val="24"/>
        </w:rPr>
        <w:t xml:space="preserve"> </w:t>
      </w:r>
      <w:r w:rsidRPr="00D01555">
        <w:rPr>
          <w:rFonts w:cs="Times New Roman"/>
          <w:szCs w:val="24"/>
        </w:rPr>
        <w:t>researcher then entered and asked them to talk freely for 6 minutes about their relationship</w:t>
      </w:r>
      <w:r w:rsidR="00C2340F">
        <w:rPr>
          <w:rFonts w:cs="Times New Roman"/>
          <w:szCs w:val="24"/>
        </w:rPr>
        <w:t xml:space="preserve"> </w:t>
      </w:r>
      <w:r w:rsidRPr="00D01555">
        <w:rPr>
          <w:rFonts w:cs="Times New Roman"/>
          <w:szCs w:val="24"/>
        </w:rPr>
        <w:t>with their spouse, followed by 12 minutes of responding to interviewer</w:t>
      </w:r>
      <w:r w:rsidR="007A7C4E" w:rsidRPr="00D01555">
        <w:rPr>
          <w:rFonts w:cs="Times New Roman"/>
          <w:szCs w:val="24"/>
        </w:rPr>
        <w:t xml:space="preserve"> </w:t>
      </w:r>
      <w:r w:rsidRPr="00D01555">
        <w:rPr>
          <w:rFonts w:cs="Times New Roman"/>
          <w:szCs w:val="24"/>
        </w:rPr>
        <w:t>prompts about descriptions of memories of the deceased. Such contrived conditions</w:t>
      </w:r>
      <w:r w:rsidR="007A7C4E" w:rsidRPr="00D01555">
        <w:rPr>
          <w:rFonts w:cs="Times New Roman"/>
          <w:szCs w:val="24"/>
        </w:rPr>
        <w:t xml:space="preserve"> </w:t>
      </w:r>
      <w:r w:rsidRPr="00D01555">
        <w:rPr>
          <w:rFonts w:cs="Times New Roman"/>
          <w:szCs w:val="24"/>
        </w:rPr>
        <w:t>interfere with the development of inner emotion. The mode of data collection</w:t>
      </w:r>
      <w:r w:rsidR="007A7C4E" w:rsidRPr="00D01555">
        <w:rPr>
          <w:rFonts w:cs="Times New Roman"/>
          <w:szCs w:val="24"/>
        </w:rPr>
        <w:t xml:space="preserve"> </w:t>
      </w:r>
      <w:r w:rsidRPr="00D01555">
        <w:rPr>
          <w:rFonts w:cs="Times New Roman"/>
          <w:szCs w:val="24"/>
        </w:rPr>
        <w:t>might have subsequently muted the development of facial expression and interfered</w:t>
      </w:r>
      <w:r w:rsidR="007A7C4E" w:rsidRPr="00D01555">
        <w:rPr>
          <w:rFonts w:cs="Times New Roman"/>
          <w:szCs w:val="24"/>
        </w:rPr>
        <w:t xml:space="preserve"> </w:t>
      </w:r>
      <w:r w:rsidRPr="00D01555">
        <w:rPr>
          <w:rFonts w:cs="Times New Roman"/>
          <w:szCs w:val="24"/>
        </w:rPr>
        <w:t>with the validity of the research. Researchers have recently begun to acknowledge</w:t>
      </w:r>
      <w:r w:rsidR="007A7C4E" w:rsidRPr="00D01555">
        <w:rPr>
          <w:rFonts w:cs="Times New Roman"/>
          <w:szCs w:val="24"/>
        </w:rPr>
        <w:t xml:space="preserve"> </w:t>
      </w:r>
      <w:r w:rsidRPr="00D01555">
        <w:rPr>
          <w:rFonts w:cs="Times New Roman"/>
          <w:szCs w:val="24"/>
        </w:rPr>
        <w:t>the importance of context in the display and interpretation of facial expressions.</w:t>
      </w:r>
      <w:r w:rsidR="007A7C4E" w:rsidRPr="00D01555">
        <w:rPr>
          <w:rFonts w:cs="Times New Roman"/>
          <w:szCs w:val="24"/>
        </w:rPr>
        <w:t xml:space="preserve">  </w:t>
      </w:r>
      <w:proofErr w:type="spellStart"/>
      <w:r w:rsidRPr="00D01555">
        <w:rPr>
          <w:rFonts w:cs="Times New Roman"/>
          <w:szCs w:val="24"/>
        </w:rPr>
        <w:t>Merten</w:t>
      </w:r>
      <w:proofErr w:type="spellEnd"/>
      <w:r w:rsidRPr="00D01555">
        <w:rPr>
          <w:rFonts w:cs="Times New Roman"/>
          <w:szCs w:val="24"/>
        </w:rPr>
        <w:t xml:space="preserve"> (1997) reported that participants’ facial expressions did not always</w:t>
      </w:r>
      <w:r w:rsidR="007A7C4E" w:rsidRPr="00D01555">
        <w:rPr>
          <w:rFonts w:cs="Times New Roman"/>
          <w:szCs w:val="24"/>
        </w:rPr>
        <w:t xml:space="preserve"> </w:t>
      </w:r>
      <w:r w:rsidRPr="00D01555">
        <w:rPr>
          <w:rFonts w:cs="Times New Roman"/>
          <w:szCs w:val="24"/>
        </w:rPr>
        <w:t>match their reported affect while engaged in a political discussion and cautioned</w:t>
      </w:r>
      <w:r w:rsidR="007A7C4E" w:rsidRPr="00D01555">
        <w:rPr>
          <w:rFonts w:cs="Times New Roman"/>
          <w:szCs w:val="24"/>
        </w:rPr>
        <w:t xml:space="preserve"> </w:t>
      </w:r>
      <w:r w:rsidRPr="00D01555">
        <w:rPr>
          <w:rFonts w:cs="Times New Roman"/>
          <w:szCs w:val="24"/>
        </w:rPr>
        <w:t>that emotional interpretation of facial cues only be conducted once the context</w:t>
      </w:r>
      <w:r w:rsidR="00C2340F">
        <w:rPr>
          <w:rFonts w:cs="Times New Roman"/>
          <w:szCs w:val="24"/>
        </w:rPr>
        <w:t xml:space="preserve"> </w:t>
      </w:r>
      <w:r w:rsidRPr="00D01555">
        <w:rPr>
          <w:rFonts w:cs="Times New Roman"/>
          <w:szCs w:val="24"/>
        </w:rPr>
        <w:t>(including verbal, nonverbal, and situational cues) has been considered. Thus, the</w:t>
      </w:r>
      <w:r w:rsidR="007A7C4E" w:rsidRPr="00D01555">
        <w:rPr>
          <w:rFonts w:cs="Times New Roman"/>
          <w:szCs w:val="24"/>
        </w:rPr>
        <w:t xml:space="preserve"> </w:t>
      </w:r>
      <w:r w:rsidRPr="00D01555">
        <w:rPr>
          <w:rFonts w:cs="Times New Roman"/>
          <w:szCs w:val="24"/>
        </w:rPr>
        <w:t>purpose of this study was to fill this research gap by conducting an observational</w:t>
      </w:r>
      <w:r w:rsidR="007A7C4E" w:rsidRPr="00D01555">
        <w:rPr>
          <w:rFonts w:cs="Times New Roman"/>
          <w:szCs w:val="24"/>
        </w:rPr>
        <w:t xml:space="preserve"> </w:t>
      </w:r>
      <w:r w:rsidRPr="00D01555">
        <w:rPr>
          <w:rFonts w:cs="Times New Roman"/>
          <w:szCs w:val="24"/>
        </w:rPr>
        <w:t>study to examine the sequence of transitions in facial expression and to link these</w:t>
      </w:r>
      <w:r w:rsidR="007A7C4E" w:rsidRPr="00D01555">
        <w:rPr>
          <w:rFonts w:cs="Times New Roman"/>
          <w:szCs w:val="24"/>
        </w:rPr>
        <w:t xml:space="preserve"> </w:t>
      </w:r>
      <w:r w:rsidRPr="00D01555">
        <w:rPr>
          <w:rFonts w:cs="Times New Roman"/>
          <w:szCs w:val="24"/>
        </w:rPr>
        <w:t>with events described in participants’ interviews. This research will enable practitioners</w:t>
      </w:r>
      <w:r w:rsidR="007A7C4E" w:rsidRPr="00D01555">
        <w:rPr>
          <w:rFonts w:cs="Times New Roman"/>
          <w:szCs w:val="24"/>
        </w:rPr>
        <w:t xml:space="preserve"> </w:t>
      </w:r>
      <w:r w:rsidRPr="00D01555">
        <w:rPr>
          <w:rFonts w:cs="Times New Roman"/>
          <w:szCs w:val="24"/>
        </w:rPr>
        <w:t>to identify accurately the transitions between enduring and emotional suffering</w:t>
      </w:r>
    </w:p>
    <w:p w:rsidR="003A5300" w:rsidRPr="00D01555" w:rsidRDefault="003A5300" w:rsidP="003A5300">
      <w:pPr>
        <w:autoSpaceDE w:val="0"/>
        <w:autoSpaceDN w:val="0"/>
        <w:adjustRightInd w:val="0"/>
        <w:spacing w:line="240" w:lineRule="auto"/>
        <w:ind w:firstLine="0"/>
        <w:rPr>
          <w:rFonts w:cs="Times New Roman"/>
          <w:szCs w:val="24"/>
        </w:rPr>
      </w:pPr>
      <w:proofErr w:type="gramStart"/>
      <w:r w:rsidRPr="00D01555">
        <w:rPr>
          <w:rFonts w:cs="Times New Roman"/>
          <w:szCs w:val="24"/>
        </w:rPr>
        <w:t>using</w:t>
      </w:r>
      <w:proofErr w:type="gramEnd"/>
      <w:r w:rsidRPr="00D01555">
        <w:rPr>
          <w:rFonts w:cs="Times New Roman"/>
          <w:szCs w:val="24"/>
        </w:rPr>
        <w:t xml:space="preserve"> complex interrelated behavioral indices in facial expression and verbal</w:t>
      </w:r>
      <w:r w:rsidR="007A7C4E" w:rsidRPr="00D01555">
        <w:rPr>
          <w:rFonts w:cs="Times New Roman"/>
          <w:szCs w:val="24"/>
        </w:rPr>
        <w:t xml:space="preserve"> </w:t>
      </w:r>
      <w:r w:rsidRPr="00D01555">
        <w:rPr>
          <w:rFonts w:cs="Times New Roman"/>
          <w:szCs w:val="24"/>
        </w:rPr>
        <w:t>utterances.</w:t>
      </w:r>
    </w:p>
    <w:p w:rsidR="007A7C4E" w:rsidRPr="00D01555" w:rsidRDefault="007A7C4E" w:rsidP="003A5300">
      <w:pPr>
        <w:autoSpaceDE w:val="0"/>
        <w:autoSpaceDN w:val="0"/>
        <w:adjustRightInd w:val="0"/>
        <w:spacing w:line="240" w:lineRule="auto"/>
        <w:ind w:firstLine="0"/>
        <w:rPr>
          <w:rFonts w:cs="Times New Roman"/>
          <w:b/>
          <w:bCs/>
          <w:szCs w:val="24"/>
        </w:rPr>
      </w:pPr>
    </w:p>
    <w:p w:rsidR="003A5300" w:rsidRPr="00D01555" w:rsidRDefault="003A5300" w:rsidP="00C2340F">
      <w:pPr>
        <w:pStyle w:val="Heading2"/>
      </w:pPr>
      <w:r w:rsidRPr="00D01555">
        <w:t>METHOD</w:t>
      </w:r>
    </w:p>
    <w:p w:rsidR="003A5300" w:rsidRPr="00D01555" w:rsidRDefault="003A5300" w:rsidP="00C2340F">
      <w:pPr>
        <w:pStyle w:val="Heading3"/>
      </w:pPr>
      <w:r w:rsidRPr="00D01555">
        <w:t>Design</w:t>
      </w:r>
    </w:p>
    <w:p w:rsidR="007A7C4E" w:rsidRPr="00D01555" w:rsidRDefault="003A5300" w:rsidP="00C2340F">
      <w:pPr>
        <w:rPr>
          <w:rFonts w:cs="Times New Roman"/>
          <w:szCs w:val="24"/>
        </w:rPr>
      </w:pPr>
      <w:r w:rsidRPr="00D01555">
        <w:t>This research was an observational study designed to provide the opportunity for</w:t>
      </w:r>
      <w:r w:rsidR="007A7C4E" w:rsidRPr="00D01555">
        <w:t xml:space="preserve"> </w:t>
      </w:r>
      <w:r w:rsidRPr="00D01555">
        <w:t>participants to recall distressing experiences of suffering that would manifest</w:t>
      </w:r>
      <w:r w:rsidR="007A7C4E" w:rsidRPr="00D01555">
        <w:t xml:space="preserve"> </w:t>
      </w:r>
      <w:r w:rsidRPr="00D01555">
        <w:t>responses of enduring and emotional suffering. By videotaping participants as they</w:t>
      </w:r>
      <w:r w:rsidR="007A7C4E" w:rsidRPr="00D01555">
        <w:t xml:space="preserve"> told their story, we recorded facial expressions of enduring and emotional suffering</w:t>
      </w:r>
      <w:r w:rsidR="00856033" w:rsidRPr="00D01555">
        <w:t xml:space="preserve"> </w:t>
      </w:r>
      <w:r w:rsidR="007A7C4E" w:rsidRPr="00D01555">
        <w:t>and the transitions between the two states. These facial expressions were coded,</w:t>
      </w:r>
      <w:r w:rsidR="00C2340F">
        <w:t xml:space="preserve"> </w:t>
      </w:r>
      <w:r w:rsidR="007A7C4E" w:rsidRPr="00D01555">
        <w:rPr>
          <w:rFonts w:cs="Times New Roman"/>
          <w:szCs w:val="24"/>
        </w:rPr>
        <w:t>described, and linked with textual data, and they enabled the examination of the</w:t>
      </w:r>
      <w:r w:rsidR="00856033" w:rsidRPr="00D01555">
        <w:rPr>
          <w:rFonts w:cs="Times New Roman"/>
          <w:szCs w:val="24"/>
        </w:rPr>
        <w:t xml:space="preserve"> </w:t>
      </w:r>
      <w:r w:rsidR="007A7C4E" w:rsidRPr="00D01555">
        <w:rPr>
          <w:rFonts w:cs="Times New Roman"/>
          <w:szCs w:val="24"/>
        </w:rPr>
        <w:t>triggers, pacing, and timing of transitions.</w:t>
      </w:r>
    </w:p>
    <w:p w:rsidR="00856033" w:rsidRPr="00D01555" w:rsidRDefault="00856033" w:rsidP="007A7C4E">
      <w:pPr>
        <w:autoSpaceDE w:val="0"/>
        <w:autoSpaceDN w:val="0"/>
        <w:adjustRightInd w:val="0"/>
        <w:spacing w:line="240" w:lineRule="auto"/>
        <w:ind w:firstLine="0"/>
        <w:rPr>
          <w:rFonts w:cs="Times New Roman"/>
          <w:szCs w:val="24"/>
        </w:rPr>
      </w:pPr>
    </w:p>
    <w:p w:rsidR="007A7C4E" w:rsidRPr="00D01555" w:rsidRDefault="007A7C4E" w:rsidP="007A7C4E">
      <w:pPr>
        <w:autoSpaceDE w:val="0"/>
        <w:autoSpaceDN w:val="0"/>
        <w:adjustRightInd w:val="0"/>
        <w:spacing w:line="240" w:lineRule="auto"/>
        <w:ind w:firstLine="0"/>
        <w:rPr>
          <w:rFonts w:cs="Times New Roman"/>
          <w:b/>
          <w:bCs/>
          <w:szCs w:val="24"/>
        </w:rPr>
      </w:pPr>
      <w:r w:rsidRPr="00D01555">
        <w:rPr>
          <w:rFonts w:cs="Times New Roman"/>
          <w:b/>
          <w:bCs/>
          <w:szCs w:val="24"/>
        </w:rPr>
        <w:t>Instruments</w:t>
      </w:r>
    </w:p>
    <w:p w:rsidR="00856033" w:rsidRPr="00D01555" w:rsidRDefault="00856033" w:rsidP="007A7C4E">
      <w:pPr>
        <w:autoSpaceDE w:val="0"/>
        <w:autoSpaceDN w:val="0"/>
        <w:adjustRightInd w:val="0"/>
        <w:spacing w:line="240" w:lineRule="auto"/>
        <w:ind w:firstLine="0"/>
        <w:rPr>
          <w:rFonts w:cs="Times New Roman"/>
          <w:szCs w:val="24"/>
        </w:rPr>
      </w:pPr>
    </w:p>
    <w:p w:rsidR="007A7C4E" w:rsidRDefault="007A7C4E" w:rsidP="00C2340F">
      <w:pPr>
        <w:rPr>
          <w:rFonts w:cs="Times New Roman"/>
          <w:szCs w:val="24"/>
        </w:rPr>
      </w:pPr>
      <w:r w:rsidRPr="00D01555">
        <w:t>Facial Action Coding System (FACS) (Ekman &amp; Friesen, 1978) is a system to code</w:t>
      </w:r>
      <w:r w:rsidR="00856033" w:rsidRPr="00D01555">
        <w:t xml:space="preserve"> </w:t>
      </w:r>
      <w:r w:rsidRPr="00D01555">
        <w:t>observable facial muscle movements. The instrument consists of a total of 44 action</w:t>
      </w:r>
      <w:r w:rsidR="00856033" w:rsidRPr="00D01555">
        <w:t xml:space="preserve"> </w:t>
      </w:r>
      <w:r w:rsidRPr="00D01555">
        <w:t>units (AUs), with additional codes for head and eye position. Each muscle movement</w:t>
      </w:r>
      <w:r w:rsidR="00856033" w:rsidRPr="00D01555">
        <w:t xml:space="preserve"> </w:t>
      </w:r>
      <w:r w:rsidRPr="00D01555">
        <w:t>is scored for intensity (from 1 to 5). An absence of muscle contractions is</w:t>
      </w:r>
      <w:r w:rsidR="00856033" w:rsidRPr="00D01555">
        <w:t xml:space="preserve"> </w:t>
      </w:r>
      <w:r w:rsidRPr="00D01555">
        <w:t>described as neutral, although it can appear expressive (for example, some faces</w:t>
      </w:r>
      <w:r w:rsidR="00C2340F">
        <w:t xml:space="preserve"> </w:t>
      </w:r>
      <w:r w:rsidRPr="00D01555">
        <w:rPr>
          <w:rFonts w:cs="Times New Roman"/>
          <w:szCs w:val="24"/>
        </w:rPr>
        <w:t>appear to be smiling or frowning though the individual was not moving any muscles).</w:t>
      </w:r>
      <w:r w:rsidR="00856033" w:rsidRPr="00D01555">
        <w:rPr>
          <w:rFonts w:cs="Times New Roman"/>
          <w:szCs w:val="24"/>
        </w:rPr>
        <w:t xml:space="preserve"> </w:t>
      </w:r>
      <w:r w:rsidRPr="00D01555">
        <w:rPr>
          <w:rFonts w:cs="Times New Roman"/>
          <w:szCs w:val="24"/>
        </w:rPr>
        <w:t>As such, FACS codes only movements of facial muscles to ensure that an individual’s</w:t>
      </w:r>
      <w:r w:rsidR="00856033" w:rsidRPr="00D01555">
        <w:rPr>
          <w:rFonts w:cs="Times New Roman"/>
          <w:szCs w:val="24"/>
        </w:rPr>
        <w:t xml:space="preserve"> </w:t>
      </w:r>
      <w:r w:rsidRPr="00D01555">
        <w:rPr>
          <w:rFonts w:cs="Times New Roman"/>
          <w:szCs w:val="24"/>
        </w:rPr>
        <w:t>neutral expression is not being coded.</w:t>
      </w:r>
      <w:r w:rsidR="00856033" w:rsidRPr="00D01555">
        <w:rPr>
          <w:rFonts w:cs="Times New Roman"/>
          <w:szCs w:val="24"/>
        </w:rPr>
        <w:t xml:space="preserve"> </w:t>
      </w:r>
      <w:r w:rsidRPr="00D01555">
        <w:rPr>
          <w:rFonts w:cs="Times New Roman"/>
          <w:szCs w:val="24"/>
        </w:rPr>
        <w:t>Ekman, Irwin, et al.’s (1994) EMFACS procedure is based on FACS and codes</w:t>
      </w:r>
      <w:r w:rsidR="00856033" w:rsidRPr="00D01555">
        <w:rPr>
          <w:rFonts w:cs="Times New Roman"/>
          <w:szCs w:val="24"/>
        </w:rPr>
        <w:t xml:space="preserve"> </w:t>
      </w:r>
      <w:r w:rsidRPr="00D01555">
        <w:rPr>
          <w:rFonts w:cs="Times New Roman"/>
          <w:szCs w:val="24"/>
        </w:rPr>
        <w:t>only the AUs associated with emotion. Modified EMFACS was used in the present</w:t>
      </w:r>
      <w:r w:rsidR="00856033" w:rsidRPr="00D01555">
        <w:rPr>
          <w:rFonts w:cs="Times New Roman"/>
          <w:szCs w:val="24"/>
        </w:rPr>
        <w:t xml:space="preserve"> </w:t>
      </w:r>
      <w:r w:rsidRPr="00D01555">
        <w:rPr>
          <w:rFonts w:cs="Times New Roman"/>
          <w:szCs w:val="24"/>
        </w:rPr>
        <w:t>study to code facial expression, along with transcripts of co-occurring verbal utterances</w:t>
      </w:r>
      <w:r w:rsidR="00856033" w:rsidRPr="00D01555">
        <w:rPr>
          <w:rFonts w:cs="Times New Roman"/>
          <w:szCs w:val="24"/>
        </w:rPr>
        <w:t xml:space="preserve"> </w:t>
      </w:r>
      <w:r w:rsidRPr="00D01555">
        <w:rPr>
          <w:rFonts w:cs="Times New Roman"/>
          <w:szCs w:val="24"/>
        </w:rPr>
        <w:t>and other expressions such as sighing or crying on a 1-second time bar (as</w:t>
      </w:r>
      <w:r w:rsidR="00856033" w:rsidRPr="00D01555">
        <w:rPr>
          <w:rFonts w:cs="Times New Roman"/>
          <w:szCs w:val="24"/>
        </w:rPr>
        <w:t xml:space="preserve"> </w:t>
      </w:r>
      <w:r w:rsidRPr="00D01555">
        <w:rPr>
          <w:rFonts w:cs="Times New Roman"/>
          <w:szCs w:val="24"/>
        </w:rPr>
        <w:t xml:space="preserve">seen in Figure 1). </w:t>
      </w:r>
      <w:proofErr w:type="spellStart"/>
      <w:r w:rsidRPr="00D01555">
        <w:rPr>
          <w:rFonts w:cs="Times New Roman"/>
          <w:szCs w:val="24"/>
        </w:rPr>
        <w:t>Intercoder</w:t>
      </w:r>
      <w:proofErr w:type="spellEnd"/>
      <w:r w:rsidRPr="00D01555">
        <w:rPr>
          <w:rFonts w:cs="Times New Roman"/>
          <w:szCs w:val="24"/>
        </w:rPr>
        <w:t xml:space="preserve"> reliability was obtained in two ways: (a) randomly</w:t>
      </w:r>
      <w:r w:rsidR="00C2340F">
        <w:rPr>
          <w:rFonts w:cs="Times New Roman"/>
          <w:szCs w:val="24"/>
        </w:rPr>
        <w:t xml:space="preserve"> </w:t>
      </w:r>
      <w:r w:rsidRPr="00D01555">
        <w:rPr>
          <w:rFonts w:cs="Times New Roman"/>
          <w:szCs w:val="24"/>
        </w:rPr>
        <w:t xml:space="preserve">selected clips were coded by two certified coders (78.5% </w:t>
      </w:r>
      <w:proofErr w:type="spellStart"/>
      <w:r w:rsidRPr="00D01555">
        <w:rPr>
          <w:rFonts w:cs="Times New Roman"/>
          <w:szCs w:val="24"/>
        </w:rPr>
        <w:t>intercoder</w:t>
      </w:r>
      <w:proofErr w:type="spellEnd"/>
      <w:r w:rsidRPr="00D01555">
        <w:rPr>
          <w:rFonts w:cs="Times New Roman"/>
          <w:szCs w:val="24"/>
        </w:rPr>
        <w:t xml:space="preserve"> reliability</w:t>
      </w:r>
      <w:r w:rsidR="00856033" w:rsidRPr="00D01555">
        <w:rPr>
          <w:rFonts w:cs="Times New Roman"/>
          <w:szCs w:val="24"/>
        </w:rPr>
        <w:t xml:space="preserve"> </w:t>
      </w:r>
      <w:r w:rsidRPr="00D01555">
        <w:rPr>
          <w:rFonts w:cs="Times New Roman"/>
          <w:szCs w:val="24"/>
        </w:rPr>
        <w:t>obtained), and (b) reliability was obtained by having one coder recode each of the</w:t>
      </w:r>
      <w:r w:rsidR="00856033" w:rsidRPr="00D01555">
        <w:rPr>
          <w:rFonts w:cs="Times New Roman"/>
          <w:szCs w:val="24"/>
        </w:rPr>
        <w:t xml:space="preserve"> </w:t>
      </w:r>
      <w:r w:rsidRPr="00D01555">
        <w:rPr>
          <w:rFonts w:cs="Times New Roman"/>
          <w:szCs w:val="24"/>
        </w:rPr>
        <w:t>transitions over the entire 6 months (76.5% agreement). In addition, all discrepancies</w:t>
      </w:r>
      <w:r w:rsidR="00856033" w:rsidRPr="00D01555">
        <w:rPr>
          <w:rFonts w:cs="Times New Roman"/>
          <w:szCs w:val="24"/>
        </w:rPr>
        <w:t xml:space="preserve"> </w:t>
      </w:r>
      <w:r w:rsidRPr="00D01555">
        <w:rPr>
          <w:rFonts w:cs="Times New Roman"/>
          <w:szCs w:val="24"/>
        </w:rPr>
        <w:t>were examined and discussed until consensus was achieved. Patterns</w:t>
      </w:r>
      <w:r w:rsidR="00856033" w:rsidRPr="00D01555">
        <w:rPr>
          <w:rFonts w:cs="Times New Roman"/>
          <w:szCs w:val="24"/>
        </w:rPr>
        <w:t xml:space="preserve"> </w:t>
      </w:r>
      <w:r w:rsidRPr="00D01555">
        <w:rPr>
          <w:rFonts w:cs="Times New Roman"/>
          <w:szCs w:val="24"/>
        </w:rPr>
        <w:t>were identified for describing the typical suppressing, transition, and releasing</w:t>
      </w:r>
      <w:r w:rsidR="00856033" w:rsidRPr="00D01555">
        <w:rPr>
          <w:rFonts w:cs="Times New Roman"/>
          <w:szCs w:val="24"/>
        </w:rPr>
        <w:t xml:space="preserve"> </w:t>
      </w:r>
      <w:r w:rsidRPr="00D01555">
        <w:rPr>
          <w:rFonts w:cs="Times New Roman"/>
          <w:szCs w:val="24"/>
        </w:rPr>
        <w:t>expressions. Codes were added to EMFACS for tearing, the quality of the expression</w:t>
      </w:r>
      <w:r w:rsidR="00856033" w:rsidRPr="00D01555">
        <w:rPr>
          <w:rFonts w:cs="Times New Roman"/>
          <w:szCs w:val="24"/>
        </w:rPr>
        <w:t xml:space="preserve"> </w:t>
      </w:r>
      <w:r w:rsidRPr="00D01555">
        <w:rPr>
          <w:rFonts w:cs="Times New Roman"/>
          <w:szCs w:val="24"/>
        </w:rPr>
        <w:t>(facial tension in neutral and releasing expressions) and gaze (blank vs.</w:t>
      </w:r>
      <w:r w:rsidR="00856033" w:rsidRPr="00D01555">
        <w:rPr>
          <w:rFonts w:cs="Times New Roman"/>
          <w:szCs w:val="24"/>
        </w:rPr>
        <w:t xml:space="preserve"> </w:t>
      </w:r>
      <w:r w:rsidRPr="00D01555">
        <w:rPr>
          <w:rFonts w:cs="Times New Roman"/>
          <w:szCs w:val="24"/>
        </w:rPr>
        <w:t>directed stare).</w:t>
      </w:r>
    </w:p>
    <w:p w:rsidR="00350E59" w:rsidRPr="00D01555" w:rsidRDefault="00350E59" w:rsidP="00C2340F">
      <w:pPr>
        <w:rPr>
          <w:rFonts w:cs="Times New Roman"/>
          <w:szCs w:val="24"/>
        </w:rPr>
      </w:pPr>
    </w:p>
    <w:p w:rsidR="00350E59" w:rsidRPr="00D01555" w:rsidRDefault="00350E59" w:rsidP="00350E59">
      <w:pPr>
        <w:jc w:val="center"/>
        <w:rPr>
          <w:rFonts w:cs="Times New Roman"/>
          <w:szCs w:val="24"/>
        </w:rPr>
      </w:pPr>
      <w:proofErr w:type="gramStart"/>
      <w:r>
        <w:rPr>
          <w:rFonts w:cs="Times New Roman"/>
          <w:szCs w:val="24"/>
        </w:rPr>
        <w:t>[ INSERT</w:t>
      </w:r>
      <w:proofErr w:type="gramEnd"/>
      <w:r>
        <w:rPr>
          <w:rFonts w:cs="Times New Roman"/>
          <w:szCs w:val="24"/>
        </w:rPr>
        <w:t xml:space="preserve"> FIGURE 1 ABOUT HERE]</w:t>
      </w:r>
    </w:p>
    <w:p w:rsidR="00856033" w:rsidRPr="00D01555" w:rsidRDefault="00856033" w:rsidP="007A7C4E">
      <w:pPr>
        <w:autoSpaceDE w:val="0"/>
        <w:autoSpaceDN w:val="0"/>
        <w:adjustRightInd w:val="0"/>
        <w:spacing w:line="240" w:lineRule="auto"/>
        <w:ind w:firstLine="0"/>
        <w:rPr>
          <w:rFonts w:cs="Times New Roman"/>
          <w:szCs w:val="24"/>
        </w:rPr>
      </w:pPr>
    </w:p>
    <w:p w:rsidR="00350E59" w:rsidRDefault="00350E59" w:rsidP="007A7C4E">
      <w:pPr>
        <w:autoSpaceDE w:val="0"/>
        <w:autoSpaceDN w:val="0"/>
        <w:adjustRightInd w:val="0"/>
        <w:spacing w:line="240" w:lineRule="auto"/>
        <w:ind w:firstLine="0"/>
        <w:rPr>
          <w:rFonts w:cs="Times New Roman"/>
          <w:b/>
          <w:bCs/>
          <w:szCs w:val="24"/>
        </w:rPr>
      </w:pPr>
    </w:p>
    <w:p w:rsidR="00350E59" w:rsidRDefault="00350E59" w:rsidP="007A7C4E">
      <w:pPr>
        <w:autoSpaceDE w:val="0"/>
        <w:autoSpaceDN w:val="0"/>
        <w:adjustRightInd w:val="0"/>
        <w:spacing w:line="240" w:lineRule="auto"/>
        <w:ind w:firstLine="0"/>
        <w:rPr>
          <w:rFonts w:cs="Times New Roman"/>
          <w:b/>
          <w:bCs/>
          <w:szCs w:val="24"/>
        </w:rPr>
      </w:pPr>
    </w:p>
    <w:p w:rsidR="007A7C4E" w:rsidRDefault="007A7C4E" w:rsidP="007A7C4E">
      <w:pPr>
        <w:autoSpaceDE w:val="0"/>
        <w:autoSpaceDN w:val="0"/>
        <w:adjustRightInd w:val="0"/>
        <w:spacing w:line="240" w:lineRule="auto"/>
        <w:ind w:firstLine="0"/>
        <w:rPr>
          <w:rFonts w:cs="Times New Roman"/>
          <w:b/>
          <w:bCs/>
          <w:szCs w:val="24"/>
        </w:rPr>
      </w:pPr>
      <w:r w:rsidRPr="00D01555">
        <w:rPr>
          <w:rFonts w:cs="Times New Roman"/>
          <w:b/>
          <w:bCs/>
          <w:szCs w:val="24"/>
        </w:rPr>
        <w:lastRenderedPageBreak/>
        <w:t>Data Collection</w:t>
      </w:r>
    </w:p>
    <w:p w:rsidR="00C2340F" w:rsidRPr="00D01555" w:rsidRDefault="00C2340F" w:rsidP="007A7C4E">
      <w:pPr>
        <w:autoSpaceDE w:val="0"/>
        <w:autoSpaceDN w:val="0"/>
        <w:adjustRightInd w:val="0"/>
        <w:spacing w:line="240" w:lineRule="auto"/>
        <w:ind w:firstLine="0"/>
        <w:rPr>
          <w:rFonts w:cs="Times New Roman"/>
          <w:b/>
          <w:bCs/>
          <w:szCs w:val="24"/>
        </w:rPr>
      </w:pPr>
    </w:p>
    <w:p w:rsidR="005D0522" w:rsidRPr="00D01555" w:rsidRDefault="007A7C4E" w:rsidP="00C2340F">
      <w:r w:rsidRPr="00D01555">
        <w:t>The current study was part of a research program examining the trajectory of suffering.</w:t>
      </w:r>
      <w:r w:rsidR="00856033" w:rsidRPr="00D01555">
        <w:t xml:space="preserve"> </w:t>
      </w:r>
      <w:r w:rsidRPr="00D01555">
        <w:t>Following IRB approval, we invited participants who had experienced a life</w:t>
      </w:r>
      <w:r w:rsidR="00C2340F">
        <w:t xml:space="preserve"> </w:t>
      </w:r>
      <w:r w:rsidRPr="00D01555">
        <w:t>threatening</w:t>
      </w:r>
      <w:r w:rsidR="00856033" w:rsidRPr="00D01555">
        <w:t xml:space="preserve"> </w:t>
      </w:r>
      <w:r w:rsidRPr="00D01555">
        <w:t>illness or who had cared for a significant other with a terminal illness to</w:t>
      </w:r>
      <w:r w:rsidR="00856033" w:rsidRPr="00D01555">
        <w:t xml:space="preserve"> </w:t>
      </w:r>
      <w:r w:rsidRPr="00D01555">
        <w:t>participate in a study explicating suffering behaviors.</w:t>
      </w:r>
      <w:r w:rsidR="005D0522" w:rsidRPr="00D01555">
        <w:t xml:space="preserve"> </w:t>
      </w:r>
      <w:r w:rsidRPr="00D01555">
        <w:t>We interviewed 2 men and 17</w:t>
      </w:r>
      <w:r w:rsidR="00856033" w:rsidRPr="00D01555">
        <w:t xml:space="preserve"> </w:t>
      </w:r>
      <w:r w:rsidRPr="00D01555">
        <w:t>women between the ages of 24 and 79 and recorded the interviews with a Canon</w:t>
      </w:r>
      <w:r w:rsidR="00856033" w:rsidRPr="00D01555">
        <w:t xml:space="preserve"> </w:t>
      </w:r>
      <w:r w:rsidRPr="00D01555">
        <w:t>XL1 Digital Video Camcorder in natural lighting to maximize visibility of facial</w:t>
      </w:r>
      <w:r w:rsidR="00856033" w:rsidRPr="00D01555">
        <w:t xml:space="preserve"> </w:t>
      </w:r>
      <w:r w:rsidRPr="00D01555">
        <w:t>expressions.</w:t>
      </w:r>
      <w:r w:rsidR="005D0522" w:rsidRPr="00D01555">
        <w:t xml:space="preserve"> </w:t>
      </w:r>
      <w:r w:rsidRPr="00D01555">
        <w:t>We obtained informed consent for videotaping and additional consent</w:t>
      </w:r>
      <w:r w:rsidR="00856033" w:rsidRPr="00D01555">
        <w:t xml:space="preserve"> </w:t>
      </w:r>
      <w:r w:rsidRPr="00D01555">
        <w:t>allowing us to publish the images for public use for educational purposes. All participants</w:t>
      </w:r>
      <w:r w:rsidR="00856033" w:rsidRPr="00D01555">
        <w:t xml:space="preserve"> </w:t>
      </w:r>
      <w:r w:rsidRPr="00D01555">
        <w:t>agreed to be in the study; all but 3 agreed to have their image released. Of</w:t>
      </w:r>
      <w:r w:rsidR="00856033" w:rsidRPr="00D01555">
        <w:t xml:space="preserve"> </w:t>
      </w:r>
      <w:r w:rsidRPr="00D01555">
        <w:t>the 19 participants, 10 remained in a state of enduring or moved into transition and</w:t>
      </w:r>
      <w:r w:rsidR="00856033" w:rsidRPr="00D01555">
        <w:t xml:space="preserve"> </w:t>
      </w:r>
      <w:r w:rsidRPr="00D01555">
        <w:t>returned to enduring, and 9 exhibited both enduring and emotional suffering states.</w:t>
      </w:r>
      <w:r w:rsidR="00856033" w:rsidRPr="00D01555">
        <w:t xml:space="preserve"> </w:t>
      </w:r>
      <w:r w:rsidRPr="00D01555">
        <w:t>Despite our efforts to establish rapport, because of the research conditions, including</w:t>
      </w:r>
      <w:r w:rsidR="00856033" w:rsidRPr="00D01555">
        <w:t xml:space="preserve"> </w:t>
      </w:r>
      <w:r w:rsidRPr="00D01555">
        <w:t>the presence of a camera, participants struggled to remain in control, resisting</w:t>
      </w:r>
      <w:r w:rsidR="00856033" w:rsidRPr="00D01555">
        <w:t xml:space="preserve"> </w:t>
      </w:r>
      <w:r w:rsidRPr="00D01555">
        <w:t>crying publicly. Furthermore, one participant used esophageal speech</w:t>
      </w:r>
      <w:r w:rsidR="00C2340F" w:rsidRPr="00C2340F">
        <w:rPr>
          <w:vertAlign w:val="superscript"/>
        </w:rPr>
        <w:t>1</w:t>
      </w:r>
      <w:r w:rsidRPr="00D01555">
        <w:t xml:space="preserve"> and</w:t>
      </w:r>
      <w:r w:rsidR="00856033" w:rsidRPr="00D01555">
        <w:t xml:space="preserve"> </w:t>
      </w:r>
      <w:r w:rsidRPr="00D01555">
        <w:t>explained that he did not permit himself to become upset because he could not</w:t>
      </w:r>
      <w:r w:rsidR="005D0522" w:rsidRPr="00D01555">
        <w:t xml:space="preserve"> speak when he was distressed. Analysis of the transitional states was conducted using the interviews of the 9 participants who transitioned from enduring to emotional suffering during the interview.</w:t>
      </w:r>
    </w:p>
    <w:p w:rsidR="003A5300" w:rsidRDefault="005D0522" w:rsidP="00C2340F">
      <w:r w:rsidRPr="00D01555">
        <w:t xml:space="preserve">We requested that participants relate their stories of illness or caregiving with minimal interruptions from the interviewer. While recalling and describing events, </w:t>
      </w:r>
      <w:proofErr w:type="gramStart"/>
      <w:r w:rsidRPr="00D01555">
        <w:t>participants</w:t>
      </w:r>
      <w:proofErr w:type="gramEnd"/>
      <w:r w:rsidRPr="00D01555">
        <w:t xml:space="preserve"> re</w:t>
      </w:r>
      <w:r w:rsidR="0085377B">
        <w:t>-</w:t>
      </w:r>
      <w:r w:rsidRPr="00D01555">
        <w:t>experienced emotional responses to those events, suppressing emotions and entering a state of enduring. Likewise, while discussing events that were emotionally distressing, participants exhibited emotional responses of distress, such as crying and pausing while they reflected on the event.</w:t>
      </w:r>
    </w:p>
    <w:p w:rsidR="005D0522" w:rsidRPr="00D01555" w:rsidRDefault="005D0522" w:rsidP="0085377B">
      <w:pPr>
        <w:pStyle w:val="Heading2"/>
      </w:pPr>
      <w:r w:rsidRPr="00D01555">
        <w:lastRenderedPageBreak/>
        <w:t>DATA ANALYSIS</w:t>
      </w:r>
    </w:p>
    <w:p w:rsidR="005D0522" w:rsidRDefault="005D0522" w:rsidP="0085377B">
      <w:r w:rsidRPr="00D01555">
        <w:t>Verbatim transcription of the audio portions of the tapes was prepared. We identified periods of transition for each participant in both the video and text files. Using a minimum of 1 and a maximum of 8 transitions from enduring to emotional releasing during their interview, we included 28 instances of transition from 9 participants in the analysis.</w:t>
      </w:r>
    </w:p>
    <w:p w:rsidR="00CF5A37" w:rsidRPr="00D01555" w:rsidRDefault="00CF5A37" w:rsidP="0085377B"/>
    <w:p w:rsidR="005D0522" w:rsidRDefault="005D0522" w:rsidP="005D0522">
      <w:pPr>
        <w:autoSpaceDE w:val="0"/>
        <w:autoSpaceDN w:val="0"/>
        <w:adjustRightInd w:val="0"/>
        <w:spacing w:line="240" w:lineRule="auto"/>
        <w:ind w:firstLine="0"/>
        <w:rPr>
          <w:rFonts w:cs="Times New Roman"/>
          <w:b/>
          <w:bCs/>
          <w:szCs w:val="24"/>
        </w:rPr>
      </w:pPr>
      <w:r w:rsidRPr="00D01555">
        <w:rPr>
          <w:rFonts w:cs="Times New Roman"/>
          <w:b/>
          <w:bCs/>
          <w:szCs w:val="24"/>
        </w:rPr>
        <w:t>Transcription and Textual Analysis</w:t>
      </w:r>
    </w:p>
    <w:p w:rsidR="0085377B" w:rsidRPr="00D01555" w:rsidRDefault="0085377B" w:rsidP="005D0522">
      <w:pPr>
        <w:autoSpaceDE w:val="0"/>
        <w:autoSpaceDN w:val="0"/>
        <w:adjustRightInd w:val="0"/>
        <w:spacing w:line="240" w:lineRule="auto"/>
        <w:ind w:firstLine="0"/>
        <w:rPr>
          <w:rFonts w:cs="Times New Roman"/>
          <w:b/>
          <w:bCs/>
          <w:szCs w:val="24"/>
        </w:rPr>
      </w:pPr>
    </w:p>
    <w:p w:rsidR="005D0522" w:rsidRPr="00D01555" w:rsidRDefault="005D0522" w:rsidP="0085377B">
      <w:r w:rsidRPr="00D01555">
        <w:t>We placed the text corresponding to each transition on a time bar to show the pacing of the speech in seconds.</w:t>
      </w:r>
      <w:r w:rsidR="0085377B">
        <w:t xml:space="preserve"> </w:t>
      </w:r>
      <w:r w:rsidRPr="00D01555">
        <w:t>We also marked vocal qualities (e.g., sighing, voice cracking, or crying) in real time on the transcript.</w:t>
      </w:r>
      <w:r w:rsidR="0085377B">
        <w:t xml:space="preserve"> </w:t>
      </w:r>
      <w:r w:rsidRPr="00D01555">
        <w:t>We examined the text for narrative cues that might have triggered the participant to move from</w:t>
      </w:r>
      <w:r w:rsidR="0085377B">
        <w:t xml:space="preserve"> </w:t>
      </w:r>
      <w:r w:rsidRPr="00D01555">
        <w:t>enduring and transition into emotional suffering.</w:t>
      </w:r>
    </w:p>
    <w:p w:rsidR="005D0522" w:rsidRDefault="005D0522" w:rsidP="005D0522">
      <w:pPr>
        <w:autoSpaceDE w:val="0"/>
        <w:autoSpaceDN w:val="0"/>
        <w:adjustRightInd w:val="0"/>
        <w:spacing w:line="240" w:lineRule="auto"/>
        <w:ind w:firstLine="0"/>
        <w:rPr>
          <w:rFonts w:cs="Times New Roman"/>
          <w:b/>
          <w:bCs/>
          <w:szCs w:val="24"/>
        </w:rPr>
      </w:pPr>
      <w:r w:rsidRPr="00D01555">
        <w:rPr>
          <w:rFonts w:cs="Times New Roman"/>
          <w:b/>
          <w:bCs/>
          <w:szCs w:val="24"/>
        </w:rPr>
        <w:t xml:space="preserve">Coding of </w:t>
      </w:r>
      <w:r w:rsidR="0085377B">
        <w:rPr>
          <w:rFonts w:cs="Times New Roman"/>
          <w:b/>
          <w:bCs/>
          <w:szCs w:val="24"/>
        </w:rPr>
        <w:t>Behaviour</w:t>
      </w:r>
    </w:p>
    <w:p w:rsidR="0085377B" w:rsidRPr="00D01555" w:rsidRDefault="0085377B" w:rsidP="005D0522">
      <w:pPr>
        <w:autoSpaceDE w:val="0"/>
        <w:autoSpaceDN w:val="0"/>
        <w:adjustRightInd w:val="0"/>
        <w:spacing w:line="240" w:lineRule="auto"/>
        <w:ind w:firstLine="0"/>
        <w:rPr>
          <w:rFonts w:cs="Times New Roman"/>
          <w:b/>
          <w:bCs/>
          <w:szCs w:val="24"/>
        </w:rPr>
      </w:pPr>
    </w:p>
    <w:p w:rsidR="005D0522" w:rsidRPr="00D01555" w:rsidRDefault="005D0522" w:rsidP="0085377B">
      <w:pPr>
        <w:rPr>
          <w:rFonts w:cs="Times New Roman"/>
          <w:szCs w:val="24"/>
        </w:rPr>
      </w:pPr>
      <w:r w:rsidRPr="00D01555">
        <w:t>We proceeded with analysis by concurrently examining facial expression and text or the video; we developed data displays to maintain the integrity of the interaction of these components. Researchers coded head position, eye position, and upper face and lower face movements, consistent with EMFACS coding. In addition, vocal qualities and other gestures, including breathing, sighing, and hand gestures, were recorded. All behavioral cues were coded in relation to the pacing and timing of the</w:t>
      </w:r>
      <w:r w:rsidR="0085377B">
        <w:t xml:space="preserve"> </w:t>
      </w:r>
      <w:r w:rsidRPr="00D01555">
        <w:rPr>
          <w:rFonts w:cs="Times New Roman"/>
          <w:szCs w:val="24"/>
        </w:rPr>
        <w:t xml:space="preserve">speech. </w:t>
      </w:r>
    </w:p>
    <w:p w:rsidR="005D0522" w:rsidRPr="00D01555" w:rsidRDefault="005D0522" w:rsidP="005D0522">
      <w:pPr>
        <w:autoSpaceDE w:val="0"/>
        <w:autoSpaceDN w:val="0"/>
        <w:adjustRightInd w:val="0"/>
        <w:spacing w:line="240" w:lineRule="auto"/>
        <w:ind w:firstLine="0"/>
        <w:rPr>
          <w:rFonts w:cs="Times New Roman"/>
          <w:szCs w:val="24"/>
        </w:rPr>
      </w:pPr>
    </w:p>
    <w:p w:rsidR="005D0522" w:rsidRPr="00D01555" w:rsidRDefault="005D0522" w:rsidP="0085377B">
      <w:pPr>
        <w:pStyle w:val="Heading2"/>
      </w:pPr>
      <w:r w:rsidRPr="00D01555">
        <w:t>RESULTS</w:t>
      </w:r>
    </w:p>
    <w:p w:rsidR="005D0522" w:rsidRPr="00D01555" w:rsidRDefault="005D0522" w:rsidP="0085377B">
      <w:pPr>
        <w:rPr>
          <w:rFonts w:cs="Times New Roman"/>
          <w:szCs w:val="24"/>
        </w:rPr>
      </w:pPr>
      <w:r w:rsidRPr="00D01555">
        <w:t xml:space="preserve">As participants told their stories and described what happened, the interview provided an opportunity for participant reflection and recollection of emotional reactions felt at the time. As such, retrospective interviews are a strategy to enable the “emotional </w:t>
      </w:r>
      <w:proofErr w:type="spellStart"/>
      <w:r w:rsidRPr="00D01555">
        <w:t>reenactment</w:t>
      </w:r>
      <w:proofErr w:type="spellEnd"/>
      <w:r w:rsidRPr="00D01555">
        <w:t xml:space="preserve">” of events </w:t>
      </w:r>
      <w:r w:rsidRPr="00D01555">
        <w:lastRenderedPageBreak/>
        <w:t>(Morse, 2002). Thus, the interview method compensated for limitations in earlier studies in that participants revealed events that</w:t>
      </w:r>
      <w:r w:rsidR="0085377B">
        <w:t xml:space="preserve"> </w:t>
      </w:r>
      <w:r w:rsidRPr="00D01555">
        <w:rPr>
          <w:rFonts w:cs="Times New Roman"/>
          <w:szCs w:val="24"/>
        </w:rPr>
        <w:t>were emotionally significant to them, and there was no time restriction or investigator control of the narration. In this section, we discuss facial expressions of enduring, transition, and emotional suffering, link the text from the participant’s interview to facial expression, and then discuss the trajectory of suffering as participants moved from enduring into emotional suffering.</w:t>
      </w:r>
    </w:p>
    <w:p w:rsidR="005D0522" w:rsidRPr="00D01555" w:rsidRDefault="005D0522" w:rsidP="0085377B">
      <w:pPr>
        <w:pStyle w:val="Heading3"/>
      </w:pPr>
      <w:r w:rsidRPr="00D01555">
        <w:t>The Facial Expression of Enduring</w:t>
      </w:r>
    </w:p>
    <w:p w:rsidR="00856033" w:rsidRDefault="005D0522" w:rsidP="0085377B">
      <w:pPr>
        <w:rPr>
          <w:rFonts w:cs="Times New Roman"/>
          <w:szCs w:val="24"/>
        </w:rPr>
      </w:pPr>
      <w:r w:rsidRPr="00D01555">
        <w:t>When in the state of enduring, participants’ faces were neutral. The lack of expression</w:t>
      </w:r>
      <w:r w:rsidR="00DA7E95" w:rsidRPr="00D01555">
        <w:t xml:space="preserve"> </w:t>
      </w:r>
      <w:r w:rsidRPr="00D01555">
        <w:t xml:space="preserve">was </w:t>
      </w:r>
      <w:proofErr w:type="gramStart"/>
      <w:r w:rsidRPr="00D01555">
        <w:t>evident,</w:t>
      </w:r>
      <w:proofErr w:type="gramEnd"/>
      <w:r w:rsidRPr="00D01555">
        <w:t xml:space="preserve"> giving faces a “blank” appearance. Participants’ facial muscles</w:t>
      </w:r>
      <w:r w:rsidR="00DA7E95" w:rsidRPr="00D01555">
        <w:t xml:space="preserve"> </w:t>
      </w:r>
      <w:r w:rsidRPr="00D01555">
        <w:t>appeared to lack tone and shape (see Figures 1 and 2). Their lips and mouths moved</w:t>
      </w:r>
      <w:r w:rsidR="00DA7E95" w:rsidRPr="00D01555">
        <w:t xml:space="preserve"> </w:t>
      </w:r>
      <w:r w:rsidRPr="00D01555">
        <w:t>only slightly as they spoke, their eyes were still and unfocused, and their gaze centered</w:t>
      </w:r>
      <w:r w:rsidR="00DA7E95" w:rsidRPr="00D01555">
        <w:t xml:space="preserve"> </w:t>
      </w:r>
      <w:r w:rsidRPr="00D01555">
        <w:t>in the distance, away from the interviewer. Their gaze moved around the</w:t>
      </w:r>
      <w:r w:rsidR="0085377B">
        <w:t xml:space="preserve"> </w:t>
      </w:r>
      <w:r w:rsidRPr="00D01555">
        <w:rPr>
          <w:rFonts w:cs="Times New Roman"/>
          <w:szCs w:val="24"/>
        </w:rPr>
        <w:t>room, and they rarely blinked.</w:t>
      </w:r>
      <w:r w:rsidR="00DA7E95" w:rsidRPr="00D01555">
        <w:rPr>
          <w:rFonts w:cs="Times New Roman"/>
          <w:szCs w:val="24"/>
        </w:rPr>
        <w:t xml:space="preserve"> </w:t>
      </w:r>
    </w:p>
    <w:p w:rsidR="00CF5A37" w:rsidRDefault="00CF5A37" w:rsidP="0085377B">
      <w:pPr>
        <w:rPr>
          <w:rFonts w:cs="Times New Roman"/>
          <w:szCs w:val="24"/>
        </w:rPr>
      </w:pPr>
    </w:p>
    <w:p w:rsidR="00CF5A37" w:rsidRPr="00D01555" w:rsidRDefault="00CF5A37" w:rsidP="007D2EA3">
      <w:pPr>
        <w:jc w:val="center"/>
        <w:rPr>
          <w:rFonts w:cs="Times New Roman"/>
          <w:szCs w:val="24"/>
        </w:rPr>
      </w:pPr>
      <w:proofErr w:type="gramStart"/>
      <w:r>
        <w:rPr>
          <w:rFonts w:cs="Times New Roman"/>
          <w:szCs w:val="24"/>
        </w:rPr>
        <w:t>[ INSERT</w:t>
      </w:r>
      <w:proofErr w:type="gramEnd"/>
      <w:r>
        <w:rPr>
          <w:rFonts w:cs="Times New Roman"/>
          <w:szCs w:val="24"/>
        </w:rPr>
        <w:t xml:space="preserve"> FIGURE 2 ABOUT HERE]</w:t>
      </w:r>
    </w:p>
    <w:p w:rsidR="00DA7E95" w:rsidRPr="00D01555" w:rsidRDefault="00DA7E95" w:rsidP="007A7C4E">
      <w:pPr>
        <w:autoSpaceDE w:val="0"/>
        <w:autoSpaceDN w:val="0"/>
        <w:adjustRightInd w:val="0"/>
        <w:spacing w:line="240" w:lineRule="auto"/>
        <w:ind w:firstLine="0"/>
        <w:rPr>
          <w:rFonts w:cs="Times New Roman"/>
          <w:szCs w:val="24"/>
        </w:rPr>
      </w:pPr>
    </w:p>
    <w:p w:rsidR="00856033" w:rsidRPr="00D01555" w:rsidRDefault="00856033" w:rsidP="007A7C4E">
      <w:pPr>
        <w:autoSpaceDE w:val="0"/>
        <w:autoSpaceDN w:val="0"/>
        <w:adjustRightInd w:val="0"/>
        <w:spacing w:line="240" w:lineRule="auto"/>
        <w:ind w:firstLine="0"/>
        <w:rPr>
          <w:rFonts w:cs="Times New Roman"/>
          <w:szCs w:val="24"/>
        </w:rPr>
      </w:pPr>
    </w:p>
    <w:p w:rsidR="00856033" w:rsidRPr="00D01555" w:rsidRDefault="00856033" w:rsidP="007A7C4E">
      <w:pPr>
        <w:autoSpaceDE w:val="0"/>
        <w:autoSpaceDN w:val="0"/>
        <w:adjustRightInd w:val="0"/>
        <w:spacing w:line="240" w:lineRule="auto"/>
        <w:ind w:firstLine="0"/>
        <w:rPr>
          <w:rFonts w:cs="Times New Roman"/>
          <w:szCs w:val="24"/>
        </w:rPr>
      </w:pPr>
    </w:p>
    <w:p w:rsidR="00DA7E95" w:rsidRDefault="00DA7E95" w:rsidP="00DA7E95">
      <w:pPr>
        <w:autoSpaceDE w:val="0"/>
        <w:autoSpaceDN w:val="0"/>
        <w:adjustRightInd w:val="0"/>
        <w:spacing w:line="240" w:lineRule="auto"/>
        <w:ind w:firstLine="0"/>
        <w:rPr>
          <w:rFonts w:cs="Times New Roman"/>
          <w:b/>
          <w:bCs/>
          <w:szCs w:val="24"/>
        </w:rPr>
      </w:pPr>
      <w:r w:rsidRPr="00D01555">
        <w:rPr>
          <w:rFonts w:cs="Times New Roman"/>
          <w:b/>
          <w:bCs/>
          <w:szCs w:val="24"/>
        </w:rPr>
        <w:t xml:space="preserve">The Facial Expression </w:t>
      </w:r>
      <w:proofErr w:type="gramStart"/>
      <w:r w:rsidRPr="00D01555">
        <w:rPr>
          <w:rFonts w:cs="Times New Roman"/>
          <w:b/>
          <w:bCs/>
          <w:szCs w:val="24"/>
        </w:rPr>
        <w:t>During</w:t>
      </w:r>
      <w:proofErr w:type="gramEnd"/>
      <w:r w:rsidRPr="00D01555">
        <w:rPr>
          <w:rFonts w:cs="Times New Roman"/>
          <w:b/>
          <w:bCs/>
          <w:szCs w:val="24"/>
        </w:rPr>
        <w:t xml:space="preserve"> Transition</w:t>
      </w:r>
    </w:p>
    <w:p w:rsidR="0085377B" w:rsidRPr="00D01555" w:rsidRDefault="0085377B" w:rsidP="00DA7E95">
      <w:pPr>
        <w:autoSpaceDE w:val="0"/>
        <w:autoSpaceDN w:val="0"/>
        <w:adjustRightInd w:val="0"/>
        <w:spacing w:line="240" w:lineRule="auto"/>
        <w:ind w:firstLine="0"/>
        <w:rPr>
          <w:rFonts w:cs="Times New Roman"/>
          <w:b/>
          <w:bCs/>
          <w:szCs w:val="24"/>
        </w:rPr>
      </w:pPr>
    </w:p>
    <w:p w:rsidR="00DA7E95" w:rsidRPr="00D01555" w:rsidRDefault="00DA7E95" w:rsidP="0085377B">
      <w:pPr>
        <w:rPr>
          <w:rFonts w:cs="Times New Roman"/>
          <w:szCs w:val="24"/>
        </w:rPr>
      </w:pPr>
      <w:r w:rsidRPr="00D01555">
        <w:t>The first indicator of transition from enduring to emotional suffering was the movement of participants’ eyes, which made frequent and rapid, undirected movements. The eyes darted around the room but remained unseeing and unfocused. Then, as the emotions broke through neutral facial expressions, participants frowned, with their inner forehead raised and their middlebrow lowered (AU 1+4). As they lost</w:t>
      </w:r>
      <w:r w:rsidR="0085377B">
        <w:t xml:space="preserve"> </w:t>
      </w:r>
      <w:r w:rsidRPr="00D01555">
        <w:rPr>
          <w:rFonts w:cs="Times New Roman"/>
          <w:szCs w:val="24"/>
        </w:rPr>
        <w:t xml:space="preserve">control, their lips quivered, causing the participants to tighten their lips and raise their chin to attempt to control this movement and their affect. Often, at this point, participants covered their mouth with their hands. If they continued talking, </w:t>
      </w:r>
      <w:r w:rsidRPr="00D01555">
        <w:rPr>
          <w:rFonts w:cs="Times New Roman"/>
          <w:szCs w:val="24"/>
        </w:rPr>
        <w:lastRenderedPageBreak/>
        <w:t>the upper lip and cheeks began to rise (AU 6+10), and lips would begin to stretch as they tried to control their lower face and mouth to keep talking (AU 20) (see Figures</w:t>
      </w:r>
      <w:r w:rsidR="0085377B">
        <w:rPr>
          <w:rFonts w:cs="Times New Roman"/>
          <w:szCs w:val="24"/>
        </w:rPr>
        <w:t xml:space="preserve"> </w:t>
      </w:r>
      <w:r w:rsidRPr="00D01555">
        <w:rPr>
          <w:rFonts w:cs="Times New Roman"/>
          <w:szCs w:val="24"/>
        </w:rPr>
        <w:t>1 and 3).</w:t>
      </w:r>
    </w:p>
    <w:p w:rsidR="00DA7E95" w:rsidRPr="00D01555" w:rsidRDefault="00DA7E95" w:rsidP="00DA7E95">
      <w:pPr>
        <w:autoSpaceDE w:val="0"/>
        <w:autoSpaceDN w:val="0"/>
        <w:adjustRightInd w:val="0"/>
        <w:spacing w:line="240" w:lineRule="auto"/>
        <w:ind w:firstLine="0"/>
        <w:rPr>
          <w:rFonts w:cs="Times New Roman"/>
          <w:szCs w:val="24"/>
        </w:rPr>
      </w:pPr>
    </w:p>
    <w:p w:rsidR="00DA7E95" w:rsidRDefault="00DA7E95" w:rsidP="00DA7E95">
      <w:pPr>
        <w:autoSpaceDE w:val="0"/>
        <w:autoSpaceDN w:val="0"/>
        <w:adjustRightInd w:val="0"/>
        <w:spacing w:line="240" w:lineRule="auto"/>
        <w:ind w:firstLine="0"/>
        <w:rPr>
          <w:rFonts w:cs="Times New Roman"/>
          <w:b/>
          <w:bCs/>
          <w:szCs w:val="24"/>
        </w:rPr>
      </w:pPr>
      <w:r w:rsidRPr="00D01555">
        <w:rPr>
          <w:rFonts w:cs="Times New Roman"/>
          <w:b/>
          <w:bCs/>
          <w:szCs w:val="24"/>
        </w:rPr>
        <w:t>The Facial Expression of Emotional Suffering</w:t>
      </w:r>
    </w:p>
    <w:p w:rsidR="0085377B" w:rsidRPr="00D01555" w:rsidRDefault="0085377B" w:rsidP="00DA7E95">
      <w:pPr>
        <w:autoSpaceDE w:val="0"/>
        <w:autoSpaceDN w:val="0"/>
        <w:adjustRightInd w:val="0"/>
        <w:spacing w:line="240" w:lineRule="auto"/>
        <w:ind w:firstLine="0"/>
        <w:rPr>
          <w:rFonts w:cs="Times New Roman"/>
          <w:b/>
          <w:bCs/>
          <w:szCs w:val="24"/>
        </w:rPr>
      </w:pPr>
    </w:p>
    <w:p w:rsidR="00856033" w:rsidRPr="00D01555" w:rsidRDefault="00DA7E95" w:rsidP="0085377B">
      <w:r w:rsidRPr="00D01555">
        <w:t>As participants reached a state of emotional releasing, their brows remained furrowed (AU 1+4). If they were not speaking, the corners of the mouths dimpled (AU 14), and they raised their chins (AU 17) as they pressed their lips together (AU 24) while sometimes lowering the corners of their mouth (AU 15). If they continued to speak, their lips would remain stretched (AU 20) and pressed (AU 24), with their chin raised (AU 17), again while sometimes lowering the corners of their mouth (AU 15) (see Figures 1 and 4).</w:t>
      </w:r>
    </w:p>
    <w:p w:rsidR="00856033" w:rsidRPr="00D01555" w:rsidRDefault="00856033" w:rsidP="007A7C4E">
      <w:pPr>
        <w:autoSpaceDE w:val="0"/>
        <w:autoSpaceDN w:val="0"/>
        <w:adjustRightInd w:val="0"/>
        <w:spacing w:line="240" w:lineRule="auto"/>
        <w:ind w:firstLine="0"/>
        <w:rPr>
          <w:rFonts w:cs="Times New Roman"/>
          <w:szCs w:val="24"/>
        </w:rPr>
      </w:pPr>
    </w:p>
    <w:p w:rsidR="002923CC" w:rsidRDefault="002923CC" w:rsidP="002923CC">
      <w:pPr>
        <w:rPr>
          <w:rFonts w:cs="Times New Roman"/>
          <w:szCs w:val="24"/>
        </w:rPr>
      </w:pPr>
    </w:p>
    <w:p w:rsidR="002923CC" w:rsidRPr="00D01555" w:rsidRDefault="002923CC" w:rsidP="002923CC">
      <w:pPr>
        <w:jc w:val="center"/>
        <w:rPr>
          <w:rFonts w:cs="Times New Roman"/>
          <w:szCs w:val="24"/>
        </w:rPr>
      </w:pPr>
      <w:r>
        <w:rPr>
          <w:rFonts w:cs="Times New Roman"/>
          <w:szCs w:val="24"/>
        </w:rPr>
        <w:t>[INSERT FIGURE 3 ABOUT HERE]</w:t>
      </w:r>
    </w:p>
    <w:p w:rsidR="00DA7E95" w:rsidRPr="00D01555" w:rsidRDefault="00DA7E95" w:rsidP="007A7C4E">
      <w:pPr>
        <w:autoSpaceDE w:val="0"/>
        <w:autoSpaceDN w:val="0"/>
        <w:adjustRightInd w:val="0"/>
        <w:spacing w:line="240" w:lineRule="auto"/>
        <w:ind w:firstLine="0"/>
        <w:rPr>
          <w:rFonts w:cs="Times New Roman"/>
          <w:szCs w:val="24"/>
        </w:rPr>
      </w:pPr>
    </w:p>
    <w:p w:rsidR="00DA7E95" w:rsidRPr="00D01555" w:rsidRDefault="00DA7E95" w:rsidP="007A7C4E">
      <w:pPr>
        <w:autoSpaceDE w:val="0"/>
        <w:autoSpaceDN w:val="0"/>
        <w:adjustRightInd w:val="0"/>
        <w:spacing w:line="240" w:lineRule="auto"/>
        <w:ind w:firstLine="0"/>
        <w:rPr>
          <w:rFonts w:cs="Times New Roman"/>
          <w:szCs w:val="24"/>
        </w:rPr>
      </w:pPr>
    </w:p>
    <w:p w:rsidR="00DA7E95" w:rsidRPr="00D01555" w:rsidRDefault="00DA7E95" w:rsidP="00DA7E95">
      <w:pPr>
        <w:autoSpaceDE w:val="0"/>
        <w:autoSpaceDN w:val="0"/>
        <w:adjustRightInd w:val="0"/>
        <w:spacing w:line="240" w:lineRule="auto"/>
        <w:ind w:firstLine="0"/>
        <w:rPr>
          <w:rFonts w:cs="Times New Roman"/>
          <w:b/>
          <w:bCs/>
          <w:szCs w:val="24"/>
        </w:rPr>
      </w:pPr>
      <w:r w:rsidRPr="00D01555">
        <w:rPr>
          <w:rFonts w:cs="Times New Roman"/>
          <w:b/>
          <w:bCs/>
          <w:szCs w:val="24"/>
        </w:rPr>
        <w:t>The Concurrence of Facial Expression and Interview Text</w:t>
      </w:r>
    </w:p>
    <w:p w:rsidR="00DA7E95" w:rsidRPr="00D01555" w:rsidRDefault="00DA7E95" w:rsidP="00DA7E95">
      <w:pPr>
        <w:autoSpaceDE w:val="0"/>
        <w:autoSpaceDN w:val="0"/>
        <w:adjustRightInd w:val="0"/>
        <w:spacing w:line="240" w:lineRule="auto"/>
        <w:ind w:firstLine="0"/>
        <w:rPr>
          <w:rFonts w:cs="Times New Roman"/>
          <w:b/>
          <w:bCs/>
          <w:szCs w:val="24"/>
        </w:rPr>
      </w:pPr>
    </w:p>
    <w:p w:rsidR="00A830FA" w:rsidRDefault="00DA7E95" w:rsidP="0085377B">
      <w:r w:rsidRPr="00D01555">
        <w:t xml:space="preserve">There was </w:t>
      </w:r>
      <w:proofErr w:type="gramStart"/>
      <w:r w:rsidRPr="00D01555">
        <w:t>an interdependence</w:t>
      </w:r>
      <w:proofErr w:type="gramEnd"/>
      <w:r w:rsidRPr="00D01555">
        <w:t xml:space="preserve"> between the content of the participants’ narratives and the facial expression. When individuals were enduring, they tended to relate factual events (such as treatments or the course of events) or actions of others (and sometimes themselves) in a dispassionate manner. In almost every case, as the topic moved from a discussion of the other </w:t>
      </w:r>
      <w:proofErr w:type="spellStart"/>
      <w:r w:rsidRPr="00D01555">
        <w:t>to</w:t>
      </w:r>
      <w:proofErr w:type="spellEnd"/>
      <w:r w:rsidRPr="00D01555">
        <w:t xml:space="preserve"> references to the self (“I” or “me”) or to references to the future ramifications of the event, the person moved into transition.</w:t>
      </w:r>
      <w:r w:rsidRPr="0085377B">
        <w:rPr>
          <w:vertAlign w:val="superscript"/>
        </w:rPr>
        <w:t>2</w:t>
      </w:r>
      <w:r w:rsidR="00A830FA" w:rsidRPr="00D01555">
        <w:t xml:space="preserve">  </w:t>
      </w:r>
      <w:r w:rsidRPr="00D01555">
        <w:t>The trigger to move into emotional suffering was the threat to self. For example,</w:t>
      </w:r>
      <w:r w:rsidR="00A830FA" w:rsidRPr="00D01555">
        <w:t xml:space="preserve"> </w:t>
      </w:r>
    </w:p>
    <w:p w:rsidR="007D28B2" w:rsidRDefault="007D28B2" w:rsidP="0085377B"/>
    <w:p w:rsidR="007D28B2" w:rsidRPr="00D01555" w:rsidRDefault="007D28B2" w:rsidP="0085377B"/>
    <w:p w:rsidR="00A830FA" w:rsidRPr="00D01555" w:rsidRDefault="00A830FA" w:rsidP="00DA7E95">
      <w:pPr>
        <w:autoSpaceDE w:val="0"/>
        <w:autoSpaceDN w:val="0"/>
        <w:adjustRightInd w:val="0"/>
        <w:spacing w:line="240" w:lineRule="auto"/>
        <w:ind w:firstLine="0"/>
        <w:rPr>
          <w:rFonts w:cs="Times New Roman"/>
          <w:szCs w:val="24"/>
        </w:rPr>
      </w:pPr>
    </w:p>
    <w:p w:rsidR="00DA7E95" w:rsidRPr="00D01555" w:rsidRDefault="00DA7E95" w:rsidP="0085377B">
      <w:pPr>
        <w:autoSpaceDE w:val="0"/>
        <w:autoSpaceDN w:val="0"/>
        <w:adjustRightInd w:val="0"/>
        <w:spacing w:line="240" w:lineRule="auto"/>
        <w:ind w:left="142" w:right="1280" w:firstLine="0"/>
        <w:rPr>
          <w:rFonts w:cs="Times New Roman"/>
          <w:szCs w:val="24"/>
        </w:rPr>
      </w:pPr>
      <w:r w:rsidRPr="00D01555">
        <w:rPr>
          <w:rFonts w:cs="Times New Roman"/>
          <w:szCs w:val="24"/>
        </w:rPr>
        <w:t xml:space="preserve">199 John ((husband)) said to me, “I–I think I am dying.” (1.3) </w:t>
      </w:r>
      <w:proofErr w:type="gramStart"/>
      <w:r w:rsidRPr="00D01555">
        <w:rPr>
          <w:rFonts w:cs="Times New Roman"/>
          <w:szCs w:val="24"/>
        </w:rPr>
        <w:t>So</w:t>
      </w:r>
      <w:proofErr w:type="gramEnd"/>
      <w:r w:rsidRPr="00D01555">
        <w:rPr>
          <w:rFonts w:cs="Times New Roman"/>
          <w:szCs w:val="24"/>
        </w:rPr>
        <w:t>, um, 4.6) =</w:t>
      </w:r>
    </w:p>
    <w:p w:rsidR="00DA7E95" w:rsidRPr="00D01555" w:rsidRDefault="00DA7E95" w:rsidP="0085377B">
      <w:pPr>
        <w:autoSpaceDE w:val="0"/>
        <w:autoSpaceDN w:val="0"/>
        <w:adjustRightInd w:val="0"/>
        <w:spacing w:line="240" w:lineRule="auto"/>
        <w:ind w:left="142" w:right="1280" w:firstLine="0"/>
        <w:rPr>
          <w:rFonts w:cs="Times New Roman"/>
          <w:szCs w:val="24"/>
        </w:rPr>
      </w:pPr>
      <w:r w:rsidRPr="00D01555">
        <w:rPr>
          <w:rFonts w:cs="Times New Roman"/>
          <w:szCs w:val="24"/>
        </w:rPr>
        <w:t>200 = he didn’t see::m any different than he had, (0.5) you know? He was still =</w:t>
      </w:r>
    </w:p>
    <w:p w:rsidR="00DA7E95" w:rsidRPr="00D01555" w:rsidRDefault="00DA7E95" w:rsidP="0085377B">
      <w:pPr>
        <w:autoSpaceDE w:val="0"/>
        <w:autoSpaceDN w:val="0"/>
        <w:adjustRightInd w:val="0"/>
        <w:spacing w:line="240" w:lineRule="auto"/>
        <w:ind w:left="142" w:right="1280" w:firstLine="0"/>
        <w:rPr>
          <w:rFonts w:cs="Times New Roman"/>
          <w:szCs w:val="24"/>
        </w:rPr>
      </w:pPr>
      <w:r w:rsidRPr="00D01555">
        <w:rPr>
          <w:rFonts w:cs="Times New Roman"/>
          <w:szCs w:val="24"/>
        </w:rPr>
        <w:t>201 = John (0.7) ((husband)) and still very much alert. (2.5) I guess I didn’t =</w:t>
      </w:r>
    </w:p>
    <w:p w:rsidR="00DA7E95" w:rsidRPr="00D01555" w:rsidRDefault="00DA7E95" w:rsidP="0085377B">
      <w:pPr>
        <w:autoSpaceDE w:val="0"/>
        <w:autoSpaceDN w:val="0"/>
        <w:adjustRightInd w:val="0"/>
        <w:spacing w:line="240" w:lineRule="auto"/>
        <w:ind w:left="142" w:right="1280" w:firstLine="0"/>
        <w:rPr>
          <w:rFonts w:cs="Times New Roman"/>
          <w:szCs w:val="24"/>
        </w:rPr>
      </w:pPr>
      <w:r w:rsidRPr="00D01555">
        <w:rPr>
          <w:rFonts w:cs="Times New Roman"/>
          <w:szCs w:val="24"/>
        </w:rPr>
        <w:t xml:space="preserve">202 = see the changes as much as </w:t>
      </w:r>
      <w:proofErr w:type="spellStart"/>
      <w:r w:rsidRPr="00D01555">
        <w:rPr>
          <w:rFonts w:cs="Times New Roman"/>
          <w:szCs w:val="24"/>
        </w:rPr>
        <w:t>every body</w:t>
      </w:r>
      <w:proofErr w:type="spellEnd"/>
      <w:r w:rsidRPr="00D01555">
        <w:rPr>
          <w:rFonts w:cs="Times New Roman"/>
          <w:szCs w:val="24"/>
        </w:rPr>
        <w:t xml:space="preserve"> else (1), you know, because I, =</w:t>
      </w:r>
    </w:p>
    <w:p w:rsidR="00DA7E95" w:rsidRPr="00D01555" w:rsidRDefault="00DA7E95" w:rsidP="0085377B">
      <w:pPr>
        <w:autoSpaceDE w:val="0"/>
        <w:autoSpaceDN w:val="0"/>
        <w:adjustRightInd w:val="0"/>
        <w:spacing w:line="240" w:lineRule="auto"/>
        <w:ind w:left="142" w:right="1280" w:firstLine="0"/>
        <w:rPr>
          <w:rFonts w:cs="Times New Roman"/>
          <w:szCs w:val="24"/>
        </w:rPr>
      </w:pPr>
      <w:r w:rsidRPr="00D01555">
        <w:rPr>
          <w:rFonts w:cs="Times New Roman"/>
          <w:szCs w:val="24"/>
        </w:rPr>
        <w:t>203 = (0.9) I went through the different stages with him. (2) Part of me =</w:t>
      </w:r>
    </w:p>
    <w:p w:rsidR="00DA7E95" w:rsidRPr="00D01555" w:rsidRDefault="00DA7E95" w:rsidP="0085377B">
      <w:pPr>
        <w:autoSpaceDE w:val="0"/>
        <w:autoSpaceDN w:val="0"/>
        <w:adjustRightInd w:val="0"/>
        <w:spacing w:line="240" w:lineRule="auto"/>
        <w:ind w:left="142" w:right="1280" w:firstLine="0"/>
        <w:rPr>
          <w:rFonts w:cs="Times New Roman"/>
          <w:szCs w:val="24"/>
        </w:rPr>
      </w:pPr>
      <w:r w:rsidRPr="00D01555">
        <w:rPr>
          <w:rFonts w:cs="Times New Roman"/>
          <w:szCs w:val="24"/>
        </w:rPr>
        <w:t>204 = (.</w:t>
      </w:r>
      <w:proofErr w:type="spellStart"/>
      <w:r w:rsidRPr="00D01555">
        <w:rPr>
          <w:rFonts w:cs="Times New Roman"/>
          <w:szCs w:val="24"/>
        </w:rPr>
        <w:t>hhh</w:t>
      </w:r>
      <w:proofErr w:type="spellEnd"/>
      <w:r w:rsidRPr="00D01555">
        <w:rPr>
          <w:rFonts w:cs="Times New Roman"/>
          <w:szCs w:val="24"/>
        </w:rPr>
        <w:t xml:space="preserve">) (5.1) part of me ((voice breaking)) was dying (.h </w:t>
      </w:r>
      <w:proofErr w:type="spellStart"/>
      <w:r w:rsidRPr="00D01555">
        <w:rPr>
          <w:rFonts w:cs="Times New Roman"/>
          <w:szCs w:val="24"/>
        </w:rPr>
        <w:t>h</w:t>
      </w:r>
      <w:proofErr w:type="spellEnd"/>
      <w:r w:rsidRPr="00D01555">
        <w:rPr>
          <w:rFonts w:cs="Times New Roman"/>
          <w:szCs w:val="24"/>
        </w:rPr>
        <w:t xml:space="preserve"> .h h) (2.9) =</w:t>
      </w:r>
    </w:p>
    <w:p w:rsidR="00DA7E95" w:rsidRPr="00D01555" w:rsidRDefault="00DA7E95" w:rsidP="0085377B">
      <w:pPr>
        <w:autoSpaceDE w:val="0"/>
        <w:autoSpaceDN w:val="0"/>
        <w:adjustRightInd w:val="0"/>
        <w:spacing w:line="240" w:lineRule="auto"/>
        <w:ind w:left="142" w:right="1280" w:firstLine="0"/>
        <w:rPr>
          <w:rFonts w:cs="Times New Roman"/>
          <w:szCs w:val="24"/>
          <w:vertAlign w:val="superscript"/>
        </w:rPr>
      </w:pPr>
      <w:r w:rsidRPr="00D01555">
        <w:rPr>
          <w:rFonts w:cs="Times New Roman"/>
          <w:szCs w:val="24"/>
        </w:rPr>
        <w:t>205 = as John ((husband)) was dying. ((</w:t>
      </w:r>
      <w:proofErr w:type="gramStart"/>
      <w:r w:rsidRPr="00D01555">
        <w:rPr>
          <w:rFonts w:cs="Times New Roman"/>
          <w:szCs w:val="24"/>
        </w:rPr>
        <w:t>crying</w:t>
      </w:r>
      <w:proofErr w:type="gramEnd"/>
      <w:r w:rsidRPr="00D01555">
        <w:rPr>
          <w:rFonts w:cs="Times New Roman"/>
          <w:szCs w:val="24"/>
        </w:rPr>
        <w:t>)) (15.1).</w:t>
      </w:r>
      <w:r w:rsidRPr="00D01555">
        <w:rPr>
          <w:rFonts w:cs="Times New Roman"/>
          <w:szCs w:val="24"/>
          <w:vertAlign w:val="superscript"/>
        </w:rPr>
        <w:t>3</w:t>
      </w:r>
    </w:p>
    <w:p w:rsidR="00A830FA" w:rsidRPr="00D01555" w:rsidRDefault="00A830FA" w:rsidP="00A830FA">
      <w:pPr>
        <w:autoSpaceDE w:val="0"/>
        <w:autoSpaceDN w:val="0"/>
        <w:adjustRightInd w:val="0"/>
        <w:spacing w:line="240" w:lineRule="auto"/>
        <w:ind w:left="993" w:right="1989" w:firstLine="0"/>
        <w:rPr>
          <w:rFonts w:cs="Times New Roman"/>
          <w:szCs w:val="24"/>
          <w:vertAlign w:val="superscript"/>
        </w:rPr>
      </w:pPr>
    </w:p>
    <w:p w:rsidR="00A830FA" w:rsidRPr="00D01555" w:rsidRDefault="00A830FA" w:rsidP="00A830FA">
      <w:pPr>
        <w:autoSpaceDE w:val="0"/>
        <w:autoSpaceDN w:val="0"/>
        <w:adjustRightInd w:val="0"/>
        <w:spacing w:line="240" w:lineRule="auto"/>
        <w:ind w:left="993" w:right="1989" w:firstLine="0"/>
        <w:rPr>
          <w:rFonts w:cs="Times New Roman"/>
          <w:szCs w:val="24"/>
        </w:rPr>
      </w:pPr>
    </w:p>
    <w:p w:rsidR="00A830FA" w:rsidRDefault="00DA7E95" w:rsidP="0085377B">
      <w:r w:rsidRPr="00D01555">
        <w:t>The verbal utterances of participants at this time were extraordinarily patterned</w:t>
      </w:r>
      <w:r w:rsidR="00A830FA" w:rsidRPr="00D01555">
        <w:t xml:space="preserve"> </w:t>
      </w:r>
      <w:r w:rsidRPr="00D01555">
        <w:t>among</w:t>
      </w:r>
      <w:r w:rsidR="00A830FA" w:rsidRPr="00D01555">
        <w:t xml:space="preserve"> </w:t>
      </w:r>
      <w:r w:rsidRPr="00D01555">
        <w:t>participants.</w:t>
      </w:r>
      <w:r w:rsidR="00A830FA" w:rsidRPr="00D01555">
        <w:t xml:space="preserve"> </w:t>
      </w:r>
      <w:r w:rsidRPr="00D01555">
        <w:t>As the individual began to reflect on the self, speech was</w:t>
      </w:r>
      <w:r w:rsidR="00A830FA" w:rsidRPr="00D01555">
        <w:t xml:space="preserve"> </w:t>
      </w:r>
      <w:r w:rsidRPr="00D01555">
        <w:t>marked with swallowing and cracking of the voice, pausing, and uneven pacing of</w:t>
      </w:r>
      <w:r w:rsidR="00A830FA" w:rsidRPr="00D01555">
        <w:t xml:space="preserve"> </w:t>
      </w:r>
      <w:r w:rsidRPr="00D01555">
        <w:t>speech. Behavioral cues accompanying this text mirrored the text, moving from</w:t>
      </w:r>
      <w:r w:rsidR="00A830FA" w:rsidRPr="00D01555">
        <w:t xml:space="preserve"> </w:t>
      </w:r>
      <w:r w:rsidRPr="00D01555">
        <w:t>neutral (i.e., their general expression), to transitioning, to releasing suffering, and</w:t>
      </w:r>
      <w:r w:rsidR="00A830FA" w:rsidRPr="00D01555">
        <w:t xml:space="preserve"> then back into </w:t>
      </w:r>
      <w:r w:rsidR="002F23D2" w:rsidRPr="00D01555">
        <w:t>e</w:t>
      </w:r>
      <w:r w:rsidR="00A830FA" w:rsidRPr="00D01555">
        <w:t>nduring as they tried to regain control. Examining the text and facial</w:t>
      </w:r>
      <w:r w:rsidR="002F23D2" w:rsidRPr="00D01555">
        <w:t xml:space="preserve"> </w:t>
      </w:r>
      <w:r w:rsidR="00A830FA" w:rsidRPr="00D01555">
        <w:t>expression concurrently on a time line enabled microanalysis of these transitions.</w:t>
      </w:r>
      <w:r w:rsidR="002F23D2" w:rsidRPr="00D01555">
        <w:t xml:space="preserve"> </w:t>
      </w:r>
      <w:r w:rsidR="00A830FA" w:rsidRPr="00D01555">
        <w:t>The mean time for these transitions from</w:t>
      </w:r>
      <w:r w:rsidR="0085377B">
        <w:t xml:space="preserve"> </w:t>
      </w:r>
      <w:r w:rsidR="00A830FA" w:rsidRPr="00D01555">
        <w:t>enduring to emotional suffering was 18.89</w:t>
      </w:r>
      <w:r w:rsidR="002F23D2" w:rsidRPr="00D01555">
        <w:t xml:space="preserve"> </w:t>
      </w:r>
      <w:r w:rsidR="00A830FA" w:rsidRPr="00D01555">
        <w:t>seconds, ranging from 7.5 to 35 seconds.</w:t>
      </w:r>
    </w:p>
    <w:p w:rsidR="0085377B" w:rsidRDefault="0085377B" w:rsidP="0085377B"/>
    <w:p w:rsidR="002923CC" w:rsidRPr="00D01555" w:rsidRDefault="002923CC" w:rsidP="002923CC">
      <w:pPr>
        <w:jc w:val="center"/>
        <w:rPr>
          <w:rFonts w:cs="Times New Roman"/>
          <w:szCs w:val="24"/>
        </w:rPr>
      </w:pPr>
      <w:proofErr w:type="gramStart"/>
      <w:r>
        <w:rPr>
          <w:rFonts w:cs="Times New Roman"/>
          <w:szCs w:val="24"/>
        </w:rPr>
        <w:t>[ INSERT</w:t>
      </w:r>
      <w:proofErr w:type="gramEnd"/>
      <w:r>
        <w:rPr>
          <w:rFonts w:cs="Times New Roman"/>
          <w:szCs w:val="24"/>
        </w:rPr>
        <w:t xml:space="preserve"> FIGURE 4 ABOUT HERE]</w:t>
      </w:r>
    </w:p>
    <w:p w:rsidR="002923CC" w:rsidRPr="00D01555" w:rsidRDefault="002923CC">
      <w:pPr>
        <w:autoSpaceDE w:val="0"/>
        <w:autoSpaceDN w:val="0"/>
        <w:adjustRightInd w:val="0"/>
        <w:spacing w:line="240" w:lineRule="auto"/>
        <w:ind w:firstLine="0"/>
        <w:rPr>
          <w:rFonts w:cs="Times New Roman"/>
          <w:b/>
          <w:bCs/>
          <w:szCs w:val="24"/>
        </w:rPr>
      </w:pPr>
    </w:p>
    <w:p w:rsidR="002923CC" w:rsidRPr="00D01555" w:rsidRDefault="002923CC">
      <w:pPr>
        <w:autoSpaceDE w:val="0"/>
        <w:autoSpaceDN w:val="0"/>
        <w:adjustRightInd w:val="0"/>
        <w:spacing w:line="240" w:lineRule="auto"/>
        <w:ind w:firstLine="0"/>
        <w:rPr>
          <w:rFonts w:cs="Times New Roman"/>
          <w:b/>
          <w:bCs/>
          <w:szCs w:val="24"/>
        </w:rPr>
      </w:pPr>
    </w:p>
    <w:p w:rsidR="00A830FA" w:rsidRDefault="00A830FA" w:rsidP="00A830FA">
      <w:pPr>
        <w:autoSpaceDE w:val="0"/>
        <w:autoSpaceDN w:val="0"/>
        <w:adjustRightInd w:val="0"/>
        <w:spacing w:line="240" w:lineRule="auto"/>
        <w:ind w:firstLine="0"/>
        <w:rPr>
          <w:rFonts w:cs="Times New Roman"/>
          <w:b/>
          <w:bCs/>
          <w:szCs w:val="24"/>
        </w:rPr>
      </w:pPr>
      <w:r w:rsidRPr="00D01555">
        <w:rPr>
          <w:rFonts w:cs="Times New Roman"/>
          <w:b/>
          <w:bCs/>
          <w:szCs w:val="24"/>
        </w:rPr>
        <w:t>THE TRAJECTORY OF SUFFERING</w:t>
      </w:r>
    </w:p>
    <w:p w:rsidR="0085377B" w:rsidRPr="00D01555" w:rsidRDefault="0085377B" w:rsidP="00A830FA">
      <w:pPr>
        <w:autoSpaceDE w:val="0"/>
        <w:autoSpaceDN w:val="0"/>
        <w:adjustRightInd w:val="0"/>
        <w:spacing w:line="240" w:lineRule="auto"/>
        <w:ind w:firstLine="0"/>
        <w:rPr>
          <w:rFonts w:cs="Times New Roman"/>
          <w:b/>
          <w:bCs/>
          <w:szCs w:val="24"/>
        </w:rPr>
      </w:pPr>
    </w:p>
    <w:p w:rsidR="002F23D2" w:rsidRPr="0085377B" w:rsidRDefault="00A830FA" w:rsidP="0085377B">
      <w:r w:rsidRPr="00D01555">
        <w:t>When enduring, cues in the story, as well as subtle transformation in facial expression,</w:t>
      </w:r>
      <w:r w:rsidR="002F23D2" w:rsidRPr="00D01555">
        <w:t xml:space="preserve"> </w:t>
      </w:r>
      <w:r w:rsidRPr="00D01555">
        <w:t>indicated that a transition was imminent. As participants narrated the events,</w:t>
      </w:r>
      <w:r w:rsidR="002F23D2" w:rsidRPr="00D01555">
        <w:t xml:space="preserve"> </w:t>
      </w:r>
      <w:r w:rsidRPr="00D01555">
        <w:t>they re</w:t>
      </w:r>
      <w:r w:rsidR="0085377B">
        <w:t>-</w:t>
      </w:r>
      <w:r w:rsidRPr="00D01555">
        <w:t>experienced what they felt at the time. Participants appeared very still and</w:t>
      </w:r>
      <w:r w:rsidR="002F23D2" w:rsidRPr="00D01555">
        <w:t xml:space="preserve"> </w:t>
      </w:r>
      <w:r w:rsidRPr="00D01555">
        <w:t>calm, their faces would become neutral, with a blank, unfocused gaze, and their</w:t>
      </w:r>
      <w:r w:rsidR="002F23D2" w:rsidRPr="00D01555">
        <w:t xml:space="preserve"> </w:t>
      </w:r>
      <w:r w:rsidRPr="00D01555">
        <w:t>voices assumed a flat monotone. Some participants would try to keep talking to</w:t>
      </w:r>
      <w:r w:rsidR="002F23D2" w:rsidRPr="00D01555">
        <w:t xml:space="preserve"> </w:t>
      </w:r>
      <w:r w:rsidRPr="00D01555">
        <w:t xml:space="preserve">maintain control. If successful, they returned to a neutral </w:t>
      </w:r>
      <w:r w:rsidRPr="00D01555">
        <w:lastRenderedPageBreak/>
        <w:t>expression, signaling</w:t>
      </w:r>
      <w:r w:rsidR="002F23D2" w:rsidRPr="00D01555">
        <w:t xml:space="preserve"> </w:t>
      </w:r>
      <w:r w:rsidRPr="00D01555">
        <w:t>emotional</w:t>
      </w:r>
      <w:r w:rsidR="002F23D2" w:rsidRPr="00D01555">
        <w:t xml:space="preserve"> </w:t>
      </w:r>
      <w:r w:rsidRPr="00D01555">
        <w:t xml:space="preserve">suppression and </w:t>
      </w:r>
      <w:r w:rsidR="002F23D2" w:rsidRPr="00D01555">
        <w:t>e</w:t>
      </w:r>
      <w:r w:rsidRPr="00D01555">
        <w:t>nduring. If unsuccessful in controlling emotions, they</w:t>
      </w:r>
      <w:r w:rsidR="002F23D2" w:rsidRPr="00D01555">
        <w:t xml:space="preserve"> </w:t>
      </w:r>
      <w:r w:rsidRPr="00D01555">
        <w:t>paused in an attempt to regain control.</w:t>
      </w:r>
    </w:p>
    <w:p w:rsidR="002F23D2" w:rsidRPr="00D01555" w:rsidRDefault="00A830FA" w:rsidP="0085377B">
      <w:pPr>
        <w:rPr>
          <w:rFonts w:cs="Times New Roman"/>
          <w:szCs w:val="24"/>
        </w:rPr>
      </w:pPr>
      <w:r w:rsidRPr="00D01555">
        <w:t>A few seconds after entering the state of emotional suffering, participants</w:t>
      </w:r>
      <w:r w:rsidR="002F23D2" w:rsidRPr="00D01555">
        <w:t xml:space="preserve"> </w:t>
      </w:r>
      <w:r w:rsidRPr="00D01555">
        <w:t xml:space="preserve">attempted to transition back to enduring. Participants would </w:t>
      </w:r>
      <w:proofErr w:type="gramStart"/>
      <w:r w:rsidRPr="00D01555">
        <w:t>pause,</w:t>
      </w:r>
      <w:proofErr w:type="gramEnd"/>
      <w:r w:rsidRPr="00D01555">
        <w:t xml:space="preserve"> hold their</w:t>
      </w:r>
      <w:r w:rsidR="002F23D2" w:rsidRPr="00D01555">
        <w:t xml:space="preserve"> </w:t>
      </w:r>
      <w:r w:rsidRPr="00D01555">
        <w:t>breath, swallow, or sigh. If successful in maintaining control, as they resumed</w:t>
      </w:r>
      <w:r w:rsidR="002F23D2" w:rsidRPr="00D01555">
        <w:t xml:space="preserve"> </w:t>
      </w:r>
      <w:r w:rsidRPr="00D01555">
        <w:t>speaking their voices became calmer, their expression neutral, and they again made</w:t>
      </w:r>
      <w:r w:rsidR="002F23D2" w:rsidRPr="00D01555">
        <w:t xml:space="preserve"> </w:t>
      </w:r>
      <w:r w:rsidRPr="00D01555">
        <w:t>eye contact with the interviewer. If control was unsuccessful, participants would</w:t>
      </w:r>
      <w:r w:rsidR="002F23D2" w:rsidRPr="00D01555">
        <w:t xml:space="preserve"> </w:t>
      </w:r>
      <w:r w:rsidRPr="00D01555">
        <w:t>inhale and resume speaking while emotional suffering (cracked voice, suffering</w:t>
      </w:r>
      <w:r w:rsidR="002F23D2" w:rsidRPr="00D01555">
        <w:t xml:space="preserve"> expression, crying). They would continue pausing, trying to move out of emotional suffering by taking deep breaths. Alternatively, they became agitated and “tried to find something to do” with their hands (such as grasp a tissue, fiddle with the coffee</w:t>
      </w:r>
      <w:r w:rsidR="0085377B">
        <w:t xml:space="preserve"> </w:t>
      </w:r>
      <w:r w:rsidR="002F23D2" w:rsidRPr="00D01555">
        <w:rPr>
          <w:rFonts w:cs="Times New Roman"/>
          <w:szCs w:val="24"/>
        </w:rPr>
        <w:t>cup) or started rocking back and forth. We interpreted this behavior as a way to “ground” and to gain control of their bodies and what they were doing. This behaviour enabled them to return to enduring, to resume a neutral expression, and the interview text revealed they simultaneously returned to a less distressing aspect of the story.</w:t>
      </w:r>
    </w:p>
    <w:p w:rsidR="002F23D2" w:rsidRPr="00D01555" w:rsidRDefault="002F23D2" w:rsidP="005375FD">
      <w:pPr>
        <w:pStyle w:val="Heading2"/>
      </w:pPr>
      <w:r w:rsidRPr="00D01555">
        <w:t>DISCUSSION</w:t>
      </w:r>
    </w:p>
    <w:p w:rsidR="002F23D2" w:rsidRPr="00D01555" w:rsidRDefault="002F23D2" w:rsidP="005375FD">
      <w:pPr>
        <w:rPr>
          <w:rFonts w:cs="Times New Roman"/>
          <w:szCs w:val="24"/>
        </w:rPr>
      </w:pPr>
      <w:r w:rsidRPr="00D01555">
        <w:t>This study is the first observational study linking verbally expressed emotions and facial expressions within a particular context. It enabled description of the faces of enduring and emotional suffering and a description of the triggers, pacing, and behaviors of transition. As such, the study supported earlier participant observation and interview research that the behavioral states of enduring and emotional</w:t>
      </w:r>
      <w:r w:rsidR="005375FD">
        <w:t xml:space="preserve"> </w:t>
      </w:r>
      <w:r w:rsidRPr="00D01555">
        <w:rPr>
          <w:rFonts w:cs="Times New Roman"/>
          <w:szCs w:val="24"/>
        </w:rPr>
        <w:t xml:space="preserve">suffering were distinct. It provides important </w:t>
      </w:r>
      <w:proofErr w:type="spellStart"/>
      <w:r w:rsidRPr="00D01555">
        <w:rPr>
          <w:rFonts w:cs="Times New Roman"/>
          <w:szCs w:val="24"/>
        </w:rPr>
        <w:t>microanalytical</w:t>
      </w:r>
      <w:proofErr w:type="spellEnd"/>
      <w:r w:rsidRPr="00D01555">
        <w:rPr>
          <w:rFonts w:cs="Times New Roman"/>
          <w:szCs w:val="24"/>
        </w:rPr>
        <w:t xml:space="preserve"> insights into course of suffering. </w:t>
      </w:r>
      <w:proofErr w:type="gramStart"/>
      <w:r w:rsidRPr="00D01555">
        <w:rPr>
          <w:rFonts w:cs="Times New Roman"/>
          <w:szCs w:val="24"/>
        </w:rPr>
        <w:t>The present debate as to the validity of facial expression as a means to understanding actual emotion versus relying on participant self-report is, from the perspective of the study, interesting.</w:t>
      </w:r>
      <w:proofErr w:type="gramEnd"/>
      <w:r w:rsidRPr="00D01555">
        <w:rPr>
          <w:rFonts w:cs="Times New Roman"/>
          <w:szCs w:val="24"/>
        </w:rPr>
        <w:t xml:space="preserve"> It is surprising that previous researchers have </w:t>
      </w:r>
      <w:r w:rsidRPr="00D01555">
        <w:rPr>
          <w:rFonts w:cs="Times New Roman"/>
          <w:szCs w:val="24"/>
        </w:rPr>
        <w:lastRenderedPageBreak/>
        <w:t xml:space="preserve">not attempted to examine both of these data sets concurrently, as in this study. Furthermore, the context or stimulus for the emotion is neither artificially produced (as it is when acting) nor contrived. Although the transitions to emotional suffering were clearly involuntary, the interview situation and the videotaping probably resulted in participants’ attempts to control crying, to suppress emotions, and to return to enduring. Although these attempts were largely unsuccessful, they might have reduced the emotional display to some degree. However, this threat to validity is not as serious as in those studies that have used actors to simulate sadness and other emotions (e.g., see Carroll &amp; Russell, 1997). </w:t>
      </w:r>
    </w:p>
    <w:p w:rsidR="002F23D2" w:rsidRPr="00D01555" w:rsidRDefault="002F23D2" w:rsidP="005375FD">
      <w:r w:rsidRPr="00D01555">
        <w:t xml:space="preserve">This research demonstrates that, similar to the other basic emotions, responses to suffering produce patterned facial cues. These normative responses can be described and easily recognized. These normative patterns now may be used in future research to document, for example, the efficacy of comforting responses. </w:t>
      </w:r>
    </w:p>
    <w:p w:rsidR="000F51D4" w:rsidRPr="00D01555" w:rsidRDefault="002F23D2" w:rsidP="005375FD">
      <w:pPr>
        <w:rPr>
          <w:rFonts w:cs="Times New Roman"/>
          <w:szCs w:val="24"/>
        </w:rPr>
      </w:pPr>
      <w:r w:rsidRPr="00D01555">
        <w:t>The apparent threat to self and recognition of the future ramifications of the event in almost every case served as the stimuli that permitted emotional suffering to “break through” and release the suppressed emotions of enduring. This finding has important implications for the use of empathy in the clinical setting, particularly the acute care setting, where both patients and relatives are coming to terms</w:t>
      </w:r>
      <w:r w:rsidR="000F51D4" w:rsidRPr="00D01555">
        <w:t xml:space="preserve"> </w:t>
      </w:r>
      <w:r w:rsidRPr="00D01555">
        <w:t>with illness and its ramifications. When patients’ conditions are unstable and serious</w:t>
      </w:r>
      <w:proofErr w:type="gramStart"/>
      <w:r w:rsidRPr="00D01555">
        <w:t xml:space="preserve">, </w:t>
      </w:r>
      <w:r w:rsidR="000F51D4" w:rsidRPr="00D01555">
        <w:t xml:space="preserve"> </w:t>
      </w:r>
      <w:r w:rsidRPr="00D01555">
        <w:t>relatives</w:t>
      </w:r>
      <w:proofErr w:type="gramEnd"/>
      <w:r w:rsidRPr="00D01555">
        <w:t xml:space="preserve"> intuitively sense that it is important not to lose control by releasing</w:t>
      </w:r>
      <w:r w:rsidR="000F51D4" w:rsidRPr="00D01555">
        <w:t xml:space="preserve"> </w:t>
      </w:r>
      <w:r w:rsidRPr="00D01555">
        <w:t>emotions and usually remain in a state of enduring. If caregivers use empathetic</w:t>
      </w:r>
      <w:r w:rsidR="000F51D4" w:rsidRPr="00D01555">
        <w:t xml:space="preserve"> </w:t>
      </w:r>
      <w:r w:rsidRPr="00D01555">
        <w:t>statements, statements that invariably are targeted to the self (such as “this must be</w:t>
      </w:r>
      <w:r w:rsidR="000F51D4" w:rsidRPr="00D01555">
        <w:t xml:space="preserve"> </w:t>
      </w:r>
      <w:r w:rsidRPr="00D01555">
        <w:t xml:space="preserve">difficult for </w:t>
      </w:r>
      <w:r w:rsidRPr="00D01555">
        <w:rPr>
          <w:i/>
          <w:iCs/>
        </w:rPr>
        <w:t>you</w:t>
      </w:r>
      <w:r w:rsidRPr="00D01555">
        <w:t>”), these statements refocus the individuals, moving them against</w:t>
      </w:r>
      <w:r w:rsidR="000F51D4" w:rsidRPr="00D01555">
        <w:t xml:space="preserve"> </w:t>
      </w:r>
      <w:r w:rsidRPr="00D01555">
        <w:t>their will into transition and emotional suffering. We have shown elsewhere that</w:t>
      </w:r>
      <w:r w:rsidR="000F51D4" w:rsidRPr="00D01555">
        <w:t xml:space="preserve"> </w:t>
      </w:r>
      <w:r w:rsidRPr="00D01555">
        <w:t>this “sideswiping” can even result in emotional collapse of the relative (Morse,</w:t>
      </w:r>
      <w:r w:rsidR="000F51D4" w:rsidRPr="00D01555">
        <w:t xml:space="preserve"> </w:t>
      </w:r>
      <w:r w:rsidRPr="00D01555">
        <w:t xml:space="preserve">2001; Morse &amp; Pooler, 2002). Thus, these findings </w:t>
      </w:r>
      <w:r w:rsidRPr="00D01555">
        <w:lastRenderedPageBreak/>
        <w:t>have significant implications for</w:t>
      </w:r>
      <w:r w:rsidR="000F51D4" w:rsidRPr="00D01555">
        <w:t xml:space="preserve"> </w:t>
      </w:r>
      <w:r w:rsidRPr="00D01555">
        <w:t>caregivers and care providers. Furthermore, there is a need to examine the goals of</w:t>
      </w:r>
      <w:r w:rsidR="005375FD">
        <w:t xml:space="preserve"> </w:t>
      </w:r>
      <w:r w:rsidRPr="00D01555">
        <w:rPr>
          <w:rFonts w:cs="Times New Roman"/>
          <w:szCs w:val="24"/>
        </w:rPr>
        <w:t>counseling and the use of empathy as a carte blanche approach to patient care,</w:t>
      </w:r>
      <w:r w:rsidR="000F51D4" w:rsidRPr="00D01555">
        <w:rPr>
          <w:rFonts w:cs="Times New Roman"/>
          <w:szCs w:val="24"/>
        </w:rPr>
        <w:t xml:space="preserve"> particularly in emergency situations. There is an urgency to identify the therapeutic nature of suppressing emotions in the state of enduring for individuals in crisis and to document appropriate ways for caregivers to support this behavior.</w:t>
      </w:r>
    </w:p>
    <w:p w:rsidR="000F51D4" w:rsidRPr="00D01555" w:rsidRDefault="000F51D4" w:rsidP="005375FD">
      <w:pPr>
        <w:pStyle w:val="Heading2"/>
      </w:pPr>
      <w:r w:rsidRPr="00D01555">
        <w:t>FUTURE RESEARCH</w:t>
      </w:r>
    </w:p>
    <w:p w:rsidR="000F51D4" w:rsidRDefault="000F51D4" w:rsidP="005375FD">
      <w:r w:rsidRPr="00D01555">
        <w:t xml:space="preserve">There is increasing concern that people with illness and their relatives do not have enough, or appropriate, assistance in dealing with the distress associated with the illness. Recognition of distress is a critical aspect of patient care, yet some studies show that this is often not recognized by the health care provider (Ford, </w:t>
      </w:r>
      <w:proofErr w:type="spellStart"/>
      <w:r w:rsidRPr="00D01555">
        <w:t>Fallowfield</w:t>
      </w:r>
      <w:proofErr w:type="spellEnd"/>
      <w:r w:rsidRPr="00D01555">
        <w:t xml:space="preserve">, &amp; Lewis, 1994). The challenge of breaking bad news that might be distressing in health care consultations is well established. However, it has been estimated that less than 24% of information available to guide clinicians, patients, and families in meeting these challenges is based on the systematic collection of original empirical data (Walsh, </w:t>
      </w:r>
      <w:proofErr w:type="spellStart"/>
      <w:r w:rsidRPr="00D01555">
        <w:t>Girgis</w:t>
      </w:r>
      <w:proofErr w:type="spellEnd"/>
      <w:r w:rsidRPr="00D01555">
        <w:t xml:space="preserve">, &amp; </w:t>
      </w:r>
      <w:proofErr w:type="spellStart"/>
      <w:r w:rsidRPr="00D01555">
        <w:t>Sanson</w:t>
      </w:r>
      <w:proofErr w:type="spellEnd"/>
      <w:r w:rsidRPr="00D01555">
        <w:t>-Fisher, 1998). This study contributes to helping clinicians identify, using multisensory modalities, the key points in both facial expression and narrative clues that indicate imminent or possible transition in emotional states of suffering. Future research is needed to explore the extent to which these transition clues are recognized by clinicians and the consequence of responding to facilitate or block transition to emotional suffering.</w:t>
      </w:r>
    </w:p>
    <w:p w:rsidR="002923CC" w:rsidRDefault="002923CC" w:rsidP="005375FD"/>
    <w:p w:rsidR="002923CC" w:rsidRDefault="002923CC" w:rsidP="005375FD"/>
    <w:p w:rsidR="002923CC" w:rsidRDefault="002923CC" w:rsidP="005375FD"/>
    <w:p w:rsidR="002923CC" w:rsidRDefault="002923CC" w:rsidP="005375FD"/>
    <w:p w:rsidR="002923CC" w:rsidRDefault="002923CC" w:rsidP="005375FD"/>
    <w:p w:rsidR="002923CC" w:rsidRPr="00D01555" w:rsidRDefault="002923CC" w:rsidP="005375FD"/>
    <w:p w:rsidR="000F51D4" w:rsidRPr="00D01555" w:rsidRDefault="000F51D4" w:rsidP="000F51D4">
      <w:pPr>
        <w:autoSpaceDE w:val="0"/>
        <w:autoSpaceDN w:val="0"/>
        <w:adjustRightInd w:val="0"/>
        <w:spacing w:line="240" w:lineRule="auto"/>
        <w:ind w:firstLine="0"/>
        <w:rPr>
          <w:rFonts w:cs="Times New Roman"/>
          <w:b/>
          <w:bCs/>
          <w:szCs w:val="24"/>
        </w:rPr>
      </w:pPr>
      <w:r w:rsidRPr="00D01555">
        <w:rPr>
          <w:rFonts w:cs="Times New Roman"/>
          <w:b/>
          <w:bCs/>
          <w:szCs w:val="24"/>
        </w:rPr>
        <w:t>NOTES</w:t>
      </w:r>
    </w:p>
    <w:p w:rsidR="000F51D4" w:rsidRDefault="000F51D4" w:rsidP="005375FD">
      <w:pPr>
        <w:autoSpaceDE w:val="0"/>
        <w:autoSpaceDN w:val="0"/>
        <w:adjustRightInd w:val="0"/>
        <w:spacing w:line="240" w:lineRule="auto"/>
        <w:ind w:left="567" w:hanging="567"/>
        <w:rPr>
          <w:rFonts w:cs="Times New Roman"/>
          <w:szCs w:val="24"/>
        </w:rPr>
      </w:pPr>
      <w:r w:rsidRPr="00D01555">
        <w:rPr>
          <w:rFonts w:cs="Times New Roman"/>
          <w:szCs w:val="24"/>
        </w:rPr>
        <w:t xml:space="preserve">1. Esophageal speech is a technique of speaking following </w:t>
      </w:r>
      <w:proofErr w:type="spellStart"/>
      <w:r w:rsidRPr="00D01555">
        <w:rPr>
          <w:rFonts w:cs="Times New Roman"/>
          <w:szCs w:val="24"/>
        </w:rPr>
        <w:t>laryngectomy</w:t>
      </w:r>
      <w:proofErr w:type="spellEnd"/>
      <w:r w:rsidRPr="00D01555">
        <w:rPr>
          <w:rFonts w:cs="Times New Roman"/>
          <w:szCs w:val="24"/>
        </w:rPr>
        <w:t>. Air is forced (“swallowed”) into the top of the esophagus, then pushed out again through the mouth. The vibration of the top of the esophagus, tongue, lips, and teeth form the sounds of the words as the air is pushed through the mouth.</w:t>
      </w:r>
    </w:p>
    <w:p w:rsidR="005375FD" w:rsidRPr="00D01555" w:rsidRDefault="005375FD" w:rsidP="005375FD">
      <w:pPr>
        <w:autoSpaceDE w:val="0"/>
        <w:autoSpaceDN w:val="0"/>
        <w:adjustRightInd w:val="0"/>
        <w:spacing w:line="240" w:lineRule="auto"/>
        <w:ind w:left="567" w:hanging="567"/>
        <w:rPr>
          <w:rFonts w:cs="Times New Roman"/>
          <w:szCs w:val="24"/>
        </w:rPr>
      </w:pPr>
    </w:p>
    <w:p w:rsidR="000F51D4" w:rsidRDefault="000F51D4" w:rsidP="005375FD">
      <w:pPr>
        <w:autoSpaceDE w:val="0"/>
        <w:autoSpaceDN w:val="0"/>
        <w:adjustRightInd w:val="0"/>
        <w:spacing w:line="240" w:lineRule="auto"/>
        <w:ind w:left="567" w:hanging="567"/>
        <w:rPr>
          <w:rFonts w:cs="Times New Roman"/>
          <w:szCs w:val="24"/>
        </w:rPr>
      </w:pPr>
      <w:r w:rsidRPr="00D01555">
        <w:rPr>
          <w:rFonts w:cs="Times New Roman"/>
          <w:szCs w:val="24"/>
        </w:rPr>
        <w:t xml:space="preserve">2. One participant transitioned while relating how her father, on seeing his grandchildren for the last time before he died, said good-bye to them. </w:t>
      </w:r>
    </w:p>
    <w:p w:rsidR="005375FD" w:rsidRPr="00D01555" w:rsidRDefault="005375FD" w:rsidP="005375FD">
      <w:pPr>
        <w:autoSpaceDE w:val="0"/>
        <w:autoSpaceDN w:val="0"/>
        <w:adjustRightInd w:val="0"/>
        <w:spacing w:line="240" w:lineRule="auto"/>
        <w:ind w:left="567" w:hanging="567"/>
        <w:rPr>
          <w:rFonts w:cs="Times New Roman"/>
          <w:szCs w:val="24"/>
        </w:rPr>
      </w:pPr>
    </w:p>
    <w:p w:rsidR="000F51D4" w:rsidRPr="00D01555" w:rsidRDefault="000F51D4" w:rsidP="005375FD">
      <w:pPr>
        <w:autoSpaceDE w:val="0"/>
        <w:autoSpaceDN w:val="0"/>
        <w:adjustRightInd w:val="0"/>
        <w:spacing w:line="240" w:lineRule="auto"/>
        <w:ind w:left="567" w:hanging="567"/>
        <w:rPr>
          <w:rFonts w:cs="Times New Roman"/>
          <w:szCs w:val="24"/>
        </w:rPr>
      </w:pPr>
      <w:r w:rsidRPr="00D01555">
        <w:rPr>
          <w:rFonts w:cs="Times New Roman"/>
          <w:szCs w:val="24"/>
        </w:rPr>
        <w:t>3. The quote was transcribed according to Jeffersonian conversational analysis (LeBlanc, 1998).</w:t>
      </w:r>
    </w:p>
    <w:p w:rsidR="005375FD" w:rsidRDefault="005375FD" w:rsidP="000F51D4">
      <w:pPr>
        <w:autoSpaceDE w:val="0"/>
        <w:autoSpaceDN w:val="0"/>
        <w:adjustRightInd w:val="0"/>
        <w:spacing w:line="240" w:lineRule="auto"/>
        <w:ind w:firstLine="0"/>
        <w:rPr>
          <w:rFonts w:cs="Times New Roman"/>
          <w:szCs w:val="24"/>
        </w:rPr>
      </w:pPr>
    </w:p>
    <w:p w:rsidR="000F51D4" w:rsidRPr="00D01555" w:rsidRDefault="000F51D4" w:rsidP="000F51D4">
      <w:pPr>
        <w:autoSpaceDE w:val="0"/>
        <w:autoSpaceDN w:val="0"/>
        <w:adjustRightInd w:val="0"/>
        <w:spacing w:line="240" w:lineRule="auto"/>
        <w:ind w:firstLine="0"/>
        <w:rPr>
          <w:rFonts w:cs="Times New Roman"/>
          <w:szCs w:val="24"/>
        </w:rPr>
      </w:pPr>
      <w:r w:rsidRPr="00D01555">
        <w:rPr>
          <w:rFonts w:cs="Times New Roman"/>
          <w:szCs w:val="24"/>
        </w:rPr>
        <w:t>Transcription conventions are as follows:</w:t>
      </w:r>
    </w:p>
    <w:p w:rsidR="000F51D4" w:rsidRPr="00D01555" w:rsidRDefault="000F51D4" w:rsidP="008C5CB2">
      <w:pPr>
        <w:autoSpaceDE w:val="0"/>
        <w:autoSpaceDN w:val="0"/>
        <w:adjustRightInd w:val="0"/>
        <w:spacing w:line="240" w:lineRule="auto"/>
        <w:ind w:left="993" w:firstLine="0"/>
        <w:rPr>
          <w:rFonts w:cs="Times New Roman"/>
          <w:szCs w:val="24"/>
        </w:rPr>
      </w:pPr>
      <w:r w:rsidRPr="00D01555">
        <w:rPr>
          <w:rFonts w:cs="Times New Roman"/>
          <w:szCs w:val="24"/>
        </w:rPr>
        <w:t>= Latching of contiguous utterances</w:t>
      </w:r>
    </w:p>
    <w:p w:rsidR="000F51D4" w:rsidRPr="00D01555" w:rsidRDefault="000F51D4" w:rsidP="008C5CB2">
      <w:pPr>
        <w:autoSpaceDE w:val="0"/>
        <w:autoSpaceDN w:val="0"/>
        <w:adjustRightInd w:val="0"/>
        <w:spacing w:line="240" w:lineRule="auto"/>
        <w:ind w:left="993" w:firstLine="0"/>
        <w:rPr>
          <w:rFonts w:cs="Times New Roman"/>
          <w:szCs w:val="24"/>
        </w:rPr>
      </w:pPr>
      <w:r w:rsidRPr="00D01555">
        <w:rPr>
          <w:rFonts w:cs="Times New Roman"/>
          <w:szCs w:val="24"/>
        </w:rPr>
        <w:t>.h Audible in-breath</w:t>
      </w:r>
    </w:p>
    <w:p w:rsidR="000F51D4" w:rsidRPr="00D01555" w:rsidRDefault="000F51D4" w:rsidP="008C5CB2">
      <w:pPr>
        <w:autoSpaceDE w:val="0"/>
        <w:autoSpaceDN w:val="0"/>
        <w:adjustRightInd w:val="0"/>
        <w:spacing w:line="240" w:lineRule="auto"/>
        <w:ind w:left="993" w:firstLine="0"/>
        <w:rPr>
          <w:rFonts w:cs="Times New Roman"/>
          <w:szCs w:val="24"/>
        </w:rPr>
      </w:pPr>
      <w:r w:rsidRPr="00D01555">
        <w:rPr>
          <w:rFonts w:cs="Times New Roman"/>
          <w:szCs w:val="24"/>
        </w:rPr>
        <w:t>(1.3) Time paused, in seconds</w:t>
      </w:r>
    </w:p>
    <w:p w:rsidR="000F51D4" w:rsidRPr="00D01555" w:rsidRDefault="000F51D4" w:rsidP="008C5CB2">
      <w:pPr>
        <w:autoSpaceDE w:val="0"/>
        <w:autoSpaceDN w:val="0"/>
        <w:adjustRightInd w:val="0"/>
        <w:spacing w:line="240" w:lineRule="auto"/>
        <w:ind w:left="993" w:firstLine="0"/>
        <w:rPr>
          <w:rFonts w:cs="Times New Roman"/>
          <w:szCs w:val="24"/>
        </w:rPr>
      </w:pPr>
      <w:r w:rsidRPr="00D01555">
        <w:rPr>
          <w:rFonts w:cs="Times New Roman"/>
          <w:szCs w:val="24"/>
        </w:rPr>
        <w:t>(( )) Transcriber’s comments</w:t>
      </w:r>
    </w:p>
    <w:p w:rsidR="000F51D4" w:rsidRPr="00D01555" w:rsidRDefault="000F51D4" w:rsidP="008C5CB2">
      <w:pPr>
        <w:autoSpaceDE w:val="0"/>
        <w:autoSpaceDN w:val="0"/>
        <w:adjustRightInd w:val="0"/>
        <w:spacing w:line="240" w:lineRule="auto"/>
        <w:ind w:left="993" w:firstLine="0"/>
        <w:rPr>
          <w:rFonts w:cs="Times New Roman"/>
          <w:szCs w:val="24"/>
        </w:rPr>
      </w:pPr>
      <w:proofErr w:type="gramStart"/>
      <w:r w:rsidRPr="00D01555">
        <w:rPr>
          <w:rFonts w:cs="Times New Roman"/>
          <w:szCs w:val="24"/>
        </w:rPr>
        <w:t>h</w:t>
      </w:r>
      <w:proofErr w:type="gramEnd"/>
      <w:r w:rsidRPr="00D01555">
        <w:rPr>
          <w:rFonts w:cs="Times New Roman"/>
          <w:szCs w:val="24"/>
        </w:rPr>
        <w:t xml:space="preserve"> Audible outbreath</w:t>
      </w:r>
    </w:p>
    <w:p w:rsidR="000F51D4" w:rsidRPr="00D01555" w:rsidRDefault="000F51D4" w:rsidP="008C5CB2">
      <w:pPr>
        <w:autoSpaceDE w:val="0"/>
        <w:autoSpaceDN w:val="0"/>
        <w:adjustRightInd w:val="0"/>
        <w:spacing w:line="240" w:lineRule="auto"/>
        <w:ind w:left="993" w:firstLine="0"/>
        <w:rPr>
          <w:rFonts w:cs="Times New Roman"/>
          <w:szCs w:val="24"/>
        </w:rPr>
      </w:pPr>
      <w:r w:rsidRPr="00D01555">
        <w:rPr>
          <w:rFonts w:cs="Times New Roman"/>
          <w:szCs w:val="24"/>
        </w:rPr>
        <w:t>: Prolonged sound</w:t>
      </w:r>
    </w:p>
    <w:p w:rsidR="000F51D4" w:rsidRPr="00D01555" w:rsidRDefault="000F51D4" w:rsidP="008C5CB2">
      <w:pPr>
        <w:autoSpaceDE w:val="0"/>
        <w:autoSpaceDN w:val="0"/>
        <w:adjustRightInd w:val="0"/>
        <w:spacing w:line="240" w:lineRule="auto"/>
        <w:ind w:left="993" w:firstLine="0"/>
        <w:rPr>
          <w:rFonts w:cs="Times New Roman"/>
          <w:szCs w:val="24"/>
        </w:rPr>
      </w:pPr>
      <w:r w:rsidRPr="00D01555">
        <w:rPr>
          <w:rFonts w:cs="Times New Roman"/>
          <w:szCs w:val="24"/>
        </w:rPr>
        <w:t>[Underlining] Stressed sound</w:t>
      </w:r>
    </w:p>
    <w:p w:rsidR="005375FD" w:rsidRDefault="005375FD" w:rsidP="000F51D4">
      <w:pPr>
        <w:autoSpaceDE w:val="0"/>
        <w:autoSpaceDN w:val="0"/>
        <w:adjustRightInd w:val="0"/>
        <w:spacing w:line="240" w:lineRule="auto"/>
        <w:ind w:firstLine="0"/>
        <w:rPr>
          <w:rFonts w:cs="Times New Roman"/>
          <w:b/>
          <w:bCs/>
          <w:szCs w:val="24"/>
        </w:rPr>
      </w:pPr>
      <w:r>
        <w:rPr>
          <w:rFonts w:cs="Times New Roman"/>
          <w:b/>
          <w:bCs/>
          <w:szCs w:val="24"/>
        </w:rPr>
        <w:br w:type="page"/>
      </w:r>
    </w:p>
    <w:p w:rsidR="000F51D4" w:rsidRPr="00D01555" w:rsidRDefault="000F51D4" w:rsidP="005375FD">
      <w:pPr>
        <w:pStyle w:val="Heading2"/>
      </w:pPr>
      <w:r w:rsidRPr="00D01555">
        <w:lastRenderedPageBreak/>
        <w:t>REFERENCES</w:t>
      </w:r>
    </w:p>
    <w:p w:rsidR="000F51D4" w:rsidRPr="00D01555" w:rsidRDefault="000F51D4" w:rsidP="005375FD">
      <w:pPr>
        <w:autoSpaceDE w:val="0"/>
        <w:autoSpaceDN w:val="0"/>
        <w:adjustRightInd w:val="0"/>
        <w:spacing w:after="120" w:line="240" w:lineRule="auto"/>
        <w:ind w:left="567" w:hanging="567"/>
        <w:rPr>
          <w:rFonts w:cs="Times New Roman"/>
          <w:szCs w:val="24"/>
        </w:rPr>
      </w:pPr>
      <w:proofErr w:type="spellStart"/>
      <w:proofErr w:type="gramStart"/>
      <w:r w:rsidRPr="00D01555">
        <w:rPr>
          <w:rFonts w:cs="Times New Roman"/>
          <w:szCs w:val="24"/>
        </w:rPr>
        <w:t>Algoe</w:t>
      </w:r>
      <w:proofErr w:type="spellEnd"/>
      <w:r w:rsidRPr="00D01555">
        <w:rPr>
          <w:rFonts w:cs="Times New Roman"/>
          <w:szCs w:val="24"/>
        </w:rPr>
        <w:t xml:space="preserve">, S. B., </w:t>
      </w:r>
      <w:proofErr w:type="spellStart"/>
      <w:r w:rsidRPr="00D01555">
        <w:rPr>
          <w:rFonts w:cs="Times New Roman"/>
          <w:szCs w:val="24"/>
        </w:rPr>
        <w:t>Buswell</w:t>
      </w:r>
      <w:proofErr w:type="spellEnd"/>
      <w:r w:rsidRPr="00D01555">
        <w:rPr>
          <w:rFonts w:cs="Times New Roman"/>
          <w:szCs w:val="24"/>
        </w:rPr>
        <w:t xml:space="preserve">, B. N., &amp; </w:t>
      </w:r>
      <w:proofErr w:type="spellStart"/>
      <w:r w:rsidRPr="00D01555">
        <w:rPr>
          <w:rFonts w:cs="Times New Roman"/>
          <w:szCs w:val="24"/>
        </w:rPr>
        <w:t>DeLamater</w:t>
      </w:r>
      <w:proofErr w:type="spellEnd"/>
      <w:r w:rsidRPr="00D01555">
        <w:rPr>
          <w:rFonts w:cs="Times New Roman"/>
          <w:szCs w:val="24"/>
        </w:rPr>
        <w:t>, J. D. (2000).</w:t>
      </w:r>
      <w:proofErr w:type="gramEnd"/>
      <w:r w:rsidRPr="00D01555">
        <w:rPr>
          <w:rFonts w:cs="Times New Roman"/>
          <w:szCs w:val="24"/>
        </w:rPr>
        <w:t xml:space="preserve"> </w:t>
      </w:r>
      <w:proofErr w:type="gramStart"/>
      <w:r w:rsidRPr="00D01555">
        <w:rPr>
          <w:rFonts w:cs="Times New Roman"/>
          <w:szCs w:val="24"/>
        </w:rPr>
        <w:t>Gender and job status as contextual cues for the</w:t>
      </w:r>
      <w:r w:rsidR="008C5CB2" w:rsidRPr="00D01555">
        <w:rPr>
          <w:rFonts w:cs="Times New Roman"/>
          <w:szCs w:val="24"/>
        </w:rPr>
        <w:t xml:space="preserve"> </w:t>
      </w:r>
      <w:r w:rsidRPr="00D01555">
        <w:rPr>
          <w:rFonts w:cs="Times New Roman"/>
          <w:szCs w:val="24"/>
        </w:rPr>
        <w:t>interpretation of facial expression of emotion.</w:t>
      </w:r>
      <w:proofErr w:type="gramEnd"/>
      <w:r w:rsidRPr="00D01555">
        <w:rPr>
          <w:rFonts w:cs="Times New Roman"/>
          <w:szCs w:val="24"/>
        </w:rPr>
        <w:t xml:space="preserve"> </w:t>
      </w:r>
      <w:r w:rsidRPr="00D01555">
        <w:rPr>
          <w:rFonts w:cs="Times New Roman"/>
          <w:i/>
          <w:iCs/>
          <w:szCs w:val="24"/>
        </w:rPr>
        <w:t>Sex Roles</w:t>
      </w:r>
      <w:r w:rsidRPr="00D01555">
        <w:rPr>
          <w:rFonts w:cs="Times New Roman"/>
          <w:szCs w:val="24"/>
        </w:rPr>
        <w:t xml:space="preserve">, </w:t>
      </w:r>
      <w:r w:rsidRPr="00D01555">
        <w:rPr>
          <w:rFonts w:cs="Times New Roman"/>
          <w:i/>
          <w:iCs/>
          <w:szCs w:val="24"/>
        </w:rPr>
        <w:t>42</w:t>
      </w:r>
      <w:r w:rsidRPr="00D01555">
        <w:rPr>
          <w:rFonts w:cs="Times New Roman"/>
          <w:szCs w:val="24"/>
        </w:rPr>
        <w:t>, 183-208.</w:t>
      </w:r>
    </w:p>
    <w:p w:rsidR="000F51D4" w:rsidRPr="00D01555" w:rsidRDefault="000F51D4" w:rsidP="005375FD">
      <w:pPr>
        <w:autoSpaceDE w:val="0"/>
        <w:autoSpaceDN w:val="0"/>
        <w:adjustRightInd w:val="0"/>
        <w:spacing w:after="120" w:line="240" w:lineRule="auto"/>
        <w:ind w:left="567" w:hanging="567"/>
        <w:rPr>
          <w:rFonts w:cs="Times New Roman"/>
          <w:szCs w:val="24"/>
        </w:rPr>
      </w:pPr>
      <w:r w:rsidRPr="00D01555">
        <w:rPr>
          <w:rFonts w:cs="Times New Roman"/>
          <w:szCs w:val="24"/>
        </w:rPr>
        <w:t>Bayes, R.</w:t>
      </w:r>
      <w:proofErr w:type="gramStart"/>
      <w:r w:rsidRPr="00D01555">
        <w:rPr>
          <w:rFonts w:cs="Times New Roman"/>
          <w:szCs w:val="24"/>
        </w:rPr>
        <w:t>,&amp;</w:t>
      </w:r>
      <w:proofErr w:type="gramEnd"/>
      <w:r w:rsidR="005375FD">
        <w:rPr>
          <w:rFonts w:cs="Times New Roman"/>
          <w:szCs w:val="24"/>
        </w:rPr>
        <w:t xml:space="preserve"> </w:t>
      </w:r>
      <w:r w:rsidRPr="00D01555">
        <w:rPr>
          <w:rFonts w:cs="Times New Roman"/>
          <w:szCs w:val="24"/>
        </w:rPr>
        <w:t xml:space="preserve">Comas, M. D. (1997).Away to screen for suffering in palliative care. </w:t>
      </w:r>
      <w:r w:rsidRPr="00D01555">
        <w:rPr>
          <w:rFonts w:cs="Times New Roman"/>
          <w:i/>
          <w:iCs/>
          <w:szCs w:val="24"/>
        </w:rPr>
        <w:t>Journal of Palliative Care</w:t>
      </w:r>
      <w:r w:rsidRPr="00D01555">
        <w:rPr>
          <w:rFonts w:cs="Times New Roman"/>
          <w:szCs w:val="24"/>
        </w:rPr>
        <w:t>,</w:t>
      </w:r>
      <w:r w:rsidR="008C5CB2" w:rsidRPr="00D01555">
        <w:rPr>
          <w:rFonts w:cs="Times New Roman"/>
          <w:szCs w:val="24"/>
        </w:rPr>
        <w:t xml:space="preserve"> </w:t>
      </w:r>
      <w:r w:rsidRPr="00D01555">
        <w:rPr>
          <w:rFonts w:cs="Times New Roman"/>
          <w:i/>
          <w:iCs/>
          <w:szCs w:val="24"/>
        </w:rPr>
        <w:t>13</w:t>
      </w:r>
      <w:r w:rsidRPr="00D01555">
        <w:rPr>
          <w:rFonts w:cs="Times New Roman"/>
          <w:szCs w:val="24"/>
        </w:rPr>
        <w:t>(2), 22-26.</w:t>
      </w:r>
    </w:p>
    <w:p w:rsidR="000F51D4" w:rsidRPr="00D01555" w:rsidRDefault="000F51D4" w:rsidP="005375FD">
      <w:pPr>
        <w:autoSpaceDE w:val="0"/>
        <w:autoSpaceDN w:val="0"/>
        <w:adjustRightInd w:val="0"/>
        <w:spacing w:after="120" w:line="240" w:lineRule="auto"/>
        <w:ind w:left="567" w:hanging="567"/>
        <w:rPr>
          <w:rFonts w:cs="Times New Roman"/>
          <w:szCs w:val="24"/>
        </w:rPr>
      </w:pPr>
      <w:proofErr w:type="spellStart"/>
      <w:proofErr w:type="gramStart"/>
      <w:r w:rsidRPr="00D01555">
        <w:rPr>
          <w:rFonts w:cs="Times New Roman"/>
          <w:szCs w:val="24"/>
        </w:rPr>
        <w:t>Bonanno</w:t>
      </w:r>
      <w:proofErr w:type="spellEnd"/>
      <w:r w:rsidRPr="00D01555">
        <w:rPr>
          <w:rFonts w:cs="Times New Roman"/>
          <w:szCs w:val="24"/>
        </w:rPr>
        <w:t xml:space="preserve">, G. A., &amp; </w:t>
      </w:r>
      <w:proofErr w:type="spellStart"/>
      <w:r w:rsidRPr="00D01555">
        <w:rPr>
          <w:rFonts w:cs="Times New Roman"/>
          <w:szCs w:val="24"/>
        </w:rPr>
        <w:t>Keltner</w:t>
      </w:r>
      <w:proofErr w:type="spellEnd"/>
      <w:r w:rsidRPr="00D01555">
        <w:rPr>
          <w:rFonts w:cs="Times New Roman"/>
          <w:szCs w:val="24"/>
        </w:rPr>
        <w:t>, D. (1997).</w:t>
      </w:r>
      <w:proofErr w:type="gramEnd"/>
      <w:r w:rsidRPr="00D01555">
        <w:rPr>
          <w:rFonts w:cs="Times New Roman"/>
          <w:szCs w:val="24"/>
        </w:rPr>
        <w:t xml:space="preserve"> </w:t>
      </w:r>
      <w:proofErr w:type="gramStart"/>
      <w:r w:rsidRPr="00D01555">
        <w:rPr>
          <w:rFonts w:cs="Times New Roman"/>
          <w:szCs w:val="24"/>
        </w:rPr>
        <w:t>Facial expressions of emotion and the course of conjugal bereaveme</w:t>
      </w:r>
      <w:r w:rsidR="008C5CB2" w:rsidRPr="00D01555">
        <w:rPr>
          <w:rFonts w:cs="Times New Roman"/>
          <w:szCs w:val="24"/>
        </w:rPr>
        <w:t>n</w:t>
      </w:r>
      <w:r w:rsidRPr="00D01555">
        <w:rPr>
          <w:rFonts w:cs="Times New Roman"/>
          <w:szCs w:val="24"/>
        </w:rPr>
        <w:t>t.</w:t>
      </w:r>
      <w:proofErr w:type="gramEnd"/>
      <w:r w:rsidR="008C5CB2" w:rsidRPr="00D01555">
        <w:rPr>
          <w:rFonts w:cs="Times New Roman"/>
          <w:szCs w:val="24"/>
        </w:rPr>
        <w:t xml:space="preserve"> </w:t>
      </w:r>
      <w:r w:rsidRPr="00D01555">
        <w:rPr>
          <w:rFonts w:cs="Times New Roman"/>
          <w:i/>
          <w:iCs/>
          <w:szCs w:val="24"/>
        </w:rPr>
        <w:t>Journal of Abnormal Psychology</w:t>
      </w:r>
      <w:r w:rsidRPr="00D01555">
        <w:rPr>
          <w:rFonts w:cs="Times New Roman"/>
          <w:szCs w:val="24"/>
        </w:rPr>
        <w:t xml:space="preserve">, </w:t>
      </w:r>
      <w:r w:rsidRPr="00D01555">
        <w:rPr>
          <w:rFonts w:cs="Times New Roman"/>
          <w:i/>
          <w:iCs/>
          <w:szCs w:val="24"/>
        </w:rPr>
        <w:t>106</w:t>
      </w:r>
      <w:r w:rsidRPr="00D01555">
        <w:rPr>
          <w:rFonts w:cs="Times New Roman"/>
          <w:szCs w:val="24"/>
        </w:rPr>
        <w:t>, 126-137.</w:t>
      </w:r>
    </w:p>
    <w:p w:rsidR="008C5CB2" w:rsidRPr="00D01555" w:rsidRDefault="008C5CB2" w:rsidP="005375FD">
      <w:pPr>
        <w:autoSpaceDE w:val="0"/>
        <w:autoSpaceDN w:val="0"/>
        <w:adjustRightInd w:val="0"/>
        <w:spacing w:after="120" w:line="240" w:lineRule="auto"/>
        <w:ind w:left="567" w:hanging="567"/>
        <w:rPr>
          <w:rFonts w:cs="Times New Roman"/>
          <w:szCs w:val="24"/>
        </w:rPr>
      </w:pPr>
      <w:proofErr w:type="gramStart"/>
      <w:r w:rsidRPr="00D01555">
        <w:rPr>
          <w:rFonts w:cs="Times New Roman"/>
          <w:szCs w:val="24"/>
        </w:rPr>
        <w:t>Carrera-</w:t>
      </w:r>
      <w:proofErr w:type="spellStart"/>
      <w:r w:rsidRPr="00D01555">
        <w:rPr>
          <w:rFonts w:cs="Times New Roman"/>
          <w:szCs w:val="24"/>
        </w:rPr>
        <w:t>Levillain</w:t>
      </w:r>
      <w:proofErr w:type="spellEnd"/>
      <w:r w:rsidRPr="00D01555">
        <w:rPr>
          <w:rFonts w:cs="Times New Roman"/>
          <w:szCs w:val="24"/>
        </w:rPr>
        <w:t>, P., &amp; Fernandez-</w:t>
      </w:r>
      <w:proofErr w:type="spellStart"/>
      <w:r w:rsidRPr="00D01555">
        <w:rPr>
          <w:rFonts w:cs="Times New Roman"/>
          <w:szCs w:val="24"/>
        </w:rPr>
        <w:t>Dols</w:t>
      </w:r>
      <w:proofErr w:type="spellEnd"/>
      <w:r w:rsidRPr="00D01555">
        <w:rPr>
          <w:rFonts w:cs="Times New Roman"/>
          <w:szCs w:val="24"/>
        </w:rPr>
        <w:t>, J. M. (1994).</w:t>
      </w:r>
      <w:proofErr w:type="gramEnd"/>
      <w:r w:rsidRPr="00D01555">
        <w:rPr>
          <w:rFonts w:cs="Times New Roman"/>
          <w:szCs w:val="24"/>
        </w:rPr>
        <w:t xml:space="preserve"> Neutral faces in context: Their emotional meaning and their function. </w:t>
      </w:r>
      <w:r w:rsidRPr="00D01555">
        <w:rPr>
          <w:rFonts w:cs="Times New Roman"/>
          <w:i/>
          <w:iCs/>
          <w:szCs w:val="24"/>
        </w:rPr>
        <w:t>Journal of Nonverbal Behavior</w:t>
      </w:r>
      <w:r w:rsidRPr="00D01555">
        <w:rPr>
          <w:rFonts w:cs="Times New Roman"/>
          <w:szCs w:val="24"/>
        </w:rPr>
        <w:t xml:space="preserve">, </w:t>
      </w:r>
      <w:r w:rsidRPr="00D01555">
        <w:rPr>
          <w:rFonts w:cs="Times New Roman"/>
          <w:i/>
          <w:iCs/>
          <w:szCs w:val="24"/>
        </w:rPr>
        <w:t>18</w:t>
      </w:r>
      <w:r w:rsidRPr="00D01555">
        <w:rPr>
          <w:rFonts w:cs="Times New Roman"/>
          <w:szCs w:val="24"/>
        </w:rPr>
        <w:t>, 281-298.</w:t>
      </w:r>
    </w:p>
    <w:p w:rsidR="008C5CB2" w:rsidRPr="00D01555" w:rsidRDefault="008C5CB2" w:rsidP="005375FD">
      <w:pPr>
        <w:autoSpaceDE w:val="0"/>
        <w:autoSpaceDN w:val="0"/>
        <w:adjustRightInd w:val="0"/>
        <w:spacing w:after="120" w:line="240" w:lineRule="auto"/>
        <w:ind w:left="567" w:hanging="567"/>
        <w:rPr>
          <w:rFonts w:cs="Times New Roman"/>
          <w:szCs w:val="24"/>
        </w:rPr>
      </w:pPr>
      <w:proofErr w:type="gramStart"/>
      <w:r w:rsidRPr="00D01555">
        <w:rPr>
          <w:rFonts w:cs="Times New Roman"/>
          <w:szCs w:val="24"/>
        </w:rPr>
        <w:t>Carroll, J. M., &amp; Russell, J. A. (1996).</w:t>
      </w:r>
      <w:proofErr w:type="gramEnd"/>
      <w:r w:rsidRPr="00D01555">
        <w:rPr>
          <w:rFonts w:cs="Times New Roman"/>
          <w:szCs w:val="24"/>
        </w:rPr>
        <w:t xml:space="preserve"> Do facial expressions signal specific emotions? </w:t>
      </w:r>
      <w:proofErr w:type="gramStart"/>
      <w:r w:rsidRPr="00D01555">
        <w:rPr>
          <w:rFonts w:cs="Times New Roman"/>
          <w:szCs w:val="24"/>
        </w:rPr>
        <w:t>Judging emotion from the face in context.</w:t>
      </w:r>
      <w:proofErr w:type="gramEnd"/>
      <w:r w:rsidRPr="00D01555">
        <w:rPr>
          <w:rFonts w:cs="Times New Roman"/>
          <w:szCs w:val="24"/>
        </w:rPr>
        <w:t xml:space="preserve"> </w:t>
      </w:r>
      <w:r w:rsidRPr="00D01555">
        <w:rPr>
          <w:rFonts w:cs="Times New Roman"/>
          <w:i/>
          <w:iCs/>
          <w:szCs w:val="24"/>
        </w:rPr>
        <w:t>Journal of Personality and Social Psychology</w:t>
      </w:r>
      <w:r w:rsidRPr="00D01555">
        <w:rPr>
          <w:rFonts w:cs="Times New Roman"/>
          <w:szCs w:val="24"/>
        </w:rPr>
        <w:t xml:space="preserve">, </w:t>
      </w:r>
      <w:r w:rsidRPr="00D01555">
        <w:rPr>
          <w:rFonts w:cs="Times New Roman"/>
          <w:i/>
          <w:iCs/>
          <w:szCs w:val="24"/>
        </w:rPr>
        <w:t>70</w:t>
      </w:r>
      <w:r w:rsidRPr="00D01555">
        <w:rPr>
          <w:rFonts w:cs="Times New Roman"/>
          <w:szCs w:val="24"/>
        </w:rPr>
        <w:t>, 205-218.</w:t>
      </w:r>
    </w:p>
    <w:p w:rsidR="008C5CB2" w:rsidRPr="00D01555" w:rsidRDefault="008C5CB2" w:rsidP="005375FD">
      <w:pPr>
        <w:autoSpaceDE w:val="0"/>
        <w:autoSpaceDN w:val="0"/>
        <w:adjustRightInd w:val="0"/>
        <w:spacing w:after="120" w:line="240" w:lineRule="auto"/>
        <w:ind w:left="567" w:hanging="567"/>
        <w:rPr>
          <w:rFonts w:cs="Times New Roman"/>
          <w:szCs w:val="24"/>
        </w:rPr>
      </w:pPr>
      <w:proofErr w:type="gramStart"/>
      <w:r w:rsidRPr="00D01555">
        <w:rPr>
          <w:rFonts w:cs="Times New Roman"/>
          <w:szCs w:val="24"/>
        </w:rPr>
        <w:t>Carroll, J. M., &amp; Russell, J. A. (1997).</w:t>
      </w:r>
      <w:proofErr w:type="gramEnd"/>
      <w:r w:rsidRPr="00D01555">
        <w:rPr>
          <w:rFonts w:cs="Times New Roman"/>
          <w:szCs w:val="24"/>
        </w:rPr>
        <w:t xml:space="preserve"> </w:t>
      </w:r>
      <w:proofErr w:type="gramStart"/>
      <w:r w:rsidRPr="00D01555">
        <w:rPr>
          <w:rFonts w:cs="Times New Roman"/>
          <w:szCs w:val="24"/>
        </w:rPr>
        <w:t>Facial expressions in Hollywood’s portrayal of emotion.</w:t>
      </w:r>
      <w:proofErr w:type="gramEnd"/>
      <w:r w:rsidRPr="00D01555">
        <w:rPr>
          <w:rFonts w:cs="Times New Roman"/>
          <w:szCs w:val="24"/>
        </w:rPr>
        <w:t xml:space="preserve"> </w:t>
      </w:r>
      <w:r w:rsidRPr="00D01555">
        <w:rPr>
          <w:rFonts w:cs="Times New Roman"/>
          <w:i/>
          <w:iCs/>
          <w:szCs w:val="24"/>
        </w:rPr>
        <w:t>Journal of Personality and Social Psychology</w:t>
      </w:r>
      <w:r w:rsidRPr="00D01555">
        <w:rPr>
          <w:rFonts w:cs="Times New Roman"/>
          <w:szCs w:val="24"/>
        </w:rPr>
        <w:t xml:space="preserve">, </w:t>
      </w:r>
      <w:r w:rsidRPr="00D01555">
        <w:rPr>
          <w:rFonts w:cs="Times New Roman"/>
          <w:i/>
          <w:iCs/>
          <w:szCs w:val="24"/>
        </w:rPr>
        <w:t>72</w:t>
      </w:r>
      <w:r w:rsidRPr="00D01555">
        <w:rPr>
          <w:rFonts w:cs="Times New Roman"/>
          <w:szCs w:val="24"/>
        </w:rPr>
        <w:t>, 164-176.</w:t>
      </w:r>
    </w:p>
    <w:p w:rsidR="008C5CB2" w:rsidRPr="00D01555" w:rsidRDefault="008C5CB2" w:rsidP="005375FD">
      <w:pPr>
        <w:autoSpaceDE w:val="0"/>
        <w:autoSpaceDN w:val="0"/>
        <w:adjustRightInd w:val="0"/>
        <w:spacing w:after="120" w:line="240" w:lineRule="auto"/>
        <w:ind w:left="567" w:hanging="567"/>
        <w:rPr>
          <w:rFonts w:cs="Times New Roman"/>
          <w:szCs w:val="24"/>
        </w:rPr>
      </w:pPr>
      <w:proofErr w:type="spellStart"/>
      <w:r w:rsidRPr="00D01555">
        <w:rPr>
          <w:rFonts w:cs="Times New Roman"/>
          <w:szCs w:val="24"/>
        </w:rPr>
        <w:t>Davitz</w:t>
      </w:r>
      <w:proofErr w:type="spellEnd"/>
      <w:r w:rsidRPr="00D01555">
        <w:rPr>
          <w:rFonts w:cs="Times New Roman"/>
          <w:szCs w:val="24"/>
        </w:rPr>
        <w:t>, L. J., Pendleton, S. H.</w:t>
      </w:r>
      <w:proofErr w:type="gramStart"/>
      <w:r w:rsidRPr="00D01555">
        <w:rPr>
          <w:rFonts w:cs="Times New Roman"/>
          <w:szCs w:val="24"/>
        </w:rPr>
        <w:t>,&amp;</w:t>
      </w:r>
      <w:proofErr w:type="gramEnd"/>
      <w:r w:rsidR="005375FD">
        <w:rPr>
          <w:rFonts w:cs="Times New Roman"/>
          <w:szCs w:val="24"/>
        </w:rPr>
        <w:t xml:space="preserve"> </w:t>
      </w:r>
      <w:r w:rsidRPr="00D01555">
        <w:rPr>
          <w:rFonts w:cs="Times New Roman"/>
          <w:szCs w:val="24"/>
        </w:rPr>
        <w:t xml:space="preserve">Members of the Class of TN 4600. </w:t>
      </w:r>
      <w:proofErr w:type="gramStart"/>
      <w:r w:rsidRPr="00D01555">
        <w:rPr>
          <w:rFonts w:cs="Times New Roman"/>
          <w:szCs w:val="24"/>
        </w:rPr>
        <w:t>(1969). Nurses inferences of suffering.</w:t>
      </w:r>
      <w:proofErr w:type="gramEnd"/>
      <w:r w:rsidRPr="00D01555">
        <w:rPr>
          <w:rFonts w:cs="Times New Roman"/>
          <w:szCs w:val="24"/>
        </w:rPr>
        <w:t xml:space="preserve"> </w:t>
      </w:r>
      <w:proofErr w:type="gramStart"/>
      <w:r w:rsidRPr="00D01555">
        <w:rPr>
          <w:rFonts w:cs="Times New Roman"/>
          <w:i/>
          <w:iCs/>
          <w:szCs w:val="24"/>
        </w:rPr>
        <w:t>Nursing Research</w:t>
      </w:r>
      <w:r w:rsidRPr="00D01555">
        <w:rPr>
          <w:rFonts w:cs="Times New Roman"/>
          <w:szCs w:val="24"/>
        </w:rPr>
        <w:t xml:space="preserve">, </w:t>
      </w:r>
      <w:r w:rsidRPr="00D01555">
        <w:rPr>
          <w:rFonts w:cs="Times New Roman"/>
          <w:i/>
          <w:iCs/>
          <w:szCs w:val="24"/>
        </w:rPr>
        <w:t>18</w:t>
      </w:r>
      <w:r w:rsidRPr="00D01555">
        <w:rPr>
          <w:rFonts w:cs="Times New Roman"/>
          <w:szCs w:val="24"/>
        </w:rPr>
        <w:t>, 100-107.</w:t>
      </w:r>
      <w:proofErr w:type="gramEnd"/>
    </w:p>
    <w:p w:rsidR="008C5CB2" w:rsidRPr="00D01555" w:rsidRDefault="008C5CB2" w:rsidP="005375FD">
      <w:pPr>
        <w:autoSpaceDE w:val="0"/>
        <w:autoSpaceDN w:val="0"/>
        <w:adjustRightInd w:val="0"/>
        <w:spacing w:after="120" w:line="240" w:lineRule="auto"/>
        <w:ind w:left="567" w:hanging="567"/>
        <w:rPr>
          <w:rFonts w:cs="Times New Roman"/>
          <w:szCs w:val="24"/>
        </w:rPr>
      </w:pPr>
      <w:r w:rsidRPr="00D01555">
        <w:rPr>
          <w:rFonts w:cs="Times New Roman"/>
          <w:szCs w:val="24"/>
        </w:rPr>
        <w:t xml:space="preserve">Edwards, K. (1998). The face of time: Temporal cues in facial expressions of emotion. </w:t>
      </w:r>
      <w:r w:rsidRPr="00D01555">
        <w:rPr>
          <w:rFonts w:cs="Times New Roman"/>
          <w:i/>
          <w:iCs/>
          <w:szCs w:val="24"/>
        </w:rPr>
        <w:t>Psychological Science</w:t>
      </w:r>
      <w:r w:rsidRPr="00D01555">
        <w:rPr>
          <w:rFonts w:cs="Times New Roman"/>
          <w:szCs w:val="24"/>
        </w:rPr>
        <w:t xml:space="preserve">, </w:t>
      </w:r>
      <w:r w:rsidRPr="00D01555">
        <w:rPr>
          <w:rFonts w:cs="Times New Roman"/>
          <w:i/>
          <w:iCs/>
          <w:szCs w:val="24"/>
        </w:rPr>
        <w:t>9</w:t>
      </w:r>
      <w:r w:rsidRPr="00D01555">
        <w:rPr>
          <w:rFonts w:cs="Times New Roman"/>
          <w:szCs w:val="24"/>
        </w:rPr>
        <w:t>, 270-276.</w:t>
      </w:r>
    </w:p>
    <w:p w:rsidR="008C5CB2" w:rsidRPr="00D01555" w:rsidRDefault="008C5CB2" w:rsidP="005375FD">
      <w:pPr>
        <w:autoSpaceDE w:val="0"/>
        <w:autoSpaceDN w:val="0"/>
        <w:adjustRightInd w:val="0"/>
        <w:spacing w:after="120" w:line="240" w:lineRule="auto"/>
        <w:ind w:left="567" w:hanging="567"/>
        <w:rPr>
          <w:rFonts w:cs="Times New Roman"/>
          <w:szCs w:val="24"/>
        </w:rPr>
      </w:pPr>
      <w:r w:rsidRPr="00D01555">
        <w:rPr>
          <w:rFonts w:cs="Times New Roman"/>
          <w:szCs w:val="24"/>
        </w:rPr>
        <w:t xml:space="preserve">Ekman, P. (1972). </w:t>
      </w:r>
      <w:proofErr w:type="gramStart"/>
      <w:r w:rsidRPr="00D01555">
        <w:rPr>
          <w:rFonts w:cs="Times New Roman"/>
          <w:szCs w:val="24"/>
        </w:rPr>
        <w:t>Universals and cultural differences in facial expressions of emotion.</w:t>
      </w:r>
      <w:proofErr w:type="gramEnd"/>
      <w:r w:rsidRPr="00D01555">
        <w:rPr>
          <w:rFonts w:cs="Times New Roman"/>
          <w:szCs w:val="24"/>
        </w:rPr>
        <w:t xml:space="preserve"> </w:t>
      </w:r>
      <w:proofErr w:type="gramStart"/>
      <w:r w:rsidRPr="00D01555">
        <w:rPr>
          <w:rFonts w:cs="Times New Roman"/>
          <w:szCs w:val="24"/>
        </w:rPr>
        <w:t xml:space="preserve">In J. Cole (Ed.), </w:t>
      </w:r>
      <w:r w:rsidRPr="00D01555">
        <w:rPr>
          <w:rFonts w:cs="Times New Roman"/>
          <w:i/>
          <w:iCs/>
          <w:szCs w:val="24"/>
        </w:rPr>
        <w:t xml:space="preserve">Nebraska symposium on motivation, 1971 </w:t>
      </w:r>
      <w:r w:rsidRPr="00D01555">
        <w:rPr>
          <w:rFonts w:cs="Times New Roman"/>
          <w:szCs w:val="24"/>
        </w:rPr>
        <w:t>(pp. 207-283).</w:t>
      </w:r>
      <w:proofErr w:type="gramEnd"/>
      <w:r w:rsidRPr="00D01555">
        <w:rPr>
          <w:rFonts w:cs="Times New Roman"/>
          <w:szCs w:val="24"/>
        </w:rPr>
        <w:t xml:space="preserve"> Lincoln: University of Nebraska Press.</w:t>
      </w:r>
    </w:p>
    <w:p w:rsidR="008C5CB2" w:rsidRPr="00D01555" w:rsidRDefault="008C5CB2" w:rsidP="005375FD">
      <w:pPr>
        <w:autoSpaceDE w:val="0"/>
        <w:autoSpaceDN w:val="0"/>
        <w:adjustRightInd w:val="0"/>
        <w:spacing w:after="120" w:line="240" w:lineRule="auto"/>
        <w:ind w:left="567" w:hanging="567"/>
        <w:rPr>
          <w:rFonts w:cs="Times New Roman"/>
          <w:szCs w:val="24"/>
        </w:rPr>
      </w:pPr>
      <w:r w:rsidRPr="00D01555">
        <w:rPr>
          <w:rFonts w:cs="Times New Roman"/>
          <w:szCs w:val="24"/>
        </w:rPr>
        <w:t xml:space="preserve">Ekman, P. (1982). </w:t>
      </w:r>
      <w:proofErr w:type="gramStart"/>
      <w:r w:rsidRPr="00D01555">
        <w:rPr>
          <w:rFonts w:cs="Times New Roman"/>
          <w:szCs w:val="24"/>
        </w:rPr>
        <w:t>Methods for measuring facial action.</w:t>
      </w:r>
      <w:proofErr w:type="gramEnd"/>
      <w:r w:rsidRPr="00D01555">
        <w:rPr>
          <w:rFonts w:cs="Times New Roman"/>
          <w:szCs w:val="24"/>
        </w:rPr>
        <w:t xml:space="preserve"> In K. R. Scherer &amp; P. Ekman (Eds.), </w:t>
      </w:r>
      <w:r w:rsidRPr="00D01555">
        <w:rPr>
          <w:rFonts w:cs="Times New Roman"/>
          <w:i/>
          <w:iCs/>
          <w:szCs w:val="24"/>
        </w:rPr>
        <w:t xml:space="preserve">Handbook of methods in nonverbal behavior research </w:t>
      </w:r>
      <w:r w:rsidRPr="00D01555">
        <w:rPr>
          <w:rFonts w:cs="Times New Roman"/>
          <w:szCs w:val="24"/>
        </w:rPr>
        <w:t>(pp. 45-135). New York: Cambridge University Press.</w:t>
      </w:r>
    </w:p>
    <w:p w:rsidR="008C5CB2" w:rsidRPr="00D01555" w:rsidRDefault="008C5CB2" w:rsidP="005375FD">
      <w:pPr>
        <w:autoSpaceDE w:val="0"/>
        <w:autoSpaceDN w:val="0"/>
        <w:adjustRightInd w:val="0"/>
        <w:spacing w:after="120" w:line="240" w:lineRule="auto"/>
        <w:ind w:left="567" w:hanging="567"/>
        <w:rPr>
          <w:rFonts w:cs="Times New Roman"/>
          <w:szCs w:val="24"/>
        </w:rPr>
      </w:pPr>
      <w:r w:rsidRPr="00D01555">
        <w:rPr>
          <w:rFonts w:cs="Times New Roman"/>
          <w:szCs w:val="24"/>
        </w:rPr>
        <w:t xml:space="preserve">Ekman, P. (1984). </w:t>
      </w:r>
      <w:proofErr w:type="gramStart"/>
      <w:r w:rsidRPr="00D01555">
        <w:rPr>
          <w:rFonts w:cs="Times New Roman"/>
          <w:szCs w:val="24"/>
        </w:rPr>
        <w:t>Expression and the nature of emotion.</w:t>
      </w:r>
      <w:proofErr w:type="gramEnd"/>
      <w:r w:rsidRPr="00D01555">
        <w:rPr>
          <w:rFonts w:cs="Times New Roman"/>
          <w:szCs w:val="24"/>
        </w:rPr>
        <w:t xml:space="preserve"> </w:t>
      </w:r>
      <w:proofErr w:type="gramStart"/>
      <w:r w:rsidRPr="00D01555">
        <w:rPr>
          <w:rFonts w:cs="Times New Roman"/>
          <w:szCs w:val="24"/>
        </w:rPr>
        <w:t xml:space="preserve">In K. Scherer &amp; P. Ekman (Eds.), </w:t>
      </w:r>
      <w:r w:rsidRPr="00D01555">
        <w:rPr>
          <w:rFonts w:cs="Times New Roman"/>
          <w:i/>
          <w:iCs/>
          <w:szCs w:val="24"/>
        </w:rPr>
        <w:t xml:space="preserve">Approaches to emotion </w:t>
      </w:r>
      <w:r w:rsidRPr="00D01555">
        <w:rPr>
          <w:rFonts w:cs="Times New Roman"/>
          <w:szCs w:val="24"/>
        </w:rPr>
        <w:t>(pp. 319-344).</w:t>
      </w:r>
      <w:proofErr w:type="gramEnd"/>
      <w:r w:rsidRPr="00D01555">
        <w:rPr>
          <w:rFonts w:cs="Times New Roman"/>
          <w:szCs w:val="24"/>
        </w:rPr>
        <w:t xml:space="preserve"> Hillsdale, NJ: Lawrence Erlbaum.</w:t>
      </w:r>
    </w:p>
    <w:p w:rsidR="008C5CB2" w:rsidRPr="00D01555" w:rsidRDefault="008C5CB2" w:rsidP="005375FD">
      <w:pPr>
        <w:autoSpaceDE w:val="0"/>
        <w:autoSpaceDN w:val="0"/>
        <w:adjustRightInd w:val="0"/>
        <w:spacing w:after="120" w:line="240" w:lineRule="auto"/>
        <w:ind w:left="567" w:hanging="567"/>
        <w:rPr>
          <w:rFonts w:cs="Times New Roman"/>
          <w:szCs w:val="24"/>
        </w:rPr>
      </w:pPr>
      <w:r w:rsidRPr="00D01555">
        <w:rPr>
          <w:rFonts w:cs="Times New Roman"/>
          <w:szCs w:val="24"/>
        </w:rPr>
        <w:t xml:space="preserve">Ekman, P. (1992). </w:t>
      </w:r>
      <w:proofErr w:type="gramStart"/>
      <w:r w:rsidRPr="00D01555">
        <w:rPr>
          <w:rFonts w:cs="Times New Roman"/>
          <w:szCs w:val="24"/>
        </w:rPr>
        <w:t>Facial expression and emotion.</w:t>
      </w:r>
      <w:proofErr w:type="gramEnd"/>
      <w:r w:rsidRPr="00D01555">
        <w:rPr>
          <w:rFonts w:cs="Times New Roman"/>
          <w:szCs w:val="24"/>
        </w:rPr>
        <w:t xml:space="preserve"> </w:t>
      </w:r>
      <w:r w:rsidRPr="00D01555">
        <w:rPr>
          <w:rFonts w:cs="Times New Roman"/>
          <w:i/>
          <w:iCs/>
          <w:szCs w:val="24"/>
        </w:rPr>
        <w:t>American Psychologist</w:t>
      </w:r>
      <w:r w:rsidRPr="00D01555">
        <w:rPr>
          <w:rFonts w:cs="Times New Roman"/>
          <w:szCs w:val="24"/>
        </w:rPr>
        <w:t xml:space="preserve">, </w:t>
      </w:r>
      <w:r w:rsidRPr="00D01555">
        <w:rPr>
          <w:rFonts w:cs="Times New Roman"/>
          <w:i/>
          <w:iCs/>
          <w:szCs w:val="24"/>
        </w:rPr>
        <w:t>48</w:t>
      </w:r>
      <w:r w:rsidRPr="00D01555">
        <w:rPr>
          <w:rFonts w:cs="Times New Roman"/>
          <w:szCs w:val="24"/>
        </w:rPr>
        <w:t>, 384-392.</w:t>
      </w:r>
    </w:p>
    <w:p w:rsidR="008C5CB2" w:rsidRPr="00D01555" w:rsidRDefault="008C5CB2" w:rsidP="005375FD">
      <w:pPr>
        <w:autoSpaceDE w:val="0"/>
        <w:autoSpaceDN w:val="0"/>
        <w:adjustRightInd w:val="0"/>
        <w:spacing w:after="120" w:line="240" w:lineRule="auto"/>
        <w:ind w:left="567" w:hanging="567"/>
        <w:rPr>
          <w:rFonts w:cs="Times New Roman"/>
          <w:szCs w:val="24"/>
        </w:rPr>
      </w:pPr>
      <w:r w:rsidRPr="00D01555">
        <w:rPr>
          <w:rFonts w:cs="Times New Roman"/>
          <w:szCs w:val="24"/>
        </w:rPr>
        <w:t>Ekman, P.</w:t>
      </w:r>
      <w:proofErr w:type="gramStart"/>
      <w:r w:rsidRPr="00D01555">
        <w:rPr>
          <w:rFonts w:cs="Times New Roman"/>
          <w:szCs w:val="24"/>
        </w:rPr>
        <w:t>,&amp;</w:t>
      </w:r>
      <w:proofErr w:type="gramEnd"/>
      <w:r w:rsidR="005375FD">
        <w:rPr>
          <w:rFonts w:cs="Times New Roman"/>
          <w:szCs w:val="24"/>
        </w:rPr>
        <w:t xml:space="preserve"> </w:t>
      </w:r>
      <w:r w:rsidRPr="00D01555">
        <w:rPr>
          <w:rFonts w:cs="Times New Roman"/>
          <w:szCs w:val="24"/>
        </w:rPr>
        <w:t>Friesen,</w:t>
      </w:r>
      <w:r w:rsidR="005375FD">
        <w:rPr>
          <w:rFonts w:cs="Times New Roman"/>
          <w:szCs w:val="24"/>
        </w:rPr>
        <w:t xml:space="preserve"> </w:t>
      </w:r>
      <w:r w:rsidRPr="00D01555">
        <w:rPr>
          <w:rFonts w:cs="Times New Roman"/>
          <w:szCs w:val="24"/>
        </w:rPr>
        <w:t xml:space="preserve">W.V. (1971). </w:t>
      </w:r>
      <w:proofErr w:type="gramStart"/>
      <w:r w:rsidRPr="00D01555">
        <w:rPr>
          <w:rFonts w:cs="Times New Roman"/>
          <w:szCs w:val="24"/>
        </w:rPr>
        <w:t>Constants across cultures in the face and emotion.</w:t>
      </w:r>
      <w:proofErr w:type="gramEnd"/>
      <w:r w:rsidRPr="00D01555">
        <w:rPr>
          <w:rFonts w:cs="Times New Roman"/>
          <w:szCs w:val="24"/>
        </w:rPr>
        <w:t xml:space="preserve"> </w:t>
      </w:r>
      <w:r w:rsidRPr="00D01555">
        <w:rPr>
          <w:rFonts w:cs="Times New Roman"/>
          <w:i/>
          <w:iCs/>
          <w:szCs w:val="24"/>
        </w:rPr>
        <w:t>Journal of Personality</w:t>
      </w:r>
      <w:r w:rsidR="00015430" w:rsidRPr="00D01555">
        <w:rPr>
          <w:rFonts w:cs="Times New Roman"/>
          <w:i/>
          <w:iCs/>
          <w:szCs w:val="24"/>
        </w:rPr>
        <w:t xml:space="preserve"> </w:t>
      </w:r>
      <w:r w:rsidRPr="00D01555">
        <w:rPr>
          <w:rFonts w:cs="Times New Roman"/>
          <w:i/>
          <w:iCs/>
          <w:szCs w:val="24"/>
        </w:rPr>
        <w:t>and Social Psychology</w:t>
      </w:r>
      <w:r w:rsidRPr="00D01555">
        <w:rPr>
          <w:rFonts w:cs="Times New Roman"/>
          <w:szCs w:val="24"/>
        </w:rPr>
        <w:t xml:space="preserve">, </w:t>
      </w:r>
      <w:r w:rsidRPr="00D01555">
        <w:rPr>
          <w:rFonts w:cs="Times New Roman"/>
          <w:i/>
          <w:iCs/>
          <w:szCs w:val="24"/>
        </w:rPr>
        <w:t>17</w:t>
      </w:r>
      <w:r w:rsidRPr="00D01555">
        <w:rPr>
          <w:rFonts w:cs="Times New Roman"/>
          <w:szCs w:val="24"/>
        </w:rPr>
        <w:t>, 124-129.</w:t>
      </w:r>
    </w:p>
    <w:p w:rsidR="008C5CB2" w:rsidRPr="00D01555" w:rsidRDefault="008C5CB2" w:rsidP="005375FD">
      <w:pPr>
        <w:autoSpaceDE w:val="0"/>
        <w:autoSpaceDN w:val="0"/>
        <w:adjustRightInd w:val="0"/>
        <w:spacing w:after="120" w:line="240" w:lineRule="auto"/>
        <w:ind w:left="567" w:hanging="567"/>
        <w:rPr>
          <w:rFonts w:cs="Times New Roman"/>
          <w:szCs w:val="24"/>
        </w:rPr>
      </w:pPr>
      <w:proofErr w:type="gramStart"/>
      <w:r w:rsidRPr="00D01555">
        <w:rPr>
          <w:rFonts w:cs="Times New Roman"/>
          <w:szCs w:val="24"/>
        </w:rPr>
        <w:t>Ekman, P., &amp; Friesen, W. V. (1978).</w:t>
      </w:r>
      <w:proofErr w:type="gramEnd"/>
      <w:r w:rsidRPr="00D01555">
        <w:rPr>
          <w:rFonts w:cs="Times New Roman"/>
          <w:szCs w:val="24"/>
        </w:rPr>
        <w:t xml:space="preserve"> </w:t>
      </w:r>
      <w:r w:rsidRPr="00D01555">
        <w:rPr>
          <w:rFonts w:cs="Times New Roman"/>
          <w:i/>
          <w:iCs/>
          <w:szCs w:val="24"/>
        </w:rPr>
        <w:t>Facial Action Coding System: A technique for the measurement of facial</w:t>
      </w:r>
      <w:r w:rsidR="00015430" w:rsidRPr="00D01555">
        <w:rPr>
          <w:rFonts w:cs="Times New Roman"/>
          <w:i/>
          <w:iCs/>
          <w:szCs w:val="24"/>
        </w:rPr>
        <w:t xml:space="preserve"> </w:t>
      </w:r>
      <w:r w:rsidRPr="00D01555">
        <w:rPr>
          <w:rFonts w:cs="Times New Roman"/>
          <w:i/>
          <w:iCs/>
          <w:szCs w:val="24"/>
        </w:rPr>
        <w:t>movement</w:t>
      </w:r>
      <w:r w:rsidRPr="00D01555">
        <w:rPr>
          <w:rFonts w:cs="Times New Roman"/>
          <w:szCs w:val="24"/>
        </w:rPr>
        <w:t>. Palo Alto, CA: Consulting Psychologists Press.</w:t>
      </w:r>
    </w:p>
    <w:p w:rsidR="008C5CB2" w:rsidRPr="00D01555" w:rsidRDefault="008C5CB2" w:rsidP="005375FD">
      <w:pPr>
        <w:autoSpaceDE w:val="0"/>
        <w:autoSpaceDN w:val="0"/>
        <w:adjustRightInd w:val="0"/>
        <w:spacing w:after="120" w:line="240" w:lineRule="auto"/>
        <w:ind w:left="567" w:hanging="567"/>
        <w:rPr>
          <w:rFonts w:cs="Times New Roman"/>
          <w:szCs w:val="24"/>
        </w:rPr>
      </w:pPr>
      <w:proofErr w:type="gramStart"/>
      <w:r w:rsidRPr="00D01555">
        <w:rPr>
          <w:rFonts w:cs="Times New Roman"/>
          <w:szCs w:val="24"/>
        </w:rPr>
        <w:t>Ekman, P., Irwin, W., &amp; Rosenberg, E. (1994).</w:t>
      </w:r>
      <w:proofErr w:type="gramEnd"/>
      <w:r w:rsidRPr="00D01555">
        <w:rPr>
          <w:rFonts w:cs="Times New Roman"/>
          <w:szCs w:val="24"/>
        </w:rPr>
        <w:t xml:space="preserve"> </w:t>
      </w:r>
      <w:r w:rsidRPr="00D01555">
        <w:rPr>
          <w:rFonts w:cs="Times New Roman"/>
          <w:i/>
          <w:iCs/>
          <w:szCs w:val="24"/>
        </w:rPr>
        <w:t>EMFACS: Coders instructions (EMFACS-8)</w:t>
      </w:r>
      <w:r w:rsidRPr="00D01555">
        <w:rPr>
          <w:rFonts w:cs="Times New Roman"/>
          <w:szCs w:val="24"/>
        </w:rPr>
        <w:t>. San Francisco:</w:t>
      </w:r>
      <w:r w:rsidR="00015430" w:rsidRPr="00D01555">
        <w:rPr>
          <w:rFonts w:cs="Times New Roman"/>
          <w:szCs w:val="24"/>
        </w:rPr>
        <w:t xml:space="preserve"> </w:t>
      </w:r>
      <w:r w:rsidRPr="00D01555">
        <w:rPr>
          <w:rFonts w:cs="Times New Roman"/>
          <w:szCs w:val="24"/>
        </w:rPr>
        <w:t>University of California San Francisco Press.</w:t>
      </w:r>
    </w:p>
    <w:p w:rsidR="008C5CB2" w:rsidRPr="00D01555" w:rsidRDefault="008C5CB2" w:rsidP="005375FD">
      <w:pPr>
        <w:autoSpaceDE w:val="0"/>
        <w:autoSpaceDN w:val="0"/>
        <w:adjustRightInd w:val="0"/>
        <w:spacing w:after="120" w:line="240" w:lineRule="auto"/>
        <w:ind w:left="567" w:hanging="567"/>
        <w:rPr>
          <w:rFonts w:cs="Times New Roman"/>
          <w:szCs w:val="24"/>
        </w:rPr>
      </w:pPr>
      <w:r w:rsidRPr="00D01555">
        <w:rPr>
          <w:rFonts w:cs="Times New Roman"/>
          <w:szCs w:val="24"/>
        </w:rPr>
        <w:t>Eriksson, K. (1997). Understanding the work of the patient, the suffering human being: The new clinical</w:t>
      </w:r>
      <w:r w:rsidR="00015430" w:rsidRPr="00D01555">
        <w:rPr>
          <w:rFonts w:cs="Times New Roman"/>
          <w:szCs w:val="24"/>
        </w:rPr>
        <w:t xml:space="preserve"> </w:t>
      </w:r>
      <w:r w:rsidRPr="00D01555">
        <w:rPr>
          <w:rFonts w:cs="Times New Roman"/>
          <w:szCs w:val="24"/>
        </w:rPr>
        <w:t xml:space="preserve">paradigm from nursing to caring. </w:t>
      </w:r>
      <w:proofErr w:type="gramStart"/>
      <w:r w:rsidRPr="00D01555">
        <w:rPr>
          <w:rFonts w:cs="Times New Roman"/>
          <w:i/>
          <w:iCs/>
          <w:szCs w:val="24"/>
        </w:rPr>
        <w:t>Advanced Practice Nursing Quarterly</w:t>
      </w:r>
      <w:r w:rsidRPr="00D01555">
        <w:rPr>
          <w:rFonts w:cs="Times New Roman"/>
          <w:szCs w:val="24"/>
        </w:rPr>
        <w:t xml:space="preserve">, </w:t>
      </w:r>
      <w:r w:rsidRPr="00D01555">
        <w:rPr>
          <w:rFonts w:cs="Times New Roman"/>
          <w:i/>
          <w:iCs/>
          <w:szCs w:val="24"/>
        </w:rPr>
        <w:t>3</w:t>
      </w:r>
      <w:r w:rsidRPr="00D01555">
        <w:rPr>
          <w:rFonts w:cs="Times New Roman"/>
          <w:szCs w:val="24"/>
        </w:rPr>
        <w:t>, 8-13.</w:t>
      </w:r>
      <w:proofErr w:type="gramEnd"/>
    </w:p>
    <w:p w:rsidR="008C5CB2" w:rsidRPr="00D01555" w:rsidRDefault="008C5CB2" w:rsidP="005375FD">
      <w:pPr>
        <w:autoSpaceDE w:val="0"/>
        <w:autoSpaceDN w:val="0"/>
        <w:adjustRightInd w:val="0"/>
        <w:spacing w:after="120" w:line="240" w:lineRule="auto"/>
        <w:ind w:left="567" w:hanging="567"/>
        <w:rPr>
          <w:rFonts w:cs="Times New Roman"/>
          <w:szCs w:val="24"/>
        </w:rPr>
      </w:pPr>
      <w:proofErr w:type="spellStart"/>
      <w:r w:rsidRPr="00D01555">
        <w:rPr>
          <w:rFonts w:cs="Times New Roman"/>
          <w:szCs w:val="24"/>
        </w:rPr>
        <w:t>Fagerstrom</w:t>
      </w:r>
      <w:proofErr w:type="spellEnd"/>
      <w:r w:rsidRPr="00D01555">
        <w:rPr>
          <w:rFonts w:cs="Times New Roman"/>
          <w:szCs w:val="24"/>
        </w:rPr>
        <w:t>, L., Eriksson, K.</w:t>
      </w:r>
      <w:proofErr w:type="gramStart"/>
      <w:r w:rsidRPr="00D01555">
        <w:rPr>
          <w:rFonts w:cs="Times New Roman"/>
          <w:szCs w:val="24"/>
        </w:rPr>
        <w:t>,&amp;</w:t>
      </w:r>
      <w:proofErr w:type="gramEnd"/>
      <w:r w:rsidR="005375FD">
        <w:rPr>
          <w:rFonts w:cs="Times New Roman"/>
          <w:szCs w:val="24"/>
        </w:rPr>
        <w:t xml:space="preserve"> </w:t>
      </w:r>
      <w:proofErr w:type="spellStart"/>
      <w:r w:rsidRPr="00D01555">
        <w:rPr>
          <w:rFonts w:cs="Times New Roman"/>
          <w:szCs w:val="24"/>
        </w:rPr>
        <w:t>Engberg</w:t>
      </w:r>
      <w:proofErr w:type="spellEnd"/>
      <w:r w:rsidRPr="00D01555">
        <w:rPr>
          <w:rFonts w:cs="Times New Roman"/>
          <w:szCs w:val="24"/>
        </w:rPr>
        <w:t>, I. B. (1998). The patient’s perceived caring needs as a message of</w:t>
      </w:r>
      <w:r w:rsidR="00015430" w:rsidRPr="00D01555">
        <w:rPr>
          <w:rFonts w:cs="Times New Roman"/>
          <w:szCs w:val="24"/>
        </w:rPr>
        <w:t xml:space="preserve"> </w:t>
      </w:r>
      <w:r w:rsidRPr="00D01555">
        <w:rPr>
          <w:rFonts w:cs="Times New Roman"/>
          <w:szCs w:val="24"/>
        </w:rPr>
        <w:t xml:space="preserve">suffering. </w:t>
      </w:r>
      <w:r w:rsidRPr="00D01555">
        <w:rPr>
          <w:rFonts w:cs="Times New Roman"/>
          <w:i/>
          <w:iCs/>
          <w:szCs w:val="24"/>
        </w:rPr>
        <w:t>Journal of Advanced Nursing</w:t>
      </w:r>
      <w:r w:rsidRPr="00D01555">
        <w:rPr>
          <w:rFonts w:cs="Times New Roman"/>
          <w:szCs w:val="24"/>
        </w:rPr>
        <w:t xml:space="preserve">, </w:t>
      </w:r>
      <w:r w:rsidRPr="00D01555">
        <w:rPr>
          <w:rFonts w:cs="Times New Roman"/>
          <w:i/>
          <w:iCs/>
          <w:szCs w:val="24"/>
        </w:rPr>
        <w:t>28</w:t>
      </w:r>
      <w:r w:rsidRPr="00D01555">
        <w:rPr>
          <w:rFonts w:cs="Times New Roman"/>
          <w:szCs w:val="24"/>
        </w:rPr>
        <w:t>(5), 978-987.</w:t>
      </w:r>
    </w:p>
    <w:p w:rsidR="008C5CB2" w:rsidRPr="00D01555" w:rsidRDefault="008C5CB2" w:rsidP="005375FD">
      <w:pPr>
        <w:autoSpaceDE w:val="0"/>
        <w:autoSpaceDN w:val="0"/>
        <w:adjustRightInd w:val="0"/>
        <w:spacing w:after="120" w:line="240" w:lineRule="auto"/>
        <w:ind w:left="567" w:hanging="567"/>
        <w:rPr>
          <w:rFonts w:cs="Times New Roman"/>
          <w:szCs w:val="24"/>
        </w:rPr>
      </w:pPr>
      <w:proofErr w:type="gramStart"/>
      <w:r w:rsidRPr="00D01555">
        <w:rPr>
          <w:rFonts w:cs="Times New Roman"/>
          <w:szCs w:val="24"/>
        </w:rPr>
        <w:lastRenderedPageBreak/>
        <w:t>Flaming, D. (1995).</w:t>
      </w:r>
      <w:proofErr w:type="gramEnd"/>
      <w:r w:rsidRPr="00D01555">
        <w:rPr>
          <w:rFonts w:cs="Times New Roman"/>
          <w:szCs w:val="24"/>
        </w:rPr>
        <w:t xml:space="preserve"> Patient suffering: </w:t>
      </w:r>
      <w:proofErr w:type="gramStart"/>
      <w:r w:rsidRPr="00D01555">
        <w:rPr>
          <w:rFonts w:cs="Times New Roman"/>
          <w:szCs w:val="24"/>
        </w:rPr>
        <w:t>A taxonomy</w:t>
      </w:r>
      <w:proofErr w:type="gramEnd"/>
      <w:r w:rsidRPr="00D01555">
        <w:rPr>
          <w:rFonts w:cs="Times New Roman"/>
          <w:szCs w:val="24"/>
        </w:rPr>
        <w:t xml:space="preserve"> from the nurse’s perspective. </w:t>
      </w:r>
      <w:r w:rsidRPr="00D01555">
        <w:rPr>
          <w:rFonts w:cs="Times New Roman"/>
          <w:i/>
          <w:iCs/>
          <w:szCs w:val="24"/>
        </w:rPr>
        <w:t>Journal of Advanced</w:t>
      </w:r>
      <w:r w:rsidR="00015430" w:rsidRPr="00D01555">
        <w:rPr>
          <w:rFonts w:cs="Times New Roman"/>
          <w:i/>
          <w:iCs/>
          <w:szCs w:val="24"/>
        </w:rPr>
        <w:t xml:space="preserve"> </w:t>
      </w:r>
      <w:r w:rsidRPr="00D01555">
        <w:rPr>
          <w:rFonts w:cs="Times New Roman"/>
          <w:i/>
          <w:iCs/>
          <w:szCs w:val="24"/>
        </w:rPr>
        <w:t>Nursing</w:t>
      </w:r>
      <w:r w:rsidRPr="00D01555">
        <w:rPr>
          <w:rFonts w:cs="Times New Roman"/>
          <w:szCs w:val="24"/>
        </w:rPr>
        <w:t xml:space="preserve">, </w:t>
      </w:r>
      <w:r w:rsidRPr="00D01555">
        <w:rPr>
          <w:rFonts w:cs="Times New Roman"/>
          <w:i/>
          <w:iCs/>
          <w:szCs w:val="24"/>
        </w:rPr>
        <w:t>22</w:t>
      </w:r>
      <w:r w:rsidRPr="00D01555">
        <w:rPr>
          <w:rFonts w:cs="Times New Roman"/>
          <w:szCs w:val="24"/>
        </w:rPr>
        <w:t>, 1120-1127.</w:t>
      </w:r>
    </w:p>
    <w:p w:rsidR="008C5CB2" w:rsidRPr="00D01555" w:rsidRDefault="008C5CB2" w:rsidP="005375FD">
      <w:pPr>
        <w:autoSpaceDE w:val="0"/>
        <w:autoSpaceDN w:val="0"/>
        <w:adjustRightInd w:val="0"/>
        <w:spacing w:after="120" w:line="240" w:lineRule="auto"/>
        <w:ind w:left="567" w:hanging="567"/>
        <w:rPr>
          <w:rFonts w:cs="Times New Roman"/>
          <w:szCs w:val="24"/>
        </w:rPr>
      </w:pPr>
      <w:proofErr w:type="gramStart"/>
      <w:r w:rsidRPr="00D01555">
        <w:rPr>
          <w:rFonts w:cs="Times New Roman"/>
          <w:szCs w:val="24"/>
        </w:rPr>
        <w:t xml:space="preserve">Ford, S., </w:t>
      </w:r>
      <w:proofErr w:type="spellStart"/>
      <w:r w:rsidRPr="00D01555">
        <w:rPr>
          <w:rFonts w:cs="Times New Roman"/>
          <w:szCs w:val="24"/>
        </w:rPr>
        <w:t>Fallowfield</w:t>
      </w:r>
      <w:proofErr w:type="spellEnd"/>
      <w:r w:rsidRPr="00D01555">
        <w:rPr>
          <w:rFonts w:cs="Times New Roman"/>
          <w:szCs w:val="24"/>
        </w:rPr>
        <w:t>, L., &amp; Lewis S. (1994).</w:t>
      </w:r>
      <w:proofErr w:type="gramEnd"/>
      <w:r w:rsidRPr="00D01555">
        <w:rPr>
          <w:rFonts w:cs="Times New Roman"/>
          <w:szCs w:val="24"/>
        </w:rPr>
        <w:t xml:space="preserve"> Can oncologists detect distress in their out-patients and how</w:t>
      </w:r>
      <w:r w:rsidR="00015430" w:rsidRPr="00D01555">
        <w:rPr>
          <w:rFonts w:cs="Times New Roman"/>
          <w:szCs w:val="24"/>
        </w:rPr>
        <w:t xml:space="preserve"> </w:t>
      </w:r>
      <w:r w:rsidRPr="00D01555">
        <w:rPr>
          <w:rFonts w:cs="Times New Roman"/>
          <w:szCs w:val="24"/>
        </w:rPr>
        <w:t xml:space="preserve">satisfied are they with their performance during bad news consultations? </w:t>
      </w:r>
      <w:r w:rsidRPr="00D01555">
        <w:rPr>
          <w:rFonts w:cs="Times New Roman"/>
          <w:i/>
          <w:iCs/>
          <w:szCs w:val="24"/>
        </w:rPr>
        <w:t>British Journal of Cancer</w:t>
      </w:r>
      <w:r w:rsidRPr="00D01555">
        <w:rPr>
          <w:rFonts w:cs="Times New Roman"/>
          <w:szCs w:val="24"/>
        </w:rPr>
        <w:t>,</w:t>
      </w:r>
      <w:r w:rsidR="00015430" w:rsidRPr="00D01555">
        <w:rPr>
          <w:rFonts w:cs="Times New Roman"/>
          <w:szCs w:val="24"/>
        </w:rPr>
        <w:t xml:space="preserve"> </w:t>
      </w:r>
      <w:r w:rsidRPr="00D01555">
        <w:rPr>
          <w:rFonts w:cs="Times New Roman"/>
          <w:i/>
          <w:iCs/>
          <w:szCs w:val="24"/>
        </w:rPr>
        <w:t>70</w:t>
      </w:r>
      <w:r w:rsidRPr="00D01555">
        <w:rPr>
          <w:rFonts w:cs="Times New Roman"/>
          <w:szCs w:val="24"/>
        </w:rPr>
        <w:t>, 767-770.</w:t>
      </w:r>
    </w:p>
    <w:p w:rsidR="008C5CB2" w:rsidRPr="00D01555" w:rsidRDefault="008C5CB2" w:rsidP="005375FD">
      <w:pPr>
        <w:autoSpaceDE w:val="0"/>
        <w:autoSpaceDN w:val="0"/>
        <w:adjustRightInd w:val="0"/>
        <w:spacing w:after="120" w:line="240" w:lineRule="auto"/>
        <w:ind w:left="567" w:hanging="567"/>
        <w:rPr>
          <w:rFonts w:cs="Times New Roman"/>
          <w:szCs w:val="24"/>
        </w:rPr>
      </w:pPr>
      <w:proofErr w:type="spellStart"/>
      <w:r w:rsidRPr="00D01555">
        <w:rPr>
          <w:rFonts w:cs="Times New Roman"/>
          <w:szCs w:val="24"/>
        </w:rPr>
        <w:t>Fredriksson</w:t>
      </w:r>
      <w:proofErr w:type="spellEnd"/>
      <w:proofErr w:type="gramStart"/>
      <w:r w:rsidRPr="00D01555">
        <w:rPr>
          <w:rFonts w:cs="Times New Roman"/>
          <w:szCs w:val="24"/>
        </w:rPr>
        <w:t>,</w:t>
      </w:r>
      <w:r w:rsidR="00404D60">
        <w:rPr>
          <w:rFonts w:cs="Times New Roman"/>
          <w:szCs w:val="24"/>
        </w:rPr>
        <w:t xml:space="preserve"> </w:t>
      </w:r>
      <w:r w:rsidRPr="00D01555">
        <w:rPr>
          <w:rFonts w:cs="Times New Roman"/>
          <w:szCs w:val="24"/>
        </w:rPr>
        <w:t xml:space="preserve"> L</w:t>
      </w:r>
      <w:proofErr w:type="gramEnd"/>
      <w:r w:rsidRPr="00D01555">
        <w:rPr>
          <w:rFonts w:cs="Times New Roman"/>
          <w:szCs w:val="24"/>
        </w:rPr>
        <w:t>. (1998). The caring conversation—</w:t>
      </w:r>
      <w:proofErr w:type="gramStart"/>
      <w:r w:rsidRPr="00D01555">
        <w:rPr>
          <w:rFonts w:cs="Times New Roman"/>
          <w:szCs w:val="24"/>
        </w:rPr>
        <w:t>Talking</w:t>
      </w:r>
      <w:proofErr w:type="gramEnd"/>
      <w:r w:rsidRPr="00D01555">
        <w:rPr>
          <w:rFonts w:cs="Times New Roman"/>
          <w:szCs w:val="24"/>
        </w:rPr>
        <w:t xml:space="preserve"> about suffering: A hermeneutic</w:t>
      </w:r>
      <w:r w:rsidR="00015430" w:rsidRPr="00D01555">
        <w:rPr>
          <w:rFonts w:cs="Times New Roman"/>
          <w:szCs w:val="24"/>
        </w:rPr>
        <w:t xml:space="preserve"> </w:t>
      </w:r>
      <w:r w:rsidRPr="00D01555">
        <w:rPr>
          <w:rFonts w:cs="Times New Roman"/>
          <w:szCs w:val="24"/>
        </w:rPr>
        <w:t xml:space="preserve">phenomenological study in psychiatric nursing. </w:t>
      </w:r>
      <w:r w:rsidRPr="00D01555">
        <w:rPr>
          <w:rFonts w:cs="Times New Roman"/>
          <w:i/>
          <w:iCs/>
          <w:szCs w:val="24"/>
        </w:rPr>
        <w:t>International Journal of Human Caring</w:t>
      </w:r>
      <w:r w:rsidRPr="00D01555">
        <w:rPr>
          <w:rFonts w:cs="Times New Roman"/>
          <w:szCs w:val="24"/>
        </w:rPr>
        <w:t xml:space="preserve">, </w:t>
      </w:r>
      <w:r w:rsidRPr="00D01555">
        <w:rPr>
          <w:rFonts w:cs="Times New Roman"/>
          <w:i/>
          <w:iCs/>
          <w:szCs w:val="24"/>
        </w:rPr>
        <w:t>1</w:t>
      </w:r>
      <w:r w:rsidRPr="00D01555">
        <w:rPr>
          <w:rFonts w:cs="Times New Roman"/>
          <w:szCs w:val="24"/>
        </w:rPr>
        <w:t>, 24-32.</w:t>
      </w:r>
    </w:p>
    <w:p w:rsidR="008C5CB2" w:rsidRPr="00D01555" w:rsidRDefault="008C5CB2" w:rsidP="005375FD">
      <w:pPr>
        <w:autoSpaceDE w:val="0"/>
        <w:autoSpaceDN w:val="0"/>
        <w:adjustRightInd w:val="0"/>
        <w:spacing w:after="120" w:line="240" w:lineRule="auto"/>
        <w:ind w:left="567" w:hanging="567"/>
        <w:rPr>
          <w:rFonts w:cs="Times New Roman"/>
          <w:szCs w:val="24"/>
        </w:rPr>
      </w:pPr>
      <w:r w:rsidRPr="00D01555">
        <w:rPr>
          <w:rFonts w:cs="Times New Roman"/>
          <w:szCs w:val="24"/>
        </w:rPr>
        <w:t>Friesen,</w:t>
      </w:r>
      <w:r w:rsidR="00404D60">
        <w:rPr>
          <w:rFonts w:cs="Times New Roman"/>
          <w:szCs w:val="24"/>
        </w:rPr>
        <w:t xml:space="preserve"> </w:t>
      </w:r>
      <w:r w:rsidRPr="00D01555">
        <w:rPr>
          <w:rFonts w:cs="Times New Roman"/>
          <w:szCs w:val="24"/>
        </w:rPr>
        <w:t xml:space="preserve">W. V. (1972). </w:t>
      </w:r>
      <w:r w:rsidRPr="00D01555">
        <w:rPr>
          <w:rFonts w:cs="Times New Roman"/>
          <w:i/>
          <w:iCs/>
          <w:szCs w:val="24"/>
        </w:rPr>
        <w:t>Cultural differences in facial expressions in a social situation: An experimental test of the</w:t>
      </w:r>
      <w:r w:rsidR="00015430" w:rsidRPr="00D01555">
        <w:rPr>
          <w:rFonts w:cs="Times New Roman"/>
          <w:i/>
          <w:iCs/>
          <w:szCs w:val="24"/>
        </w:rPr>
        <w:t xml:space="preserve"> </w:t>
      </w:r>
      <w:r w:rsidRPr="00D01555">
        <w:rPr>
          <w:rFonts w:cs="Times New Roman"/>
          <w:i/>
          <w:iCs/>
          <w:szCs w:val="24"/>
        </w:rPr>
        <w:t>concept of display rules</w:t>
      </w:r>
      <w:r w:rsidRPr="00D01555">
        <w:rPr>
          <w:rFonts w:cs="Times New Roman"/>
          <w:szCs w:val="24"/>
        </w:rPr>
        <w:t xml:space="preserve">. </w:t>
      </w:r>
      <w:proofErr w:type="gramStart"/>
      <w:r w:rsidRPr="00D01555">
        <w:rPr>
          <w:rFonts w:cs="Times New Roman"/>
          <w:szCs w:val="24"/>
        </w:rPr>
        <w:t>Unpublished doctoral dissertation, University of California, San Francisco.</w:t>
      </w:r>
      <w:proofErr w:type="gramEnd"/>
    </w:p>
    <w:p w:rsidR="008C5CB2" w:rsidRPr="00D01555" w:rsidRDefault="008C5CB2" w:rsidP="005375FD">
      <w:pPr>
        <w:autoSpaceDE w:val="0"/>
        <w:autoSpaceDN w:val="0"/>
        <w:adjustRightInd w:val="0"/>
        <w:spacing w:after="120" w:line="240" w:lineRule="auto"/>
        <w:ind w:left="567" w:hanging="567"/>
        <w:rPr>
          <w:rFonts w:cs="Times New Roman"/>
          <w:szCs w:val="24"/>
        </w:rPr>
      </w:pPr>
      <w:proofErr w:type="gramStart"/>
      <w:r w:rsidRPr="00D01555">
        <w:rPr>
          <w:rFonts w:cs="Times New Roman"/>
          <w:szCs w:val="24"/>
        </w:rPr>
        <w:t>Galati, D., Scherer, K. R., &amp; Ricci-</w:t>
      </w:r>
      <w:proofErr w:type="spellStart"/>
      <w:r w:rsidRPr="00D01555">
        <w:rPr>
          <w:rFonts w:cs="Times New Roman"/>
          <w:szCs w:val="24"/>
        </w:rPr>
        <w:t>Bitti</w:t>
      </w:r>
      <w:proofErr w:type="spellEnd"/>
      <w:r w:rsidRPr="00D01555">
        <w:rPr>
          <w:rFonts w:cs="Times New Roman"/>
          <w:szCs w:val="24"/>
        </w:rPr>
        <w:t>, P. E. (1997).</w:t>
      </w:r>
      <w:proofErr w:type="gramEnd"/>
      <w:r w:rsidRPr="00D01555">
        <w:rPr>
          <w:rFonts w:cs="Times New Roman"/>
          <w:szCs w:val="24"/>
        </w:rPr>
        <w:t xml:space="preserve"> Voluntary facial expression of emotion: Comparing</w:t>
      </w:r>
      <w:r w:rsidR="00015430" w:rsidRPr="00D01555">
        <w:rPr>
          <w:rFonts w:cs="Times New Roman"/>
          <w:szCs w:val="24"/>
        </w:rPr>
        <w:t xml:space="preserve"> </w:t>
      </w:r>
      <w:r w:rsidRPr="00D01555">
        <w:rPr>
          <w:rFonts w:cs="Times New Roman"/>
          <w:szCs w:val="24"/>
        </w:rPr>
        <w:t xml:space="preserve">congenitally blind with normally sighted encoders. </w:t>
      </w:r>
      <w:r w:rsidRPr="00D01555">
        <w:rPr>
          <w:rFonts w:cs="Times New Roman"/>
          <w:i/>
          <w:iCs/>
          <w:szCs w:val="24"/>
        </w:rPr>
        <w:t>Journal of Personality and Social Psychology</w:t>
      </w:r>
      <w:r w:rsidRPr="00D01555">
        <w:rPr>
          <w:rFonts w:cs="Times New Roman"/>
          <w:szCs w:val="24"/>
        </w:rPr>
        <w:t xml:space="preserve">, </w:t>
      </w:r>
      <w:r w:rsidRPr="00D01555">
        <w:rPr>
          <w:rFonts w:cs="Times New Roman"/>
          <w:i/>
          <w:iCs/>
          <w:szCs w:val="24"/>
        </w:rPr>
        <w:t>73</w:t>
      </w:r>
      <w:proofErr w:type="gramStart"/>
      <w:r w:rsidRPr="00D01555">
        <w:rPr>
          <w:rFonts w:cs="Times New Roman"/>
          <w:szCs w:val="24"/>
        </w:rPr>
        <w:t>,1363</w:t>
      </w:r>
      <w:proofErr w:type="gramEnd"/>
      <w:r w:rsidRPr="00D01555">
        <w:rPr>
          <w:rFonts w:cs="Times New Roman"/>
          <w:szCs w:val="24"/>
        </w:rPr>
        <w:t>-1379.</w:t>
      </w:r>
    </w:p>
    <w:p w:rsidR="008C5CB2" w:rsidRPr="00D01555" w:rsidRDefault="008C5CB2" w:rsidP="005375FD">
      <w:pPr>
        <w:autoSpaceDE w:val="0"/>
        <w:autoSpaceDN w:val="0"/>
        <w:adjustRightInd w:val="0"/>
        <w:spacing w:after="120" w:line="240" w:lineRule="auto"/>
        <w:ind w:left="567" w:hanging="567"/>
        <w:rPr>
          <w:rFonts w:cs="Times New Roman"/>
          <w:szCs w:val="24"/>
        </w:rPr>
      </w:pPr>
      <w:r w:rsidRPr="00D01555">
        <w:rPr>
          <w:rFonts w:cs="Times New Roman"/>
          <w:szCs w:val="24"/>
        </w:rPr>
        <w:t xml:space="preserve">Izard, C. E. (1971). </w:t>
      </w:r>
      <w:proofErr w:type="gramStart"/>
      <w:r w:rsidRPr="00D01555">
        <w:rPr>
          <w:rFonts w:cs="Times New Roman"/>
          <w:i/>
          <w:iCs/>
          <w:szCs w:val="24"/>
        </w:rPr>
        <w:t>The face of emotion</w:t>
      </w:r>
      <w:r w:rsidRPr="00D01555">
        <w:rPr>
          <w:rFonts w:cs="Times New Roman"/>
          <w:szCs w:val="24"/>
        </w:rPr>
        <w:t>.</w:t>
      </w:r>
      <w:proofErr w:type="gramEnd"/>
      <w:r w:rsidRPr="00D01555">
        <w:rPr>
          <w:rFonts w:cs="Times New Roman"/>
          <w:szCs w:val="24"/>
        </w:rPr>
        <w:t xml:space="preserve"> New York: Appleton-Century-Crofts.</w:t>
      </w:r>
    </w:p>
    <w:p w:rsidR="008C5CB2" w:rsidRPr="00D01555" w:rsidRDefault="008C5CB2" w:rsidP="005375FD">
      <w:pPr>
        <w:autoSpaceDE w:val="0"/>
        <w:autoSpaceDN w:val="0"/>
        <w:adjustRightInd w:val="0"/>
        <w:spacing w:after="120" w:line="240" w:lineRule="auto"/>
        <w:ind w:left="567" w:hanging="567"/>
        <w:rPr>
          <w:rFonts w:cs="Times New Roman"/>
          <w:szCs w:val="24"/>
        </w:rPr>
      </w:pPr>
      <w:r w:rsidRPr="00D01555">
        <w:rPr>
          <w:rFonts w:cs="Times New Roman"/>
          <w:szCs w:val="24"/>
        </w:rPr>
        <w:t xml:space="preserve">Kahn, D. L., &amp; </w:t>
      </w:r>
      <w:proofErr w:type="spellStart"/>
      <w:r w:rsidRPr="00D01555">
        <w:rPr>
          <w:rFonts w:cs="Times New Roman"/>
          <w:szCs w:val="24"/>
        </w:rPr>
        <w:t>Steeves</w:t>
      </w:r>
      <w:proofErr w:type="spellEnd"/>
      <w:r w:rsidRPr="00D01555">
        <w:rPr>
          <w:rFonts w:cs="Times New Roman"/>
          <w:szCs w:val="24"/>
        </w:rPr>
        <w:t>, R. H. (1994). Witnesses to suffering: Nursing knowledge, voice and vision.</w:t>
      </w:r>
      <w:r w:rsidR="00015430" w:rsidRPr="00D01555">
        <w:rPr>
          <w:rFonts w:cs="Times New Roman"/>
          <w:szCs w:val="24"/>
        </w:rPr>
        <w:t xml:space="preserve"> </w:t>
      </w:r>
      <w:proofErr w:type="gramStart"/>
      <w:r w:rsidRPr="00D01555">
        <w:rPr>
          <w:rFonts w:cs="Times New Roman"/>
          <w:i/>
          <w:iCs/>
          <w:szCs w:val="24"/>
        </w:rPr>
        <w:t>Nursing Outlook</w:t>
      </w:r>
      <w:r w:rsidRPr="00D01555">
        <w:rPr>
          <w:rFonts w:cs="Times New Roman"/>
          <w:szCs w:val="24"/>
        </w:rPr>
        <w:t xml:space="preserve">, </w:t>
      </w:r>
      <w:r w:rsidRPr="00D01555">
        <w:rPr>
          <w:rFonts w:cs="Times New Roman"/>
          <w:i/>
          <w:iCs/>
          <w:szCs w:val="24"/>
        </w:rPr>
        <w:t>42</w:t>
      </w:r>
      <w:r w:rsidRPr="00D01555">
        <w:rPr>
          <w:rFonts w:cs="Times New Roman"/>
          <w:szCs w:val="24"/>
        </w:rPr>
        <w:t>, 260-264.</w:t>
      </w:r>
      <w:proofErr w:type="gramEnd"/>
    </w:p>
    <w:p w:rsidR="008C5CB2" w:rsidRPr="00D01555" w:rsidRDefault="008C5CB2" w:rsidP="005375FD">
      <w:pPr>
        <w:autoSpaceDE w:val="0"/>
        <w:autoSpaceDN w:val="0"/>
        <w:adjustRightInd w:val="0"/>
        <w:spacing w:after="120" w:line="240" w:lineRule="auto"/>
        <w:ind w:left="567" w:hanging="567"/>
        <w:rPr>
          <w:rFonts w:cs="Times New Roman"/>
          <w:szCs w:val="24"/>
        </w:rPr>
      </w:pPr>
      <w:proofErr w:type="spellStart"/>
      <w:r w:rsidRPr="00D01555">
        <w:rPr>
          <w:rFonts w:cs="Times New Roman"/>
          <w:szCs w:val="24"/>
        </w:rPr>
        <w:t>Kirouac</w:t>
      </w:r>
      <w:proofErr w:type="spellEnd"/>
      <w:r w:rsidRPr="00D01555">
        <w:rPr>
          <w:rFonts w:cs="Times New Roman"/>
          <w:szCs w:val="24"/>
        </w:rPr>
        <w:t>, G.</w:t>
      </w:r>
      <w:proofErr w:type="gramStart"/>
      <w:r w:rsidRPr="00D01555">
        <w:rPr>
          <w:rFonts w:cs="Times New Roman"/>
          <w:szCs w:val="24"/>
        </w:rPr>
        <w:t>,&amp;</w:t>
      </w:r>
      <w:proofErr w:type="gramEnd"/>
      <w:r w:rsidR="00404D60">
        <w:rPr>
          <w:rFonts w:cs="Times New Roman"/>
          <w:szCs w:val="24"/>
        </w:rPr>
        <w:t xml:space="preserve"> </w:t>
      </w:r>
      <w:r w:rsidRPr="00D01555">
        <w:rPr>
          <w:rFonts w:cs="Times New Roman"/>
          <w:szCs w:val="24"/>
        </w:rPr>
        <w:t xml:space="preserve">Dore, F. Y. (1983). </w:t>
      </w:r>
      <w:proofErr w:type="gramStart"/>
      <w:r w:rsidRPr="00D01555">
        <w:rPr>
          <w:rFonts w:cs="Times New Roman"/>
          <w:szCs w:val="24"/>
        </w:rPr>
        <w:t>Accuracy and latency of judgment of facial expressions of emotions.</w:t>
      </w:r>
      <w:proofErr w:type="gramEnd"/>
      <w:r w:rsidRPr="00D01555">
        <w:rPr>
          <w:rFonts w:cs="Times New Roman"/>
          <w:szCs w:val="24"/>
        </w:rPr>
        <w:t xml:space="preserve"> </w:t>
      </w:r>
      <w:r w:rsidRPr="00D01555">
        <w:rPr>
          <w:rFonts w:cs="Times New Roman"/>
          <w:i/>
          <w:iCs/>
          <w:szCs w:val="24"/>
        </w:rPr>
        <w:t>Perceptual</w:t>
      </w:r>
      <w:r w:rsidR="00015430" w:rsidRPr="00D01555">
        <w:rPr>
          <w:rFonts w:cs="Times New Roman"/>
          <w:i/>
          <w:iCs/>
          <w:szCs w:val="24"/>
        </w:rPr>
        <w:t xml:space="preserve"> </w:t>
      </w:r>
      <w:r w:rsidRPr="00D01555">
        <w:rPr>
          <w:rFonts w:cs="Times New Roman"/>
          <w:i/>
          <w:iCs/>
          <w:szCs w:val="24"/>
        </w:rPr>
        <w:t>and Motor Skills</w:t>
      </w:r>
      <w:r w:rsidRPr="00D01555">
        <w:rPr>
          <w:rFonts w:cs="Times New Roman"/>
          <w:szCs w:val="24"/>
        </w:rPr>
        <w:t xml:space="preserve">, </w:t>
      </w:r>
      <w:r w:rsidRPr="00D01555">
        <w:rPr>
          <w:rFonts w:cs="Times New Roman"/>
          <w:i/>
          <w:iCs/>
          <w:szCs w:val="24"/>
        </w:rPr>
        <w:t>57</w:t>
      </w:r>
      <w:r w:rsidRPr="00D01555">
        <w:rPr>
          <w:rFonts w:cs="Times New Roman"/>
          <w:szCs w:val="24"/>
        </w:rPr>
        <w:t>, 683-686.</w:t>
      </w:r>
    </w:p>
    <w:p w:rsidR="008C5CB2" w:rsidRPr="00D01555" w:rsidRDefault="008C5CB2" w:rsidP="005375FD">
      <w:pPr>
        <w:autoSpaceDE w:val="0"/>
        <w:autoSpaceDN w:val="0"/>
        <w:adjustRightInd w:val="0"/>
        <w:spacing w:after="120" w:line="240" w:lineRule="auto"/>
        <w:ind w:left="567" w:hanging="567"/>
        <w:rPr>
          <w:rFonts w:cs="Times New Roman"/>
          <w:szCs w:val="24"/>
        </w:rPr>
      </w:pPr>
      <w:proofErr w:type="spellStart"/>
      <w:r w:rsidRPr="00D01555">
        <w:rPr>
          <w:rFonts w:cs="Times New Roman"/>
          <w:szCs w:val="24"/>
        </w:rPr>
        <w:t>Kirouac</w:t>
      </w:r>
      <w:proofErr w:type="spellEnd"/>
      <w:r w:rsidRPr="00D01555">
        <w:rPr>
          <w:rFonts w:cs="Times New Roman"/>
          <w:szCs w:val="24"/>
        </w:rPr>
        <w:t>, G.</w:t>
      </w:r>
      <w:proofErr w:type="gramStart"/>
      <w:r w:rsidRPr="00D01555">
        <w:rPr>
          <w:rFonts w:cs="Times New Roman"/>
          <w:szCs w:val="24"/>
        </w:rPr>
        <w:t>,&amp;</w:t>
      </w:r>
      <w:proofErr w:type="gramEnd"/>
      <w:r w:rsidR="00404D60">
        <w:rPr>
          <w:rFonts w:cs="Times New Roman"/>
          <w:szCs w:val="24"/>
        </w:rPr>
        <w:t xml:space="preserve"> </w:t>
      </w:r>
      <w:r w:rsidRPr="00D01555">
        <w:rPr>
          <w:rFonts w:cs="Times New Roman"/>
          <w:szCs w:val="24"/>
        </w:rPr>
        <w:t xml:space="preserve">Dore, F.Y. (1984). </w:t>
      </w:r>
      <w:proofErr w:type="gramStart"/>
      <w:r w:rsidRPr="00D01555">
        <w:rPr>
          <w:rFonts w:cs="Times New Roman"/>
          <w:szCs w:val="24"/>
        </w:rPr>
        <w:t>Judgment of facial expressions of emotion as a function of exposure time.</w:t>
      </w:r>
      <w:proofErr w:type="gramEnd"/>
      <w:r w:rsidR="00015430" w:rsidRPr="00D01555">
        <w:rPr>
          <w:rFonts w:cs="Times New Roman"/>
          <w:szCs w:val="24"/>
        </w:rPr>
        <w:t xml:space="preserve"> </w:t>
      </w:r>
      <w:r w:rsidRPr="00D01555">
        <w:rPr>
          <w:rFonts w:cs="Times New Roman"/>
          <w:i/>
          <w:iCs/>
          <w:szCs w:val="24"/>
        </w:rPr>
        <w:t>Perceptual and Motor Skills</w:t>
      </w:r>
      <w:r w:rsidRPr="00D01555">
        <w:rPr>
          <w:rFonts w:cs="Times New Roman"/>
          <w:szCs w:val="24"/>
        </w:rPr>
        <w:t xml:space="preserve">, </w:t>
      </w:r>
      <w:r w:rsidRPr="00D01555">
        <w:rPr>
          <w:rFonts w:cs="Times New Roman"/>
          <w:i/>
          <w:iCs/>
          <w:szCs w:val="24"/>
        </w:rPr>
        <w:t>59</w:t>
      </w:r>
      <w:r w:rsidRPr="00D01555">
        <w:rPr>
          <w:rFonts w:cs="Times New Roman"/>
          <w:szCs w:val="24"/>
        </w:rPr>
        <w:t>, 147-150.</w:t>
      </w:r>
    </w:p>
    <w:p w:rsidR="008C5CB2" w:rsidRPr="00D01555" w:rsidRDefault="008C5CB2" w:rsidP="005375FD">
      <w:pPr>
        <w:autoSpaceDE w:val="0"/>
        <w:autoSpaceDN w:val="0"/>
        <w:adjustRightInd w:val="0"/>
        <w:spacing w:after="120" w:line="240" w:lineRule="auto"/>
        <w:ind w:left="567" w:hanging="567"/>
        <w:rPr>
          <w:rFonts w:cs="Times New Roman"/>
          <w:szCs w:val="24"/>
        </w:rPr>
      </w:pPr>
      <w:proofErr w:type="spellStart"/>
      <w:proofErr w:type="gramStart"/>
      <w:r w:rsidRPr="00D01555">
        <w:rPr>
          <w:rFonts w:cs="Times New Roman"/>
          <w:szCs w:val="24"/>
        </w:rPr>
        <w:t>Kreidler</w:t>
      </w:r>
      <w:proofErr w:type="spellEnd"/>
      <w:r w:rsidRPr="00D01555">
        <w:rPr>
          <w:rFonts w:cs="Times New Roman"/>
          <w:szCs w:val="24"/>
        </w:rPr>
        <w:t>, M. (1984).</w:t>
      </w:r>
      <w:proofErr w:type="gramEnd"/>
      <w:r w:rsidRPr="00D01555">
        <w:rPr>
          <w:rFonts w:cs="Times New Roman"/>
          <w:szCs w:val="24"/>
        </w:rPr>
        <w:t xml:space="preserve"> </w:t>
      </w:r>
      <w:proofErr w:type="gramStart"/>
      <w:r w:rsidRPr="00D01555">
        <w:rPr>
          <w:rFonts w:cs="Times New Roman"/>
          <w:szCs w:val="24"/>
        </w:rPr>
        <w:t>Meaning in suffering.</w:t>
      </w:r>
      <w:proofErr w:type="gramEnd"/>
      <w:r w:rsidRPr="00D01555">
        <w:rPr>
          <w:rFonts w:cs="Times New Roman"/>
          <w:szCs w:val="24"/>
        </w:rPr>
        <w:t xml:space="preserve"> </w:t>
      </w:r>
      <w:r w:rsidRPr="00D01555">
        <w:rPr>
          <w:rFonts w:cs="Times New Roman"/>
          <w:i/>
          <w:iCs/>
          <w:szCs w:val="24"/>
        </w:rPr>
        <w:t>International Nursing Review</w:t>
      </w:r>
      <w:r w:rsidRPr="00D01555">
        <w:rPr>
          <w:rFonts w:cs="Times New Roman"/>
          <w:szCs w:val="24"/>
        </w:rPr>
        <w:t xml:space="preserve">, </w:t>
      </w:r>
      <w:r w:rsidRPr="00D01555">
        <w:rPr>
          <w:rFonts w:cs="Times New Roman"/>
          <w:i/>
          <w:iCs/>
          <w:szCs w:val="24"/>
        </w:rPr>
        <w:t>31</w:t>
      </w:r>
      <w:r w:rsidRPr="00D01555">
        <w:rPr>
          <w:rFonts w:cs="Times New Roman"/>
          <w:szCs w:val="24"/>
        </w:rPr>
        <w:t>(6), 174-176.</w:t>
      </w:r>
      <w:r w:rsidR="00015430" w:rsidRPr="00D01555">
        <w:rPr>
          <w:rFonts w:cs="Times New Roman"/>
          <w:szCs w:val="24"/>
        </w:rPr>
        <w:t xml:space="preserve"> </w:t>
      </w:r>
    </w:p>
    <w:p w:rsidR="008C5CB2" w:rsidRPr="00D01555" w:rsidRDefault="008C5CB2" w:rsidP="005375FD">
      <w:pPr>
        <w:autoSpaceDE w:val="0"/>
        <w:autoSpaceDN w:val="0"/>
        <w:adjustRightInd w:val="0"/>
        <w:spacing w:after="120" w:line="240" w:lineRule="auto"/>
        <w:ind w:left="567" w:hanging="567"/>
        <w:rPr>
          <w:rFonts w:cs="Times New Roman"/>
          <w:szCs w:val="24"/>
        </w:rPr>
      </w:pPr>
      <w:r w:rsidRPr="00D01555">
        <w:rPr>
          <w:rFonts w:cs="Times New Roman"/>
          <w:szCs w:val="24"/>
        </w:rPr>
        <w:t xml:space="preserve">LeBlanc, H. P., III. </w:t>
      </w:r>
      <w:proofErr w:type="gramStart"/>
      <w:r w:rsidRPr="00D01555">
        <w:rPr>
          <w:rFonts w:cs="Times New Roman"/>
          <w:szCs w:val="24"/>
        </w:rPr>
        <w:t>(1998, April).</w:t>
      </w:r>
      <w:proofErr w:type="gramEnd"/>
      <w:r w:rsidRPr="00D01555">
        <w:rPr>
          <w:rFonts w:cs="Times New Roman"/>
          <w:szCs w:val="24"/>
        </w:rPr>
        <w:t xml:space="preserve"> </w:t>
      </w:r>
      <w:r w:rsidRPr="00D01555">
        <w:rPr>
          <w:rFonts w:cs="Times New Roman"/>
          <w:i/>
          <w:iCs/>
          <w:szCs w:val="24"/>
        </w:rPr>
        <w:t>Teasing that works: Sharing the play frame</w:t>
      </w:r>
      <w:r w:rsidRPr="00D01555">
        <w:rPr>
          <w:rFonts w:cs="Times New Roman"/>
          <w:szCs w:val="24"/>
        </w:rPr>
        <w:t>. Paper presented at the Sixty-</w:t>
      </w:r>
      <w:r w:rsidR="00015430" w:rsidRPr="00D01555">
        <w:rPr>
          <w:rFonts w:cs="Times New Roman"/>
          <w:szCs w:val="24"/>
        </w:rPr>
        <w:t xml:space="preserve"> </w:t>
      </w:r>
      <w:r w:rsidRPr="00D01555">
        <w:rPr>
          <w:rFonts w:cs="Times New Roman"/>
          <w:szCs w:val="24"/>
        </w:rPr>
        <w:t xml:space="preserve">Eighth Annual Meeting of the Southern States Communication Association, San </w:t>
      </w:r>
      <w:proofErr w:type="spellStart"/>
      <w:r w:rsidRPr="00D01555">
        <w:rPr>
          <w:rFonts w:cs="Times New Roman"/>
          <w:szCs w:val="24"/>
        </w:rPr>
        <w:t>Antonio</w:t>
      </w:r>
      <w:proofErr w:type="gramStart"/>
      <w:r w:rsidRPr="00D01555">
        <w:rPr>
          <w:rFonts w:cs="Times New Roman"/>
          <w:szCs w:val="24"/>
        </w:rPr>
        <w:t>,TX</w:t>
      </w:r>
      <w:proofErr w:type="spellEnd"/>
      <w:proofErr w:type="gramEnd"/>
      <w:r w:rsidRPr="00D01555">
        <w:rPr>
          <w:rFonts w:cs="Times New Roman"/>
          <w:szCs w:val="24"/>
        </w:rPr>
        <w:t>(ERIC</w:t>
      </w:r>
      <w:r w:rsidR="00015430" w:rsidRPr="00D01555">
        <w:rPr>
          <w:rFonts w:cs="Times New Roman"/>
          <w:szCs w:val="24"/>
        </w:rPr>
        <w:t xml:space="preserve"> </w:t>
      </w:r>
      <w:r w:rsidRPr="00D01555">
        <w:rPr>
          <w:rFonts w:cs="Times New Roman"/>
          <w:szCs w:val="24"/>
        </w:rPr>
        <w:t xml:space="preserve">Document Reproduction Service No. </w:t>
      </w:r>
      <w:proofErr w:type="gramStart"/>
      <w:r w:rsidRPr="00D01555">
        <w:rPr>
          <w:rFonts w:cs="Times New Roman"/>
          <w:szCs w:val="24"/>
        </w:rPr>
        <w:t>ED 420 373).</w:t>
      </w:r>
      <w:proofErr w:type="gramEnd"/>
      <w:r w:rsidRPr="00D01555">
        <w:rPr>
          <w:rFonts w:cs="Times New Roman"/>
          <w:szCs w:val="24"/>
        </w:rPr>
        <w:t xml:space="preserve"> </w:t>
      </w:r>
      <w:proofErr w:type="gramStart"/>
      <w:r w:rsidRPr="00D01555">
        <w:rPr>
          <w:rFonts w:cs="Times New Roman"/>
          <w:szCs w:val="24"/>
        </w:rPr>
        <w:t xml:space="preserve">Retrieved June 11, 2003, from </w:t>
      </w:r>
      <w:hyperlink r:id="rId8" w:history="1">
        <w:r w:rsidR="00015430" w:rsidRPr="00D01555">
          <w:rPr>
            <w:rStyle w:val="Hyperlink"/>
            <w:rFonts w:cs="Times New Roman"/>
            <w:szCs w:val="24"/>
          </w:rPr>
          <w:t>http://communication</w:t>
        </w:r>
      </w:hyperlink>
      <w:r w:rsidRPr="00D01555">
        <w:rPr>
          <w:rFonts w:cs="Times New Roman"/>
          <w:szCs w:val="24"/>
        </w:rPr>
        <w:t>.</w:t>
      </w:r>
      <w:proofErr w:type="gramEnd"/>
      <w:r w:rsidR="00015430" w:rsidRPr="00D01555">
        <w:rPr>
          <w:rFonts w:cs="Times New Roman"/>
          <w:szCs w:val="24"/>
        </w:rPr>
        <w:t xml:space="preserve"> </w:t>
      </w:r>
      <w:r w:rsidRPr="00D01555">
        <w:rPr>
          <w:rFonts w:cs="Times New Roman"/>
          <w:szCs w:val="24"/>
        </w:rPr>
        <w:t>utsa.edu/</w:t>
      </w:r>
      <w:proofErr w:type="spellStart"/>
      <w:r w:rsidRPr="00D01555">
        <w:rPr>
          <w:rFonts w:cs="Times New Roman"/>
          <w:szCs w:val="24"/>
        </w:rPr>
        <w:t>leblanc</w:t>
      </w:r>
      <w:proofErr w:type="spellEnd"/>
      <w:r w:rsidRPr="00D01555">
        <w:rPr>
          <w:rFonts w:cs="Times New Roman"/>
          <w:szCs w:val="24"/>
        </w:rPr>
        <w:t>/articles/art18.pdf</w:t>
      </w:r>
    </w:p>
    <w:p w:rsidR="008C5CB2" w:rsidRPr="00D01555" w:rsidRDefault="008C5CB2" w:rsidP="005375FD">
      <w:pPr>
        <w:autoSpaceDE w:val="0"/>
        <w:autoSpaceDN w:val="0"/>
        <w:adjustRightInd w:val="0"/>
        <w:spacing w:after="120" w:line="240" w:lineRule="auto"/>
        <w:ind w:left="567" w:hanging="567"/>
        <w:rPr>
          <w:rFonts w:cs="Times New Roman"/>
          <w:szCs w:val="24"/>
        </w:rPr>
      </w:pPr>
      <w:proofErr w:type="spellStart"/>
      <w:proofErr w:type="gramStart"/>
      <w:r w:rsidRPr="00D01555">
        <w:rPr>
          <w:rFonts w:cs="Times New Roman"/>
          <w:szCs w:val="24"/>
        </w:rPr>
        <w:t>Lindholm</w:t>
      </w:r>
      <w:proofErr w:type="spellEnd"/>
      <w:r w:rsidRPr="00D01555">
        <w:rPr>
          <w:rFonts w:cs="Times New Roman"/>
          <w:szCs w:val="24"/>
        </w:rPr>
        <w:t>, L., &amp; Eriksson, K. (1998).</w:t>
      </w:r>
      <w:proofErr w:type="gramEnd"/>
      <w:r w:rsidRPr="00D01555">
        <w:rPr>
          <w:rFonts w:cs="Times New Roman"/>
          <w:szCs w:val="24"/>
        </w:rPr>
        <w:t xml:space="preserve"> The dialectic of health and suffering: An ontological perspective on</w:t>
      </w:r>
      <w:r w:rsidR="00015430" w:rsidRPr="00D01555">
        <w:rPr>
          <w:rFonts w:cs="Times New Roman"/>
          <w:szCs w:val="24"/>
        </w:rPr>
        <w:t xml:space="preserve"> </w:t>
      </w:r>
      <w:r w:rsidRPr="00D01555">
        <w:rPr>
          <w:rFonts w:cs="Times New Roman"/>
          <w:szCs w:val="24"/>
        </w:rPr>
        <w:t xml:space="preserve">young people’s health. </w:t>
      </w:r>
      <w:r w:rsidRPr="00D01555">
        <w:rPr>
          <w:rFonts w:cs="Times New Roman"/>
          <w:i/>
          <w:iCs/>
          <w:szCs w:val="24"/>
        </w:rPr>
        <w:t>Qualitative Health Research</w:t>
      </w:r>
      <w:r w:rsidRPr="00D01555">
        <w:rPr>
          <w:rFonts w:cs="Times New Roman"/>
          <w:szCs w:val="24"/>
        </w:rPr>
        <w:t xml:space="preserve">, </w:t>
      </w:r>
      <w:r w:rsidRPr="00D01555">
        <w:rPr>
          <w:rFonts w:cs="Times New Roman"/>
          <w:i/>
          <w:iCs/>
          <w:szCs w:val="24"/>
        </w:rPr>
        <w:t>8</w:t>
      </w:r>
      <w:r w:rsidRPr="00D01555">
        <w:rPr>
          <w:rFonts w:cs="Times New Roman"/>
          <w:szCs w:val="24"/>
        </w:rPr>
        <w:t>, 513-525.</w:t>
      </w:r>
    </w:p>
    <w:p w:rsidR="008C5CB2" w:rsidRPr="00D01555" w:rsidRDefault="008C5CB2" w:rsidP="005375FD">
      <w:pPr>
        <w:autoSpaceDE w:val="0"/>
        <w:autoSpaceDN w:val="0"/>
        <w:adjustRightInd w:val="0"/>
        <w:spacing w:after="120" w:line="240" w:lineRule="auto"/>
        <w:ind w:left="567" w:hanging="567"/>
        <w:rPr>
          <w:rFonts w:cs="Times New Roman"/>
          <w:szCs w:val="24"/>
        </w:rPr>
      </w:pPr>
      <w:proofErr w:type="gramStart"/>
      <w:r w:rsidRPr="00D01555">
        <w:rPr>
          <w:rFonts w:cs="Times New Roman"/>
          <w:szCs w:val="24"/>
        </w:rPr>
        <w:t>Mason, D. J. (1981).</w:t>
      </w:r>
      <w:proofErr w:type="gramEnd"/>
      <w:r w:rsidRPr="00D01555">
        <w:rPr>
          <w:rFonts w:cs="Times New Roman"/>
          <w:szCs w:val="24"/>
        </w:rPr>
        <w:t xml:space="preserve"> </w:t>
      </w:r>
      <w:proofErr w:type="gramStart"/>
      <w:r w:rsidRPr="00D01555">
        <w:rPr>
          <w:rFonts w:cs="Times New Roman"/>
          <w:szCs w:val="24"/>
        </w:rPr>
        <w:t>An investigation of the influences of selected factors on nurses’ inferences of patient</w:t>
      </w:r>
      <w:r w:rsidR="00015430" w:rsidRPr="00D01555">
        <w:rPr>
          <w:rFonts w:cs="Times New Roman"/>
          <w:szCs w:val="24"/>
        </w:rPr>
        <w:t xml:space="preserve"> </w:t>
      </w:r>
      <w:r w:rsidRPr="00D01555">
        <w:rPr>
          <w:rFonts w:cs="Times New Roman"/>
          <w:szCs w:val="24"/>
        </w:rPr>
        <w:t>suffering.</w:t>
      </w:r>
      <w:proofErr w:type="gramEnd"/>
      <w:r w:rsidRPr="00D01555">
        <w:rPr>
          <w:rFonts w:cs="Times New Roman"/>
          <w:szCs w:val="24"/>
        </w:rPr>
        <w:t xml:space="preserve"> </w:t>
      </w:r>
      <w:r w:rsidRPr="00D01555">
        <w:rPr>
          <w:rFonts w:cs="Times New Roman"/>
          <w:i/>
          <w:iCs/>
          <w:szCs w:val="24"/>
        </w:rPr>
        <w:t>International Journal of Nursing Studies</w:t>
      </w:r>
      <w:r w:rsidRPr="00D01555">
        <w:rPr>
          <w:rFonts w:cs="Times New Roman"/>
          <w:szCs w:val="24"/>
        </w:rPr>
        <w:t xml:space="preserve">, </w:t>
      </w:r>
      <w:r w:rsidRPr="00D01555">
        <w:rPr>
          <w:rFonts w:cs="Times New Roman"/>
          <w:i/>
          <w:iCs/>
          <w:szCs w:val="24"/>
        </w:rPr>
        <w:t>18</w:t>
      </w:r>
      <w:r w:rsidRPr="00D01555">
        <w:rPr>
          <w:rFonts w:cs="Times New Roman"/>
          <w:szCs w:val="24"/>
        </w:rPr>
        <w:t>(4), 251-259.</w:t>
      </w:r>
    </w:p>
    <w:p w:rsidR="00A830FA" w:rsidRPr="00D01555" w:rsidRDefault="008C5CB2" w:rsidP="005375FD">
      <w:pPr>
        <w:autoSpaceDE w:val="0"/>
        <w:autoSpaceDN w:val="0"/>
        <w:adjustRightInd w:val="0"/>
        <w:spacing w:after="120" w:line="240" w:lineRule="auto"/>
        <w:ind w:left="567" w:hanging="567"/>
        <w:rPr>
          <w:rFonts w:cs="Times New Roman"/>
          <w:szCs w:val="24"/>
        </w:rPr>
      </w:pPr>
      <w:r w:rsidRPr="00D01555">
        <w:rPr>
          <w:rFonts w:cs="Times New Roman"/>
          <w:szCs w:val="24"/>
        </w:rPr>
        <w:t>Matsumoto, D. (1987). The role of facial response in the experience of emotion: More methodological</w:t>
      </w:r>
      <w:r w:rsidR="00015430" w:rsidRPr="00D01555">
        <w:rPr>
          <w:rFonts w:cs="Times New Roman"/>
          <w:szCs w:val="24"/>
        </w:rPr>
        <w:t xml:space="preserve"> </w:t>
      </w:r>
      <w:r w:rsidRPr="00D01555">
        <w:rPr>
          <w:rFonts w:cs="Times New Roman"/>
          <w:szCs w:val="24"/>
        </w:rPr>
        <w:t xml:space="preserve">problems and a meta-analysis. </w:t>
      </w:r>
      <w:r w:rsidRPr="00D01555">
        <w:rPr>
          <w:rFonts w:cs="Times New Roman"/>
          <w:i/>
          <w:iCs/>
          <w:szCs w:val="24"/>
        </w:rPr>
        <w:t>Journal of Personality and Social Psychology</w:t>
      </w:r>
      <w:r w:rsidRPr="00D01555">
        <w:rPr>
          <w:rFonts w:cs="Times New Roman"/>
          <w:szCs w:val="24"/>
        </w:rPr>
        <w:t xml:space="preserve">, </w:t>
      </w:r>
      <w:r w:rsidRPr="00D01555">
        <w:rPr>
          <w:rFonts w:cs="Times New Roman"/>
          <w:i/>
          <w:iCs/>
          <w:szCs w:val="24"/>
        </w:rPr>
        <w:t>52</w:t>
      </w:r>
      <w:r w:rsidRPr="00D01555">
        <w:rPr>
          <w:rFonts w:cs="Times New Roman"/>
          <w:szCs w:val="24"/>
        </w:rPr>
        <w:t>, 769-774.</w:t>
      </w:r>
    </w:p>
    <w:p w:rsidR="00015430" w:rsidRPr="00D01555" w:rsidRDefault="00015430" w:rsidP="005375FD">
      <w:pPr>
        <w:autoSpaceDE w:val="0"/>
        <w:autoSpaceDN w:val="0"/>
        <w:adjustRightInd w:val="0"/>
        <w:spacing w:after="120" w:line="240" w:lineRule="auto"/>
        <w:ind w:left="567" w:hanging="567"/>
        <w:rPr>
          <w:rFonts w:cs="Times New Roman"/>
          <w:szCs w:val="24"/>
        </w:rPr>
      </w:pPr>
      <w:proofErr w:type="spellStart"/>
      <w:r w:rsidRPr="00D01555">
        <w:rPr>
          <w:rFonts w:cs="Times New Roman"/>
          <w:szCs w:val="24"/>
        </w:rPr>
        <w:t>Merten</w:t>
      </w:r>
      <w:proofErr w:type="spellEnd"/>
      <w:r w:rsidRPr="00D01555">
        <w:rPr>
          <w:rFonts w:cs="Times New Roman"/>
          <w:szCs w:val="24"/>
        </w:rPr>
        <w:t xml:space="preserve">, J. (1997). </w:t>
      </w:r>
      <w:proofErr w:type="gramStart"/>
      <w:r w:rsidRPr="00D01555">
        <w:rPr>
          <w:rFonts w:cs="Times New Roman"/>
          <w:szCs w:val="24"/>
        </w:rPr>
        <w:t>Facial-affective behavior, mutual gaze, and emotional experience in dyadic interactions.</w:t>
      </w:r>
      <w:proofErr w:type="gramEnd"/>
      <w:r w:rsidRPr="00D01555">
        <w:rPr>
          <w:rFonts w:cs="Times New Roman"/>
          <w:szCs w:val="24"/>
        </w:rPr>
        <w:t xml:space="preserve"> </w:t>
      </w:r>
      <w:r w:rsidRPr="00D01555">
        <w:rPr>
          <w:rFonts w:cs="Times New Roman"/>
          <w:i/>
          <w:iCs/>
          <w:szCs w:val="24"/>
        </w:rPr>
        <w:t>Journal of Nonverbal Behavior</w:t>
      </w:r>
      <w:r w:rsidRPr="00D01555">
        <w:rPr>
          <w:rFonts w:cs="Times New Roman"/>
          <w:szCs w:val="24"/>
        </w:rPr>
        <w:t xml:space="preserve">, </w:t>
      </w:r>
      <w:r w:rsidRPr="00D01555">
        <w:rPr>
          <w:rFonts w:cs="Times New Roman"/>
          <w:i/>
          <w:iCs/>
          <w:szCs w:val="24"/>
        </w:rPr>
        <w:t>21</w:t>
      </w:r>
      <w:r w:rsidRPr="00D01555">
        <w:rPr>
          <w:rFonts w:cs="Times New Roman"/>
          <w:szCs w:val="24"/>
        </w:rPr>
        <w:t>, 179-201.</w:t>
      </w:r>
    </w:p>
    <w:p w:rsidR="00015430" w:rsidRPr="00D01555" w:rsidRDefault="00015430" w:rsidP="005375FD">
      <w:pPr>
        <w:autoSpaceDE w:val="0"/>
        <w:autoSpaceDN w:val="0"/>
        <w:adjustRightInd w:val="0"/>
        <w:spacing w:after="120" w:line="240" w:lineRule="auto"/>
        <w:ind w:left="567" w:hanging="567"/>
        <w:rPr>
          <w:rFonts w:cs="Times New Roman"/>
          <w:szCs w:val="24"/>
        </w:rPr>
      </w:pPr>
      <w:r w:rsidRPr="00D01555">
        <w:rPr>
          <w:rFonts w:cs="Times New Roman"/>
          <w:szCs w:val="24"/>
        </w:rPr>
        <w:t xml:space="preserve">Morse, J. M. (2001). </w:t>
      </w:r>
      <w:proofErr w:type="gramStart"/>
      <w:r w:rsidRPr="00D01555">
        <w:rPr>
          <w:rFonts w:cs="Times New Roman"/>
          <w:szCs w:val="24"/>
        </w:rPr>
        <w:t>Toward a praxis theory of suffering.</w:t>
      </w:r>
      <w:proofErr w:type="gramEnd"/>
      <w:r w:rsidRPr="00D01555">
        <w:rPr>
          <w:rFonts w:cs="Times New Roman"/>
          <w:szCs w:val="24"/>
        </w:rPr>
        <w:t xml:space="preserve"> </w:t>
      </w:r>
      <w:r w:rsidRPr="00D01555">
        <w:rPr>
          <w:rFonts w:cs="Times New Roman"/>
          <w:i/>
          <w:iCs/>
          <w:szCs w:val="24"/>
        </w:rPr>
        <w:t>Advances in Nursing Science</w:t>
      </w:r>
      <w:r w:rsidRPr="00D01555">
        <w:rPr>
          <w:rFonts w:cs="Times New Roman"/>
          <w:szCs w:val="24"/>
        </w:rPr>
        <w:t xml:space="preserve">, </w:t>
      </w:r>
      <w:r w:rsidRPr="00D01555">
        <w:rPr>
          <w:rFonts w:cs="Times New Roman"/>
          <w:i/>
          <w:iCs/>
          <w:szCs w:val="24"/>
        </w:rPr>
        <w:t>24</w:t>
      </w:r>
      <w:r w:rsidRPr="00D01555">
        <w:rPr>
          <w:rFonts w:cs="Times New Roman"/>
          <w:szCs w:val="24"/>
        </w:rPr>
        <w:t>, 47-59.</w:t>
      </w:r>
    </w:p>
    <w:p w:rsidR="00015430" w:rsidRPr="00D01555" w:rsidRDefault="00015430" w:rsidP="005375FD">
      <w:pPr>
        <w:autoSpaceDE w:val="0"/>
        <w:autoSpaceDN w:val="0"/>
        <w:adjustRightInd w:val="0"/>
        <w:spacing w:after="120" w:line="240" w:lineRule="auto"/>
        <w:ind w:left="567" w:hanging="567"/>
        <w:rPr>
          <w:rFonts w:cs="Times New Roman"/>
          <w:szCs w:val="24"/>
        </w:rPr>
      </w:pPr>
      <w:r w:rsidRPr="00D01555">
        <w:rPr>
          <w:rFonts w:cs="Times New Roman"/>
          <w:szCs w:val="24"/>
        </w:rPr>
        <w:t xml:space="preserve">Morse, J. M. (2002). </w:t>
      </w:r>
      <w:proofErr w:type="gramStart"/>
      <w:r w:rsidRPr="00D01555">
        <w:rPr>
          <w:rFonts w:cs="Times New Roman"/>
          <w:szCs w:val="24"/>
        </w:rPr>
        <w:t xml:space="preserve">Emotional </w:t>
      </w:r>
      <w:proofErr w:type="spellStart"/>
      <w:r w:rsidRPr="00D01555">
        <w:rPr>
          <w:rFonts w:cs="Times New Roman"/>
          <w:szCs w:val="24"/>
        </w:rPr>
        <w:t>reenactment</w:t>
      </w:r>
      <w:proofErr w:type="spellEnd"/>
      <w:r w:rsidRPr="00D01555">
        <w:rPr>
          <w:rFonts w:cs="Times New Roman"/>
          <w:szCs w:val="24"/>
        </w:rPr>
        <w:t xml:space="preserve"> [Editorial].</w:t>
      </w:r>
      <w:proofErr w:type="gramEnd"/>
      <w:r w:rsidRPr="00D01555">
        <w:rPr>
          <w:rFonts w:cs="Times New Roman"/>
          <w:szCs w:val="24"/>
        </w:rPr>
        <w:t xml:space="preserve"> </w:t>
      </w:r>
      <w:proofErr w:type="gramStart"/>
      <w:r w:rsidRPr="00D01555">
        <w:rPr>
          <w:rFonts w:cs="Times New Roman"/>
          <w:i/>
          <w:iCs/>
          <w:szCs w:val="24"/>
        </w:rPr>
        <w:t>Qualitative Health Research</w:t>
      </w:r>
      <w:r w:rsidRPr="00D01555">
        <w:rPr>
          <w:rFonts w:cs="Times New Roman"/>
          <w:szCs w:val="24"/>
        </w:rPr>
        <w:t xml:space="preserve">, </w:t>
      </w:r>
      <w:r w:rsidRPr="00D01555">
        <w:rPr>
          <w:rFonts w:cs="Times New Roman"/>
          <w:i/>
          <w:iCs/>
          <w:szCs w:val="24"/>
        </w:rPr>
        <w:t>12</w:t>
      </w:r>
      <w:r w:rsidRPr="00D01555">
        <w:rPr>
          <w:rFonts w:cs="Times New Roman"/>
          <w:szCs w:val="24"/>
        </w:rPr>
        <w:t>, 147.</w:t>
      </w:r>
      <w:proofErr w:type="gramEnd"/>
    </w:p>
    <w:p w:rsidR="00015430" w:rsidRPr="00D01555" w:rsidRDefault="00015430" w:rsidP="005375FD">
      <w:pPr>
        <w:autoSpaceDE w:val="0"/>
        <w:autoSpaceDN w:val="0"/>
        <w:adjustRightInd w:val="0"/>
        <w:spacing w:after="120" w:line="240" w:lineRule="auto"/>
        <w:ind w:left="567" w:hanging="567"/>
        <w:rPr>
          <w:rFonts w:cs="Times New Roman"/>
          <w:szCs w:val="24"/>
        </w:rPr>
      </w:pPr>
      <w:r w:rsidRPr="00D01555">
        <w:rPr>
          <w:rFonts w:cs="Times New Roman"/>
          <w:szCs w:val="24"/>
        </w:rPr>
        <w:lastRenderedPageBreak/>
        <w:t>Morse, J. M.</w:t>
      </w:r>
      <w:proofErr w:type="gramStart"/>
      <w:r w:rsidRPr="00D01555">
        <w:rPr>
          <w:rFonts w:cs="Times New Roman"/>
          <w:szCs w:val="24"/>
        </w:rPr>
        <w:t>,&amp;</w:t>
      </w:r>
      <w:proofErr w:type="gramEnd"/>
      <w:r w:rsidR="00404D60">
        <w:rPr>
          <w:rFonts w:cs="Times New Roman"/>
          <w:szCs w:val="24"/>
        </w:rPr>
        <w:t xml:space="preserve"> </w:t>
      </w:r>
      <w:r w:rsidRPr="00D01555">
        <w:rPr>
          <w:rFonts w:cs="Times New Roman"/>
          <w:szCs w:val="24"/>
        </w:rPr>
        <w:t xml:space="preserve">Carter, B. J. (1995). Strategies of enduring and the suffering of loss: Modes of comfort used by a resilient survivor. </w:t>
      </w:r>
      <w:r w:rsidRPr="00D01555">
        <w:rPr>
          <w:rFonts w:cs="Times New Roman"/>
          <w:i/>
          <w:iCs/>
          <w:szCs w:val="24"/>
        </w:rPr>
        <w:t>Holistic Nursing Practice</w:t>
      </w:r>
      <w:r w:rsidRPr="00D01555">
        <w:rPr>
          <w:rFonts w:cs="Times New Roman"/>
          <w:szCs w:val="24"/>
        </w:rPr>
        <w:t xml:space="preserve">, </w:t>
      </w:r>
      <w:r w:rsidRPr="00D01555">
        <w:rPr>
          <w:rFonts w:cs="Times New Roman"/>
          <w:i/>
          <w:iCs/>
          <w:szCs w:val="24"/>
        </w:rPr>
        <w:t>9</w:t>
      </w:r>
      <w:r w:rsidRPr="00D01555">
        <w:rPr>
          <w:rFonts w:cs="Times New Roman"/>
          <w:szCs w:val="24"/>
        </w:rPr>
        <w:t>(3), 33-58.</w:t>
      </w:r>
    </w:p>
    <w:p w:rsidR="00015430" w:rsidRPr="00D01555" w:rsidRDefault="00015430" w:rsidP="005375FD">
      <w:pPr>
        <w:autoSpaceDE w:val="0"/>
        <w:autoSpaceDN w:val="0"/>
        <w:adjustRightInd w:val="0"/>
        <w:spacing w:after="120" w:line="240" w:lineRule="auto"/>
        <w:ind w:left="567" w:hanging="567"/>
        <w:rPr>
          <w:rFonts w:cs="Times New Roman"/>
          <w:szCs w:val="24"/>
        </w:rPr>
      </w:pPr>
      <w:proofErr w:type="gramStart"/>
      <w:r w:rsidRPr="00D01555">
        <w:rPr>
          <w:rFonts w:cs="Times New Roman"/>
          <w:szCs w:val="24"/>
        </w:rPr>
        <w:t>Morse, J. M., &amp; Pooler, C. (2002).</w:t>
      </w:r>
      <w:proofErr w:type="gramEnd"/>
      <w:r w:rsidRPr="00D01555">
        <w:rPr>
          <w:rFonts w:cs="Times New Roman"/>
          <w:szCs w:val="24"/>
        </w:rPr>
        <w:t xml:space="preserve"> </w:t>
      </w:r>
      <w:proofErr w:type="gramStart"/>
      <w:r w:rsidRPr="00D01555">
        <w:rPr>
          <w:rFonts w:cs="Times New Roman"/>
          <w:szCs w:val="24"/>
        </w:rPr>
        <w:t>Family-nurse-patient interaction in the trauma-resuscitation room.</w:t>
      </w:r>
      <w:proofErr w:type="gramEnd"/>
      <w:r w:rsidRPr="00D01555">
        <w:rPr>
          <w:rFonts w:cs="Times New Roman"/>
          <w:szCs w:val="24"/>
        </w:rPr>
        <w:t xml:space="preserve"> </w:t>
      </w:r>
      <w:r w:rsidRPr="00D01555">
        <w:rPr>
          <w:rFonts w:cs="Times New Roman"/>
          <w:i/>
          <w:iCs/>
          <w:szCs w:val="24"/>
        </w:rPr>
        <w:t>American Journal of Critical Care</w:t>
      </w:r>
      <w:r w:rsidRPr="00D01555">
        <w:rPr>
          <w:rFonts w:cs="Times New Roman"/>
          <w:szCs w:val="24"/>
        </w:rPr>
        <w:t xml:space="preserve">, </w:t>
      </w:r>
      <w:r w:rsidRPr="00D01555">
        <w:rPr>
          <w:rFonts w:cs="Times New Roman"/>
          <w:i/>
          <w:iCs/>
          <w:szCs w:val="24"/>
        </w:rPr>
        <w:t>11</w:t>
      </w:r>
      <w:r w:rsidRPr="00D01555">
        <w:rPr>
          <w:rFonts w:cs="Times New Roman"/>
          <w:szCs w:val="24"/>
        </w:rPr>
        <w:t>(3)</w:t>
      </w:r>
      <w:proofErr w:type="gramStart"/>
      <w:r w:rsidRPr="00D01555">
        <w:rPr>
          <w:rFonts w:cs="Times New Roman"/>
          <w:szCs w:val="24"/>
        </w:rPr>
        <w:t>,33</w:t>
      </w:r>
      <w:proofErr w:type="gramEnd"/>
      <w:r w:rsidRPr="00D01555">
        <w:rPr>
          <w:rFonts w:cs="Times New Roman"/>
          <w:szCs w:val="24"/>
        </w:rPr>
        <w:t>-45.</w:t>
      </w:r>
    </w:p>
    <w:p w:rsidR="00015430" w:rsidRPr="00D01555" w:rsidRDefault="00015430" w:rsidP="005375FD">
      <w:pPr>
        <w:autoSpaceDE w:val="0"/>
        <w:autoSpaceDN w:val="0"/>
        <w:adjustRightInd w:val="0"/>
        <w:spacing w:after="120" w:line="240" w:lineRule="auto"/>
        <w:ind w:left="567" w:hanging="567"/>
        <w:rPr>
          <w:rFonts w:cs="Times New Roman"/>
          <w:szCs w:val="24"/>
        </w:rPr>
      </w:pPr>
      <w:proofErr w:type="gramStart"/>
      <w:r w:rsidRPr="00D01555">
        <w:rPr>
          <w:rFonts w:cs="Times New Roman"/>
          <w:szCs w:val="24"/>
        </w:rPr>
        <w:t xml:space="preserve">Morse, J. M., Whitaker, H., &amp; </w:t>
      </w:r>
      <w:proofErr w:type="spellStart"/>
      <w:r w:rsidRPr="00D01555">
        <w:rPr>
          <w:rFonts w:cs="Times New Roman"/>
          <w:szCs w:val="24"/>
        </w:rPr>
        <w:t>Tasón</w:t>
      </w:r>
      <w:proofErr w:type="spellEnd"/>
      <w:r w:rsidRPr="00D01555">
        <w:rPr>
          <w:rFonts w:cs="Times New Roman"/>
          <w:szCs w:val="24"/>
        </w:rPr>
        <w:t>, M. (1996).</w:t>
      </w:r>
      <w:proofErr w:type="gramEnd"/>
      <w:r w:rsidRPr="00D01555">
        <w:rPr>
          <w:rFonts w:cs="Times New Roman"/>
          <w:szCs w:val="24"/>
        </w:rPr>
        <w:t xml:space="preserve"> </w:t>
      </w:r>
      <w:proofErr w:type="gramStart"/>
      <w:r w:rsidRPr="00D01555">
        <w:rPr>
          <w:rFonts w:cs="Times New Roman"/>
          <w:szCs w:val="24"/>
        </w:rPr>
        <w:t>The caretakers of suffering.</w:t>
      </w:r>
      <w:proofErr w:type="gramEnd"/>
      <w:r w:rsidRPr="00D01555">
        <w:rPr>
          <w:rFonts w:cs="Times New Roman"/>
          <w:szCs w:val="24"/>
        </w:rPr>
        <w:t xml:space="preserve"> In J. </w:t>
      </w:r>
      <w:proofErr w:type="spellStart"/>
      <w:r w:rsidRPr="00D01555">
        <w:rPr>
          <w:rFonts w:cs="Times New Roman"/>
          <w:szCs w:val="24"/>
        </w:rPr>
        <w:t>Chesworth</w:t>
      </w:r>
      <w:proofErr w:type="spellEnd"/>
      <w:r w:rsidRPr="00D01555">
        <w:rPr>
          <w:rFonts w:cs="Times New Roman"/>
          <w:szCs w:val="24"/>
        </w:rPr>
        <w:t xml:space="preserve"> (Ed.)</w:t>
      </w:r>
      <w:proofErr w:type="gramStart"/>
      <w:r w:rsidRPr="00D01555">
        <w:rPr>
          <w:rFonts w:cs="Times New Roman"/>
          <w:szCs w:val="24"/>
        </w:rPr>
        <w:t>,</w:t>
      </w:r>
      <w:r w:rsidRPr="00D01555">
        <w:rPr>
          <w:rFonts w:cs="Times New Roman"/>
          <w:i/>
          <w:iCs/>
          <w:szCs w:val="24"/>
        </w:rPr>
        <w:t>Transpersonal</w:t>
      </w:r>
      <w:proofErr w:type="gramEnd"/>
      <w:r w:rsidRPr="00D01555">
        <w:rPr>
          <w:rFonts w:cs="Times New Roman"/>
          <w:i/>
          <w:iCs/>
          <w:szCs w:val="24"/>
        </w:rPr>
        <w:t xml:space="preserve"> healing: Essays on the ecology of health </w:t>
      </w:r>
      <w:r w:rsidRPr="00D01555">
        <w:rPr>
          <w:rFonts w:cs="Times New Roman"/>
          <w:szCs w:val="24"/>
        </w:rPr>
        <w:t>(pp. 91-104). Newbury Park, CA: Sage.</w:t>
      </w:r>
    </w:p>
    <w:p w:rsidR="00015430" w:rsidRPr="00D01555" w:rsidRDefault="00015430" w:rsidP="005375FD">
      <w:pPr>
        <w:autoSpaceDE w:val="0"/>
        <w:autoSpaceDN w:val="0"/>
        <w:adjustRightInd w:val="0"/>
        <w:spacing w:after="120" w:line="240" w:lineRule="auto"/>
        <w:ind w:left="567" w:hanging="567"/>
        <w:rPr>
          <w:rFonts w:cs="Times New Roman"/>
          <w:szCs w:val="24"/>
        </w:rPr>
      </w:pPr>
      <w:proofErr w:type="gramStart"/>
      <w:r w:rsidRPr="00D01555">
        <w:rPr>
          <w:rFonts w:cs="Times New Roman"/>
          <w:szCs w:val="24"/>
        </w:rPr>
        <w:t>Rodgers, B. L., &amp; Cowles, K. V. (1997).</w:t>
      </w:r>
      <w:proofErr w:type="gramEnd"/>
      <w:r w:rsidRPr="00D01555">
        <w:rPr>
          <w:rFonts w:cs="Times New Roman"/>
          <w:szCs w:val="24"/>
        </w:rPr>
        <w:t xml:space="preserve"> </w:t>
      </w:r>
      <w:proofErr w:type="gramStart"/>
      <w:r w:rsidRPr="00D01555">
        <w:rPr>
          <w:rFonts w:cs="Times New Roman"/>
          <w:szCs w:val="24"/>
        </w:rPr>
        <w:t>A</w:t>
      </w:r>
      <w:r w:rsidR="00404D60">
        <w:rPr>
          <w:rFonts w:cs="Times New Roman"/>
          <w:szCs w:val="24"/>
        </w:rPr>
        <w:t xml:space="preserve"> </w:t>
      </w:r>
      <w:r w:rsidRPr="00D01555">
        <w:rPr>
          <w:rFonts w:cs="Times New Roman"/>
          <w:szCs w:val="24"/>
        </w:rPr>
        <w:t>conceptual foundation for human suffering in nursing care and</w:t>
      </w:r>
      <w:r w:rsidR="00776384" w:rsidRPr="00D01555">
        <w:rPr>
          <w:rFonts w:cs="Times New Roman"/>
          <w:szCs w:val="24"/>
        </w:rPr>
        <w:t xml:space="preserve"> </w:t>
      </w:r>
      <w:r w:rsidRPr="00D01555">
        <w:rPr>
          <w:rFonts w:cs="Times New Roman"/>
          <w:szCs w:val="24"/>
        </w:rPr>
        <w:t>research.</w:t>
      </w:r>
      <w:proofErr w:type="gramEnd"/>
      <w:r w:rsidRPr="00D01555">
        <w:rPr>
          <w:rFonts w:cs="Times New Roman"/>
          <w:szCs w:val="24"/>
        </w:rPr>
        <w:t xml:space="preserve"> </w:t>
      </w:r>
      <w:r w:rsidRPr="00D01555">
        <w:rPr>
          <w:rFonts w:cs="Times New Roman"/>
          <w:i/>
          <w:iCs/>
          <w:szCs w:val="24"/>
        </w:rPr>
        <w:t>Journal of Advanced Nursing</w:t>
      </w:r>
      <w:r w:rsidRPr="00D01555">
        <w:rPr>
          <w:rFonts w:cs="Times New Roman"/>
          <w:szCs w:val="24"/>
        </w:rPr>
        <w:t xml:space="preserve">, </w:t>
      </w:r>
      <w:r w:rsidRPr="00D01555">
        <w:rPr>
          <w:rFonts w:cs="Times New Roman"/>
          <w:i/>
          <w:iCs/>
          <w:szCs w:val="24"/>
        </w:rPr>
        <w:t>25</w:t>
      </w:r>
      <w:r w:rsidRPr="00D01555">
        <w:rPr>
          <w:rFonts w:cs="Times New Roman"/>
          <w:szCs w:val="24"/>
        </w:rPr>
        <w:t>, 1048-1052.</w:t>
      </w:r>
    </w:p>
    <w:p w:rsidR="00015430" w:rsidRPr="00D01555" w:rsidRDefault="00015430" w:rsidP="005375FD">
      <w:pPr>
        <w:autoSpaceDE w:val="0"/>
        <w:autoSpaceDN w:val="0"/>
        <w:adjustRightInd w:val="0"/>
        <w:spacing w:after="120" w:line="240" w:lineRule="auto"/>
        <w:ind w:left="567" w:hanging="567"/>
        <w:rPr>
          <w:rFonts w:cs="Times New Roman"/>
          <w:szCs w:val="24"/>
        </w:rPr>
      </w:pPr>
      <w:proofErr w:type="gramStart"/>
      <w:r w:rsidRPr="00D01555">
        <w:rPr>
          <w:rFonts w:cs="Times New Roman"/>
          <w:szCs w:val="24"/>
        </w:rPr>
        <w:t>Rosenberg, E. L.,</w:t>
      </w:r>
      <w:r w:rsidR="00404D60">
        <w:rPr>
          <w:rFonts w:cs="Times New Roman"/>
          <w:szCs w:val="24"/>
        </w:rPr>
        <w:t xml:space="preserve"> </w:t>
      </w:r>
      <w:r w:rsidRPr="00D01555">
        <w:rPr>
          <w:rFonts w:cs="Times New Roman"/>
          <w:szCs w:val="24"/>
        </w:rPr>
        <w:t>&amp;</w:t>
      </w:r>
      <w:r w:rsidR="00404D60">
        <w:rPr>
          <w:rFonts w:cs="Times New Roman"/>
          <w:szCs w:val="24"/>
        </w:rPr>
        <w:t xml:space="preserve"> </w:t>
      </w:r>
      <w:r w:rsidRPr="00D01555">
        <w:rPr>
          <w:rFonts w:cs="Times New Roman"/>
          <w:szCs w:val="24"/>
        </w:rPr>
        <w:t>Ekman, P. (1994).</w:t>
      </w:r>
      <w:proofErr w:type="gramEnd"/>
      <w:r w:rsidRPr="00D01555">
        <w:rPr>
          <w:rFonts w:cs="Times New Roman"/>
          <w:szCs w:val="24"/>
        </w:rPr>
        <w:t xml:space="preserve"> </w:t>
      </w:r>
      <w:proofErr w:type="gramStart"/>
      <w:r w:rsidRPr="00D01555">
        <w:rPr>
          <w:rFonts w:cs="Times New Roman"/>
          <w:szCs w:val="24"/>
        </w:rPr>
        <w:t>Facial expression and the affective component of cynical hostility in</w:t>
      </w:r>
      <w:r w:rsidR="00776384" w:rsidRPr="00D01555">
        <w:rPr>
          <w:rFonts w:cs="Times New Roman"/>
          <w:szCs w:val="24"/>
        </w:rPr>
        <w:t xml:space="preserve"> </w:t>
      </w:r>
      <w:r w:rsidRPr="00D01555">
        <w:rPr>
          <w:rFonts w:cs="Times New Roman"/>
          <w:szCs w:val="24"/>
        </w:rPr>
        <w:t>male coronary heart disease patients.</w:t>
      </w:r>
      <w:proofErr w:type="gramEnd"/>
      <w:r w:rsidRPr="00D01555">
        <w:rPr>
          <w:rFonts w:cs="Times New Roman"/>
          <w:szCs w:val="24"/>
        </w:rPr>
        <w:t xml:space="preserve"> </w:t>
      </w:r>
      <w:r w:rsidRPr="00D01555">
        <w:rPr>
          <w:rFonts w:cs="Times New Roman"/>
          <w:i/>
          <w:iCs/>
          <w:szCs w:val="24"/>
        </w:rPr>
        <w:t>Health Psychology</w:t>
      </w:r>
      <w:r w:rsidRPr="00D01555">
        <w:rPr>
          <w:rFonts w:cs="Times New Roman"/>
          <w:szCs w:val="24"/>
        </w:rPr>
        <w:t xml:space="preserve">, </w:t>
      </w:r>
      <w:r w:rsidRPr="00D01555">
        <w:rPr>
          <w:rFonts w:cs="Times New Roman"/>
          <w:i/>
          <w:iCs/>
          <w:szCs w:val="24"/>
        </w:rPr>
        <w:t>17</w:t>
      </w:r>
      <w:r w:rsidRPr="00D01555">
        <w:rPr>
          <w:rFonts w:cs="Times New Roman"/>
          <w:szCs w:val="24"/>
        </w:rPr>
        <w:t>, 376-380.</w:t>
      </w:r>
    </w:p>
    <w:p w:rsidR="00015430" w:rsidRPr="00D01555" w:rsidRDefault="00015430" w:rsidP="005375FD">
      <w:pPr>
        <w:autoSpaceDE w:val="0"/>
        <w:autoSpaceDN w:val="0"/>
        <w:adjustRightInd w:val="0"/>
        <w:spacing w:after="120" w:line="240" w:lineRule="auto"/>
        <w:ind w:left="567" w:hanging="567"/>
        <w:rPr>
          <w:rFonts w:cs="Times New Roman"/>
          <w:szCs w:val="24"/>
        </w:rPr>
      </w:pPr>
      <w:proofErr w:type="spellStart"/>
      <w:proofErr w:type="gramStart"/>
      <w:r w:rsidRPr="00D01555">
        <w:rPr>
          <w:rFonts w:cs="Times New Roman"/>
          <w:szCs w:val="24"/>
        </w:rPr>
        <w:t>Ruch</w:t>
      </w:r>
      <w:proofErr w:type="spellEnd"/>
      <w:r w:rsidRPr="00D01555">
        <w:rPr>
          <w:rFonts w:cs="Times New Roman"/>
          <w:szCs w:val="24"/>
        </w:rPr>
        <w:t>, W. (1995).</w:t>
      </w:r>
      <w:proofErr w:type="gramEnd"/>
      <w:r w:rsidRPr="00D01555">
        <w:rPr>
          <w:rFonts w:cs="Times New Roman"/>
          <w:szCs w:val="24"/>
        </w:rPr>
        <w:t xml:space="preserve"> Will the real relationship between facial expression and affective experience please</w:t>
      </w:r>
      <w:r w:rsidR="00776384" w:rsidRPr="00D01555">
        <w:rPr>
          <w:rFonts w:cs="Times New Roman"/>
          <w:szCs w:val="24"/>
        </w:rPr>
        <w:t xml:space="preserve"> </w:t>
      </w:r>
      <w:r w:rsidRPr="00D01555">
        <w:rPr>
          <w:rFonts w:cs="Times New Roman"/>
          <w:szCs w:val="24"/>
        </w:rPr>
        <w:t xml:space="preserve">stand up: The case of </w:t>
      </w:r>
      <w:proofErr w:type="gramStart"/>
      <w:r w:rsidRPr="00D01555">
        <w:rPr>
          <w:rFonts w:cs="Times New Roman"/>
          <w:szCs w:val="24"/>
        </w:rPr>
        <w:t>exhilaration.</w:t>
      </w:r>
      <w:proofErr w:type="gramEnd"/>
      <w:r w:rsidRPr="00D01555">
        <w:rPr>
          <w:rFonts w:cs="Times New Roman"/>
          <w:szCs w:val="24"/>
        </w:rPr>
        <w:t xml:space="preserve"> </w:t>
      </w:r>
      <w:r w:rsidRPr="00D01555">
        <w:rPr>
          <w:rFonts w:cs="Times New Roman"/>
          <w:i/>
          <w:iCs/>
          <w:szCs w:val="24"/>
        </w:rPr>
        <w:t>Cognition and Emotion</w:t>
      </w:r>
      <w:r w:rsidRPr="00D01555">
        <w:rPr>
          <w:rFonts w:cs="Times New Roman"/>
          <w:szCs w:val="24"/>
        </w:rPr>
        <w:t xml:space="preserve">, </w:t>
      </w:r>
      <w:r w:rsidRPr="00D01555">
        <w:rPr>
          <w:rFonts w:cs="Times New Roman"/>
          <w:i/>
          <w:iCs/>
          <w:szCs w:val="24"/>
        </w:rPr>
        <w:t>9</w:t>
      </w:r>
      <w:r w:rsidRPr="00D01555">
        <w:rPr>
          <w:rFonts w:cs="Times New Roman"/>
          <w:szCs w:val="24"/>
        </w:rPr>
        <w:t>, 33-58.</w:t>
      </w:r>
    </w:p>
    <w:p w:rsidR="00015430" w:rsidRPr="00D01555" w:rsidRDefault="00015430" w:rsidP="005375FD">
      <w:pPr>
        <w:autoSpaceDE w:val="0"/>
        <w:autoSpaceDN w:val="0"/>
        <w:adjustRightInd w:val="0"/>
        <w:spacing w:after="120" w:line="240" w:lineRule="auto"/>
        <w:ind w:left="567" w:hanging="567"/>
        <w:rPr>
          <w:rFonts w:cs="Times New Roman"/>
          <w:szCs w:val="24"/>
        </w:rPr>
      </w:pPr>
      <w:proofErr w:type="spellStart"/>
      <w:r w:rsidRPr="00D01555">
        <w:rPr>
          <w:rFonts w:cs="Times New Roman"/>
          <w:szCs w:val="24"/>
        </w:rPr>
        <w:t>Starck</w:t>
      </w:r>
      <w:proofErr w:type="spellEnd"/>
      <w:r w:rsidRPr="00D01555">
        <w:rPr>
          <w:rFonts w:cs="Times New Roman"/>
          <w:szCs w:val="24"/>
        </w:rPr>
        <w:t xml:space="preserve">, P. L. (1984). </w:t>
      </w:r>
      <w:proofErr w:type="gramStart"/>
      <w:r w:rsidRPr="00D01555">
        <w:rPr>
          <w:rFonts w:cs="Times New Roman"/>
          <w:szCs w:val="24"/>
        </w:rPr>
        <w:t>Patient’s perception of the meaning of suffering.</w:t>
      </w:r>
      <w:proofErr w:type="gramEnd"/>
      <w:r w:rsidRPr="00D01555">
        <w:rPr>
          <w:rFonts w:cs="Times New Roman"/>
          <w:szCs w:val="24"/>
        </w:rPr>
        <w:t xml:space="preserve"> </w:t>
      </w:r>
      <w:r w:rsidRPr="00D01555">
        <w:rPr>
          <w:rFonts w:cs="Times New Roman"/>
          <w:i/>
          <w:iCs/>
          <w:szCs w:val="24"/>
        </w:rPr>
        <w:t xml:space="preserve">International Journal of </w:t>
      </w:r>
      <w:proofErr w:type="spellStart"/>
      <w:r w:rsidRPr="00D01555">
        <w:rPr>
          <w:rFonts w:cs="Times New Roman"/>
          <w:i/>
          <w:iCs/>
          <w:szCs w:val="24"/>
        </w:rPr>
        <w:t>Logotherapy</w:t>
      </w:r>
      <w:proofErr w:type="spellEnd"/>
      <w:r w:rsidRPr="00D01555">
        <w:rPr>
          <w:rFonts w:cs="Times New Roman"/>
          <w:szCs w:val="24"/>
        </w:rPr>
        <w:t xml:space="preserve">, </w:t>
      </w:r>
      <w:r w:rsidRPr="00D01555">
        <w:rPr>
          <w:rFonts w:cs="Times New Roman"/>
          <w:i/>
          <w:iCs/>
          <w:szCs w:val="24"/>
        </w:rPr>
        <w:t>7</w:t>
      </w:r>
      <w:r w:rsidRPr="00D01555">
        <w:rPr>
          <w:rFonts w:cs="Times New Roman"/>
          <w:szCs w:val="24"/>
        </w:rPr>
        <w:t>,</w:t>
      </w:r>
      <w:r w:rsidR="00776384" w:rsidRPr="00D01555">
        <w:rPr>
          <w:rFonts w:cs="Times New Roman"/>
          <w:szCs w:val="24"/>
        </w:rPr>
        <w:t xml:space="preserve"> </w:t>
      </w:r>
      <w:r w:rsidRPr="00D01555">
        <w:rPr>
          <w:rFonts w:cs="Times New Roman"/>
          <w:szCs w:val="24"/>
        </w:rPr>
        <w:t>137-142.</w:t>
      </w:r>
    </w:p>
    <w:p w:rsidR="00015430" w:rsidRPr="00D01555" w:rsidRDefault="00015430" w:rsidP="005375FD">
      <w:pPr>
        <w:autoSpaceDE w:val="0"/>
        <w:autoSpaceDN w:val="0"/>
        <w:adjustRightInd w:val="0"/>
        <w:spacing w:after="120" w:line="240" w:lineRule="auto"/>
        <w:ind w:left="567" w:hanging="567"/>
        <w:rPr>
          <w:rFonts w:cs="Times New Roman"/>
          <w:szCs w:val="24"/>
        </w:rPr>
      </w:pPr>
      <w:proofErr w:type="spellStart"/>
      <w:proofErr w:type="gramStart"/>
      <w:r w:rsidRPr="00D01555">
        <w:rPr>
          <w:rFonts w:cs="Times New Roman"/>
          <w:szCs w:val="24"/>
        </w:rPr>
        <w:t>Starck</w:t>
      </w:r>
      <w:proofErr w:type="spellEnd"/>
      <w:r w:rsidRPr="00D01555">
        <w:rPr>
          <w:rFonts w:cs="Times New Roman"/>
          <w:szCs w:val="24"/>
        </w:rPr>
        <w:t>, P. L.,</w:t>
      </w:r>
      <w:r w:rsidR="00404D60">
        <w:rPr>
          <w:rFonts w:cs="Times New Roman"/>
          <w:szCs w:val="24"/>
        </w:rPr>
        <w:t xml:space="preserve"> </w:t>
      </w:r>
      <w:r w:rsidRPr="00D01555">
        <w:rPr>
          <w:rFonts w:cs="Times New Roman"/>
          <w:szCs w:val="24"/>
        </w:rPr>
        <w:t>&amp;</w:t>
      </w:r>
      <w:r w:rsidR="00404D60">
        <w:rPr>
          <w:rFonts w:cs="Times New Roman"/>
          <w:szCs w:val="24"/>
        </w:rPr>
        <w:t xml:space="preserve"> </w:t>
      </w:r>
      <w:r w:rsidRPr="00D01555">
        <w:rPr>
          <w:rFonts w:cs="Times New Roman"/>
          <w:szCs w:val="24"/>
        </w:rPr>
        <w:t>McGovern, J. P. (1992).</w:t>
      </w:r>
      <w:proofErr w:type="gramEnd"/>
      <w:r w:rsidRPr="00D01555">
        <w:rPr>
          <w:rFonts w:cs="Times New Roman"/>
          <w:szCs w:val="24"/>
        </w:rPr>
        <w:t xml:space="preserve"> </w:t>
      </w:r>
      <w:proofErr w:type="gramStart"/>
      <w:r w:rsidRPr="00D01555">
        <w:rPr>
          <w:rFonts w:cs="Times New Roman"/>
          <w:szCs w:val="24"/>
        </w:rPr>
        <w:t>The meaning of suffering.</w:t>
      </w:r>
      <w:proofErr w:type="gramEnd"/>
      <w:r w:rsidRPr="00D01555">
        <w:rPr>
          <w:rFonts w:cs="Times New Roman"/>
          <w:szCs w:val="24"/>
        </w:rPr>
        <w:t xml:space="preserve"> In P. L. </w:t>
      </w:r>
      <w:proofErr w:type="spellStart"/>
      <w:r w:rsidRPr="00D01555">
        <w:rPr>
          <w:rFonts w:cs="Times New Roman"/>
          <w:szCs w:val="24"/>
        </w:rPr>
        <w:t>Starck</w:t>
      </w:r>
      <w:proofErr w:type="spellEnd"/>
      <w:r w:rsidR="005375FD">
        <w:rPr>
          <w:rFonts w:cs="Times New Roman"/>
          <w:szCs w:val="24"/>
        </w:rPr>
        <w:t xml:space="preserve"> </w:t>
      </w:r>
      <w:r w:rsidRPr="00D01555">
        <w:rPr>
          <w:rFonts w:cs="Times New Roman"/>
          <w:szCs w:val="24"/>
        </w:rPr>
        <w:t>&amp;</w:t>
      </w:r>
      <w:r w:rsidR="005375FD">
        <w:rPr>
          <w:rFonts w:cs="Times New Roman"/>
          <w:szCs w:val="24"/>
        </w:rPr>
        <w:t xml:space="preserve"> </w:t>
      </w:r>
      <w:r w:rsidRPr="00D01555">
        <w:rPr>
          <w:rFonts w:cs="Times New Roman"/>
          <w:szCs w:val="24"/>
        </w:rPr>
        <w:t xml:space="preserve">J. P. McGovern (Eds.), </w:t>
      </w:r>
      <w:proofErr w:type="gramStart"/>
      <w:r w:rsidRPr="00D01555">
        <w:rPr>
          <w:rFonts w:cs="Times New Roman"/>
          <w:i/>
          <w:iCs/>
          <w:szCs w:val="24"/>
        </w:rPr>
        <w:t>The</w:t>
      </w:r>
      <w:proofErr w:type="gramEnd"/>
      <w:r w:rsidR="00776384" w:rsidRPr="00D01555">
        <w:rPr>
          <w:rFonts w:cs="Times New Roman"/>
          <w:i/>
          <w:iCs/>
          <w:szCs w:val="24"/>
        </w:rPr>
        <w:t xml:space="preserve"> </w:t>
      </w:r>
      <w:r w:rsidRPr="00D01555">
        <w:rPr>
          <w:rFonts w:cs="Times New Roman"/>
          <w:i/>
          <w:iCs/>
          <w:szCs w:val="24"/>
        </w:rPr>
        <w:t xml:space="preserve">hidden dimension of illness: Human suffering </w:t>
      </w:r>
      <w:r w:rsidRPr="00D01555">
        <w:rPr>
          <w:rFonts w:cs="Times New Roman"/>
          <w:szCs w:val="24"/>
        </w:rPr>
        <w:t>(pp. 25-42). New York: National League for Nursing.</w:t>
      </w:r>
    </w:p>
    <w:p w:rsidR="00015430" w:rsidRPr="00D01555" w:rsidRDefault="00015430" w:rsidP="005375FD">
      <w:pPr>
        <w:autoSpaceDE w:val="0"/>
        <w:autoSpaceDN w:val="0"/>
        <w:adjustRightInd w:val="0"/>
        <w:spacing w:after="120" w:line="240" w:lineRule="auto"/>
        <w:ind w:left="567" w:hanging="567"/>
        <w:rPr>
          <w:rFonts w:cs="Times New Roman"/>
          <w:szCs w:val="24"/>
        </w:rPr>
      </w:pPr>
      <w:proofErr w:type="spellStart"/>
      <w:r w:rsidRPr="00D01555">
        <w:rPr>
          <w:rFonts w:cs="Times New Roman"/>
          <w:szCs w:val="24"/>
        </w:rPr>
        <w:t>Steeves</w:t>
      </w:r>
      <w:proofErr w:type="spellEnd"/>
      <w:r w:rsidRPr="00D01555">
        <w:rPr>
          <w:rFonts w:cs="Times New Roman"/>
          <w:szCs w:val="24"/>
        </w:rPr>
        <w:t>, R. H.</w:t>
      </w:r>
      <w:proofErr w:type="gramStart"/>
      <w:r w:rsidRPr="00D01555">
        <w:rPr>
          <w:rFonts w:cs="Times New Roman"/>
          <w:szCs w:val="24"/>
        </w:rPr>
        <w:t>,&amp;</w:t>
      </w:r>
      <w:proofErr w:type="gramEnd"/>
      <w:r w:rsidR="00404D60">
        <w:rPr>
          <w:rFonts w:cs="Times New Roman"/>
          <w:szCs w:val="24"/>
        </w:rPr>
        <w:t xml:space="preserve"> </w:t>
      </w:r>
      <w:r w:rsidRPr="00D01555">
        <w:rPr>
          <w:rFonts w:cs="Times New Roman"/>
          <w:szCs w:val="24"/>
        </w:rPr>
        <w:t xml:space="preserve">Kahn, D. L. (1987). </w:t>
      </w:r>
      <w:proofErr w:type="gramStart"/>
      <w:r w:rsidRPr="00D01555">
        <w:rPr>
          <w:rFonts w:cs="Times New Roman"/>
          <w:szCs w:val="24"/>
        </w:rPr>
        <w:t>Experience of meaning in suffering.</w:t>
      </w:r>
      <w:proofErr w:type="gramEnd"/>
      <w:r w:rsidRPr="00D01555">
        <w:rPr>
          <w:rFonts w:cs="Times New Roman"/>
          <w:szCs w:val="24"/>
        </w:rPr>
        <w:t xml:space="preserve"> </w:t>
      </w:r>
      <w:r w:rsidRPr="00D01555">
        <w:rPr>
          <w:rFonts w:cs="Times New Roman"/>
          <w:i/>
          <w:iCs/>
          <w:szCs w:val="24"/>
        </w:rPr>
        <w:t>Image: Journal of Nursing Scholarship</w:t>
      </w:r>
      <w:r w:rsidRPr="00D01555">
        <w:rPr>
          <w:rFonts w:cs="Times New Roman"/>
          <w:szCs w:val="24"/>
        </w:rPr>
        <w:t>,</w:t>
      </w:r>
      <w:r w:rsidR="00776384" w:rsidRPr="00D01555">
        <w:rPr>
          <w:rFonts w:cs="Times New Roman"/>
          <w:szCs w:val="24"/>
        </w:rPr>
        <w:t xml:space="preserve"> </w:t>
      </w:r>
      <w:r w:rsidRPr="00D01555">
        <w:rPr>
          <w:rFonts w:cs="Times New Roman"/>
          <w:i/>
          <w:iCs/>
          <w:szCs w:val="24"/>
        </w:rPr>
        <w:t>19</w:t>
      </w:r>
      <w:r w:rsidRPr="00D01555">
        <w:rPr>
          <w:rFonts w:cs="Times New Roman"/>
          <w:szCs w:val="24"/>
        </w:rPr>
        <w:t>(3), 114-116.</w:t>
      </w:r>
    </w:p>
    <w:p w:rsidR="00015430" w:rsidRPr="00D01555" w:rsidRDefault="00015430" w:rsidP="005375FD">
      <w:pPr>
        <w:autoSpaceDE w:val="0"/>
        <w:autoSpaceDN w:val="0"/>
        <w:adjustRightInd w:val="0"/>
        <w:spacing w:after="120" w:line="240" w:lineRule="auto"/>
        <w:ind w:left="567" w:hanging="567"/>
        <w:rPr>
          <w:rFonts w:cs="Times New Roman"/>
          <w:szCs w:val="24"/>
        </w:rPr>
      </w:pPr>
      <w:proofErr w:type="spellStart"/>
      <w:r w:rsidRPr="00D01555">
        <w:rPr>
          <w:rFonts w:cs="Times New Roman"/>
          <w:szCs w:val="24"/>
        </w:rPr>
        <w:t>Steeves</w:t>
      </w:r>
      <w:proofErr w:type="spellEnd"/>
      <w:r w:rsidRPr="00D01555">
        <w:rPr>
          <w:rFonts w:cs="Times New Roman"/>
          <w:szCs w:val="24"/>
        </w:rPr>
        <w:t>, R. H., Kahn, D.</w:t>
      </w:r>
      <w:proofErr w:type="gramStart"/>
      <w:r w:rsidRPr="00D01555">
        <w:rPr>
          <w:rFonts w:cs="Times New Roman"/>
          <w:szCs w:val="24"/>
        </w:rPr>
        <w:t>,&amp;</w:t>
      </w:r>
      <w:proofErr w:type="gramEnd"/>
      <w:r w:rsidR="00404D60">
        <w:rPr>
          <w:rFonts w:cs="Times New Roman"/>
          <w:szCs w:val="24"/>
        </w:rPr>
        <w:t xml:space="preserve"> </w:t>
      </w:r>
      <w:proofErr w:type="spellStart"/>
      <w:r w:rsidRPr="00D01555">
        <w:rPr>
          <w:rFonts w:cs="Times New Roman"/>
          <w:szCs w:val="24"/>
        </w:rPr>
        <w:t>Benoliel</w:t>
      </w:r>
      <w:proofErr w:type="spellEnd"/>
      <w:r w:rsidRPr="00D01555">
        <w:rPr>
          <w:rFonts w:cs="Times New Roman"/>
          <w:szCs w:val="24"/>
        </w:rPr>
        <w:t xml:space="preserve">, J. Q. (1990). </w:t>
      </w:r>
      <w:proofErr w:type="gramStart"/>
      <w:r w:rsidRPr="00D01555">
        <w:rPr>
          <w:rFonts w:cs="Times New Roman"/>
          <w:szCs w:val="24"/>
        </w:rPr>
        <w:t>Nurses’ interpretation of suffering of their patient.</w:t>
      </w:r>
      <w:proofErr w:type="gramEnd"/>
      <w:r w:rsidR="00776384" w:rsidRPr="00D01555">
        <w:rPr>
          <w:rFonts w:cs="Times New Roman"/>
          <w:szCs w:val="24"/>
        </w:rPr>
        <w:t xml:space="preserve"> </w:t>
      </w:r>
      <w:r w:rsidRPr="00D01555">
        <w:rPr>
          <w:rFonts w:cs="Times New Roman"/>
          <w:i/>
          <w:iCs/>
          <w:szCs w:val="24"/>
        </w:rPr>
        <w:t>Western</w:t>
      </w:r>
      <w:r w:rsidR="00776384" w:rsidRPr="00D01555">
        <w:rPr>
          <w:rFonts w:cs="Times New Roman"/>
          <w:i/>
          <w:iCs/>
          <w:szCs w:val="24"/>
        </w:rPr>
        <w:t xml:space="preserve"> </w:t>
      </w:r>
      <w:r w:rsidRPr="00D01555">
        <w:rPr>
          <w:rFonts w:cs="Times New Roman"/>
          <w:i/>
          <w:iCs/>
          <w:szCs w:val="24"/>
        </w:rPr>
        <w:t>Journal of Nursing Research</w:t>
      </w:r>
      <w:r w:rsidRPr="00D01555">
        <w:rPr>
          <w:rFonts w:cs="Times New Roman"/>
          <w:szCs w:val="24"/>
        </w:rPr>
        <w:t xml:space="preserve">, </w:t>
      </w:r>
      <w:r w:rsidRPr="00D01555">
        <w:rPr>
          <w:rFonts w:cs="Times New Roman"/>
          <w:i/>
          <w:iCs/>
          <w:szCs w:val="24"/>
        </w:rPr>
        <w:t>12</w:t>
      </w:r>
      <w:r w:rsidRPr="00D01555">
        <w:rPr>
          <w:rFonts w:cs="Times New Roman"/>
          <w:szCs w:val="24"/>
        </w:rPr>
        <w:t>(6), 715-726.</w:t>
      </w:r>
    </w:p>
    <w:p w:rsidR="00015430" w:rsidRPr="00D01555" w:rsidRDefault="00015430" w:rsidP="005375FD">
      <w:pPr>
        <w:autoSpaceDE w:val="0"/>
        <w:autoSpaceDN w:val="0"/>
        <w:adjustRightInd w:val="0"/>
        <w:spacing w:after="120" w:line="240" w:lineRule="auto"/>
        <w:ind w:left="567" w:hanging="567"/>
        <w:rPr>
          <w:rFonts w:cs="Times New Roman"/>
          <w:szCs w:val="24"/>
        </w:rPr>
      </w:pPr>
      <w:proofErr w:type="gramStart"/>
      <w:r w:rsidRPr="00D01555">
        <w:rPr>
          <w:rFonts w:cs="Times New Roman"/>
          <w:szCs w:val="24"/>
        </w:rPr>
        <w:t xml:space="preserve">Walsh, R., </w:t>
      </w:r>
      <w:proofErr w:type="spellStart"/>
      <w:r w:rsidRPr="00D01555">
        <w:rPr>
          <w:rFonts w:cs="Times New Roman"/>
          <w:szCs w:val="24"/>
        </w:rPr>
        <w:t>Girgis</w:t>
      </w:r>
      <w:proofErr w:type="spellEnd"/>
      <w:r w:rsidRPr="00D01555">
        <w:rPr>
          <w:rFonts w:cs="Times New Roman"/>
          <w:szCs w:val="24"/>
        </w:rPr>
        <w:t xml:space="preserve">, A., &amp; </w:t>
      </w:r>
      <w:proofErr w:type="spellStart"/>
      <w:r w:rsidRPr="00D01555">
        <w:rPr>
          <w:rFonts w:cs="Times New Roman"/>
          <w:szCs w:val="24"/>
        </w:rPr>
        <w:t>Sanson</w:t>
      </w:r>
      <w:proofErr w:type="spellEnd"/>
      <w:r w:rsidRPr="00D01555">
        <w:rPr>
          <w:rFonts w:cs="Times New Roman"/>
          <w:szCs w:val="24"/>
        </w:rPr>
        <w:t>-Fisher, R.W. (1998).</w:t>
      </w:r>
      <w:proofErr w:type="gramEnd"/>
      <w:r w:rsidRPr="00D01555">
        <w:rPr>
          <w:rFonts w:cs="Times New Roman"/>
          <w:szCs w:val="24"/>
        </w:rPr>
        <w:t xml:space="preserve"> Breaking bad news 2: What evidence is available to</w:t>
      </w:r>
      <w:r w:rsidR="00776384" w:rsidRPr="00D01555">
        <w:rPr>
          <w:rFonts w:cs="Times New Roman"/>
          <w:szCs w:val="24"/>
        </w:rPr>
        <w:t xml:space="preserve"> </w:t>
      </w:r>
      <w:r w:rsidRPr="00D01555">
        <w:rPr>
          <w:rFonts w:cs="Times New Roman"/>
          <w:szCs w:val="24"/>
        </w:rPr>
        <w:t xml:space="preserve">guide clinicians? </w:t>
      </w:r>
      <w:r w:rsidRPr="00D01555">
        <w:rPr>
          <w:rFonts w:cs="Times New Roman"/>
          <w:i/>
          <w:iCs/>
          <w:szCs w:val="24"/>
        </w:rPr>
        <w:t>Behavioral Medicine</w:t>
      </w:r>
      <w:r w:rsidRPr="00D01555">
        <w:rPr>
          <w:rFonts w:cs="Times New Roman"/>
          <w:szCs w:val="24"/>
        </w:rPr>
        <w:t xml:space="preserve">, </w:t>
      </w:r>
      <w:r w:rsidRPr="00D01555">
        <w:rPr>
          <w:rFonts w:cs="Times New Roman"/>
          <w:i/>
          <w:iCs/>
          <w:szCs w:val="24"/>
        </w:rPr>
        <w:t>24</w:t>
      </w:r>
      <w:r w:rsidRPr="00D01555">
        <w:rPr>
          <w:rFonts w:cs="Times New Roman"/>
          <w:szCs w:val="24"/>
        </w:rPr>
        <w:t>(2), 61-72.</w:t>
      </w:r>
    </w:p>
    <w:p w:rsidR="00015430" w:rsidRPr="00D01555" w:rsidRDefault="00015430" w:rsidP="005375FD">
      <w:pPr>
        <w:autoSpaceDE w:val="0"/>
        <w:autoSpaceDN w:val="0"/>
        <w:adjustRightInd w:val="0"/>
        <w:spacing w:after="120" w:line="240" w:lineRule="auto"/>
        <w:ind w:left="567" w:hanging="567"/>
        <w:rPr>
          <w:rFonts w:cs="Times New Roman"/>
          <w:szCs w:val="24"/>
        </w:rPr>
      </w:pPr>
      <w:r w:rsidRPr="00D01555">
        <w:rPr>
          <w:rFonts w:cs="Times New Roman"/>
          <w:szCs w:val="24"/>
        </w:rPr>
        <w:t xml:space="preserve">Watson, J. A. (1986). </w:t>
      </w:r>
      <w:proofErr w:type="gramStart"/>
      <w:r w:rsidRPr="00D01555">
        <w:rPr>
          <w:rFonts w:cs="Times New Roman"/>
          <w:szCs w:val="24"/>
        </w:rPr>
        <w:t>Suffering and the quest for meaning.</w:t>
      </w:r>
      <w:proofErr w:type="gramEnd"/>
      <w:r w:rsidRPr="00D01555">
        <w:rPr>
          <w:rFonts w:cs="Times New Roman"/>
          <w:szCs w:val="24"/>
        </w:rPr>
        <w:t xml:space="preserve"> In R. De </w:t>
      </w:r>
      <w:proofErr w:type="spellStart"/>
      <w:r w:rsidRPr="00D01555">
        <w:rPr>
          <w:rFonts w:cs="Times New Roman"/>
          <w:szCs w:val="24"/>
        </w:rPr>
        <w:t>Bellis</w:t>
      </w:r>
      <w:proofErr w:type="spellEnd"/>
      <w:r w:rsidRPr="00D01555">
        <w:rPr>
          <w:rFonts w:cs="Times New Roman"/>
          <w:szCs w:val="24"/>
        </w:rPr>
        <w:t>, E. Marcus, A. Kutscher, C. S.,</w:t>
      </w:r>
      <w:r w:rsidR="00776384" w:rsidRPr="00D01555">
        <w:rPr>
          <w:rFonts w:cs="Times New Roman"/>
          <w:szCs w:val="24"/>
        </w:rPr>
        <w:t xml:space="preserve"> </w:t>
      </w:r>
      <w:r w:rsidRPr="00D01555">
        <w:rPr>
          <w:rFonts w:cs="Times New Roman"/>
          <w:szCs w:val="24"/>
        </w:rPr>
        <w:t xml:space="preserve">Torres, V. Barrett, &amp; M. Siegel (Eds.), </w:t>
      </w:r>
      <w:proofErr w:type="gramStart"/>
      <w:r w:rsidRPr="00D01555">
        <w:rPr>
          <w:rFonts w:cs="Times New Roman"/>
          <w:i/>
          <w:iCs/>
          <w:szCs w:val="24"/>
        </w:rPr>
        <w:t>Suffering</w:t>
      </w:r>
      <w:proofErr w:type="gramEnd"/>
      <w:r w:rsidRPr="00D01555">
        <w:rPr>
          <w:rFonts w:cs="Times New Roman"/>
          <w:i/>
          <w:iCs/>
          <w:szCs w:val="24"/>
        </w:rPr>
        <w:t>: Psychological and social aspects in loss, grief, and care</w:t>
      </w:r>
      <w:r w:rsidR="00776384" w:rsidRPr="00D01555">
        <w:rPr>
          <w:rFonts w:cs="Times New Roman"/>
          <w:i/>
          <w:iCs/>
          <w:szCs w:val="24"/>
        </w:rPr>
        <w:t xml:space="preserve"> </w:t>
      </w:r>
      <w:r w:rsidRPr="00D01555">
        <w:rPr>
          <w:rFonts w:cs="Times New Roman"/>
          <w:szCs w:val="24"/>
        </w:rPr>
        <w:t>(pp. 175-188). New York: Haworth.</w:t>
      </w:r>
    </w:p>
    <w:p w:rsidR="00A830FA" w:rsidRPr="00D01555" w:rsidRDefault="00A830FA" w:rsidP="005375FD">
      <w:pPr>
        <w:autoSpaceDE w:val="0"/>
        <w:autoSpaceDN w:val="0"/>
        <w:adjustRightInd w:val="0"/>
        <w:spacing w:after="120" w:line="240" w:lineRule="auto"/>
        <w:ind w:left="567" w:hanging="567"/>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Default="007D2EA3" w:rsidP="007D2EA3">
      <w:pPr>
        <w:pStyle w:val="Heading3"/>
        <w:ind w:firstLine="0"/>
      </w:pPr>
      <w:r>
        <w:t>FIGURE 1: The Transition From Enduring (Emotional Suppression) to Releasing (Emotional Suffering)</w:t>
      </w:r>
    </w:p>
    <w:p w:rsidR="007D2EA3" w:rsidRPr="00D01555" w:rsidRDefault="007D2EA3" w:rsidP="007D2EA3">
      <w:pPr>
        <w:autoSpaceDE w:val="0"/>
        <w:autoSpaceDN w:val="0"/>
        <w:adjustRightInd w:val="0"/>
        <w:spacing w:line="240" w:lineRule="auto"/>
        <w:ind w:firstLine="0"/>
        <w:rPr>
          <w:rFonts w:cs="Times New Roman"/>
          <w:szCs w:val="24"/>
        </w:rPr>
      </w:pPr>
      <w:r>
        <w:rPr>
          <w:rFonts w:cs="Times New Roman"/>
          <w:noProof/>
          <w:szCs w:val="24"/>
          <w:lang w:val="en-US"/>
        </w:rPr>
        <w:drawing>
          <wp:inline distT="0" distB="0" distL="0" distR="0">
            <wp:extent cx="4137025" cy="45446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7025" cy="4544695"/>
                    </a:xfrm>
                    <a:prstGeom prst="rect">
                      <a:avLst/>
                    </a:prstGeom>
                    <a:noFill/>
                    <a:ln>
                      <a:noFill/>
                    </a:ln>
                  </pic:spPr>
                </pic:pic>
              </a:graphicData>
            </a:graphic>
          </wp:inline>
        </w:drawing>
      </w: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DA7E95">
      <w:pPr>
        <w:autoSpaceDE w:val="0"/>
        <w:autoSpaceDN w:val="0"/>
        <w:adjustRightInd w:val="0"/>
        <w:spacing w:line="240" w:lineRule="auto"/>
        <w:ind w:firstLine="0"/>
        <w:rPr>
          <w:rFonts w:cs="Times New Roman"/>
          <w:szCs w:val="24"/>
        </w:rPr>
      </w:pPr>
    </w:p>
    <w:p w:rsidR="00CF5A37" w:rsidRPr="00D01555" w:rsidRDefault="00CF5A37" w:rsidP="007D2EA3">
      <w:pPr>
        <w:pStyle w:val="Heading3"/>
      </w:pPr>
      <w:r w:rsidRPr="00D01555">
        <w:t>FIGURE 2: Faces of Enduring</w:t>
      </w:r>
    </w:p>
    <w:p w:rsidR="00CF5A37" w:rsidRPr="00D01555" w:rsidRDefault="00CF5A37" w:rsidP="00CF5A37">
      <w:pPr>
        <w:autoSpaceDE w:val="0"/>
        <w:autoSpaceDN w:val="0"/>
        <w:adjustRightInd w:val="0"/>
        <w:spacing w:line="240" w:lineRule="auto"/>
        <w:ind w:firstLine="0"/>
        <w:rPr>
          <w:rFonts w:cs="Times New Roman"/>
          <w:szCs w:val="24"/>
        </w:rPr>
      </w:pPr>
    </w:p>
    <w:p w:rsidR="00CF5A37" w:rsidRPr="00D01555" w:rsidRDefault="00CF5A37" w:rsidP="00CF5A37">
      <w:pPr>
        <w:autoSpaceDE w:val="0"/>
        <w:autoSpaceDN w:val="0"/>
        <w:adjustRightInd w:val="0"/>
        <w:spacing w:line="240" w:lineRule="auto"/>
        <w:ind w:firstLine="0"/>
        <w:rPr>
          <w:rFonts w:cs="Times New Roman"/>
          <w:szCs w:val="24"/>
        </w:rPr>
      </w:pPr>
      <w:r w:rsidRPr="00D01555">
        <w:rPr>
          <w:rFonts w:cs="Times New Roman"/>
          <w:noProof/>
          <w:szCs w:val="24"/>
          <w:lang w:val="en-US"/>
        </w:rPr>
        <w:drawing>
          <wp:inline distT="0" distB="0" distL="0" distR="0" wp14:anchorId="15C9FAE7" wp14:editId="00AB1BE8">
            <wp:extent cx="4137025" cy="2770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7025" cy="2770505"/>
                    </a:xfrm>
                    <a:prstGeom prst="rect">
                      <a:avLst/>
                    </a:prstGeom>
                    <a:noFill/>
                    <a:ln>
                      <a:noFill/>
                    </a:ln>
                  </pic:spPr>
                </pic:pic>
              </a:graphicData>
            </a:graphic>
          </wp:inline>
        </w:drawing>
      </w:r>
    </w:p>
    <w:p w:rsidR="00CF5A37" w:rsidRPr="00D01555" w:rsidRDefault="00CF5A37" w:rsidP="00CF5A37">
      <w:pPr>
        <w:autoSpaceDE w:val="0"/>
        <w:autoSpaceDN w:val="0"/>
        <w:adjustRightInd w:val="0"/>
        <w:spacing w:line="240" w:lineRule="auto"/>
        <w:ind w:firstLine="0"/>
        <w:rPr>
          <w:rFonts w:cs="Times New Roman"/>
          <w:szCs w:val="24"/>
        </w:rPr>
      </w:pPr>
    </w:p>
    <w:p w:rsidR="00A830FA" w:rsidRDefault="00A830FA" w:rsidP="00DA7E95">
      <w:pPr>
        <w:autoSpaceDE w:val="0"/>
        <w:autoSpaceDN w:val="0"/>
        <w:adjustRightInd w:val="0"/>
        <w:spacing w:line="240" w:lineRule="auto"/>
        <w:ind w:firstLine="0"/>
        <w:rPr>
          <w:rFonts w:cs="Times New Roman"/>
          <w:szCs w:val="24"/>
        </w:rPr>
      </w:pPr>
    </w:p>
    <w:p w:rsidR="00CF5A37" w:rsidRDefault="00CF5A37" w:rsidP="00DA7E95">
      <w:pPr>
        <w:autoSpaceDE w:val="0"/>
        <w:autoSpaceDN w:val="0"/>
        <w:adjustRightInd w:val="0"/>
        <w:spacing w:line="240" w:lineRule="auto"/>
        <w:ind w:firstLine="0"/>
        <w:rPr>
          <w:rFonts w:cs="Times New Roman"/>
          <w:szCs w:val="24"/>
        </w:rPr>
      </w:pPr>
    </w:p>
    <w:p w:rsidR="00CF5A37" w:rsidRDefault="007D2EA3" w:rsidP="007D2EA3">
      <w:pPr>
        <w:pStyle w:val="Heading3"/>
        <w:rPr>
          <w:rFonts w:cs="Times New Roman"/>
          <w:szCs w:val="24"/>
        </w:rPr>
      </w:pPr>
      <w:r>
        <w:t>FIGURE 3: Faces of Transition</w:t>
      </w:r>
    </w:p>
    <w:p w:rsidR="00CF5A37" w:rsidRDefault="00CF5A37" w:rsidP="00DA7E95">
      <w:pPr>
        <w:autoSpaceDE w:val="0"/>
        <w:autoSpaceDN w:val="0"/>
        <w:adjustRightInd w:val="0"/>
        <w:spacing w:line="240" w:lineRule="auto"/>
        <w:ind w:firstLine="0"/>
        <w:rPr>
          <w:rFonts w:cs="Times New Roman"/>
          <w:szCs w:val="24"/>
        </w:rPr>
      </w:pPr>
    </w:p>
    <w:p w:rsidR="00CF5A37" w:rsidRPr="00D01555" w:rsidRDefault="007D2EA3" w:rsidP="00DA7E95">
      <w:pPr>
        <w:autoSpaceDE w:val="0"/>
        <w:autoSpaceDN w:val="0"/>
        <w:adjustRightInd w:val="0"/>
        <w:spacing w:line="240" w:lineRule="auto"/>
        <w:ind w:firstLine="0"/>
        <w:rPr>
          <w:rFonts w:cs="Times New Roman"/>
          <w:szCs w:val="24"/>
        </w:rPr>
      </w:pPr>
      <w:r>
        <w:rPr>
          <w:rFonts w:cs="Times New Roman"/>
          <w:noProof/>
          <w:szCs w:val="24"/>
          <w:lang w:val="en-US"/>
        </w:rPr>
        <w:drawing>
          <wp:inline distT="0" distB="0" distL="0" distR="0">
            <wp:extent cx="4137025" cy="30403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7025" cy="3040380"/>
                    </a:xfrm>
                    <a:prstGeom prst="rect">
                      <a:avLst/>
                    </a:prstGeom>
                    <a:noFill/>
                    <a:ln>
                      <a:noFill/>
                    </a:ln>
                  </pic:spPr>
                </pic:pic>
              </a:graphicData>
            </a:graphic>
          </wp:inline>
        </w:drawing>
      </w:r>
    </w:p>
    <w:p w:rsidR="00A830FA" w:rsidRPr="00D01555" w:rsidRDefault="00A830FA" w:rsidP="00DA7E95">
      <w:pPr>
        <w:autoSpaceDE w:val="0"/>
        <w:autoSpaceDN w:val="0"/>
        <w:adjustRightInd w:val="0"/>
        <w:spacing w:line="240" w:lineRule="auto"/>
        <w:ind w:firstLine="0"/>
        <w:rPr>
          <w:rFonts w:cs="Times New Roman"/>
          <w:szCs w:val="24"/>
        </w:rPr>
      </w:pPr>
    </w:p>
    <w:p w:rsidR="00A830FA" w:rsidRPr="00D01555" w:rsidRDefault="00A830FA" w:rsidP="007D2EA3">
      <w:pPr>
        <w:pStyle w:val="Heading3"/>
      </w:pPr>
      <w:r w:rsidRPr="00D01555">
        <w:lastRenderedPageBreak/>
        <w:t>FIGURE 4: Faces of Emotional Suffering</w:t>
      </w:r>
      <w:r w:rsidRPr="00D01555">
        <w:rPr>
          <w:noProof/>
          <w:lang w:val="en-US"/>
        </w:rPr>
        <w:drawing>
          <wp:inline distT="0" distB="0" distL="0" distR="0" wp14:anchorId="67C133ED" wp14:editId="79F1E7EE">
            <wp:extent cx="4137025" cy="3029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7025" cy="3029585"/>
                    </a:xfrm>
                    <a:prstGeom prst="rect">
                      <a:avLst/>
                    </a:prstGeom>
                    <a:noFill/>
                    <a:ln>
                      <a:noFill/>
                    </a:ln>
                  </pic:spPr>
                </pic:pic>
              </a:graphicData>
            </a:graphic>
          </wp:inline>
        </w:drawing>
      </w:r>
    </w:p>
    <w:p w:rsidR="00D01555" w:rsidRPr="00D01555" w:rsidRDefault="00D01555">
      <w:pPr>
        <w:autoSpaceDE w:val="0"/>
        <w:autoSpaceDN w:val="0"/>
        <w:adjustRightInd w:val="0"/>
        <w:spacing w:line="240" w:lineRule="auto"/>
        <w:ind w:firstLine="0"/>
        <w:rPr>
          <w:rFonts w:cs="Times New Roman"/>
          <w:szCs w:val="24"/>
        </w:rPr>
      </w:pPr>
    </w:p>
    <w:sectPr w:rsidR="00D01555" w:rsidRPr="00D01555">
      <w:head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CB2" w:rsidRDefault="008C5CB2" w:rsidP="00C74AFE">
      <w:pPr>
        <w:spacing w:line="240" w:lineRule="auto"/>
      </w:pPr>
      <w:r>
        <w:separator/>
      </w:r>
    </w:p>
  </w:endnote>
  <w:endnote w:type="continuationSeparator" w:id="0">
    <w:p w:rsidR="008C5CB2" w:rsidRDefault="008C5CB2" w:rsidP="00C74A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CB2" w:rsidRDefault="008C5CB2" w:rsidP="00C74AFE">
      <w:pPr>
        <w:spacing w:line="240" w:lineRule="auto"/>
      </w:pPr>
      <w:r>
        <w:separator/>
      </w:r>
    </w:p>
  </w:footnote>
  <w:footnote w:type="continuationSeparator" w:id="0">
    <w:p w:rsidR="008C5CB2" w:rsidRDefault="008C5CB2" w:rsidP="00C74AF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727" w:rsidRDefault="00521727">
    <w:pPr>
      <w:pStyle w:val="Header"/>
      <w:jc w:val="right"/>
    </w:pPr>
    <w:r>
      <w:t xml:space="preserve">  Morse et al:  Signals of Suffering    </w:t>
    </w:r>
    <w:sdt>
      <w:sdtPr>
        <w:id w:val="-69485117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8278A8">
          <w:rPr>
            <w:noProof/>
          </w:rPr>
          <w:t>27</w:t>
        </w:r>
        <w:r>
          <w:rPr>
            <w:noProof/>
          </w:rPr>
          <w:fldChar w:fldCharType="end"/>
        </w:r>
      </w:sdtContent>
    </w:sdt>
  </w:p>
  <w:p w:rsidR="00521727" w:rsidRDefault="005217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BE0DE8"/>
    <w:multiLevelType w:val="hybridMultilevel"/>
    <w:tmpl w:val="623ADC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59AA213D"/>
    <w:multiLevelType w:val="hybridMultilevel"/>
    <w:tmpl w:val="B42A46D0"/>
    <w:lvl w:ilvl="0" w:tplc="10090001">
      <w:start w:val="1"/>
      <w:numFmt w:val="bullet"/>
      <w:lvlText w:val=""/>
      <w:lvlJc w:val="left"/>
      <w:pPr>
        <w:ind w:left="1400" w:hanging="360"/>
      </w:pPr>
      <w:rPr>
        <w:rFonts w:ascii="Symbol" w:hAnsi="Symbol" w:hint="default"/>
      </w:rPr>
    </w:lvl>
    <w:lvl w:ilvl="1" w:tplc="10090003" w:tentative="1">
      <w:start w:val="1"/>
      <w:numFmt w:val="bullet"/>
      <w:lvlText w:val="o"/>
      <w:lvlJc w:val="left"/>
      <w:pPr>
        <w:ind w:left="2120" w:hanging="360"/>
      </w:pPr>
      <w:rPr>
        <w:rFonts w:ascii="Courier New" w:hAnsi="Courier New" w:cs="Courier New" w:hint="default"/>
      </w:rPr>
    </w:lvl>
    <w:lvl w:ilvl="2" w:tplc="10090005" w:tentative="1">
      <w:start w:val="1"/>
      <w:numFmt w:val="bullet"/>
      <w:lvlText w:val=""/>
      <w:lvlJc w:val="left"/>
      <w:pPr>
        <w:ind w:left="2840" w:hanging="360"/>
      </w:pPr>
      <w:rPr>
        <w:rFonts w:ascii="Wingdings" w:hAnsi="Wingdings" w:hint="default"/>
      </w:rPr>
    </w:lvl>
    <w:lvl w:ilvl="3" w:tplc="10090001" w:tentative="1">
      <w:start w:val="1"/>
      <w:numFmt w:val="bullet"/>
      <w:lvlText w:val=""/>
      <w:lvlJc w:val="left"/>
      <w:pPr>
        <w:ind w:left="3560" w:hanging="360"/>
      </w:pPr>
      <w:rPr>
        <w:rFonts w:ascii="Symbol" w:hAnsi="Symbol" w:hint="default"/>
      </w:rPr>
    </w:lvl>
    <w:lvl w:ilvl="4" w:tplc="10090003" w:tentative="1">
      <w:start w:val="1"/>
      <w:numFmt w:val="bullet"/>
      <w:lvlText w:val="o"/>
      <w:lvlJc w:val="left"/>
      <w:pPr>
        <w:ind w:left="4280" w:hanging="360"/>
      </w:pPr>
      <w:rPr>
        <w:rFonts w:ascii="Courier New" w:hAnsi="Courier New" w:cs="Courier New" w:hint="default"/>
      </w:rPr>
    </w:lvl>
    <w:lvl w:ilvl="5" w:tplc="10090005" w:tentative="1">
      <w:start w:val="1"/>
      <w:numFmt w:val="bullet"/>
      <w:lvlText w:val=""/>
      <w:lvlJc w:val="left"/>
      <w:pPr>
        <w:ind w:left="5000" w:hanging="360"/>
      </w:pPr>
      <w:rPr>
        <w:rFonts w:ascii="Wingdings" w:hAnsi="Wingdings" w:hint="default"/>
      </w:rPr>
    </w:lvl>
    <w:lvl w:ilvl="6" w:tplc="10090001" w:tentative="1">
      <w:start w:val="1"/>
      <w:numFmt w:val="bullet"/>
      <w:lvlText w:val=""/>
      <w:lvlJc w:val="left"/>
      <w:pPr>
        <w:ind w:left="5720" w:hanging="360"/>
      </w:pPr>
      <w:rPr>
        <w:rFonts w:ascii="Symbol" w:hAnsi="Symbol" w:hint="default"/>
      </w:rPr>
    </w:lvl>
    <w:lvl w:ilvl="7" w:tplc="10090003" w:tentative="1">
      <w:start w:val="1"/>
      <w:numFmt w:val="bullet"/>
      <w:lvlText w:val="o"/>
      <w:lvlJc w:val="left"/>
      <w:pPr>
        <w:ind w:left="6440" w:hanging="360"/>
      </w:pPr>
      <w:rPr>
        <w:rFonts w:ascii="Courier New" w:hAnsi="Courier New" w:cs="Courier New" w:hint="default"/>
      </w:rPr>
    </w:lvl>
    <w:lvl w:ilvl="8" w:tplc="10090005" w:tentative="1">
      <w:start w:val="1"/>
      <w:numFmt w:val="bullet"/>
      <w:lvlText w:val=""/>
      <w:lvlJc w:val="left"/>
      <w:pPr>
        <w:ind w:left="71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AFE"/>
    <w:rsid w:val="00015430"/>
    <w:rsid w:val="000F51D4"/>
    <w:rsid w:val="00214ADD"/>
    <w:rsid w:val="002923CC"/>
    <w:rsid w:val="002F23D2"/>
    <w:rsid w:val="00350E59"/>
    <w:rsid w:val="003A5300"/>
    <w:rsid w:val="00404D60"/>
    <w:rsid w:val="00521727"/>
    <w:rsid w:val="005375FD"/>
    <w:rsid w:val="005D0522"/>
    <w:rsid w:val="00733E00"/>
    <w:rsid w:val="0077189E"/>
    <w:rsid w:val="00776384"/>
    <w:rsid w:val="007A7C4E"/>
    <w:rsid w:val="007D28B2"/>
    <w:rsid w:val="007D2EA3"/>
    <w:rsid w:val="008278A8"/>
    <w:rsid w:val="0085377B"/>
    <w:rsid w:val="00856033"/>
    <w:rsid w:val="008C5CB2"/>
    <w:rsid w:val="00952273"/>
    <w:rsid w:val="00A830FA"/>
    <w:rsid w:val="00C2340F"/>
    <w:rsid w:val="00C74AFE"/>
    <w:rsid w:val="00CF5A37"/>
    <w:rsid w:val="00D01555"/>
    <w:rsid w:val="00D701C6"/>
    <w:rsid w:val="00DA7E95"/>
    <w:rsid w:val="00F423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555"/>
    <w:pPr>
      <w:spacing w:after="0" w:line="480" w:lineRule="auto"/>
      <w:ind w:firstLine="680"/>
    </w:pPr>
    <w:rPr>
      <w:rFonts w:ascii="Times New Roman" w:hAnsi="Times New Roman"/>
      <w:sz w:val="24"/>
    </w:rPr>
  </w:style>
  <w:style w:type="paragraph" w:styleId="Heading1">
    <w:name w:val="heading 1"/>
    <w:basedOn w:val="Normal"/>
    <w:next w:val="Normal"/>
    <w:link w:val="Heading1Char"/>
    <w:uiPriority w:val="9"/>
    <w:qFormat/>
    <w:rsid w:val="00D01555"/>
    <w:pPr>
      <w:keepNext/>
      <w:keepLines/>
      <w:spacing w:before="48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18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2340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AFE"/>
    <w:rPr>
      <w:rFonts w:ascii="Tahoma" w:hAnsi="Tahoma" w:cs="Tahoma"/>
      <w:sz w:val="16"/>
      <w:szCs w:val="16"/>
    </w:rPr>
  </w:style>
  <w:style w:type="paragraph" w:styleId="Header">
    <w:name w:val="header"/>
    <w:basedOn w:val="Normal"/>
    <w:link w:val="HeaderChar"/>
    <w:uiPriority w:val="99"/>
    <w:unhideWhenUsed/>
    <w:rsid w:val="00C74AFE"/>
    <w:pPr>
      <w:tabs>
        <w:tab w:val="center" w:pos="4680"/>
        <w:tab w:val="right" w:pos="9360"/>
      </w:tabs>
      <w:spacing w:line="240" w:lineRule="auto"/>
    </w:pPr>
  </w:style>
  <w:style w:type="character" w:customStyle="1" w:styleId="HeaderChar">
    <w:name w:val="Header Char"/>
    <w:basedOn w:val="DefaultParagraphFont"/>
    <w:link w:val="Header"/>
    <w:uiPriority w:val="99"/>
    <w:rsid w:val="00C74AFE"/>
    <w:rPr>
      <w:rFonts w:ascii="Times New Roman" w:hAnsi="Times New Roman"/>
      <w:sz w:val="24"/>
    </w:rPr>
  </w:style>
  <w:style w:type="paragraph" w:styleId="Footer">
    <w:name w:val="footer"/>
    <w:basedOn w:val="Normal"/>
    <w:link w:val="FooterChar"/>
    <w:uiPriority w:val="99"/>
    <w:unhideWhenUsed/>
    <w:rsid w:val="00C74AFE"/>
    <w:pPr>
      <w:tabs>
        <w:tab w:val="center" w:pos="4680"/>
        <w:tab w:val="right" w:pos="9360"/>
      </w:tabs>
      <w:spacing w:line="240" w:lineRule="auto"/>
    </w:pPr>
  </w:style>
  <w:style w:type="character" w:customStyle="1" w:styleId="FooterChar">
    <w:name w:val="Footer Char"/>
    <w:basedOn w:val="DefaultParagraphFont"/>
    <w:link w:val="Footer"/>
    <w:uiPriority w:val="99"/>
    <w:rsid w:val="00C74AFE"/>
    <w:rPr>
      <w:rFonts w:ascii="Times New Roman" w:hAnsi="Times New Roman"/>
      <w:sz w:val="24"/>
    </w:rPr>
  </w:style>
  <w:style w:type="paragraph" w:styleId="ListParagraph">
    <w:name w:val="List Paragraph"/>
    <w:basedOn w:val="Normal"/>
    <w:uiPriority w:val="34"/>
    <w:qFormat/>
    <w:rsid w:val="003A5300"/>
    <w:pPr>
      <w:ind w:left="720"/>
      <w:contextualSpacing/>
    </w:pPr>
  </w:style>
  <w:style w:type="character" w:styleId="Hyperlink">
    <w:name w:val="Hyperlink"/>
    <w:basedOn w:val="DefaultParagraphFont"/>
    <w:uiPriority w:val="99"/>
    <w:unhideWhenUsed/>
    <w:rsid w:val="00015430"/>
    <w:rPr>
      <w:color w:val="0000FF" w:themeColor="hyperlink"/>
      <w:u w:val="single"/>
    </w:rPr>
  </w:style>
  <w:style w:type="character" w:customStyle="1" w:styleId="Heading1Char">
    <w:name w:val="Heading 1 Char"/>
    <w:basedOn w:val="DefaultParagraphFont"/>
    <w:link w:val="Heading1"/>
    <w:uiPriority w:val="9"/>
    <w:rsid w:val="00D01555"/>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52172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21727"/>
    <w:rPr>
      <w:rFonts w:eastAsiaTheme="minorEastAsia"/>
      <w:lang w:val="en-US" w:eastAsia="ja-JP"/>
    </w:rPr>
  </w:style>
  <w:style w:type="character" w:customStyle="1" w:styleId="Heading2Char">
    <w:name w:val="Heading 2 Char"/>
    <w:basedOn w:val="DefaultParagraphFont"/>
    <w:link w:val="Heading2"/>
    <w:uiPriority w:val="9"/>
    <w:rsid w:val="007718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2340F"/>
    <w:rPr>
      <w:rFonts w:asciiTheme="majorHAnsi" w:eastAsiaTheme="majorEastAsia" w:hAnsiTheme="majorHAnsi" w:cstheme="majorBidi"/>
      <w:b/>
      <w:bCs/>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555"/>
    <w:pPr>
      <w:spacing w:after="0" w:line="480" w:lineRule="auto"/>
      <w:ind w:firstLine="680"/>
    </w:pPr>
    <w:rPr>
      <w:rFonts w:ascii="Times New Roman" w:hAnsi="Times New Roman"/>
      <w:sz w:val="24"/>
    </w:rPr>
  </w:style>
  <w:style w:type="paragraph" w:styleId="Heading1">
    <w:name w:val="heading 1"/>
    <w:basedOn w:val="Normal"/>
    <w:next w:val="Normal"/>
    <w:link w:val="Heading1Char"/>
    <w:uiPriority w:val="9"/>
    <w:qFormat/>
    <w:rsid w:val="00D01555"/>
    <w:pPr>
      <w:keepNext/>
      <w:keepLines/>
      <w:spacing w:before="48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18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2340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AFE"/>
    <w:rPr>
      <w:rFonts w:ascii="Tahoma" w:hAnsi="Tahoma" w:cs="Tahoma"/>
      <w:sz w:val="16"/>
      <w:szCs w:val="16"/>
    </w:rPr>
  </w:style>
  <w:style w:type="paragraph" w:styleId="Header">
    <w:name w:val="header"/>
    <w:basedOn w:val="Normal"/>
    <w:link w:val="HeaderChar"/>
    <w:uiPriority w:val="99"/>
    <w:unhideWhenUsed/>
    <w:rsid w:val="00C74AFE"/>
    <w:pPr>
      <w:tabs>
        <w:tab w:val="center" w:pos="4680"/>
        <w:tab w:val="right" w:pos="9360"/>
      </w:tabs>
      <w:spacing w:line="240" w:lineRule="auto"/>
    </w:pPr>
  </w:style>
  <w:style w:type="character" w:customStyle="1" w:styleId="HeaderChar">
    <w:name w:val="Header Char"/>
    <w:basedOn w:val="DefaultParagraphFont"/>
    <w:link w:val="Header"/>
    <w:uiPriority w:val="99"/>
    <w:rsid w:val="00C74AFE"/>
    <w:rPr>
      <w:rFonts w:ascii="Times New Roman" w:hAnsi="Times New Roman"/>
      <w:sz w:val="24"/>
    </w:rPr>
  </w:style>
  <w:style w:type="paragraph" w:styleId="Footer">
    <w:name w:val="footer"/>
    <w:basedOn w:val="Normal"/>
    <w:link w:val="FooterChar"/>
    <w:uiPriority w:val="99"/>
    <w:unhideWhenUsed/>
    <w:rsid w:val="00C74AFE"/>
    <w:pPr>
      <w:tabs>
        <w:tab w:val="center" w:pos="4680"/>
        <w:tab w:val="right" w:pos="9360"/>
      </w:tabs>
      <w:spacing w:line="240" w:lineRule="auto"/>
    </w:pPr>
  </w:style>
  <w:style w:type="character" w:customStyle="1" w:styleId="FooterChar">
    <w:name w:val="Footer Char"/>
    <w:basedOn w:val="DefaultParagraphFont"/>
    <w:link w:val="Footer"/>
    <w:uiPriority w:val="99"/>
    <w:rsid w:val="00C74AFE"/>
    <w:rPr>
      <w:rFonts w:ascii="Times New Roman" w:hAnsi="Times New Roman"/>
      <w:sz w:val="24"/>
    </w:rPr>
  </w:style>
  <w:style w:type="paragraph" w:styleId="ListParagraph">
    <w:name w:val="List Paragraph"/>
    <w:basedOn w:val="Normal"/>
    <w:uiPriority w:val="34"/>
    <w:qFormat/>
    <w:rsid w:val="003A5300"/>
    <w:pPr>
      <w:ind w:left="720"/>
      <w:contextualSpacing/>
    </w:pPr>
  </w:style>
  <w:style w:type="character" w:styleId="Hyperlink">
    <w:name w:val="Hyperlink"/>
    <w:basedOn w:val="DefaultParagraphFont"/>
    <w:uiPriority w:val="99"/>
    <w:unhideWhenUsed/>
    <w:rsid w:val="00015430"/>
    <w:rPr>
      <w:color w:val="0000FF" w:themeColor="hyperlink"/>
      <w:u w:val="single"/>
    </w:rPr>
  </w:style>
  <w:style w:type="character" w:customStyle="1" w:styleId="Heading1Char">
    <w:name w:val="Heading 1 Char"/>
    <w:basedOn w:val="DefaultParagraphFont"/>
    <w:link w:val="Heading1"/>
    <w:uiPriority w:val="9"/>
    <w:rsid w:val="00D01555"/>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52172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21727"/>
    <w:rPr>
      <w:rFonts w:eastAsiaTheme="minorEastAsia"/>
      <w:lang w:val="en-US" w:eastAsia="ja-JP"/>
    </w:rPr>
  </w:style>
  <w:style w:type="character" w:customStyle="1" w:styleId="Heading2Char">
    <w:name w:val="Heading 2 Char"/>
    <w:basedOn w:val="DefaultParagraphFont"/>
    <w:link w:val="Heading2"/>
    <w:uiPriority w:val="9"/>
    <w:rsid w:val="007718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2340F"/>
    <w:rPr>
      <w:rFonts w:asciiTheme="majorHAnsi" w:eastAsiaTheme="majorEastAsia" w:hAnsiTheme="majorHAnsi" w:cstheme="majorBidi"/>
      <w:b/>
      <w:b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munication"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6090</Words>
  <Characters>34719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University of Alberta</Company>
  <LinksUpToDate>false</LinksUpToDate>
  <CharactersWithSpaces>40728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Spiers</dc:creator>
  <cp:lastModifiedBy>Zvyagintseva, Lydia</cp:lastModifiedBy>
  <cp:revision>2</cp:revision>
  <dcterms:created xsi:type="dcterms:W3CDTF">2014-03-05T17:28:00Z</dcterms:created>
  <dcterms:modified xsi:type="dcterms:W3CDTF">2014-03-05T17:28:00Z</dcterms:modified>
</cp:coreProperties>
</file>