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AC3E2" w14:textId="2BE061E9" w:rsidR="00047F67" w:rsidRPr="00914DAC" w:rsidRDefault="00047F67" w:rsidP="001025C7">
      <w:pPr>
        <w:spacing w:after="0" w:line="240" w:lineRule="auto"/>
        <w:rPr>
          <w:rFonts w:cstheme="minorHAnsi"/>
          <w:b/>
          <w:bCs/>
          <w:color w:val="000000"/>
        </w:rPr>
      </w:pPr>
      <w:bookmarkStart w:id="0" w:name="_Hlk57667013"/>
      <w:bookmarkStart w:id="1" w:name="_Hlk65090938"/>
      <w:r w:rsidRPr="00914DAC">
        <w:rPr>
          <w:rFonts w:cstheme="minorHAnsi"/>
          <w:b/>
          <w:bCs/>
          <w:color w:val="000000"/>
        </w:rPr>
        <w:t xml:space="preserve">Learning about construction behaviour from observing an artefact: can </w:t>
      </w:r>
      <w:r w:rsidR="00B53585" w:rsidRPr="00914DAC">
        <w:rPr>
          <w:rFonts w:cstheme="minorHAnsi"/>
          <w:b/>
          <w:bCs/>
          <w:color w:val="000000"/>
        </w:rPr>
        <w:t xml:space="preserve">experience with conspecifics aid </w:t>
      </w:r>
      <w:r w:rsidRPr="00914DAC">
        <w:rPr>
          <w:rFonts w:cstheme="minorHAnsi"/>
          <w:b/>
          <w:bCs/>
          <w:color w:val="000000"/>
        </w:rPr>
        <w:t>in artefact recognition?</w:t>
      </w:r>
    </w:p>
    <w:p w14:paraId="16067F6A" w14:textId="77777777" w:rsidR="001025C7" w:rsidRPr="00914DAC" w:rsidRDefault="001025C7" w:rsidP="001025C7">
      <w:pPr>
        <w:spacing w:after="0" w:line="240" w:lineRule="auto"/>
        <w:rPr>
          <w:rFonts w:cstheme="minorHAnsi"/>
          <w:b/>
          <w:bCs/>
          <w:color w:val="000000"/>
        </w:rPr>
      </w:pPr>
    </w:p>
    <w:bookmarkEnd w:id="0"/>
    <w:p w14:paraId="1E37831D" w14:textId="77777777" w:rsidR="001025C7" w:rsidRPr="00914DAC" w:rsidRDefault="001025C7" w:rsidP="001025C7">
      <w:pPr>
        <w:spacing w:after="0" w:line="240" w:lineRule="auto"/>
        <w:rPr>
          <w:rFonts w:cstheme="minorHAnsi"/>
          <w:b/>
          <w:bCs/>
          <w:color w:val="000000"/>
          <w:vertAlign w:val="superscript"/>
        </w:rPr>
      </w:pPr>
      <w:r w:rsidRPr="00914DAC">
        <w:rPr>
          <w:rFonts w:cstheme="minorHAnsi"/>
          <w:b/>
          <w:bCs/>
          <w:color w:val="000000"/>
        </w:rPr>
        <w:t>Andrés Camacho-Alpízar</w:t>
      </w:r>
      <w:r w:rsidRPr="00914DAC">
        <w:rPr>
          <w:rFonts w:cstheme="minorHAnsi"/>
          <w:b/>
          <w:bCs/>
          <w:color w:val="000000"/>
          <w:vertAlign w:val="superscript"/>
        </w:rPr>
        <w:t>1</w:t>
      </w:r>
      <w:r w:rsidRPr="00914DAC">
        <w:rPr>
          <w:rFonts w:cstheme="minorHAnsi"/>
          <w:b/>
          <w:bCs/>
          <w:color w:val="000000"/>
        </w:rPr>
        <w:t>, Tristan Eckersley</w:t>
      </w:r>
      <w:r w:rsidRPr="00914DAC">
        <w:rPr>
          <w:rFonts w:cstheme="minorHAnsi"/>
          <w:b/>
          <w:bCs/>
          <w:color w:val="000000"/>
          <w:vertAlign w:val="superscript"/>
        </w:rPr>
        <w:t>1</w:t>
      </w:r>
      <w:r w:rsidRPr="00914DAC">
        <w:rPr>
          <w:rFonts w:cstheme="minorHAnsi"/>
          <w:b/>
          <w:bCs/>
          <w:color w:val="000000"/>
        </w:rPr>
        <w:t>, Connor T. Lambert</w:t>
      </w:r>
      <w:r w:rsidRPr="00914DAC">
        <w:rPr>
          <w:rFonts w:cstheme="minorHAnsi"/>
          <w:b/>
          <w:bCs/>
          <w:color w:val="000000"/>
          <w:vertAlign w:val="superscript"/>
        </w:rPr>
        <w:t>1</w:t>
      </w:r>
      <w:r w:rsidRPr="00914DAC">
        <w:rPr>
          <w:rFonts w:cstheme="minorHAnsi"/>
          <w:b/>
          <w:bCs/>
          <w:color w:val="000000"/>
        </w:rPr>
        <w:t>, Gopika B. Balasubramanian</w:t>
      </w:r>
      <w:r w:rsidRPr="00914DAC">
        <w:rPr>
          <w:rFonts w:cstheme="minorHAnsi"/>
          <w:b/>
          <w:bCs/>
          <w:color w:val="000000"/>
          <w:vertAlign w:val="superscript"/>
        </w:rPr>
        <w:t>1</w:t>
      </w:r>
      <w:r w:rsidRPr="00914DAC">
        <w:rPr>
          <w:rFonts w:cstheme="minorHAnsi"/>
          <w:b/>
          <w:bCs/>
          <w:color w:val="000000"/>
        </w:rPr>
        <w:t xml:space="preserve"> &amp; Lauren M. Guillette</w:t>
      </w:r>
      <w:r w:rsidRPr="00914DAC">
        <w:rPr>
          <w:rFonts w:cstheme="minorHAnsi"/>
          <w:b/>
          <w:bCs/>
          <w:color w:val="000000"/>
          <w:vertAlign w:val="superscript"/>
        </w:rPr>
        <w:t>1,2*</w:t>
      </w:r>
    </w:p>
    <w:p w14:paraId="52ADAF86" w14:textId="77777777" w:rsidR="001025C7" w:rsidRPr="00914DAC" w:rsidRDefault="001025C7" w:rsidP="001025C7">
      <w:pPr>
        <w:spacing w:after="0" w:line="240" w:lineRule="auto"/>
        <w:rPr>
          <w:rFonts w:cstheme="minorHAnsi"/>
          <w:bCs/>
          <w:color w:val="000000"/>
        </w:rPr>
      </w:pPr>
      <w:r w:rsidRPr="00914DAC">
        <w:rPr>
          <w:rFonts w:cstheme="minorHAnsi"/>
          <w:bCs/>
          <w:color w:val="000000"/>
          <w:vertAlign w:val="superscript"/>
        </w:rPr>
        <w:t xml:space="preserve">1 </w:t>
      </w:r>
      <w:r w:rsidRPr="00914DAC">
        <w:rPr>
          <w:rFonts w:cstheme="minorHAnsi"/>
          <w:bCs/>
          <w:color w:val="000000"/>
        </w:rPr>
        <w:t xml:space="preserve">Department of Psychology, University of Alberta, Edmonton, Canada AB </w:t>
      </w:r>
    </w:p>
    <w:p w14:paraId="6C338629" w14:textId="77777777" w:rsidR="001025C7" w:rsidRPr="00914DAC" w:rsidRDefault="001025C7" w:rsidP="001025C7">
      <w:pPr>
        <w:spacing w:after="0" w:line="240" w:lineRule="auto"/>
        <w:rPr>
          <w:rFonts w:cstheme="minorHAnsi"/>
          <w:bCs/>
          <w:color w:val="000000"/>
        </w:rPr>
      </w:pPr>
      <w:r w:rsidRPr="00914DAC">
        <w:rPr>
          <w:rFonts w:cstheme="minorHAnsi"/>
          <w:bCs/>
          <w:color w:val="000000"/>
          <w:vertAlign w:val="superscript"/>
        </w:rPr>
        <w:t>2</w:t>
      </w:r>
      <w:r w:rsidRPr="00914DAC">
        <w:rPr>
          <w:rFonts w:cstheme="minorHAnsi"/>
          <w:bCs/>
          <w:color w:val="000000"/>
        </w:rPr>
        <w:t xml:space="preserve">School of Biology, University of St Andrews, St Andrews, UK  </w:t>
      </w:r>
    </w:p>
    <w:bookmarkEnd w:id="1"/>
    <w:p w14:paraId="0FAED4F9" w14:textId="77777777" w:rsidR="001025C7" w:rsidRPr="00914DAC" w:rsidRDefault="001025C7" w:rsidP="001025C7">
      <w:pPr>
        <w:spacing w:after="0" w:line="240" w:lineRule="auto"/>
        <w:rPr>
          <w:rFonts w:cstheme="minorHAnsi"/>
          <w:bCs/>
          <w:color w:val="000000"/>
        </w:rPr>
      </w:pPr>
    </w:p>
    <w:p w14:paraId="412D1485" w14:textId="77777777" w:rsidR="001025C7" w:rsidRPr="00914DAC" w:rsidRDefault="001025C7" w:rsidP="001025C7">
      <w:pPr>
        <w:spacing w:after="0" w:line="240" w:lineRule="auto"/>
        <w:rPr>
          <w:rFonts w:cstheme="minorHAnsi"/>
          <w:bCs/>
          <w:color w:val="000000"/>
        </w:rPr>
      </w:pPr>
      <w:r w:rsidRPr="00914DAC">
        <w:rPr>
          <w:rFonts w:cstheme="minorHAnsi"/>
          <w:bCs/>
          <w:color w:val="000000"/>
        </w:rPr>
        <w:t xml:space="preserve">*Corresponding author: L.M. Guillette </w:t>
      </w:r>
    </w:p>
    <w:p w14:paraId="797917C4" w14:textId="77777777" w:rsidR="001025C7" w:rsidRPr="00914DAC" w:rsidRDefault="001025C7" w:rsidP="001025C7">
      <w:pPr>
        <w:spacing w:after="0" w:line="240" w:lineRule="auto"/>
        <w:rPr>
          <w:rFonts w:cstheme="minorHAnsi"/>
          <w:bCs/>
          <w:color w:val="000000"/>
        </w:rPr>
      </w:pPr>
      <w:r w:rsidRPr="00914DAC">
        <w:rPr>
          <w:rFonts w:cstheme="minorHAnsi"/>
          <w:bCs/>
          <w:color w:val="000000"/>
        </w:rPr>
        <w:t>Address: Department of Psychology, University of Alberta, Edmonton, Canada AB T6G 2R3</w:t>
      </w:r>
    </w:p>
    <w:p w14:paraId="3591B829" w14:textId="77777777" w:rsidR="001025C7" w:rsidRPr="00914DAC" w:rsidRDefault="001025C7" w:rsidP="001025C7">
      <w:pPr>
        <w:spacing w:after="0" w:line="240" w:lineRule="auto"/>
        <w:ind w:left="851" w:hanging="851"/>
        <w:rPr>
          <w:rFonts w:cstheme="minorHAnsi"/>
          <w:bCs/>
          <w:color w:val="000000"/>
        </w:rPr>
      </w:pPr>
      <w:r w:rsidRPr="00914DAC">
        <w:rPr>
          <w:rFonts w:cstheme="minorHAnsi"/>
          <w:bCs/>
          <w:color w:val="000000"/>
        </w:rPr>
        <w:t xml:space="preserve">Email: </w:t>
      </w:r>
      <w:hyperlink r:id="rId8" w:history="1">
        <w:r w:rsidRPr="00914DAC">
          <w:rPr>
            <w:rStyle w:val="Hyperlink"/>
            <w:rFonts w:cstheme="minorHAnsi"/>
            <w:bCs/>
          </w:rPr>
          <w:t>guillett@ualberta.ca</w:t>
        </w:r>
      </w:hyperlink>
    </w:p>
    <w:p w14:paraId="3252BD69" w14:textId="77777777" w:rsidR="001025C7" w:rsidRPr="00914DAC" w:rsidRDefault="001025C7" w:rsidP="001025C7">
      <w:pPr>
        <w:spacing w:after="0" w:line="240" w:lineRule="auto"/>
        <w:rPr>
          <w:rFonts w:cstheme="minorHAnsi"/>
          <w:bCs/>
          <w:color w:val="000000"/>
          <w:sz w:val="26"/>
        </w:rPr>
      </w:pPr>
      <w:r w:rsidRPr="00914DAC">
        <w:rPr>
          <w:rFonts w:cstheme="minorHAnsi"/>
          <w:bCs/>
          <w:color w:val="000000"/>
        </w:rPr>
        <w:t>Phone: +1(780) 492-5302</w:t>
      </w:r>
    </w:p>
    <w:p w14:paraId="67B013A4" w14:textId="77777777" w:rsidR="001025C7" w:rsidRPr="00914DAC" w:rsidRDefault="001025C7" w:rsidP="001025C7">
      <w:pPr>
        <w:spacing w:after="0" w:line="240" w:lineRule="auto"/>
        <w:rPr>
          <w:rFonts w:cstheme="minorHAnsi"/>
          <w:bCs/>
          <w:color w:val="000000"/>
          <w:szCs w:val="18"/>
        </w:rPr>
      </w:pPr>
    </w:p>
    <w:p w14:paraId="2B3927AF" w14:textId="53D684C3" w:rsidR="001025C7" w:rsidRPr="00914DAC" w:rsidRDefault="001025C7" w:rsidP="001025C7">
      <w:pPr>
        <w:spacing w:after="0" w:line="240" w:lineRule="auto"/>
        <w:rPr>
          <w:rFonts w:cstheme="minorHAnsi"/>
          <w:bCs/>
          <w:color w:val="000000"/>
          <w:szCs w:val="18"/>
          <w:lang w:val="es-CR"/>
        </w:rPr>
      </w:pPr>
      <w:r w:rsidRPr="00914DAC">
        <w:rPr>
          <w:rFonts w:cstheme="minorHAnsi"/>
          <w:bCs/>
          <w:color w:val="000000"/>
          <w:szCs w:val="18"/>
          <w:lang w:val="es-CR"/>
        </w:rPr>
        <w:t>Orcid IDs:</w:t>
      </w:r>
    </w:p>
    <w:p w14:paraId="4AB42370" w14:textId="1E7A976C" w:rsidR="001025C7" w:rsidRPr="00914DAC" w:rsidRDefault="001025C7" w:rsidP="001025C7">
      <w:pPr>
        <w:spacing w:after="0" w:line="240" w:lineRule="auto"/>
        <w:rPr>
          <w:rFonts w:cstheme="minorHAnsi"/>
          <w:bCs/>
          <w:color w:val="000000"/>
          <w:szCs w:val="18"/>
          <w:lang w:val="es-CR"/>
        </w:rPr>
      </w:pPr>
      <w:r w:rsidRPr="00914DAC">
        <w:rPr>
          <w:rFonts w:cstheme="minorHAnsi"/>
          <w:bCs/>
          <w:color w:val="000000"/>
          <w:szCs w:val="18"/>
          <w:lang w:val="es-CR"/>
        </w:rPr>
        <w:t>Andrés Camacho-Alpízar  0000-0001-8896-3319</w:t>
      </w:r>
    </w:p>
    <w:p w14:paraId="7BC068BC" w14:textId="0F0C48E3" w:rsidR="001025C7" w:rsidRPr="00914DAC" w:rsidRDefault="001025C7" w:rsidP="001025C7">
      <w:pPr>
        <w:spacing w:after="0" w:line="240" w:lineRule="auto"/>
        <w:rPr>
          <w:rFonts w:cstheme="minorHAnsi"/>
          <w:bCs/>
          <w:color w:val="000000"/>
          <w:szCs w:val="18"/>
          <w:lang w:val="es-CR"/>
        </w:rPr>
      </w:pPr>
      <w:r w:rsidRPr="00914DAC">
        <w:rPr>
          <w:rFonts w:cstheme="minorHAnsi"/>
          <w:bCs/>
          <w:color w:val="000000"/>
          <w:szCs w:val="18"/>
          <w:lang w:val="es-CR"/>
        </w:rPr>
        <w:t>Tristan Eckersley  0000-0002-2193-9047  </w:t>
      </w:r>
    </w:p>
    <w:p w14:paraId="1F7EE777" w14:textId="1D937D2A" w:rsidR="001025C7" w:rsidRPr="00914DAC" w:rsidRDefault="001025C7" w:rsidP="001025C7">
      <w:pPr>
        <w:spacing w:after="0" w:line="240" w:lineRule="auto"/>
        <w:rPr>
          <w:rFonts w:cstheme="minorHAnsi"/>
          <w:bCs/>
          <w:color w:val="000000"/>
          <w:szCs w:val="18"/>
        </w:rPr>
      </w:pPr>
      <w:r w:rsidRPr="00914DAC">
        <w:rPr>
          <w:rFonts w:cstheme="minorHAnsi"/>
          <w:bCs/>
          <w:color w:val="000000"/>
          <w:szCs w:val="18"/>
        </w:rPr>
        <w:t>Connor T. Lambert  0000-0002-3568-1868</w:t>
      </w:r>
    </w:p>
    <w:p w14:paraId="62827ABF" w14:textId="08B2D463" w:rsidR="001025C7" w:rsidRPr="00914DAC" w:rsidRDefault="001025C7" w:rsidP="001025C7">
      <w:pPr>
        <w:spacing w:after="0" w:line="240" w:lineRule="auto"/>
        <w:rPr>
          <w:rFonts w:cstheme="minorHAnsi"/>
          <w:color w:val="000000"/>
          <w:szCs w:val="18"/>
        </w:rPr>
      </w:pPr>
      <w:r w:rsidRPr="00914DAC">
        <w:rPr>
          <w:rFonts w:cstheme="minorHAnsi"/>
          <w:color w:val="000000"/>
        </w:rPr>
        <w:t>Gopika B. Balasubramanian 0000-0003-2671-9331</w:t>
      </w:r>
    </w:p>
    <w:p w14:paraId="42ABEC45" w14:textId="7AD7015E" w:rsidR="001025C7" w:rsidRPr="00914DAC" w:rsidRDefault="001025C7" w:rsidP="001025C7">
      <w:pPr>
        <w:spacing w:after="0" w:line="240" w:lineRule="auto"/>
        <w:rPr>
          <w:rFonts w:cstheme="minorHAnsi"/>
          <w:bCs/>
          <w:color w:val="000000"/>
          <w:szCs w:val="18"/>
        </w:rPr>
      </w:pPr>
      <w:r w:rsidRPr="00914DAC">
        <w:rPr>
          <w:rFonts w:cstheme="minorHAnsi"/>
          <w:bCs/>
          <w:color w:val="000000"/>
          <w:szCs w:val="18"/>
        </w:rPr>
        <w:t>Lauren M. Guillette  0000-0002-8777-6543</w:t>
      </w:r>
    </w:p>
    <w:p w14:paraId="476BE8A0" w14:textId="66F10111" w:rsidR="000F3FEC" w:rsidRPr="00914DAC" w:rsidRDefault="000F3FEC" w:rsidP="000F6A80">
      <w:pPr>
        <w:rPr>
          <w:rFonts w:cstheme="minorHAnsi"/>
          <w:b/>
        </w:rPr>
      </w:pPr>
    </w:p>
    <w:p w14:paraId="46C2D107" w14:textId="6935BCFE" w:rsidR="00D35C2E" w:rsidRPr="00914DAC" w:rsidRDefault="00D35C2E" w:rsidP="000F6A80">
      <w:pPr>
        <w:rPr>
          <w:rFonts w:cstheme="minorHAnsi"/>
          <w:b/>
        </w:rPr>
      </w:pPr>
      <w:r w:rsidRPr="00914DAC">
        <w:rPr>
          <w:rFonts w:cstheme="minorHAnsi"/>
          <w:b/>
        </w:rPr>
        <w:t>Abstract</w:t>
      </w:r>
    </w:p>
    <w:p w14:paraId="18C224A5" w14:textId="0068A9A8" w:rsidR="007A742B" w:rsidRPr="00914DAC" w:rsidRDefault="0033602A" w:rsidP="001025C7">
      <w:pPr>
        <w:spacing w:after="0" w:line="240" w:lineRule="auto"/>
        <w:rPr>
          <w:rFonts w:cstheme="minorHAnsi"/>
        </w:rPr>
      </w:pPr>
      <w:r w:rsidRPr="00914DAC">
        <w:rPr>
          <w:rFonts w:cstheme="minorHAnsi"/>
        </w:rPr>
        <w:t xml:space="preserve">Observation </w:t>
      </w:r>
      <w:r w:rsidR="00146DC2" w:rsidRPr="00914DAC">
        <w:rPr>
          <w:rFonts w:cstheme="minorHAnsi"/>
        </w:rPr>
        <w:t xml:space="preserve">of </w:t>
      </w:r>
      <w:r w:rsidRPr="00914DAC">
        <w:rPr>
          <w:rFonts w:cstheme="minorHAnsi"/>
        </w:rPr>
        <w:t>or interaction with the e</w:t>
      </w:r>
      <w:r w:rsidR="00446BF6" w:rsidRPr="00914DAC">
        <w:rPr>
          <w:rFonts w:cstheme="minorHAnsi"/>
        </w:rPr>
        <w:t>nduring products</w:t>
      </w:r>
      <w:r w:rsidRPr="00914DAC">
        <w:rPr>
          <w:rFonts w:cstheme="minorHAnsi"/>
        </w:rPr>
        <w:t xml:space="preserve"> of behaviour</w:t>
      </w:r>
      <w:r w:rsidR="007A26D2" w:rsidRPr="00914DAC">
        <w:rPr>
          <w:rFonts w:cstheme="minorHAnsi"/>
        </w:rPr>
        <w:t xml:space="preserve">, </w:t>
      </w:r>
      <w:r w:rsidR="00AE120C" w:rsidRPr="00914DAC">
        <w:rPr>
          <w:rFonts w:cstheme="minorHAnsi"/>
        </w:rPr>
        <w:t xml:space="preserve">called </w:t>
      </w:r>
      <w:r w:rsidR="007A26D2" w:rsidRPr="00914DAC">
        <w:rPr>
          <w:rFonts w:cstheme="minorHAnsi"/>
        </w:rPr>
        <w:t xml:space="preserve">‘social artefacts’ </w:t>
      </w:r>
      <w:r w:rsidR="00446BF6" w:rsidRPr="00914DAC">
        <w:rPr>
          <w:rFonts w:cstheme="minorHAnsi"/>
        </w:rPr>
        <w:t>(e.g.</w:t>
      </w:r>
      <w:r w:rsidRPr="00914DAC">
        <w:rPr>
          <w:rFonts w:cstheme="minorHAnsi"/>
        </w:rPr>
        <w:t xml:space="preserve"> </w:t>
      </w:r>
      <w:r w:rsidR="002E5F72" w:rsidRPr="00914DAC">
        <w:rPr>
          <w:rFonts w:cstheme="minorHAnsi"/>
        </w:rPr>
        <w:t xml:space="preserve">an </w:t>
      </w:r>
      <w:r w:rsidR="003503A8" w:rsidRPr="00914DAC">
        <w:rPr>
          <w:rFonts w:cstheme="minorHAnsi"/>
        </w:rPr>
        <w:t>abandoned nest</w:t>
      </w:r>
      <w:r w:rsidR="00446BF6" w:rsidRPr="00914DAC">
        <w:rPr>
          <w:rFonts w:cstheme="minorHAnsi"/>
        </w:rPr>
        <w:t xml:space="preserve">) </w:t>
      </w:r>
      <w:r w:rsidR="003D6ACF" w:rsidRPr="00914DAC">
        <w:rPr>
          <w:rFonts w:cstheme="minorHAnsi"/>
        </w:rPr>
        <w:t xml:space="preserve">are </w:t>
      </w:r>
      <w:r w:rsidRPr="00914DAC">
        <w:rPr>
          <w:rFonts w:cstheme="minorHAnsi"/>
        </w:rPr>
        <w:t>a</w:t>
      </w:r>
      <w:r w:rsidR="00446BF6" w:rsidRPr="00914DAC">
        <w:rPr>
          <w:rFonts w:cstheme="minorHAnsi"/>
        </w:rPr>
        <w:t xml:space="preserve"> potentia</w:t>
      </w:r>
      <w:r w:rsidRPr="00914DAC">
        <w:rPr>
          <w:rFonts w:cstheme="minorHAnsi"/>
        </w:rPr>
        <w:t>l</w:t>
      </w:r>
      <w:r w:rsidR="00177620" w:rsidRPr="00914DAC">
        <w:rPr>
          <w:rFonts w:cstheme="minorHAnsi"/>
        </w:rPr>
        <w:t xml:space="preserve"> source of social information. </w:t>
      </w:r>
      <w:r w:rsidR="007A26D2" w:rsidRPr="00914DAC">
        <w:rPr>
          <w:rFonts w:cstheme="minorHAnsi"/>
        </w:rPr>
        <w:t>T</w:t>
      </w:r>
      <w:r w:rsidR="00797300" w:rsidRPr="00914DAC">
        <w:rPr>
          <w:rFonts w:cstheme="minorHAnsi"/>
        </w:rPr>
        <w:t xml:space="preserve">o learn from an artefact, </w:t>
      </w:r>
      <w:r w:rsidR="00146DC2" w:rsidRPr="00914DAC">
        <w:rPr>
          <w:rFonts w:cstheme="minorHAnsi"/>
        </w:rPr>
        <w:t xml:space="preserve">that </w:t>
      </w:r>
      <w:r w:rsidR="00797300" w:rsidRPr="00914DAC">
        <w:rPr>
          <w:rFonts w:cstheme="minorHAnsi"/>
        </w:rPr>
        <w:t xml:space="preserve">artefact </w:t>
      </w:r>
      <w:r w:rsidR="00962017" w:rsidRPr="00914DAC">
        <w:rPr>
          <w:rFonts w:cstheme="minorHAnsi"/>
        </w:rPr>
        <w:t>needs</w:t>
      </w:r>
      <w:r w:rsidR="00AE120C" w:rsidRPr="00914DAC">
        <w:rPr>
          <w:rFonts w:cstheme="minorHAnsi"/>
        </w:rPr>
        <w:t xml:space="preserve"> to</w:t>
      </w:r>
      <w:r w:rsidR="00797300" w:rsidRPr="00914DAC">
        <w:rPr>
          <w:rFonts w:cstheme="minorHAnsi"/>
        </w:rPr>
        <w:t xml:space="preserve"> be recognized as the product of a behaviour that</w:t>
      </w:r>
      <w:r w:rsidR="00AE120C" w:rsidRPr="00914DAC">
        <w:rPr>
          <w:rFonts w:cstheme="minorHAnsi"/>
        </w:rPr>
        <w:t xml:space="preserve"> can</w:t>
      </w:r>
      <w:r w:rsidR="00797300" w:rsidRPr="00914DAC">
        <w:rPr>
          <w:rFonts w:cstheme="minorHAnsi"/>
        </w:rPr>
        <w:t xml:space="preserve"> provide relevant information (</w:t>
      </w:r>
      <w:r w:rsidR="000950F2" w:rsidRPr="00914DAC">
        <w:rPr>
          <w:rFonts w:cstheme="minorHAnsi"/>
        </w:rPr>
        <w:t>i.e.</w:t>
      </w:r>
      <w:r w:rsidR="00797300" w:rsidRPr="00914DAC">
        <w:rPr>
          <w:rFonts w:cstheme="minorHAnsi"/>
        </w:rPr>
        <w:t xml:space="preserve"> the artefact should be recognized as a nest).</w:t>
      </w:r>
      <w:r w:rsidR="00703116" w:rsidRPr="00914DAC">
        <w:rPr>
          <w:rFonts w:cstheme="minorHAnsi"/>
        </w:rPr>
        <w:t xml:space="preserve"> </w:t>
      </w:r>
      <w:r w:rsidR="003D6ACF" w:rsidRPr="00914DAC">
        <w:rPr>
          <w:rFonts w:cstheme="minorHAnsi"/>
        </w:rPr>
        <w:t>W</w:t>
      </w:r>
      <w:r w:rsidR="007A742B" w:rsidRPr="00914DAC">
        <w:rPr>
          <w:rFonts w:cstheme="minorHAnsi"/>
        </w:rPr>
        <w:t>e used</w:t>
      </w:r>
      <w:r w:rsidRPr="00914DAC">
        <w:rPr>
          <w:rFonts w:cstheme="minorHAnsi"/>
        </w:rPr>
        <w:t xml:space="preserve"> zebra finches</w:t>
      </w:r>
      <w:r w:rsidR="003503A8" w:rsidRPr="00914DAC">
        <w:rPr>
          <w:rFonts w:cstheme="minorHAnsi"/>
        </w:rPr>
        <w:t xml:space="preserve"> </w:t>
      </w:r>
      <w:r w:rsidR="007A742B" w:rsidRPr="00914DAC">
        <w:rPr>
          <w:rFonts w:cstheme="minorHAnsi"/>
        </w:rPr>
        <w:t>(</w:t>
      </w:r>
      <w:r w:rsidR="007A742B" w:rsidRPr="00914DAC">
        <w:rPr>
          <w:rFonts w:cstheme="minorHAnsi"/>
          <w:i/>
        </w:rPr>
        <w:t>Taeniopygia guttata</w:t>
      </w:r>
      <w:r w:rsidR="007A742B" w:rsidRPr="00914DAC">
        <w:rPr>
          <w:rFonts w:cstheme="minorHAnsi"/>
        </w:rPr>
        <w:t>)</w:t>
      </w:r>
      <w:r w:rsidR="003503A8" w:rsidRPr="00914DAC">
        <w:rPr>
          <w:rFonts w:cstheme="minorHAnsi"/>
        </w:rPr>
        <w:t xml:space="preserve"> to experimentally test </w:t>
      </w:r>
      <w:r w:rsidR="00065FD6" w:rsidRPr="00914DAC">
        <w:rPr>
          <w:rFonts w:cstheme="minorHAnsi"/>
        </w:rPr>
        <w:t>whether</w:t>
      </w:r>
      <w:r w:rsidR="00B33FF6" w:rsidRPr="00914DAC">
        <w:rPr>
          <w:rFonts w:cstheme="minorHAnsi"/>
        </w:rPr>
        <w:t xml:space="preserve"> </w:t>
      </w:r>
      <w:r w:rsidR="007A742B" w:rsidRPr="00914DAC">
        <w:rPr>
          <w:rFonts w:cstheme="minorHAnsi"/>
        </w:rPr>
        <w:t xml:space="preserve">observing a conspecific using a nest facilitates recognition of </w:t>
      </w:r>
      <w:r w:rsidR="007A26D2" w:rsidRPr="00914DAC">
        <w:rPr>
          <w:rFonts w:cstheme="minorHAnsi"/>
        </w:rPr>
        <w:t xml:space="preserve">a </w:t>
      </w:r>
      <w:r w:rsidR="007A742B" w:rsidRPr="00914DAC">
        <w:rPr>
          <w:rFonts w:cstheme="minorHAnsi"/>
        </w:rPr>
        <w:t xml:space="preserve">future artefact as </w:t>
      </w:r>
      <w:r w:rsidR="000950F2" w:rsidRPr="00914DAC">
        <w:rPr>
          <w:rFonts w:cstheme="minorHAnsi"/>
        </w:rPr>
        <w:t xml:space="preserve">a </w:t>
      </w:r>
      <w:r w:rsidR="00AE120C" w:rsidRPr="00914DAC">
        <w:rPr>
          <w:rFonts w:cstheme="minorHAnsi"/>
        </w:rPr>
        <w:t>source of social information</w:t>
      </w:r>
      <w:r w:rsidR="007A742B" w:rsidRPr="00914DAC">
        <w:rPr>
          <w:rFonts w:cstheme="minorHAnsi"/>
        </w:rPr>
        <w:t xml:space="preserve">. </w:t>
      </w:r>
      <w:r w:rsidR="005A32DC" w:rsidRPr="00914DAC">
        <w:rPr>
          <w:rFonts w:cstheme="minorHAnsi"/>
        </w:rPr>
        <w:t>We</w:t>
      </w:r>
      <w:r w:rsidR="00703116" w:rsidRPr="00914DAC">
        <w:rPr>
          <w:rFonts w:cstheme="minorHAnsi"/>
        </w:rPr>
        <w:t xml:space="preserve"> </w:t>
      </w:r>
      <w:r w:rsidR="007A26D2" w:rsidRPr="00914DAC">
        <w:rPr>
          <w:rFonts w:cstheme="minorHAnsi"/>
        </w:rPr>
        <w:t>manipulated the</w:t>
      </w:r>
      <w:r w:rsidR="00797300" w:rsidRPr="00914DAC">
        <w:rPr>
          <w:rFonts w:cstheme="minorHAnsi"/>
        </w:rPr>
        <w:t xml:space="preserve"> opportunity</w:t>
      </w:r>
      <w:r w:rsidR="007A26D2" w:rsidRPr="00914DAC">
        <w:rPr>
          <w:rFonts w:cstheme="minorHAnsi"/>
        </w:rPr>
        <w:t xml:space="preserve"> </w:t>
      </w:r>
      <w:r w:rsidR="00797300" w:rsidRPr="00914DAC">
        <w:rPr>
          <w:rFonts w:cstheme="minorHAnsi"/>
        </w:rPr>
        <w:t xml:space="preserve">to </w:t>
      </w:r>
      <w:r w:rsidR="007A26D2" w:rsidRPr="00914DAC">
        <w:rPr>
          <w:rFonts w:cstheme="minorHAnsi"/>
        </w:rPr>
        <w:t>form an association between a cons</w:t>
      </w:r>
      <w:r w:rsidR="006D05EF" w:rsidRPr="00914DAC">
        <w:rPr>
          <w:rFonts w:cstheme="minorHAnsi"/>
        </w:rPr>
        <w:t xml:space="preserve">pecific and their nest: half </w:t>
      </w:r>
      <w:r w:rsidR="007A26D2" w:rsidRPr="00914DAC">
        <w:rPr>
          <w:rFonts w:cstheme="minorHAnsi"/>
        </w:rPr>
        <w:t xml:space="preserve">the subjects </w:t>
      </w:r>
      <w:r w:rsidR="00797300" w:rsidRPr="00914DAC">
        <w:rPr>
          <w:rFonts w:cstheme="minorHAnsi"/>
        </w:rPr>
        <w:t>observe</w:t>
      </w:r>
      <w:r w:rsidR="007A26D2" w:rsidRPr="00914DAC">
        <w:rPr>
          <w:rFonts w:cstheme="minorHAnsi"/>
        </w:rPr>
        <w:t>d</w:t>
      </w:r>
      <w:r w:rsidR="00797300" w:rsidRPr="00914DAC">
        <w:rPr>
          <w:rFonts w:cstheme="minorHAnsi"/>
        </w:rPr>
        <w:t xml:space="preserve"> a </w:t>
      </w:r>
      <w:r w:rsidR="007A26D2" w:rsidRPr="00914DAC">
        <w:rPr>
          <w:rFonts w:cstheme="minorHAnsi"/>
        </w:rPr>
        <w:t xml:space="preserve">pair of </w:t>
      </w:r>
      <w:r w:rsidR="00AE120C" w:rsidRPr="00914DAC">
        <w:rPr>
          <w:rFonts w:cstheme="minorHAnsi"/>
        </w:rPr>
        <w:t>birds</w:t>
      </w:r>
      <w:r w:rsidR="007A26D2" w:rsidRPr="00914DAC">
        <w:rPr>
          <w:rFonts w:cstheme="minorHAnsi"/>
        </w:rPr>
        <w:t xml:space="preserve"> incubating </w:t>
      </w:r>
      <w:r w:rsidR="005B688B" w:rsidRPr="00914DAC">
        <w:rPr>
          <w:rFonts w:cstheme="minorHAnsi"/>
        </w:rPr>
        <w:t xml:space="preserve">eggs </w:t>
      </w:r>
      <w:r w:rsidR="007A26D2" w:rsidRPr="00914DAC">
        <w:rPr>
          <w:rFonts w:cstheme="minorHAnsi"/>
        </w:rPr>
        <w:t>in a</w:t>
      </w:r>
      <w:r w:rsidR="00797300" w:rsidRPr="00914DAC">
        <w:rPr>
          <w:rFonts w:cstheme="minorHAnsi"/>
        </w:rPr>
        <w:t xml:space="preserve"> </w:t>
      </w:r>
      <w:r w:rsidR="007A26D2" w:rsidRPr="00914DAC">
        <w:rPr>
          <w:rFonts w:cstheme="minorHAnsi"/>
        </w:rPr>
        <w:t>nest, the control subjects did not get this opportunity.</w:t>
      </w:r>
      <w:r w:rsidR="00AE120C" w:rsidRPr="00914DAC">
        <w:rPr>
          <w:rFonts w:cstheme="minorHAnsi"/>
        </w:rPr>
        <w:t xml:space="preserve"> Then</w:t>
      </w:r>
      <w:r w:rsidR="00FA6114" w:rsidRPr="00914DAC">
        <w:rPr>
          <w:rFonts w:cstheme="minorHAnsi"/>
        </w:rPr>
        <w:t>,</w:t>
      </w:r>
      <w:r w:rsidR="00AE120C" w:rsidRPr="00914DAC">
        <w:rPr>
          <w:rFonts w:cstheme="minorHAnsi"/>
        </w:rPr>
        <w:t xml:space="preserve"> subjects</w:t>
      </w:r>
      <w:r w:rsidR="0052286E" w:rsidRPr="00914DAC">
        <w:rPr>
          <w:rFonts w:cstheme="minorHAnsi"/>
        </w:rPr>
        <w:t xml:space="preserve"> observe</w:t>
      </w:r>
      <w:r w:rsidR="003D6ACF" w:rsidRPr="00914DAC">
        <w:rPr>
          <w:rFonts w:cstheme="minorHAnsi"/>
        </w:rPr>
        <w:t>d</w:t>
      </w:r>
      <w:r w:rsidR="00797300" w:rsidRPr="00914DAC">
        <w:rPr>
          <w:rFonts w:cstheme="minorHAnsi"/>
        </w:rPr>
        <w:t xml:space="preserve"> an artefact</w:t>
      </w:r>
      <w:r w:rsidR="003D6ACF" w:rsidRPr="00914DAC">
        <w:rPr>
          <w:rFonts w:cstheme="minorHAnsi"/>
        </w:rPr>
        <w:t xml:space="preserve"> made </w:t>
      </w:r>
      <w:r w:rsidR="000950F2" w:rsidRPr="00914DAC">
        <w:rPr>
          <w:rFonts w:cstheme="minorHAnsi"/>
        </w:rPr>
        <w:t>of</w:t>
      </w:r>
      <w:r w:rsidR="00703116" w:rsidRPr="00914DAC">
        <w:rPr>
          <w:rFonts w:cstheme="minorHAnsi"/>
        </w:rPr>
        <w:t xml:space="preserve"> their non-preferred</w:t>
      </w:r>
      <w:r w:rsidR="003D6ACF" w:rsidRPr="00914DAC">
        <w:rPr>
          <w:rFonts w:cstheme="minorHAnsi"/>
        </w:rPr>
        <w:t xml:space="preserve"> </w:t>
      </w:r>
      <w:r w:rsidR="00703116" w:rsidRPr="00914DAC">
        <w:rPr>
          <w:rFonts w:cstheme="minorHAnsi"/>
        </w:rPr>
        <w:t>colour and</w:t>
      </w:r>
      <w:r w:rsidR="0095754F" w:rsidRPr="00914DAC">
        <w:rPr>
          <w:rFonts w:cstheme="minorHAnsi"/>
        </w:rPr>
        <w:t xml:space="preserve"> </w:t>
      </w:r>
      <w:r w:rsidR="00AE120C" w:rsidRPr="00914DAC">
        <w:rPr>
          <w:rFonts w:cstheme="minorHAnsi"/>
        </w:rPr>
        <w:t xml:space="preserve">finally </w:t>
      </w:r>
      <w:r w:rsidR="00703116" w:rsidRPr="00914DAC">
        <w:rPr>
          <w:rFonts w:cstheme="minorHAnsi"/>
        </w:rPr>
        <w:t>were</w:t>
      </w:r>
      <w:r w:rsidR="0095754F" w:rsidRPr="00914DAC">
        <w:rPr>
          <w:rFonts w:cstheme="minorHAnsi"/>
        </w:rPr>
        <w:t xml:space="preserve"> </w:t>
      </w:r>
      <w:r w:rsidR="00703116" w:rsidRPr="00914DAC">
        <w:rPr>
          <w:rFonts w:cstheme="minorHAnsi"/>
        </w:rPr>
        <w:t>allowed</w:t>
      </w:r>
      <w:r w:rsidR="0095754F" w:rsidRPr="00914DAC">
        <w:rPr>
          <w:rFonts w:cstheme="minorHAnsi"/>
        </w:rPr>
        <w:t xml:space="preserve"> to build a nest. </w:t>
      </w:r>
      <w:r w:rsidR="0052286E" w:rsidRPr="00914DAC">
        <w:rPr>
          <w:rFonts w:cstheme="minorHAnsi"/>
        </w:rPr>
        <w:t xml:space="preserve">We </w:t>
      </w:r>
      <w:r w:rsidR="005A32DC" w:rsidRPr="00914DAC">
        <w:rPr>
          <w:rFonts w:cstheme="minorHAnsi"/>
        </w:rPr>
        <w:t xml:space="preserve">predicted that </w:t>
      </w:r>
      <w:r w:rsidR="0052286E" w:rsidRPr="00914DAC">
        <w:rPr>
          <w:rFonts w:cstheme="minorHAnsi"/>
        </w:rPr>
        <w:t>the subjects</w:t>
      </w:r>
      <w:r w:rsidR="00797300" w:rsidRPr="00914DAC">
        <w:rPr>
          <w:rFonts w:cstheme="minorHAnsi"/>
        </w:rPr>
        <w:t xml:space="preserve"> </w:t>
      </w:r>
      <w:r w:rsidR="00AE120C" w:rsidRPr="00914DAC">
        <w:rPr>
          <w:rFonts w:cstheme="minorHAnsi"/>
        </w:rPr>
        <w:t xml:space="preserve">given the opportunity to associate a nest with conspecifics </w:t>
      </w:r>
      <w:r w:rsidR="00797300" w:rsidRPr="00914DAC">
        <w:rPr>
          <w:rFonts w:cstheme="minorHAnsi"/>
        </w:rPr>
        <w:t xml:space="preserve">would </w:t>
      </w:r>
      <w:r w:rsidR="00AE120C" w:rsidRPr="00914DAC">
        <w:rPr>
          <w:rFonts w:cstheme="minorHAnsi"/>
        </w:rPr>
        <w:t>copy the colour of the artefact (i.e. use social information)</w:t>
      </w:r>
      <w:r w:rsidR="005B688B" w:rsidRPr="00914DAC">
        <w:rPr>
          <w:rFonts w:cstheme="minorHAnsi"/>
        </w:rPr>
        <w:t>.</w:t>
      </w:r>
      <w:r w:rsidR="00703116" w:rsidRPr="00914DAC">
        <w:rPr>
          <w:rFonts w:cstheme="minorHAnsi"/>
        </w:rPr>
        <w:t xml:space="preserve"> </w:t>
      </w:r>
      <w:r w:rsidR="00705F24" w:rsidRPr="00914DAC">
        <w:rPr>
          <w:rFonts w:cstheme="minorHAnsi"/>
        </w:rPr>
        <w:t xml:space="preserve"> </w:t>
      </w:r>
      <w:r w:rsidR="00E744A4" w:rsidRPr="00914DAC">
        <w:rPr>
          <w:rFonts w:cstheme="minorHAnsi"/>
        </w:rPr>
        <w:t xml:space="preserve">We found that subjects who had the opportunity to learn what a nest is used social information obtained from the artefact by increasing their use of the artefact-material colour after artefact observation, while control birds did not. </w:t>
      </w:r>
      <w:r w:rsidR="004F211B" w:rsidRPr="00914DAC">
        <w:rPr>
          <w:rFonts w:cstheme="minorHAnsi"/>
        </w:rPr>
        <w:t xml:space="preserve">These data suggest that </w:t>
      </w:r>
      <w:r w:rsidR="0052286E" w:rsidRPr="00914DAC">
        <w:rPr>
          <w:rFonts w:cstheme="minorHAnsi"/>
        </w:rPr>
        <w:t>forming an association between conspecific</w:t>
      </w:r>
      <w:r w:rsidR="000950F2" w:rsidRPr="00914DAC">
        <w:rPr>
          <w:rFonts w:cstheme="minorHAnsi"/>
        </w:rPr>
        <w:t>s</w:t>
      </w:r>
      <w:r w:rsidR="0052286E" w:rsidRPr="00914DAC">
        <w:rPr>
          <w:rFonts w:cstheme="minorHAnsi"/>
        </w:rPr>
        <w:t xml:space="preserve"> and their nest</w:t>
      </w:r>
      <w:r w:rsidR="00DB2CD1" w:rsidRPr="00914DAC">
        <w:rPr>
          <w:rFonts w:cstheme="minorHAnsi"/>
        </w:rPr>
        <w:t xml:space="preserve"> </w:t>
      </w:r>
      <w:r w:rsidR="004F211B" w:rsidRPr="00914DAC">
        <w:rPr>
          <w:rFonts w:cstheme="minorHAnsi"/>
        </w:rPr>
        <w:t>facilitate</w:t>
      </w:r>
      <w:r w:rsidR="000950F2" w:rsidRPr="00914DAC">
        <w:rPr>
          <w:rFonts w:cstheme="minorHAnsi"/>
        </w:rPr>
        <w:t>s</w:t>
      </w:r>
      <w:r w:rsidR="004F211B" w:rsidRPr="00914DAC">
        <w:rPr>
          <w:rFonts w:cstheme="minorHAnsi"/>
        </w:rPr>
        <w:t xml:space="preserve"> recognition of an artefact as a nest</w:t>
      </w:r>
      <w:r w:rsidR="006D05EF" w:rsidRPr="00914DAC">
        <w:rPr>
          <w:rFonts w:cstheme="minorHAnsi"/>
        </w:rPr>
        <w:t xml:space="preserve"> </w:t>
      </w:r>
      <w:r w:rsidR="004F211B" w:rsidRPr="00914DAC">
        <w:rPr>
          <w:rFonts w:cstheme="minorHAnsi"/>
        </w:rPr>
        <w:t xml:space="preserve">affecting how first-time builders use social information. </w:t>
      </w:r>
      <w:r w:rsidR="00AE120C" w:rsidRPr="00914DAC">
        <w:rPr>
          <w:rFonts w:cstheme="minorHAnsi"/>
        </w:rPr>
        <w:t xml:space="preserve">This </w:t>
      </w:r>
      <w:r w:rsidR="00146DC2" w:rsidRPr="00914DAC">
        <w:rPr>
          <w:rFonts w:cstheme="minorHAnsi"/>
        </w:rPr>
        <w:t xml:space="preserve">finding </w:t>
      </w:r>
      <w:r w:rsidR="00C27A93" w:rsidRPr="00914DAC">
        <w:rPr>
          <w:rFonts w:cstheme="minorHAnsi"/>
        </w:rPr>
        <w:t xml:space="preserve">is important because it </w:t>
      </w:r>
      <w:r w:rsidR="00AE120C" w:rsidRPr="00914DAC">
        <w:rPr>
          <w:rFonts w:cstheme="minorHAnsi"/>
        </w:rPr>
        <w:t xml:space="preserve">demonstrates that social learning is not limited to observing behaviour, but rather inferring behaviour from an artefact. </w:t>
      </w:r>
    </w:p>
    <w:p w14:paraId="2EB5BFB8" w14:textId="14D6CF9F" w:rsidR="000F3FEC" w:rsidRPr="00914DAC" w:rsidRDefault="000F3FEC" w:rsidP="001025C7">
      <w:pPr>
        <w:spacing w:after="0" w:line="240" w:lineRule="auto"/>
        <w:rPr>
          <w:rFonts w:cstheme="minorHAnsi"/>
          <w:b/>
        </w:rPr>
      </w:pPr>
    </w:p>
    <w:p w14:paraId="4EA83F5D" w14:textId="77777777" w:rsidR="00D345BA" w:rsidRPr="00914DAC" w:rsidRDefault="00D345BA" w:rsidP="001025C7">
      <w:pPr>
        <w:spacing w:after="0" w:line="240" w:lineRule="auto"/>
        <w:rPr>
          <w:rFonts w:cstheme="minorHAnsi"/>
          <w:b/>
        </w:rPr>
      </w:pPr>
      <w:r w:rsidRPr="00914DAC">
        <w:rPr>
          <w:rFonts w:cstheme="minorHAnsi"/>
          <w:b/>
        </w:rPr>
        <w:t>Keywords</w:t>
      </w:r>
    </w:p>
    <w:p w14:paraId="2793C427" w14:textId="77777777" w:rsidR="00D345BA" w:rsidRPr="00914DAC" w:rsidRDefault="00D345BA" w:rsidP="001025C7">
      <w:pPr>
        <w:spacing w:after="0" w:line="240" w:lineRule="auto"/>
        <w:rPr>
          <w:rFonts w:cstheme="minorHAnsi"/>
        </w:rPr>
      </w:pPr>
      <w:r w:rsidRPr="00914DAC">
        <w:rPr>
          <w:rFonts w:cstheme="minorHAnsi"/>
        </w:rPr>
        <w:t xml:space="preserve">Animal construction, Artefact, Decision making, Material preference, Nest construction, Social learning, Zebra finch </w:t>
      </w:r>
    </w:p>
    <w:p w14:paraId="71711F31" w14:textId="77777777" w:rsidR="001025C7" w:rsidRPr="00914DAC" w:rsidRDefault="001025C7" w:rsidP="001025C7">
      <w:pPr>
        <w:spacing w:after="0" w:line="240" w:lineRule="auto"/>
        <w:rPr>
          <w:lang w:val="en-US"/>
        </w:rPr>
      </w:pPr>
    </w:p>
    <w:p w14:paraId="1BC69310" w14:textId="77777777" w:rsidR="001025C7" w:rsidRPr="00914DAC" w:rsidRDefault="001025C7" w:rsidP="001025C7">
      <w:pPr>
        <w:spacing w:after="0" w:line="240" w:lineRule="auto"/>
        <w:rPr>
          <w:b/>
          <w:bCs/>
        </w:rPr>
      </w:pPr>
      <w:r w:rsidRPr="00914DAC">
        <w:rPr>
          <w:b/>
          <w:bCs/>
        </w:rPr>
        <w:t>Declarations</w:t>
      </w:r>
    </w:p>
    <w:p w14:paraId="2C0494D2" w14:textId="77777777" w:rsidR="001025C7" w:rsidRPr="00914DAC" w:rsidRDefault="001025C7" w:rsidP="001025C7">
      <w:pPr>
        <w:spacing w:after="0" w:line="240" w:lineRule="auto"/>
        <w:rPr>
          <w:i/>
          <w:iCs/>
        </w:rPr>
      </w:pPr>
      <w:r w:rsidRPr="00914DAC">
        <w:rPr>
          <w:i/>
          <w:iCs/>
        </w:rPr>
        <w:t>Funding</w:t>
      </w:r>
    </w:p>
    <w:p w14:paraId="46CE051F" w14:textId="77777777" w:rsidR="001025C7" w:rsidRPr="00914DAC" w:rsidRDefault="001025C7" w:rsidP="001025C7">
      <w:pPr>
        <w:spacing w:after="0" w:line="240" w:lineRule="auto"/>
        <w:rPr>
          <w:lang w:val="en-US"/>
        </w:rPr>
      </w:pPr>
      <w:r w:rsidRPr="00914DAC">
        <w:rPr>
          <w:lang w:val="en-US"/>
        </w:rPr>
        <w:lastRenderedPageBreak/>
        <w:t>This work was supported by the Natural Sciences and Engineering Council of Canada (NSERC), the University of Alberta Faculty of Science Start-Up grant program and the Department of Psychology at the University of Alberta.</w:t>
      </w:r>
    </w:p>
    <w:p w14:paraId="68A73F04" w14:textId="77777777" w:rsidR="001025C7" w:rsidRPr="00914DAC" w:rsidRDefault="001025C7" w:rsidP="001025C7">
      <w:pPr>
        <w:spacing w:after="0" w:line="240" w:lineRule="auto"/>
        <w:rPr>
          <w:lang w:val="en-US"/>
        </w:rPr>
      </w:pPr>
    </w:p>
    <w:p w14:paraId="7329649A" w14:textId="77777777" w:rsidR="001025C7" w:rsidRPr="00914DAC" w:rsidRDefault="001025C7" w:rsidP="001025C7">
      <w:pPr>
        <w:spacing w:after="0" w:line="240" w:lineRule="auto"/>
        <w:rPr>
          <w:i/>
          <w:iCs/>
          <w:lang w:val="en-US"/>
        </w:rPr>
      </w:pPr>
      <w:r w:rsidRPr="00914DAC">
        <w:rPr>
          <w:i/>
          <w:iCs/>
          <w:lang w:val="en-US"/>
        </w:rPr>
        <w:t>Conflict of Interest</w:t>
      </w:r>
    </w:p>
    <w:p w14:paraId="16055438" w14:textId="77777777" w:rsidR="001025C7" w:rsidRPr="00914DAC" w:rsidRDefault="001025C7" w:rsidP="001025C7">
      <w:pPr>
        <w:spacing w:after="0" w:line="240" w:lineRule="auto"/>
        <w:rPr>
          <w:bCs/>
          <w:lang w:val="en-US"/>
        </w:rPr>
      </w:pPr>
      <w:r w:rsidRPr="00914DAC">
        <w:rPr>
          <w:bCs/>
          <w:lang w:val="en-US"/>
        </w:rPr>
        <w:t>We declare no conflict of interests.</w:t>
      </w:r>
    </w:p>
    <w:p w14:paraId="657CADF3" w14:textId="77777777" w:rsidR="001025C7" w:rsidRPr="00914DAC" w:rsidRDefault="001025C7" w:rsidP="001025C7">
      <w:pPr>
        <w:spacing w:after="0" w:line="240" w:lineRule="auto"/>
        <w:rPr>
          <w:lang w:val="en-US"/>
        </w:rPr>
      </w:pPr>
    </w:p>
    <w:p w14:paraId="7B2A39A9" w14:textId="77777777" w:rsidR="001025C7" w:rsidRPr="00914DAC" w:rsidRDefault="001025C7" w:rsidP="001025C7">
      <w:pPr>
        <w:spacing w:after="0" w:line="240" w:lineRule="auto"/>
        <w:rPr>
          <w:i/>
          <w:iCs/>
          <w:lang w:val="en-US"/>
        </w:rPr>
      </w:pPr>
      <w:r w:rsidRPr="00914DAC">
        <w:rPr>
          <w:i/>
          <w:iCs/>
          <w:lang w:val="en-US"/>
        </w:rPr>
        <w:t>Ethics approval</w:t>
      </w:r>
    </w:p>
    <w:p w14:paraId="1DF3084D" w14:textId="77777777" w:rsidR="001025C7" w:rsidRPr="00914DAC" w:rsidRDefault="001025C7" w:rsidP="001025C7">
      <w:pPr>
        <w:spacing w:after="0" w:line="240" w:lineRule="auto"/>
        <w:rPr>
          <w:lang w:val="en-US"/>
        </w:rPr>
      </w:pPr>
      <w:r w:rsidRPr="00914DAC">
        <w:rPr>
          <w:lang w:val="en-US"/>
        </w:rPr>
        <w:t xml:space="preserve">All procedures were conducted in accordance with the Canadian Council on Animal Care (CCAC) Guidelines and Policies and the ABS Guidelines for the Use of Animals in Research. Procedures also had the approval from the Animal Care and Use Committee for Biosciences for the University of Alberta (AUP 2923), which is consistent with the Animal Care Committee Guidelines for the Use of Animals in Research. </w:t>
      </w:r>
    </w:p>
    <w:p w14:paraId="0F9227D9" w14:textId="77777777" w:rsidR="001025C7" w:rsidRPr="00914DAC" w:rsidRDefault="001025C7" w:rsidP="001025C7">
      <w:pPr>
        <w:spacing w:after="0" w:line="240" w:lineRule="auto"/>
        <w:rPr>
          <w:lang w:val="en-US"/>
        </w:rPr>
      </w:pPr>
    </w:p>
    <w:p w14:paraId="750F7A4F" w14:textId="77777777" w:rsidR="001025C7" w:rsidRPr="00914DAC" w:rsidRDefault="001025C7" w:rsidP="001025C7">
      <w:pPr>
        <w:spacing w:after="0" w:line="240" w:lineRule="auto"/>
        <w:rPr>
          <w:i/>
          <w:iCs/>
          <w:lang w:val="en-US"/>
        </w:rPr>
      </w:pPr>
      <w:r w:rsidRPr="00914DAC">
        <w:rPr>
          <w:i/>
          <w:iCs/>
          <w:lang w:val="en-US"/>
        </w:rPr>
        <w:t>Data availability</w:t>
      </w:r>
    </w:p>
    <w:p w14:paraId="6DD417AA" w14:textId="77777777" w:rsidR="001025C7" w:rsidRPr="00914DAC" w:rsidRDefault="001025C7" w:rsidP="001025C7">
      <w:pPr>
        <w:spacing w:after="0" w:line="240" w:lineRule="auto"/>
      </w:pPr>
      <w:r w:rsidRPr="00914DAC">
        <w:t xml:space="preserve">All data generated and analysed for this experiment are included as supplementary material. </w:t>
      </w:r>
    </w:p>
    <w:p w14:paraId="7C9CD568" w14:textId="77777777" w:rsidR="001025C7" w:rsidRPr="00914DAC" w:rsidRDefault="001025C7" w:rsidP="001025C7">
      <w:pPr>
        <w:spacing w:after="0" w:line="240" w:lineRule="auto"/>
      </w:pPr>
    </w:p>
    <w:p w14:paraId="27B3F257" w14:textId="77777777" w:rsidR="001025C7" w:rsidRPr="00914DAC" w:rsidRDefault="001025C7" w:rsidP="001025C7">
      <w:pPr>
        <w:spacing w:after="0" w:line="240" w:lineRule="auto"/>
        <w:rPr>
          <w:i/>
          <w:iCs/>
        </w:rPr>
      </w:pPr>
      <w:r w:rsidRPr="00914DAC">
        <w:rPr>
          <w:i/>
          <w:iCs/>
        </w:rPr>
        <w:t>Code availability</w:t>
      </w:r>
    </w:p>
    <w:p w14:paraId="3D64BB50" w14:textId="77777777" w:rsidR="001025C7" w:rsidRPr="00914DAC" w:rsidRDefault="001025C7" w:rsidP="001025C7">
      <w:pPr>
        <w:spacing w:after="0" w:line="240" w:lineRule="auto"/>
      </w:pPr>
      <w:r w:rsidRPr="00914DAC">
        <w:t>R Code is included as supplementary material.</w:t>
      </w:r>
    </w:p>
    <w:p w14:paraId="5C72BF62" w14:textId="77777777" w:rsidR="001025C7" w:rsidRPr="00914DAC" w:rsidRDefault="001025C7" w:rsidP="001025C7">
      <w:pPr>
        <w:spacing w:after="0" w:line="240" w:lineRule="auto"/>
      </w:pPr>
    </w:p>
    <w:p w14:paraId="4A98EE0B" w14:textId="77777777" w:rsidR="001025C7" w:rsidRPr="00914DAC" w:rsidRDefault="001025C7" w:rsidP="001025C7">
      <w:pPr>
        <w:spacing w:after="0" w:line="240" w:lineRule="auto"/>
        <w:rPr>
          <w:i/>
          <w:iCs/>
          <w:lang w:val="en-US"/>
        </w:rPr>
      </w:pPr>
      <w:r w:rsidRPr="00914DAC">
        <w:rPr>
          <w:i/>
          <w:iCs/>
          <w:lang w:val="en-US"/>
        </w:rPr>
        <w:t>Authors’ contributions</w:t>
      </w:r>
    </w:p>
    <w:p w14:paraId="67F10A4A" w14:textId="77777777" w:rsidR="001025C7" w:rsidRPr="00914DAC" w:rsidRDefault="001025C7" w:rsidP="001025C7">
      <w:pPr>
        <w:spacing w:after="0" w:line="240" w:lineRule="auto"/>
        <w:rPr>
          <w:lang w:val="en-US"/>
        </w:rPr>
      </w:pPr>
      <w:r w:rsidRPr="00914DAC">
        <w:rPr>
          <w:lang w:val="en-US"/>
        </w:rPr>
        <w:t>ACA and LMG conceived and designed the experiment with input from TE, CTL and GBB. ACA collected the data. ACA analyzed the data. ACA wrote the manuscript with input from TE, CTL, GBB and LMG. TE, CTL and GBB provided help with bird husbandry. All authors read and approved the final manuscript.</w:t>
      </w:r>
    </w:p>
    <w:p w14:paraId="0FE7C747" w14:textId="77777777" w:rsidR="00D345BA" w:rsidRPr="00914DAC" w:rsidRDefault="00D345BA" w:rsidP="000F6A80">
      <w:pPr>
        <w:rPr>
          <w:rFonts w:cstheme="minorHAnsi"/>
          <w:b/>
        </w:rPr>
      </w:pPr>
    </w:p>
    <w:p w14:paraId="5F0BE3F8" w14:textId="3FDF1A91" w:rsidR="000F3FEC" w:rsidRPr="00914DAC" w:rsidRDefault="000F3FEC" w:rsidP="000F6A80">
      <w:pPr>
        <w:rPr>
          <w:rFonts w:cstheme="minorHAnsi"/>
          <w:b/>
        </w:rPr>
      </w:pPr>
      <w:r w:rsidRPr="00914DAC">
        <w:rPr>
          <w:rFonts w:cstheme="minorHAnsi"/>
          <w:b/>
        </w:rPr>
        <w:t>Introduction</w:t>
      </w:r>
    </w:p>
    <w:p w14:paraId="6848002B" w14:textId="1DA606C9" w:rsidR="000F3FEC" w:rsidRPr="00914DAC" w:rsidRDefault="00C7592E" w:rsidP="000F3FEC">
      <w:pPr>
        <w:autoSpaceDE w:val="0"/>
        <w:autoSpaceDN w:val="0"/>
        <w:adjustRightInd w:val="0"/>
        <w:spacing w:after="0" w:line="240" w:lineRule="auto"/>
        <w:rPr>
          <w:rFonts w:cstheme="minorHAnsi"/>
        </w:rPr>
      </w:pPr>
      <w:r w:rsidRPr="00914DAC">
        <w:rPr>
          <w:rFonts w:cstheme="minorHAnsi"/>
        </w:rPr>
        <w:t>Animals</w:t>
      </w:r>
      <w:r w:rsidR="000F3FEC" w:rsidRPr="00914DAC">
        <w:rPr>
          <w:rFonts w:cstheme="minorHAnsi"/>
        </w:rPr>
        <w:t xml:space="preserve"> </w:t>
      </w:r>
      <w:r w:rsidR="009D7C72" w:rsidRPr="00914DAC">
        <w:rPr>
          <w:rFonts w:cstheme="minorHAnsi"/>
        </w:rPr>
        <w:t xml:space="preserve">can </w:t>
      </w:r>
      <w:r w:rsidR="00B5418B" w:rsidRPr="00914DAC">
        <w:rPr>
          <w:rFonts w:cstheme="minorHAnsi"/>
        </w:rPr>
        <w:t>acquire</w:t>
      </w:r>
      <w:r w:rsidR="000F3FEC" w:rsidRPr="00914DAC">
        <w:rPr>
          <w:rFonts w:cstheme="minorHAnsi"/>
        </w:rPr>
        <w:t xml:space="preserve"> information </w:t>
      </w:r>
      <w:r w:rsidRPr="00914DAC">
        <w:rPr>
          <w:rFonts w:cstheme="minorHAnsi"/>
        </w:rPr>
        <w:t>about their</w:t>
      </w:r>
      <w:r w:rsidR="00B5418B" w:rsidRPr="00914DAC">
        <w:rPr>
          <w:rFonts w:cstheme="minorHAnsi"/>
        </w:rPr>
        <w:t xml:space="preserve"> local</w:t>
      </w:r>
      <w:r w:rsidRPr="00914DAC">
        <w:rPr>
          <w:rFonts w:cstheme="minorHAnsi"/>
        </w:rPr>
        <w:t xml:space="preserve"> environment </w:t>
      </w:r>
      <w:r w:rsidR="000F3FEC" w:rsidRPr="00914DAC">
        <w:rPr>
          <w:rFonts w:cstheme="minorHAnsi"/>
        </w:rPr>
        <w:t>from observing the behaviour of other</w:t>
      </w:r>
      <w:r w:rsidR="00B5418B" w:rsidRPr="00914DAC">
        <w:rPr>
          <w:rFonts w:cstheme="minorHAnsi"/>
        </w:rPr>
        <w:t>s</w:t>
      </w:r>
      <w:r w:rsidR="000F3FEC" w:rsidRPr="00914DAC">
        <w:rPr>
          <w:rFonts w:cstheme="minorHAnsi"/>
        </w:rPr>
        <w:t xml:space="preserve"> (i.e. social information</w:t>
      </w:r>
      <w:r w:rsidRPr="00914DAC">
        <w:rPr>
          <w:rFonts w:cstheme="minorHAnsi"/>
        </w:rPr>
        <w:t>;</w:t>
      </w:r>
      <w:r w:rsidR="00705F24" w:rsidRPr="00914DAC">
        <w:rPr>
          <w:rFonts w:cstheme="minorHAnsi"/>
        </w:rPr>
        <w:t xml:space="preserve"> </w:t>
      </w:r>
      <w:r w:rsidR="00705F24" w:rsidRPr="00914DAC">
        <w:rPr>
          <w:rFonts w:cstheme="minorHAnsi"/>
        </w:rPr>
        <w:fldChar w:fldCharType="begin" w:fldLock="1"/>
      </w:r>
      <w:r w:rsidR="00023ABA" w:rsidRPr="00914DAC">
        <w:rPr>
          <w:rFonts w:cstheme="minorHAnsi"/>
        </w:rPr>
        <w:instrText>ADDIN CSL_CITATION {"citationItems":[{"id":"ITEM-1","itemData":{"DOI":"10.1016/j.tree.2015.12.012","ISBN":"1111111111","ISSN":"01695347","PMID":"26775795","abstract":"It is often assumed in experiments and models that social learning abilities - how often individuals copy others, plus who and how they copy - are species-typical. Yet there is accruing evidence for systematic individual variation in social learning within species. Here we review evidence for this individual variation, placing it within a continuum of increasing phenotypic plasticity, from genetically polymorphic personality traits, to developmental plasticity via cues such as maternal stress, to the individual learning of social learning, and finally the social learning of social learning. The latter, possibly restricted to humans, can generate stable between-group cultural variation in social learning. More research is needed to understand the extent, causes, and consequences of this individual and cultural variation. Social learning is often assumed to be a universal, species-typical capacity. We review evidence showing non-trivial individual variation in social learning.This individual variation has multiple causes, reflecting phenotypic plasticity.Individual variation in social learning has important evolutionary consequences.","author":[{"dropping-particle":"","family":"Mesoudi","given":"Alex","non-dropping-particle":"","parse-names":false,"suffix":""},{"dropping-particle":"","family":"Chang","given":"Lei","non-dropping-particle":"","parse-names":false,"suffix":""},{"dropping-particle":"","family":"Dall","given":"Sasha R.X.","non-dropping-particle":"","parse-names":false,"suffix":""},{"dropping-particle":"","family":"Thornton","given":"Alex","non-dropping-particle":"","parse-names":false,"suffix":""}],"container-title":"Trends in Ecology and Evolution","id":"ITEM-1","issue":"3","issued":{"date-parts":[["2016"]]},"page":"215-225","publisher":"Elsevier Ltd","title":"The evolution of individual and cultural variation in social learning","type":"article-journal","volume":"31"},"uris":["http://www.mendeley.com/documents/?uuid=e3914b47-529c-47ba-b4ad-1f324fe09427"]}],"mendeley":{"formattedCitation":"(Mesoudi, Chang, Dall, &amp; Thornton, 2016)","manualFormatting":"Mesoudi et al. 2016)","plainTextFormattedCitation":"(Mesoudi, Chang, Dall, &amp; Thornton, 2016)","previouslyFormattedCitation":"(Mesoudi, Chang, Dall, &amp; Thornton, 2016)"},"properties":{"noteIndex":0},"schema":"https://github.com/citation-style-language/schema/raw/master/csl-citation.json"}</w:instrText>
      </w:r>
      <w:r w:rsidR="00705F24" w:rsidRPr="00914DAC">
        <w:rPr>
          <w:rFonts w:cstheme="minorHAnsi"/>
        </w:rPr>
        <w:fldChar w:fldCharType="separate"/>
      </w:r>
      <w:r w:rsidR="00705F24" w:rsidRPr="00914DAC">
        <w:rPr>
          <w:rFonts w:cstheme="minorHAnsi"/>
          <w:noProof/>
        </w:rPr>
        <w:t>Mesoudi et al. 2016)</w:t>
      </w:r>
      <w:r w:rsidR="00705F24" w:rsidRPr="00914DAC">
        <w:rPr>
          <w:rFonts w:cstheme="minorHAnsi"/>
        </w:rPr>
        <w:fldChar w:fldCharType="end"/>
      </w:r>
      <w:r w:rsidR="00177620" w:rsidRPr="00914DAC">
        <w:rPr>
          <w:rFonts w:cstheme="minorHAnsi"/>
        </w:rPr>
        <w:t xml:space="preserve">. </w:t>
      </w:r>
      <w:r w:rsidR="000F3FEC" w:rsidRPr="00914DAC">
        <w:rPr>
          <w:rFonts w:cstheme="minorHAnsi"/>
        </w:rPr>
        <w:t>Social information can take several forms</w:t>
      </w:r>
      <w:r w:rsidR="00340CD6" w:rsidRPr="00914DAC">
        <w:rPr>
          <w:rFonts w:cstheme="minorHAnsi"/>
        </w:rPr>
        <w:t>;</w:t>
      </w:r>
      <w:r w:rsidR="000F3FEC" w:rsidRPr="00914DAC">
        <w:rPr>
          <w:rFonts w:cstheme="minorHAnsi"/>
        </w:rPr>
        <w:t xml:space="preserve"> for example,</w:t>
      </w:r>
      <w:r w:rsidR="005A77D0" w:rsidRPr="00914DAC">
        <w:rPr>
          <w:rFonts w:cstheme="minorHAnsi"/>
        </w:rPr>
        <w:t xml:space="preserve"> </w:t>
      </w:r>
      <w:r w:rsidR="00F13607" w:rsidRPr="00914DAC">
        <w:rPr>
          <w:rFonts w:cstheme="minorHAnsi"/>
        </w:rPr>
        <w:t>a</w:t>
      </w:r>
      <w:r w:rsidR="000F3FEC" w:rsidRPr="00914DAC">
        <w:rPr>
          <w:rFonts w:cstheme="minorHAnsi"/>
        </w:rPr>
        <w:t xml:space="preserve"> conspecific </w:t>
      </w:r>
      <w:r w:rsidR="00340CD6" w:rsidRPr="00914DAC">
        <w:rPr>
          <w:rFonts w:cstheme="minorHAnsi"/>
        </w:rPr>
        <w:t xml:space="preserve">eating </w:t>
      </w:r>
      <w:r w:rsidR="005A77D0" w:rsidRPr="00914DAC">
        <w:rPr>
          <w:rFonts w:cstheme="minorHAnsi"/>
        </w:rPr>
        <w:t>a novel food</w:t>
      </w:r>
      <w:r w:rsidR="00340CD6" w:rsidRPr="00914DAC">
        <w:rPr>
          <w:rFonts w:cstheme="minorHAnsi"/>
        </w:rPr>
        <w:t xml:space="preserve"> </w:t>
      </w:r>
      <w:r w:rsidR="005A77D0" w:rsidRPr="00914DAC">
        <w:rPr>
          <w:rFonts w:cstheme="minorHAnsi"/>
        </w:rPr>
        <w:t>provide</w:t>
      </w:r>
      <w:r w:rsidR="00340CD6" w:rsidRPr="00914DAC">
        <w:rPr>
          <w:rFonts w:cstheme="minorHAnsi"/>
        </w:rPr>
        <w:t>s</w:t>
      </w:r>
      <w:r w:rsidR="005A77D0" w:rsidRPr="00914DAC">
        <w:rPr>
          <w:rFonts w:cstheme="minorHAnsi"/>
        </w:rPr>
        <w:t xml:space="preserve"> information </w:t>
      </w:r>
      <w:r w:rsidR="005B688B" w:rsidRPr="00914DAC">
        <w:rPr>
          <w:rFonts w:cstheme="minorHAnsi"/>
        </w:rPr>
        <w:t xml:space="preserve">about </w:t>
      </w:r>
      <w:r w:rsidR="00B5418B" w:rsidRPr="00914DAC">
        <w:rPr>
          <w:rFonts w:cstheme="minorHAnsi"/>
        </w:rPr>
        <w:t xml:space="preserve">which food </w:t>
      </w:r>
      <w:r w:rsidR="007A26D2" w:rsidRPr="00914DAC">
        <w:rPr>
          <w:rFonts w:cstheme="minorHAnsi"/>
        </w:rPr>
        <w:t xml:space="preserve">is safe </w:t>
      </w:r>
      <w:r w:rsidR="00B5418B" w:rsidRPr="00914DAC">
        <w:rPr>
          <w:rFonts w:cstheme="minorHAnsi"/>
        </w:rPr>
        <w:t>to eat</w:t>
      </w:r>
      <w:r w:rsidRPr="00914DAC">
        <w:rPr>
          <w:rFonts w:cstheme="minorHAnsi"/>
        </w:rPr>
        <w:t xml:space="preserve"> </w:t>
      </w:r>
      <w:r w:rsidR="005A77D0" w:rsidRPr="00914DAC">
        <w:rPr>
          <w:rFonts w:cstheme="minorHAnsi"/>
        </w:rPr>
        <w:t>(</w:t>
      </w:r>
      <w:r w:rsidR="00D44A6A" w:rsidRPr="00914DAC">
        <w:rPr>
          <w:rFonts w:cstheme="minorHAnsi"/>
        </w:rPr>
        <w:t xml:space="preserve">e.g. </w:t>
      </w:r>
      <w:r w:rsidR="00705F24" w:rsidRPr="00914DAC">
        <w:rPr>
          <w:rFonts w:cstheme="minorHAnsi"/>
        </w:rPr>
        <w:fldChar w:fldCharType="begin" w:fldLock="1"/>
      </w:r>
      <w:r w:rsidR="00023ABA" w:rsidRPr="00914DAC">
        <w:rPr>
          <w:rFonts w:cstheme="minorHAnsi"/>
        </w:rPr>
        <w:instrText>ADDIN CSL_CITATION {"citationItems":[{"id":"ITEM-1","itemData":{"DOI":"10.1016/j.anbehav.2003.10.029","ISSN":"00033472","abstract":"We used socially learned food preferences of Norway rats, Rattus norvegicus, to examine two common predictions of formal models of social learning in animals: (1) that animals living in relatively stable environments should be more attentive to socially acquired information than animals living in highly variable environments, and (2) that older demonstrators should have greater influence than younger demonstrators on the behaviour of young observers. Old and young demonstrators were equally effective in modifying the food preferences of juveniles that interacted with them. However, food choices of rats that were moved daily from one cage to another and fed at unpredictable times for unpredictable periods were less affected by demonstrators than were rats maintained in stable environments. Our results thus provided experimental support for the first, but not the second, prediction from theory. © 2004 The Association for the Study of Animal Behaviour. Published by Elsevier Ltd. All rights reserved.","author":[{"dropping-particle":"","family":"Galef","given":"Bennett G.","non-dropping-particle":"","parse-names":false,"suffix":""},{"dropping-particle":"","family":"Whiskin","given":"Elaine E.","non-dropping-particle":"","parse-names":false,"suffix":""}],"container-title":"Animal Behaviour","id":"ITEM-1","issued":{"date-parts":[["2004"]]},"title":"Effects of environmental stability and demonstrator age on social learning of food preferences by young Norway rats","type":"article-journal"},"uris":["http://www.mendeley.com/documents/?uuid=a4a654b4-64c8-37af-b9ed-7d890df213bc"]},{"id":"ITEM-2","itemData":{"DOI":"10.1016/j.beproc.2014.10.011","ISBN":"0376-6357,03766357","ISSN":"18728308","PMID":"25444776","abstract":"When an individual is faced with choosing between unfamiliar food options, it may benefit initially by choosing the option chosen by other animals so avoiding potentially poisonous food. It is not clear which cues the naïve forager learns from the demonstrator for choosing between food options. To determine firstly which birds (zebra finches, Taeniopygia guttata) would copy a demonstrator's choice, in Experiment 1 we presented each observer with a demonstrator feeding from one of two differently coloured feeders and then tested the observer's feeder colour preference. Of the same-sex/mixed-sex demonstrator-observer pairs tested only females copied male demonstrators. In Experiment 2, birds did not prefer either feeder colour in the absence of demonstrators confirming the social learning effect observed in Experiment 1. In Experiment 3, copying females fed significantly more at the feeder of the demonstrated colour, rather than at the location of the demonstrated feeder. These data point not just to the identity of the individual to be copied but also to the kind of information learned.","author":[{"dropping-particle":"","family":"Guillette","given":"Lauren M.","non-dropping-particle":"","parse-names":false,"suffix":""},{"dropping-particle":"","family":"Healy","given":"Susan D.","non-dropping-particle":"","parse-names":false,"suffix":""}],"container-title":"Behavioural Processes","id":"ITEM-2","issued":{"date-parts":[["2014"]]},"page":"177-182","publisher":"Elsevier B.V.","title":"Mechanisms of copying behaviour in zebra finches","type":"article-journal","volume":"108"},"uris":["http://www.mendeley.com/documents/?uuid=14145240-d398-4833-b296-ee57f5621115"]}],"mendeley":{"formattedCitation":"(Galef &amp; Whiskin, 2004; Guillette &amp; Healy, 2014)","manualFormatting":"Galef and Whiskin 2004; Guillette and Healy 2014)","plainTextFormattedCitation":"(Galef &amp; Whiskin, 2004; Guillette &amp; Healy, 2014)","previouslyFormattedCitation":"(Galef &amp; Whiskin, 2004; Guillette &amp; Healy, 2014)"},"properties":{"noteIndex":0},"schema":"https://github.com/citation-style-language/schema/raw/master/csl-citation.json"}</w:instrText>
      </w:r>
      <w:r w:rsidR="00705F24" w:rsidRPr="00914DAC">
        <w:rPr>
          <w:rFonts w:cstheme="minorHAnsi"/>
        </w:rPr>
        <w:fldChar w:fldCharType="separate"/>
      </w:r>
      <w:r w:rsidR="00705F24" w:rsidRPr="00914DAC">
        <w:rPr>
          <w:rFonts w:cstheme="minorHAnsi"/>
          <w:noProof/>
        </w:rPr>
        <w:t>Galef and Whiskin 2004; Guillette and Healy 2014)</w:t>
      </w:r>
      <w:r w:rsidR="00705F24" w:rsidRPr="00914DAC">
        <w:rPr>
          <w:rFonts w:cstheme="minorHAnsi"/>
        </w:rPr>
        <w:fldChar w:fldCharType="end"/>
      </w:r>
      <w:r w:rsidR="00DD773A" w:rsidRPr="00914DAC">
        <w:rPr>
          <w:rFonts w:cstheme="minorHAnsi"/>
        </w:rPr>
        <w:t xml:space="preserve"> </w:t>
      </w:r>
      <w:r w:rsidR="000F3FEC" w:rsidRPr="00914DAC">
        <w:rPr>
          <w:rFonts w:cstheme="minorHAnsi"/>
        </w:rPr>
        <w:t>or a vocalization produced by an individual</w:t>
      </w:r>
      <w:r w:rsidR="005A77D0" w:rsidRPr="00914DAC">
        <w:rPr>
          <w:rFonts w:cstheme="minorHAnsi"/>
        </w:rPr>
        <w:t xml:space="preserve"> inform</w:t>
      </w:r>
      <w:r w:rsidR="00340CD6" w:rsidRPr="00914DAC">
        <w:rPr>
          <w:rFonts w:cstheme="minorHAnsi"/>
        </w:rPr>
        <w:t>ing</w:t>
      </w:r>
      <w:r w:rsidR="00196F9B" w:rsidRPr="00914DAC">
        <w:rPr>
          <w:rFonts w:cstheme="minorHAnsi"/>
        </w:rPr>
        <w:t xml:space="preserve"> the listener</w:t>
      </w:r>
      <w:r w:rsidR="005A77D0" w:rsidRPr="00914DAC">
        <w:rPr>
          <w:rFonts w:cstheme="minorHAnsi"/>
        </w:rPr>
        <w:t xml:space="preserve"> about the presence of predators</w:t>
      </w:r>
      <w:r w:rsidR="00703116" w:rsidRPr="00914DAC">
        <w:rPr>
          <w:rFonts w:cstheme="minorHAnsi"/>
        </w:rPr>
        <w:t xml:space="preserve"> </w:t>
      </w:r>
      <w:r w:rsidR="00DD773A" w:rsidRPr="00914DAC">
        <w:rPr>
          <w:rFonts w:cstheme="minorHAnsi"/>
        </w:rPr>
        <w:fldChar w:fldCharType="begin" w:fldLock="1"/>
      </w:r>
      <w:r w:rsidR="00023ABA" w:rsidRPr="00914DAC">
        <w:rPr>
          <w:rFonts w:cstheme="minorHAnsi"/>
        </w:rPr>
        <w:instrText>ADDIN CSL_CITATION {"citationItems":[{"id":"ITEM-1","itemData":{"DOI":"10.1111/brv.12122","ISSN":"14647931","author":[{"dropping-particle":"","family":"Magrath","given":"Robert D.","non-dropping-particle":"","parse-names":false,"suffix":""},{"dropping-particle":"","family":"Haff","given":"Tonya M.","non-dropping-particle":"","parse-names":false,"suffix":""},{"dropping-particle":"","family":"Fallow","given":"Pamela M.","non-dropping-particle":"","parse-names":false,"suffix":""},{"dropping-particle":"","family":"Radford","given":"Andrew N.","non-dropping-particle":"","parse-names":false,"suffix":""}],"container-title":"Biological Reviews","id":"ITEM-1","issue":"2","issued":{"date-parts":[["2015","5"]]},"page":"560-586","title":"Eavesdropping on heterospecific alarm calls: from mechanisms to consequences","type":"article-journal","volume":"90"},"uris":["http://www.mendeley.com/documents/?uuid=fa0f6655-1a9a-4614-b625-a6d91f8e905c"]},{"id":"ITEM-2","itemData":{"DOI":"10.1016/S0003-3472(80)80097-2","ISSN":"00033472","author":[{"dropping-particle":"","family":"Seyfarth","given":"Robert M.","non-dropping-particle":"","parse-names":false,"suffix":""},{"dropping-particle":"","family":"Cheney","given":"Dorothy L.","non-dropping-particle":"","parse-names":false,"suffix":""},{"dropping-particle":"","family":"Marler","given":"Peter","non-dropping-particle":"","parse-names":false,"suffix":""}],"container-title":"Animal Behaviour","id":"ITEM-2","issue":"4","issued":{"date-parts":[["1980","11"]]},"page":"1070-1094","title":"Vervet monkey alarm calls: Semantic communication in a free-ranging primate","type":"article-journal","volume":"28"},"uris":["http://www.mendeley.com/documents/?uuid=11dcd0f9-b98b-4060-bcb1-9ea0fcb65eed"]}],"mendeley":{"formattedCitation":"(Magrath, Haff, Fallow, &amp; Radford, 2015; Seyfarth, Cheney, &amp; Marler, 1980)","manualFormatting":"(e.g. Seyfarth et al. 1980; Magrath et al. 2015)","plainTextFormattedCitation":"(Magrath, Haff, Fallow, &amp; Radford, 2015; Seyfarth, Cheney, &amp; Marler, 1980)","previouslyFormattedCitation":"(Magrath, Haff, Fallow, &amp; Radford, 2015; Seyfarth, Cheney, &amp; Marler, 1980)"},"properties":{"noteIndex":0},"schema":"https://github.com/citation-style-language/schema/raw/master/csl-citation.json"}</w:instrText>
      </w:r>
      <w:r w:rsidR="00DD773A" w:rsidRPr="00914DAC">
        <w:rPr>
          <w:rFonts w:cstheme="minorHAnsi"/>
        </w:rPr>
        <w:fldChar w:fldCharType="separate"/>
      </w:r>
      <w:r w:rsidR="00DD773A" w:rsidRPr="00914DAC">
        <w:rPr>
          <w:rFonts w:cstheme="minorHAnsi"/>
          <w:noProof/>
        </w:rPr>
        <w:t>(e.g. Seyfarth et al. 1980; Magrath et al. 2015)</w:t>
      </w:r>
      <w:r w:rsidR="00DD773A" w:rsidRPr="00914DAC">
        <w:rPr>
          <w:rFonts w:cstheme="minorHAnsi"/>
        </w:rPr>
        <w:fldChar w:fldCharType="end"/>
      </w:r>
      <w:r w:rsidR="000F3FEC" w:rsidRPr="00914DAC">
        <w:rPr>
          <w:rFonts w:cstheme="minorHAnsi"/>
        </w:rPr>
        <w:t xml:space="preserve">. Social information can also be gathered by observing </w:t>
      </w:r>
      <w:r w:rsidR="00F13607" w:rsidRPr="00914DAC">
        <w:rPr>
          <w:rFonts w:cstheme="minorHAnsi"/>
        </w:rPr>
        <w:t xml:space="preserve">or interacting with </w:t>
      </w:r>
      <w:r w:rsidR="000F3FEC" w:rsidRPr="00914DAC">
        <w:rPr>
          <w:rFonts w:cstheme="minorHAnsi"/>
        </w:rPr>
        <w:t xml:space="preserve">the </w:t>
      </w:r>
      <w:r w:rsidR="000F3FEC" w:rsidRPr="00914DAC">
        <w:rPr>
          <w:rFonts w:cstheme="minorHAnsi"/>
          <w:i/>
        </w:rPr>
        <w:t>products</w:t>
      </w:r>
      <w:r w:rsidR="000F3FEC" w:rsidRPr="00914DAC">
        <w:rPr>
          <w:rFonts w:cstheme="minorHAnsi"/>
        </w:rPr>
        <w:t xml:space="preserve"> of another individual’s behaviour </w:t>
      </w:r>
      <w:r w:rsidR="00D44A6A" w:rsidRPr="00914DAC">
        <w:rPr>
          <w:rFonts w:cstheme="minorHAnsi"/>
        </w:rPr>
        <w:t>such as</w:t>
      </w:r>
      <w:r w:rsidR="000F3FEC" w:rsidRPr="00914DAC">
        <w:rPr>
          <w:rFonts w:cstheme="minorHAnsi"/>
        </w:rPr>
        <w:t xml:space="preserve"> scratch marks on bear </w:t>
      </w:r>
      <w:r w:rsidR="00D44A6A" w:rsidRPr="00914DAC">
        <w:rPr>
          <w:rFonts w:cstheme="minorHAnsi"/>
        </w:rPr>
        <w:t>(</w:t>
      </w:r>
      <w:r w:rsidR="00FD01EE" w:rsidRPr="00914DAC">
        <w:rPr>
          <w:rFonts w:cstheme="minorHAnsi"/>
          <w:i/>
        </w:rPr>
        <w:t>Ursus americanus</w:t>
      </w:r>
      <w:r w:rsidR="00D44A6A" w:rsidRPr="00914DAC">
        <w:rPr>
          <w:rFonts w:cstheme="minorHAnsi"/>
        </w:rPr>
        <w:t xml:space="preserve">) </w:t>
      </w:r>
      <w:r w:rsidR="000F3FEC" w:rsidRPr="00914DAC">
        <w:rPr>
          <w:rFonts w:cstheme="minorHAnsi"/>
        </w:rPr>
        <w:t>rubbing trees</w:t>
      </w:r>
      <w:r w:rsidR="00F13607" w:rsidRPr="00914DAC">
        <w:rPr>
          <w:rFonts w:cstheme="minorHAnsi"/>
        </w:rPr>
        <w:t xml:space="preserve"> informing the presence of a potential predator/competitor</w:t>
      </w:r>
      <w:r w:rsidR="00703116" w:rsidRPr="00914DAC">
        <w:rPr>
          <w:rFonts w:cstheme="minorHAnsi"/>
        </w:rPr>
        <w:t xml:space="preserve"> </w:t>
      </w:r>
      <w:r w:rsidR="00DD773A" w:rsidRPr="00914DAC">
        <w:rPr>
          <w:rFonts w:cstheme="minorHAnsi"/>
        </w:rPr>
        <w:fldChar w:fldCharType="begin" w:fldLock="1"/>
      </w:r>
      <w:r w:rsidR="00023ABA" w:rsidRPr="00914DAC">
        <w:rPr>
          <w:rFonts w:cstheme="minorHAnsi"/>
        </w:rPr>
        <w:instrText>ADDIN CSL_CITATION {"citationItems":[{"id":"ITEM-1","itemData":{"DOI":"10.1163/1568539X-00003270","ISSN":"1568539X","abstract":"© 2015 Koninklijke Brill NV, Leiden. We studied the marking behaviour of American black bears (Ursus americanus) during the breeding season 2013. Six remote video cameras captured 529 trapping nights. We collected behaviour, sex, and age class of bears rubbing on trees. Marking events (N = 31) were observed between 26 April and 27 July with a median of 12 June. The majority (96%) of marking events were performed diurnally. All bears we could accurately identify to sex were males (N = 16) and 29 of 31 marking bears were adults. The most frequent use of contact with substrate was bipedal marking followed by pede marking, quadrupedal marking. Bears used their back, neck, head, and cheeks in nearly 90% of observations while scratching and biting occurred in less than a third of observations. We documented the novel behaviour 'groin marking'. This study suggests rub trees are locations for chemical communication through a variety of marking techniques in forested environments.","author":[{"dropping-particle":"","family":"Preston Taylor","given":"A.","non-dropping-particle":"","parse-names":false,"suffix":""},{"dropping-particle":"","family":"Gunther","given":"Micaela S.","non-dropping-particle":"","parse-names":false,"suffix":""},{"dropping-particle":"","family":"Allen","given":"Maximilian L.","non-dropping-particle":"","parse-names":false,"suffix":""}],"container-title":"Behaviour","id":"ITEM-1","issue":"7-8","issued":{"date-parts":[["2015"]]},"page":"1097-1111","title":"Black bear marking behaviour at rub trees during the breeding season in northern California","type":"article-journal","volume":"152"},"uris":["http://www.mendeley.com/documents/?uuid=6a630046-57ec-46cf-b916-4f188ac3c3f1"]}],"mendeley":{"formattedCitation":"(Preston Taylor, Gunther, &amp; Allen, 2015)","plainTextFormattedCitation":"(Preston Taylor, Gunther, &amp; Allen, 2015)","previouslyFormattedCitation":"(Preston Taylor, Gunther, &amp; Allen, 2015)"},"properties":{"noteIndex":0},"schema":"https://github.com/citation-style-language/schema/raw/master/csl-citation.json"}</w:instrText>
      </w:r>
      <w:r w:rsidR="00DD773A" w:rsidRPr="00914DAC">
        <w:rPr>
          <w:rFonts w:cstheme="minorHAnsi"/>
        </w:rPr>
        <w:fldChar w:fldCharType="separate"/>
      </w:r>
      <w:r w:rsidR="00023ABA" w:rsidRPr="00914DAC">
        <w:rPr>
          <w:rFonts w:cstheme="minorHAnsi"/>
          <w:noProof/>
        </w:rPr>
        <w:t>(Preston Taylor, Gunther, &amp; Allen, 2015)</w:t>
      </w:r>
      <w:r w:rsidR="00DD773A" w:rsidRPr="00914DAC">
        <w:rPr>
          <w:rFonts w:cstheme="minorHAnsi"/>
        </w:rPr>
        <w:fldChar w:fldCharType="end"/>
      </w:r>
      <w:r w:rsidR="00DB2CD1" w:rsidRPr="00914DAC">
        <w:rPr>
          <w:rFonts w:cstheme="minorHAnsi"/>
        </w:rPr>
        <w:t>,</w:t>
      </w:r>
      <w:r w:rsidR="00D44A6A" w:rsidRPr="00914DAC">
        <w:rPr>
          <w:rFonts w:cstheme="minorHAnsi"/>
        </w:rPr>
        <w:t xml:space="preserve"> or</w:t>
      </w:r>
      <w:r w:rsidR="000F3FEC" w:rsidRPr="00914DAC">
        <w:rPr>
          <w:rFonts w:cstheme="minorHAnsi"/>
        </w:rPr>
        <w:t xml:space="preserve"> excavations made by burrowing animals like </w:t>
      </w:r>
      <w:r w:rsidR="00CB0BE8" w:rsidRPr="00914DAC">
        <w:rPr>
          <w:rFonts w:cstheme="minorHAnsi"/>
        </w:rPr>
        <w:t xml:space="preserve">giant </w:t>
      </w:r>
      <w:r w:rsidR="000F3FEC" w:rsidRPr="00914DAC">
        <w:rPr>
          <w:rFonts w:cstheme="minorHAnsi"/>
        </w:rPr>
        <w:t>armadillos</w:t>
      </w:r>
      <w:r w:rsidR="00DB2CD1" w:rsidRPr="00914DAC">
        <w:rPr>
          <w:rFonts w:cstheme="minorHAnsi"/>
        </w:rPr>
        <w:t xml:space="preserve"> (</w:t>
      </w:r>
      <w:r w:rsidR="00CB0BE8" w:rsidRPr="00914DAC">
        <w:rPr>
          <w:rFonts w:cstheme="minorHAnsi"/>
          <w:i/>
        </w:rPr>
        <w:t>Prodontes maximus</w:t>
      </w:r>
      <w:r w:rsidR="00DB2CD1" w:rsidRPr="00914DAC">
        <w:rPr>
          <w:rFonts w:cstheme="minorHAnsi"/>
        </w:rPr>
        <w:t>)</w:t>
      </w:r>
      <w:r w:rsidR="00F13607" w:rsidRPr="00914DAC">
        <w:rPr>
          <w:rFonts w:cstheme="minorHAnsi"/>
        </w:rPr>
        <w:t xml:space="preserve"> </w:t>
      </w:r>
      <w:r w:rsidR="00340CD6" w:rsidRPr="00914DAC">
        <w:rPr>
          <w:rFonts w:cstheme="minorHAnsi"/>
        </w:rPr>
        <w:t xml:space="preserve">indicating </w:t>
      </w:r>
      <w:r w:rsidR="006D05EF" w:rsidRPr="00914DAC">
        <w:rPr>
          <w:rFonts w:cstheme="minorHAnsi"/>
        </w:rPr>
        <w:t xml:space="preserve">the presence of </w:t>
      </w:r>
      <w:r w:rsidR="00F13607" w:rsidRPr="00914DAC">
        <w:rPr>
          <w:rFonts w:cstheme="minorHAnsi"/>
        </w:rPr>
        <w:t>potential prey</w:t>
      </w:r>
      <w:r w:rsidR="00FD01EE" w:rsidRPr="00914DAC">
        <w:rPr>
          <w:rFonts w:cstheme="minorHAnsi"/>
        </w:rPr>
        <w:t xml:space="preserve"> </w:t>
      </w:r>
      <w:r w:rsidR="00DD773A" w:rsidRPr="00914DAC">
        <w:rPr>
          <w:rFonts w:cstheme="minorHAnsi"/>
        </w:rPr>
        <w:fldChar w:fldCharType="begin" w:fldLock="1"/>
      </w:r>
      <w:r w:rsidR="00023ABA" w:rsidRPr="00914DAC">
        <w:rPr>
          <w:rFonts w:cstheme="minorHAnsi"/>
        </w:rPr>
        <w:instrText>ADDIN CSL_CITATION {"citationItems":[{"id":"ITEM-1","itemData":{"DOI":"10.1111/btp.12052","ISSN":"00063606","abstract":"Through their excavations, giant armadillos (Priodontes maximus) alter their physical surroundings and create new habitats, which influence resources for at least 24 other species of vertebrates in the Brazilian Pantanal. The role of this poorly known species as an ecosystem engineer may be of high value to the community of vertebrates. © 2013 Association for Tropical Biology and Conservation Inc.","author":[{"dropping-particle":"","family":"Desbiez","given":"Arnaud Léonard Jean","non-dropping-particle":"","parse-names":false,"suffix":""},{"dropping-particle":"","family":"Kluyber","given":"Danilo","non-dropping-particle":"","parse-names":false,"suffix":""}],"container-title":"Biotropica","id":"ITEM-1","issue":"5","issued":{"date-parts":[["2013"]]},"page":"537-540","title":"The role of giant armadillos (&lt;i&gt;Priodontes maximus&lt;/i&gt;) as physical ecosystem engineers","type":"article-journal","volume":"45"},"uris":["http://www.mendeley.com/documents/?uuid=b0c1bc4d-e86f-4d7d-9138-60414186e066"]}],"mendeley":{"formattedCitation":"(Desbiez &amp; Kluyber, 2013)","plainTextFormattedCitation":"(Desbiez &amp; Kluyber, 2013)","previouslyFormattedCitation":"(Desbiez &amp; Kluyber, 2013)"},"properties":{"noteIndex":0},"schema":"https://github.com/citation-style-language/schema/raw/master/csl-citation.json"}</w:instrText>
      </w:r>
      <w:r w:rsidR="00DD773A" w:rsidRPr="00914DAC">
        <w:rPr>
          <w:rFonts w:cstheme="minorHAnsi"/>
        </w:rPr>
        <w:fldChar w:fldCharType="separate"/>
      </w:r>
      <w:r w:rsidR="00023ABA" w:rsidRPr="00914DAC">
        <w:rPr>
          <w:rFonts w:cstheme="minorHAnsi"/>
          <w:noProof/>
        </w:rPr>
        <w:t>(Desbiez &amp; Kluyber, 2013)</w:t>
      </w:r>
      <w:r w:rsidR="00DD773A" w:rsidRPr="00914DAC">
        <w:rPr>
          <w:rFonts w:cstheme="minorHAnsi"/>
        </w:rPr>
        <w:fldChar w:fldCharType="end"/>
      </w:r>
      <w:r w:rsidR="00FD01EE" w:rsidRPr="00914DAC">
        <w:rPr>
          <w:rFonts w:cstheme="minorHAnsi"/>
        </w:rPr>
        <w:t>.</w:t>
      </w:r>
      <w:r w:rsidR="00703116" w:rsidRPr="00914DAC">
        <w:rPr>
          <w:rFonts w:cstheme="minorHAnsi"/>
        </w:rPr>
        <w:t xml:space="preserve"> </w:t>
      </w:r>
      <w:r w:rsidR="00FD01EE" w:rsidRPr="00914DAC">
        <w:rPr>
          <w:rFonts w:cstheme="minorHAnsi"/>
        </w:rPr>
        <w:t xml:space="preserve">Other examples include </w:t>
      </w:r>
      <w:r w:rsidR="000F3FEC" w:rsidRPr="00914DAC">
        <w:rPr>
          <w:rFonts w:cstheme="minorHAnsi"/>
        </w:rPr>
        <w:t>scats</w:t>
      </w:r>
      <w:r w:rsidR="0061344E" w:rsidRPr="00914DAC">
        <w:rPr>
          <w:rFonts w:cstheme="minorHAnsi"/>
        </w:rPr>
        <w:t xml:space="preserve"> </w:t>
      </w:r>
      <w:r w:rsidR="00F13607" w:rsidRPr="00914DAC">
        <w:rPr>
          <w:rFonts w:cstheme="minorHAnsi"/>
        </w:rPr>
        <w:t>informing the presence of potential prey, predator or competitor</w:t>
      </w:r>
      <w:r w:rsidR="00703116" w:rsidRPr="00914DAC">
        <w:rPr>
          <w:rFonts w:cstheme="minorHAnsi"/>
        </w:rPr>
        <w:t xml:space="preserve"> </w:t>
      </w:r>
      <w:r w:rsidR="00DD773A" w:rsidRPr="00914DAC">
        <w:rPr>
          <w:rFonts w:cstheme="minorHAnsi"/>
        </w:rPr>
        <w:fldChar w:fldCharType="begin" w:fldLock="1"/>
      </w:r>
      <w:r w:rsidR="00023ABA" w:rsidRPr="00914DAC">
        <w:rPr>
          <w:rFonts w:cstheme="minorHAnsi"/>
        </w:rPr>
        <w:instrText>ADDIN CSL_CITATION {"citationItems":[{"id":"ITEM-1","itemData":{"DOI":"10.1016/0003-3472(79)90010-1","ISSN":"00033472","abstract":"Scent-marking was studied in wolves (Canis lupus) along 133 km of tracks in northern Minnesota during winters of 1975 to 1976 and 1976 to 1977 and in two captive packs and four captive pairs for various periods. Lone wolves, which possess neither mates nor territories, rarely marked by raised-leg urination and defaecated and urinated less along roads and trails, where territorial pairs and packs generally marked. Newly formed pairs marked the most, eventually decreasing their rates to those of established packs. Generally, wolves that scent-marked also bred, whereas non-marking wolves usually did not breed. Scent-marking apparently is important to the success of courtship in new pairs and to reproductive synchrony in established pairs, as well as serving a territorial function. © 1979.","author":[{"dropping-particle":"","family":"Rothman","given":"Russell J.","non-dropping-particle":"","parse-names":false,"suffix":""},{"dropping-particle":"","family":"Mech","given":"L. David","non-dropping-particle":"","parse-names":false,"suffix":""}],"container-title":"Animal Behaviour","id":"ITEM-1","issued":{"date-parts":[["1979"]]},"page":"750-760","title":"Scent-marking in lone wolves and newly formed pairs","type":"article-journal","volume":"27"},"uris":["http://www.mendeley.com/documents/?uuid=1ebe76eb-70bd-4a17-a5e7-5d0be6c44e46"]}],"mendeley":{"formattedCitation":"(Rothman &amp; Mech, 1979)","plainTextFormattedCitation":"(Rothman &amp; Mech, 1979)","previouslyFormattedCitation":"(Rothman &amp; Mech, 1979)"},"properties":{"noteIndex":0},"schema":"https://github.com/citation-style-language/schema/raw/master/csl-citation.json"}</w:instrText>
      </w:r>
      <w:r w:rsidR="00DD773A" w:rsidRPr="00914DAC">
        <w:rPr>
          <w:rFonts w:cstheme="minorHAnsi"/>
        </w:rPr>
        <w:fldChar w:fldCharType="separate"/>
      </w:r>
      <w:r w:rsidR="00023ABA" w:rsidRPr="00914DAC">
        <w:rPr>
          <w:rFonts w:cstheme="minorHAnsi"/>
          <w:noProof/>
        </w:rPr>
        <w:t>(Rothman &amp; Mech, 1979)</w:t>
      </w:r>
      <w:r w:rsidR="00DD773A" w:rsidRPr="00914DAC">
        <w:rPr>
          <w:rFonts w:cstheme="minorHAnsi"/>
        </w:rPr>
        <w:fldChar w:fldCharType="end"/>
      </w:r>
      <w:r w:rsidR="000F3FEC" w:rsidRPr="00914DAC">
        <w:rPr>
          <w:rFonts w:cstheme="minorHAnsi"/>
        </w:rPr>
        <w:t>, and</w:t>
      </w:r>
      <w:r w:rsidR="005D5DD8" w:rsidRPr="00914DAC">
        <w:rPr>
          <w:rFonts w:cstheme="minorHAnsi"/>
        </w:rPr>
        <w:t xml:space="preserve"> ant</w:t>
      </w:r>
      <w:r w:rsidR="00DE7C01" w:rsidRPr="00914DAC">
        <w:rPr>
          <w:rFonts w:cstheme="minorHAnsi"/>
        </w:rPr>
        <w:t>-made</w:t>
      </w:r>
      <w:r w:rsidR="000F3FEC" w:rsidRPr="00914DAC">
        <w:rPr>
          <w:rFonts w:cstheme="minorHAnsi"/>
        </w:rPr>
        <w:t xml:space="preserve"> foraging trails in deserts</w:t>
      </w:r>
      <w:r w:rsidR="005D5DD8" w:rsidRPr="00914DAC">
        <w:rPr>
          <w:rFonts w:cstheme="minorHAnsi"/>
        </w:rPr>
        <w:t xml:space="preserve"> informing colony members of novel food sources</w:t>
      </w:r>
      <w:r w:rsidR="00703116" w:rsidRPr="00914DAC">
        <w:rPr>
          <w:rFonts w:cstheme="minorHAnsi"/>
        </w:rPr>
        <w:t xml:space="preserve"> </w:t>
      </w:r>
      <w:r w:rsidR="00DB2CD1" w:rsidRPr="00914DAC">
        <w:rPr>
          <w:rFonts w:cstheme="minorHAnsi"/>
        </w:rPr>
        <w:t>(</w:t>
      </w:r>
      <w:r w:rsidR="00CB0BE8" w:rsidRPr="00914DAC">
        <w:rPr>
          <w:rFonts w:cstheme="minorHAnsi"/>
          <w:i/>
        </w:rPr>
        <w:t>Acromyrmex versicolor</w:t>
      </w:r>
      <w:r w:rsidR="00DB2CD1" w:rsidRPr="00914DAC">
        <w:rPr>
          <w:rFonts w:cstheme="minorHAnsi"/>
        </w:rPr>
        <w:t>;</w:t>
      </w:r>
      <w:r w:rsidR="00703116" w:rsidRPr="00914DAC">
        <w:rPr>
          <w:rFonts w:cstheme="minorHAnsi"/>
        </w:rPr>
        <w:t xml:space="preserve"> </w:t>
      </w:r>
      <w:r w:rsidR="00DD773A" w:rsidRPr="00914DAC">
        <w:rPr>
          <w:rFonts w:cstheme="minorHAnsi"/>
        </w:rPr>
        <w:fldChar w:fldCharType="begin" w:fldLock="1"/>
      </w:r>
      <w:r w:rsidR="00023ABA" w:rsidRPr="00914DAC">
        <w:rPr>
          <w:rFonts w:cstheme="minorHAnsi"/>
        </w:rPr>
        <w:instrText>ADDIN CSL_CITATION {"citationItems":[{"id":"ITEM-1","itemData":{"DOI":"10.1007/BF00364324","ISSN":"00298549","abstract":"*[Four colonies of the desert leaf-cutter ant Acromyrmex versicolor versicolor (Pergande) located 30 miles N.E. of Tempe, Arizona were observed over a 7 month period. The ants utilized trails in foraging, a characteristic of higher attines, as well as foraging singly, a typical pattern among the more primitive gardeners. The ants cut &amp; collected both dry &amp; green vegetation with dry grasses comprising the bulk of the forage. The ants increased their cutting of green vegetation after significant rainfall, but collected dry grasses almost exclusively during dry periods. Detailed macro-motion picture analysis of leaf-cutting revealed that the desert gardener utilized a unique technique for cutting compound desert leaves.]","author":[{"dropping-particle":"","family":"Gamboa","given":"George J.","non-dropping-particle":"","parse-names":false,"suffix":""}],"container-title":"Oecologia","id":"ITEM-1","issue":"1","issued":{"date-parts":[["1975"]]},"page":"103-110","title":"Foraging and leaf-cutting of the desert gardening ant &lt;i&gt;Acromyrmex versicolor versicolor&lt;/i&gt; (Pergande) (Hymenoptera: Formicidae)","type":"article-journal","volume":"20"},"uris":["http://www.mendeley.com/documents/?uuid=12b19a36-12c5-48e3-aa8b-2cbfd9f8a32d"]}],"mendeley":{"formattedCitation":"(Gamboa, 1975)","manualFormatting":"Gamboa 1975)","plainTextFormattedCitation":"(Gamboa, 1975)","previouslyFormattedCitation":"(Gamboa, 1975)"},"properties":{"noteIndex":0},"schema":"https://github.com/citation-style-language/schema/raw/master/csl-citation.json"}</w:instrText>
      </w:r>
      <w:r w:rsidR="00DD773A" w:rsidRPr="00914DAC">
        <w:rPr>
          <w:rFonts w:cstheme="minorHAnsi"/>
        </w:rPr>
        <w:fldChar w:fldCharType="separate"/>
      </w:r>
      <w:r w:rsidR="00DD773A" w:rsidRPr="00914DAC">
        <w:rPr>
          <w:rFonts w:cstheme="minorHAnsi"/>
          <w:noProof/>
        </w:rPr>
        <w:t>Gamboa 1975)</w:t>
      </w:r>
      <w:r w:rsidR="00DD773A" w:rsidRPr="00914DAC">
        <w:rPr>
          <w:rFonts w:cstheme="minorHAnsi"/>
        </w:rPr>
        <w:fldChar w:fldCharType="end"/>
      </w:r>
      <w:r w:rsidR="000F3FEC" w:rsidRPr="00914DAC">
        <w:rPr>
          <w:rFonts w:cstheme="minorHAnsi"/>
        </w:rPr>
        <w:t>. Two examples of social learning</w:t>
      </w:r>
      <w:r w:rsidR="00340CD6" w:rsidRPr="00914DAC">
        <w:rPr>
          <w:rFonts w:cstheme="minorHAnsi"/>
        </w:rPr>
        <w:t xml:space="preserve"> (i.e. learning from social information</w:t>
      </w:r>
      <w:r w:rsidR="007A26D2" w:rsidRPr="00914DAC">
        <w:rPr>
          <w:rFonts w:cstheme="minorHAnsi"/>
        </w:rPr>
        <w:t xml:space="preserve"> </w:t>
      </w:r>
      <w:r w:rsidR="007A26D2" w:rsidRPr="00914DAC">
        <w:rPr>
          <w:rFonts w:cstheme="minorHAnsi"/>
          <w:i/>
        </w:rPr>
        <w:t>sensu</w:t>
      </w:r>
      <w:r w:rsidR="005B688B" w:rsidRPr="00914DAC">
        <w:rPr>
          <w:rFonts w:cstheme="minorHAnsi"/>
          <w:i/>
        </w:rPr>
        <w:t xml:space="preserve"> </w:t>
      </w:r>
      <w:r w:rsidR="00DD773A" w:rsidRPr="00914DAC">
        <w:rPr>
          <w:rFonts w:cstheme="minorHAnsi"/>
          <w:i/>
        </w:rPr>
        <w:fldChar w:fldCharType="begin" w:fldLock="1"/>
      </w:r>
      <w:r w:rsidR="002D43E3" w:rsidRPr="00914DAC">
        <w:rPr>
          <w:rFonts w:cstheme="minorHAnsi"/>
          <w:i/>
        </w:rPr>
        <w:instrText>ADDIN CSL_CITATION {"citationItems":[{"id":"ITEM-1","itemData":{"ISSN":"1464-7931","PMID":"8054445","abstract":"There has been relatively little research on the psychological mechanisms of social learning. This may be due, in part, to the practice of distinguishing categories of social learning in relation to ill-defined mechanisms (Davis, 1973; Galef, 1988). This practice both makes it difficult to identify empirically examples of different types of social learning, and gives the false impression that the mechanisms responsible for social learning are clearly understood. It has been proposed that social learning phenomena be subsumed within the categorization scheme currently used by investigators of asocial learning. This scheme distinguishes categories of learning according to observable conditions, namely, the type of experience that gives rise to a change in an animal (single stimulus vs. stimulus-stimulus relationship vs. response-reinforcer relationship), and the type of behaviour in which this change is detected (response evocation vs. learnability) (Rescorla, 1988). Specifically, three alignments have been proposed: (i) stimulus enhancement with single stimulus learning, (ii) observational conditioning with stimulus-stimulus learning, or Pavlovian conditioning, and (iii) observational learning with response-reinforcer learning, or instrumental conditioning. If, as the proposed alignments suggest, the conditions of social and asocial learning are the same, there is some reason to believe that the mechanisms underlying the two sets of phenomena are also the same. This is so if one makes the relatively uncontroversial assumption that phenomena which occur under similar conditions tend to be controlled by similar mechanisms. However, the proposed alignments are intended to be a set of hypotheses, rather than conclusions, about the mechanisms of social learning; as a basis for further research in which animal learning theory is applied to social learning. A concerted attempt to apply animal learning theory to social learning, to find out whether the same mechanisms are responsible for social and asocial learning, could lead both to refinements of the general theory, and to a better understanding of the mechanisms of social learning. There are precedents for these positive developments in research applying animal learning theory to food aversion learning (e.g. Domjan, 1983; Rozin &amp; Schull, 1988) and imprinting (e.g. Bolhuis, de Vox &amp; Kruit, 1990; Hollis, ten Cate &amp; Bateson, 1991). Like social learning, these phenomena almost certainly play distinctive roles in…","author":[{"dropping-particle":"","family":"Heyes","given":"C M","non-dropping-particle":"","parse-names":false,"suffix":""}],"container-title":"Biological reviews of the Cambridge Philosophical Society","id":"ITEM-1","issue":"2","issued":{"date-parts":[["1994"]]},"page":"207-31","title":"Social learning in animals: categories and mechanisms.","type":"article-journal","volume":"69"},"uris":["http://www.mendeley.com/documents/?uuid=7bee4ee1-f33c-4a3b-8571-4a485db30f3f"]}],"mendeley":{"formattedCitation":"(C M Heyes, 1994)","manualFormatting":"Heyes 1994)","plainTextFormattedCitation":"(C M Heyes, 1994)","previouslyFormattedCitation":"(C M Heyes, 1994)"},"properties":{"noteIndex":0},"schema":"https://github.com/citation-style-language/schema/raw/master/csl-citation.json"}</w:instrText>
      </w:r>
      <w:r w:rsidR="00DD773A" w:rsidRPr="00914DAC">
        <w:rPr>
          <w:rFonts w:cstheme="minorHAnsi"/>
          <w:i/>
        </w:rPr>
        <w:fldChar w:fldCharType="separate"/>
      </w:r>
      <w:r w:rsidR="00DD773A" w:rsidRPr="00914DAC">
        <w:rPr>
          <w:rFonts w:cstheme="minorHAnsi"/>
          <w:noProof/>
        </w:rPr>
        <w:t>Heyes 1994)</w:t>
      </w:r>
      <w:r w:rsidR="00DD773A" w:rsidRPr="00914DAC">
        <w:rPr>
          <w:rFonts w:cstheme="minorHAnsi"/>
          <w:i/>
        </w:rPr>
        <w:fldChar w:fldCharType="end"/>
      </w:r>
      <w:r w:rsidR="00DD773A" w:rsidRPr="00914DAC">
        <w:rPr>
          <w:rFonts w:cstheme="minorHAnsi"/>
          <w:i/>
        </w:rPr>
        <w:t xml:space="preserve"> </w:t>
      </w:r>
      <w:r w:rsidR="000F3FEC" w:rsidRPr="00914DAC">
        <w:rPr>
          <w:rFonts w:cstheme="minorHAnsi"/>
        </w:rPr>
        <w:t xml:space="preserve">via observing </w:t>
      </w:r>
      <w:r w:rsidR="00F13607" w:rsidRPr="00914DAC">
        <w:rPr>
          <w:rFonts w:cstheme="minorHAnsi"/>
        </w:rPr>
        <w:t>or interacting with the products of others’ behaviour</w:t>
      </w:r>
      <w:r w:rsidR="000F3FEC" w:rsidRPr="00914DAC">
        <w:rPr>
          <w:rFonts w:cstheme="minorHAnsi"/>
        </w:rPr>
        <w:t xml:space="preserve"> are black rats </w:t>
      </w:r>
      <w:r w:rsidR="006D05EF" w:rsidRPr="00914DAC">
        <w:rPr>
          <w:rFonts w:cstheme="minorHAnsi"/>
        </w:rPr>
        <w:t>(</w:t>
      </w:r>
      <w:r w:rsidR="000F3FEC" w:rsidRPr="00914DAC">
        <w:rPr>
          <w:rFonts w:cstheme="minorHAnsi"/>
          <w:i/>
        </w:rPr>
        <w:t>Rattus rattus</w:t>
      </w:r>
      <w:r w:rsidR="00896C0B" w:rsidRPr="00914DAC">
        <w:rPr>
          <w:rFonts w:cstheme="minorHAnsi"/>
        </w:rPr>
        <w:t>)</w:t>
      </w:r>
      <w:r w:rsidR="000F3FEC" w:rsidRPr="00914DAC">
        <w:rPr>
          <w:rFonts w:cstheme="minorHAnsi"/>
        </w:rPr>
        <w:t xml:space="preserve"> </w:t>
      </w:r>
      <w:r w:rsidR="007A26D2" w:rsidRPr="00914DAC">
        <w:rPr>
          <w:rFonts w:cstheme="minorHAnsi"/>
        </w:rPr>
        <w:t xml:space="preserve">that </w:t>
      </w:r>
      <w:r w:rsidR="000F3FEC" w:rsidRPr="00914DAC">
        <w:rPr>
          <w:rFonts w:cstheme="minorHAnsi"/>
        </w:rPr>
        <w:t>learn to remove pine seeds from cones by interacting with discarded, but partially opened cones</w:t>
      </w:r>
      <w:r w:rsidRPr="00914DAC">
        <w:rPr>
          <w:rFonts w:cstheme="minorHAnsi"/>
        </w:rPr>
        <w:t xml:space="preserve"> </w:t>
      </w:r>
      <w:r w:rsidR="000F3FEC" w:rsidRPr="00914DAC">
        <w:rPr>
          <w:rFonts w:cstheme="minorHAnsi"/>
        </w:rPr>
        <w:fldChar w:fldCharType="begin" w:fldLock="1"/>
      </w:r>
      <w:r w:rsidR="00023ABA" w:rsidRPr="00914DAC">
        <w:rPr>
          <w:rFonts w:cstheme="minorHAnsi"/>
        </w:rPr>
        <w:instrText>ADDIN CSL_CITATION {"citationItems":[{"id":"ITEM-1","itemData":{"DOI":"10.1016/B978-012273965-1/50003-0","abstract":"In Israel, most natural oak and pine forests were cut down between the end of the 19th-century and beginning of the 20th century. Over the last 50 years they have been replaced with Jerusalem pines. Black rats have learnt to open pine cones of Jerusalem pines and this has allowed them to extend their range of habitats to include their forests.","author":[{"dropping-particle":"","family":"Terkel","given":"Joseph","non-dropping-particle":"","parse-names":false,"suffix":""}],"container-title":"Social Learning in Animals","editor":[{"dropping-particle":"","family":"Heyes","given":"Cecilia M.","non-dropping-particle":"","parse-names":false,"suffix":""},{"dropping-particle":"","family":"Galef","given":"Bennett G.","non-dropping-particle":"","parse-names":false,"suffix":""}],"id":"ITEM-1","issued":{"date-parts":[["1996"]]},"page":"17-47","publisher":"Academic Press","title":"Cultural Transmission of Feeding Behavior in the Black Rat (&lt;i&gt;Rattus rattus&lt;/i&gt;)","type":"chapter"},"uris":["http://www.mendeley.com/documents/?uuid=e45f44f2-2db0-4440-9731-a4230006da24","http://www.mendeley.com/documents/?uuid=7517b00f-0a67-40cd-ae80-b9d2add29368"]},{"id":"ITEM-2","itemData":{"DOI":"10.1006/anbe.1996.0065","ISSN":"00033472","abstract":"Black rats inhabit Jerusalem pine forests in Israel, where they nest in the trees and feed on the seeds extracted from the pine-cones. The rats obtain the seeds by systematically stripping the cone's scales in a spiral pattern, using a sequence of stereotyped behaviour patterns termed the spiral technique. This stripping behaviour is culturally transmitted from mothers to their pups. Adults do not learn this task culturally, and only a few adults require it spontaneously even under favourable conditions. Experiment 1 tested whether the age of separation from the mother, sex of the pups, litter size and age at first exposure to cones affected the pups' stripping ability. Only the age of separation from the mother affected the proportion of pups that learned to strip cones; litter size, sex or age when pups were exposed to cones had no affect. Under laboratory conditions pups obtained pine seeds by using a second technique, termed shaving, which required a greater energy expenditure than the spiral technique. Experiment 2 tested whether the age at which pups were first exposed to cones influenced the type of stripping technique which they would acquire. Most pups (76%) exposed to pine-cones since birth used the shaving technique, and most pups (68%) exposed to pine-cones from age either 20 or 30 days developed the spiral technique. A third experiment examined whether developing pups can learn to strip cones when exposed only to mature brown cones, which are woodier and tougher than the green cones. None of the pups that were exposed only to brown cones learned to strip cones, even following exposure to cones for 80 days. © 1996 The Association for the Study of Animal Behaviour.","author":[{"dropping-particle":"","family":"Zohar","given":"Opher","non-dropping-particle":"","parse-names":false,"suffix":""},{"dropping-particle":"","family":"Terkel","given":"Joseph","non-dropping-particle":"","parse-names":false,"suffix":""}],"container-title":"Animal Behaviour","id":"ITEM-2","issue":"3","issued":{"date-parts":[["1996"]]},"page":"611-618","title":"Social and environmental factors modulate the learning of pine-cone stripping techniques by black rats, &lt;i&gt;Rattus rattus&lt;/i&gt;","type":"article-journal","volume":"51"},"uris":["http://www.mendeley.com/documents/?uuid=89144628-5d68-480b-9508-1152f300e723","http://www.mendeley.com/documents/?uuid=32b7e624-b8d2-4484-ba03-6cdde69762f0"]}],"mendeley":{"formattedCitation":"(Terkel, 1996; Zohar &amp; Terkel, 1996)","plainTextFormattedCitation":"(Terkel, 1996; Zohar &amp; Terkel, 1996)","previouslyFormattedCitation":"(Terkel, 1996; Zohar &amp; Terkel, 1996)"},"properties":{"noteIndex":0},"schema":"https://github.com/citation-style-language/schema/raw/master/csl-citation.json"}</w:instrText>
      </w:r>
      <w:r w:rsidR="000F3FEC" w:rsidRPr="00914DAC">
        <w:rPr>
          <w:rFonts w:cstheme="minorHAnsi"/>
        </w:rPr>
        <w:fldChar w:fldCharType="separate"/>
      </w:r>
      <w:r w:rsidR="00023ABA" w:rsidRPr="00914DAC">
        <w:rPr>
          <w:rFonts w:cstheme="minorHAnsi"/>
          <w:noProof/>
        </w:rPr>
        <w:t>(Terkel, 1996; Zohar &amp; Terkel, 1996)</w:t>
      </w:r>
      <w:r w:rsidR="000F3FEC" w:rsidRPr="00914DAC">
        <w:rPr>
          <w:rFonts w:cstheme="minorHAnsi"/>
        </w:rPr>
        <w:fldChar w:fldCharType="end"/>
      </w:r>
      <w:r w:rsidR="000F3FEC" w:rsidRPr="00914DAC">
        <w:rPr>
          <w:rFonts w:cstheme="minorHAnsi"/>
        </w:rPr>
        <w:t xml:space="preserve"> and black-capped chickadees </w:t>
      </w:r>
      <w:r w:rsidR="00896C0B" w:rsidRPr="00914DAC">
        <w:rPr>
          <w:rFonts w:cstheme="minorHAnsi"/>
        </w:rPr>
        <w:t>(</w:t>
      </w:r>
      <w:r w:rsidR="000F3FEC" w:rsidRPr="00914DAC">
        <w:rPr>
          <w:rFonts w:cstheme="minorHAnsi"/>
          <w:i/>
        </w:rPr>
        <w:t>Poecile atricapillu</w:t>
      </w:r>
      <w:r w:rsidR="00896C0B" w:rsidRPr="00914DAC">
        <w:rPr>
          <w:rFonts w:cstheme="minorHAnsi"/>
          <w:i/>
        </w:rPr>
        <w:t>I</w:t>
      </w:r>
      <w:r w:rsidR="000F3FEC" w:rsidRPr="00914DAC">
        <w:rPr>
          <w:rFonts w:cstheme="minorHAnsi"/>
          <w:i/>
        </w:rPr>
        <w:t>s</w:t>
      </w:r>
      <w:r w:rsidR="00896C0B" w:rsidRPr="00914DAC">
        <w:rPr>
          <w:rFonts w:cstheme="minorHAnsi"/>
        </w:rPr>
        <w:t>)</w:t>
      </w:r>
      <w:r w:rsidR="000F3FEC" w:rsidRPr="00914DAC">
        <w:rPr>
          <w:rFonts w:cstheme="minorHAnsi"/>
        </w:rPr>
        <w:t xml:space="preserve"> that learn to open cream tubs by interacting with a previously opened tub</w:t>
      </w:r>
      <w:r w:rsidR="00B734C0" w:rsidRPr="00914DAC">
        <w:rPr>
          <w:rFonts w:cstheme="minorHAnsi"/>
        </w:rPr>
        <w:t xml:space="preserve"> </w:t>
      </w:r>
      <w:r w:rsidR="000F3FEC" w:rsidRPr="00914DAC">
        <w:rPr>
          <w:rFonts w:cstheme="minorHAnsi"/>
        </w:rPr>
        <w:fldChar w:fldCharType="begin" w:fldLock="1"/>
      </w:r>
      <w:r w:rsidR="00023ABA" w:rsidRPr="00914DAC">
        <w:rPr>
          <w:rFonts w:cstheme="minorHAnsi"/>
        </w:rPr>
        <w:instrText>ADDIN CSL_CITATION {"citationItems":[{"id":"ITEM-1","itemData":{"DOI":"10.1016/S0003-3472(84)80185-2","ISSN":"00033472","abstract":"Similar to previous experiment in 1984 but added a further control group: presence of tutor bird with perch only, not milk or bottle. Subjects still learned to opentheir milk bottles so... no imitation involved; perhaps presence of conspecific reduced fear of vigilance or elicited foragingsee notes","author":[{"dropping-particle":"","family":"Sherry","given":"David F.","non-dropping-particle":"","parse-names":false,"suffix":""},{"dropping-particle":"","family":"Galef","given":"B. G.","non-dropping-particle":"","parse-names":false,"suffix":""}],"container-title":"Animal Behaviour","id":"ITEM-1","issue":"3","issued":{"date-parts":[["1984"]]},"page":"937-938","title":"Cultural transmission without imitation: Milk bottle opening by birds","type":"article-journal","volume":"32"},"uris":["http://www.mendeley.com/documents/?uuid=132633cd-55cb-4c4f-a4dc-f0f23fd5450c","http://www.mendeley.com/documents/?uuid=d400fd8e-1ea0-477c-b336-5c66ab014a62"]}],"mendeley":{"formattedCitation":"(Sherry &amp; Galef, 1984)","plainTextFormattedCitation":"(Sherry &amp; Galef, 1984)","previouslyFormattedCitation":"(Sherry &amp; Galef, 1984)"},"properties":{"noteIndex":0},"schema":"https://github.com/citation-style-language/schema/raw/master/csl-citation.json"}</w:instrText>
      </w:r>
      <w:r w:rsidR="000F3FEC" w:rsidRPr="00914DAC">
        <w:rPr>
          <w:rFonts w:cstheme="minorHAnsi"/>
        </w:rPr>
        <w:fldChar w:fldCharType="separate"/>
      </w:r>
      <w:r w:rsidR="00023ABA" w:rsidRPr="00914DAC">
        <w:rPr>
          <w:rFonts w:cstheme="minorHAnsi"/>
          <w:noProof/>
        </w:rPr>
        <w:t>(Sherry &amp; Galef, 1984)</w:t>
      </w:r>
      <w:r w:rsidR="000F3FEC" w:rsidRPr="00914DAC">
        <w:rPr>
          <w:rFonts w:cstheme="minorHAnsi"/>
        </w:rPr>
        <w:fldChar w:fldCharType="end"/>
      </w:r>
      <w:r w:rsidR="000F3FEC" w:rsidRPr="00914DAC">
        <w:rPr>
          <w:rFonts w:cstheme="minorHAnsi"/>
        </w:rPr>
        <w:t xml:space="preserve">. </w:t>
      </w:r>
      <w:r w:rsidR="00D44A6A" w:rsidRPr="00914DAC">
        <w:rPr>
          <w:rFonts w:cstheme="minorHAnsi"/>
        </w:rPr>
        <w:t xml:space="preserve">These </w:t>
      </w:r>
      <w:r w:rsidR="00BC2B2F" w:rsidRPr="00914DAC">
        <w:rPr>
          <w:rFonts w:cstheme="minorHAnsi"/>
        </w:rPr>
        <w:t>products of another individual’s behaviour (e.g. half-eaten</w:t>
      </w:r>
      <w:r w:rsidR="00896C0B" w:rsidRPr="00914DAC">
        <w:rPr>
          <w:rFonts w:cstheme="minorHAnsi"/>
        </w:rPr>
        <w:t xml:space="preserve"> pine cone or opened cream tub) are</w:t>
      </w:r>
      <w:r w:rsidR="00BC2B2F" w:rsidRPr="00914DAC">
        <w:rPr>
          <w:rFonts w:cstheme="minorHAnsi"/>
        </w:rPr>
        <w:t xml:space="preserve"> </w:t>
      </w:r>
      <w:r w:rsidR="00D449F1" w:rsidRPr="00914DAC">
        <w:rPr>
          <w:rFonts w:cstheme="minorHAnsi"/>
        </w:rPr>
        <w:t>behavioural</w:t>
      </w:r>
      <w:r w:rsidR="00BC2B2F" w:rsidRPr="00914DAC">
        <w:rPr>
          <w:rFonts w:cstheme="minorHAnsi"/>
        </w:rPr>
        <w:t xml:space="preserve"> </w:t>
      </w:r>
      <w:r w:rsidR="005D5DD8" w:rsidRPr="00914DAC">
        <w:rPr>
          <w:rFonts w:cstheme="minorHAnsi"/>
        </w:rPr>
        <w:t xml:space="preserve">or social </w:t>
      </w:r>
      <w:r w:rsidR="00BC2B2F" w:rsidRPr="00914DAC">
        <w:rPr>
          <w:rFonts w:cstheme="minorHAnsi"/>
        </w:rPr>
        <w:t xml:space="preserve">artefacts </w:t>
      </w:r>
      <w:r w:rsidR="00FD01EE" w:rsidRPr="00914DAC">
        <w:rPr>
          <w:rFonts w:cstheme="minorHAnsi"/>
        </w:rPr>
        <w:t>(</w:t>
      </w:r>
      <w:r w:rsidR="00B5418B" w:rsidRPr="00914DAC">
        <w:rPr>
          <w:rFonts w:cstheme="minorHAnsi"/>
          <w:i/>
        </w:rPr>
        <w:t>sensu</w:t>
      </w:r>
      <w:r w:rsidR="00703116" w:rsidRPr="00914DAC">
        <w:rPr>
          <w:rFonts w:cstheme="minorHAnsi"/>
          <w:i/>
        </w:rPr>
        <w:t xml:space="preserve"> </w:t>
      </w:r>
      <w:r w:rsidR="00DD773A" w:rsidRPr="00914DAC">
        <w:rPr>
          <w:rFonts w:cstheme="minorHAnsi"/>
          <w:i/>
        </w:rPr>
        <w:fldChar w:fldCharType="begin" w:fldLock="1"/>
      </w:r>
      <w:r w:rsidR="00023ABA" w:rsidRPr="00914DAC">
        <w:rPr>
          <w:rFonts w:cstheme="minorHAnsi"/>
          <w:i/>
        </w:rPr>
        <w:instrText>ADDIN CSL_CITATION {"citationItems":[{"id":"ITEM-1","itemData":{"DOI":"10.1098/rstb.2012.0410","ISSN":"0962-8436","abstract":"One contribution of 15 to a Theme Issue 'Tool use as adaptation'. All investigated cases of habitual tool use in wild chimpanzees and capuchin monkeys include youngsters encountering durable artefacts, most often in a supportive social context. We propose that enduring artefacts associated with tool use, such as previously used tools, partly processed food items and residual material from previous activity, aid non-human primates to learn to use tools, and to develop expertise in their use, thus contributing to traditional technologies in non-humans. Therefore, social contributions to tool use can be considered as situated in the three dimensions of Euclidean space, and in the fourth dimension of time. This notion expands the contribution of social context to learning a skill beyond the immediate presence of a model nearby. We pro-vide examples supporting this hypothesis from wild bearded capuchin monkeys and chimpanzees, and suggest avenues for future research.","author":[{"dropping-particle":"","family":"Fragaszy","given":"D M","non-dropping-particle":"","parse-names":false,"suffix":""},{"dropping-particle":"","family":"Biro","given":"D","non-dropping-particle":"","parse-names":false,"suffix":""},{"dropping-particle":"","family":"Eshchar","given":"Y","non-dropping-particle":"","parse-names":false,"suffix":""},{"dropping-particle":"","family":"Humle","given":"T","non-dropping-particle":"","parse-names":false,"suffix":""},{"dropping-particle":"","family":"Izar","given":"P","non-dropping-particle":"","parse-names":false,"suffix":""},{"dropping-particle":"","family":"Resende","given":"B","non-dropping-particle":"","parse-names":false,"suffix":""},{"dropping-particle":"","family":"Visalberghi","given":"E","non-dropping-particle":"","parse-names":false,"suffix":""}],"container-title":"Philosophical Transactions of the Royal Society B: Biological Sciences","id":"ITEM-1","issue":"1630","issued":{"date-parts":[["2013","11","19"]]},"page":"20120410","title":"The fourth dimension of tool use: temporally enduring artefacts aid primates learning to use tools","type":"article-journal","volume":"368"},"uris":["http://www.mendeley.com/documents/?uuid=4498731f-11f7-4477-b7b8-97266ebfa340"]}],"mendeley":{"formattedCitation":"(Fragaszy et al., 2013)","manualFormatting":"Fragaszy et al. 2013)","plainTextFormattedCitation":"(Fragaszy et al., 2013)","previouslyFormattedCitation":"(Fragaszy et al., 2013)"},"properties":{"noteIndex":0},"schema":"https://github.com/citation-style-language/schema/raw/master/csl-citation.json"}</w:instrText>
      </w:r>
      <w:r w:rsidR="00DD773A" w:rsidRPr="00914DAC">
        <w:rPr>
          <w:rFonts w:cstheme="minorHAnsi"/>
          <w:i/>
        </w:rPr>
        <w:fldChar w:fldCharType="separate"/>
      </w:r>
      <w:r w:rsidR="00DD773A" w:rsidRPr="00914DAC">
        <w:rPr>
          <w:rFonts w:cstheme="minorHAnsi"/>
          <w:noProof/>
        </w:rPr>
        <w:t>Fragaszy et al. 2013)</w:t>
      </w:r>
      <w:r w:rsidR="00DD773A" w:rsidRPr="00914DAC">
        <w:rPr>
          <w:rFonts w:cstheme="minorHAnsi"/>
          <w:i/>
        </w:rPr>
        <w:fldChar w:fldCharType="end"/>
      </w:r>
      <w:r w:rsidR="00BC2B2F" w:rsidRPr="00914DAC">
        <w:rPr>
          <w:rFonts w:cstheme="minorHAnsi"/>
        </w:rPr>
        <w:t>.</w:t>
      </w:r>
    </w:p>
    <w:p w14:paraId="1A657D4F" w14:textId="77777777" w:rsidR="00876BA1" w:rsidRPr="00914DAC" w:rsidRDefault="00876BA1" w:rsidP="000F3FEC">
      <w:pPr>
        <w:autoSpaceDE w:val="0"/>
        <w:autoSpaceDN w:val="0"/>
        <w:adjustRightInd w:val="0"/>
        <w:spacing w:after="0" w:line="240" w:lineRule="auto"/>
        <w:rPr>
          <w:rFonts w:cstheme="minorHAnsi"/>
        </w:rPr>
      </w:pPr>
    </w:p>
    <w:p w14:paraId="03DB8F2A" w14:textId="6CF9A6DE" w:rsidR="00971232" w:rsidRPr="00914DAC" w:rsidRDefault="00D449F1" w:rsidP="00FF7FB4">
      <w:pPr>
        <w:autoSpaceDE w:val="0"/>
        <w:autoSpaceDN w:val="0"/>
        <w:adjustRightInd w:val="0"/>
        <w:spacing w:after="0" w:line="240" w:lineRule="auto"/>
        <w:ind w:firstLine="426"/>
        <w:rPr>
          <w:rFonts w:cstheme="minorHAnsi"/>
        </w:rPr>
      </w:pPr>
      <w:r w:rsidRPr="00914DAC">
        <w:rPr>
          <w:rFonts w:cstheme="minorHAnsi"/>
        </w:rPr>
        <w:lastRenderedPageBreak/>
        <w:t xml:space="preserve">Some </w:t>
      </w:r>
      <w:r w:rsidR="00B5418B" w:rsidRPr="00914DAC">
        <w:rPr>
          <w:rFonts w:cstheme="minorHAnsi"/>
        </w:rPr>
        <w:t>types</w:t>
      </w:r>
      <w:r w:rsidRPr="00914DAC">
        <w:rPr>
          <w:rFonts w:cstheme="minorHAnsi"/>
        </w:rPr>
        <w:t xml:space="preserve"> of enduring</w:t>
      </w:r>
      <w:r w:rsidR="000F3FEC" w:rsidRPr="00914DAC">
        <w:rPr>
          <w:rFonts w:cstheme="minorHAnsi"/>
        </w:rPr>
        <w:t xml:space="preserve"> behavioural artefacts (e.g. </w:t>
      </w:r>
      <w:r w:rsidRPr="00914DAC">
        <w:rPr>
          <w:rFonts w:cstheme="minorHAnsi"/>
        </w:rPr>
        <w:t>discarded tools, abandoned animal-made structures</w:t>
      </w:r>
      <w:r w:rsidR="000F3FEC" w:rsidRPr="00914DAC">
        <w:rPr>
          <w:rFonts w:cstheme="minorHAnsi"/>
        </w:rPr>
        <w:t xml:space="preserve">) may also aid </w:t>
      </w:r>
      <w:r w:rsidR="0044697F" w:rsidRPr="00914DAC">
        <w:rPr>
          <w:rFonts w:cstheme="minorHAnsi"/>
        </w:rPr>
        <w:t xml:space="preserve">conspecifics </w:t>
      </w:r>
      <w:r w:rsidR="000F3FEC" w:rsidRPr="00914DAC">
        <w:rPr>
          <w:rFonts w:cstheme="minorHAnsi"/>
        </w:rPr>
        <w:t>in learning how to</w:t>
      </w:r>
      <w:r w:rsidR="00BC2B2F" w:rsidRPr="00914DAC">
        <w:rPr>
          <w:rFonts w:cstheme="minorHAnsi"/>
        </w:rPr>
        <w:t xml:space="preserve"> </w:t>
      </w:r>
      <w:r w:rsidR="000F3FEC" w:rsidRPr="00914DAC">
        <w:rPr>
          <w:rFonts w:cstheme="minorHAnsi"/>
        </w:rPr>
        <w:t xml:space="preserve">make and/or use a tool or how to build a structure. For example, juvenile chimpanzees </w:t>
      </w:r>
      <w:r w:rsidR="00896C0B" w:rsidRPr="00914DAC">
        <w:rPr>
          <w:rFonts w:cstheme="minorHAnsi"/>
        </w:rPr>
        <w:t>(</w:t>
      </w:r>
      <w:r w:rsidR="000F3FEC" w:rsidRPr="00914DAC">
        <w:rPr>
          <w:rFonts w:cstheme="minorHAnsi"/>
          <w:i/>
        </w:rPr>
        <w:t>Pan troglodytes</w:t>
      </w:r>
      <w:r w:rsidR="00896C0B" w:rsidRPr="00914DAC">
        <w:rPr>
          <w:rFonts w:cstheme="minorHAnsi"/>
        </w:rPr>
        <w:t>;</w:t>
      </w:r>
      <w:r w:rsidRPr="00914DAC">
        <w:rPr>
          <w:rFonts w:cstheme="minorHAnsi"/>
          <w:i/>
        </w:rPr>
        <w:t xml:space="preserve"> </w:t>
      </w:r>
      <w:r w:rsidR="000F3FEC" w:rsidRPr="00914DAC">
        <w:rPr>
          <w:rFonts w:cstheme="minorHAnsi"/>
        </w:rPr>
        <w:fldChar w:fldCharType="begin" w:fldLock="1"/>
      </w:r>
      <w:r w:rsidR="00023ABA" w:rsidRPr="00914DAC">
        <w:rPr>
          <w:rFonts w:cstheme="minorHAnsi"/>
        </w:rPr>
        <w:instrText>ADDIN CSL_CITATION {"citationItems":[{"id":"ITEM-1","itemData":{"DOI":"10.1007/s10071-009-0272-6","ISSN":"14359448","abstract":"*[This study focuses on the acquisition of ant-dipping behavior among chimpanzees of Bossou, Guinea. Ant-dipping is a hazardous tool-use behavior aimed at army ants (Dorylus spp.). Bossou chimpanzees target these ants both at nests (high risk) &amp; trails (low risk), employing 2 techniques to consume them: direct mouthing &amp; pull-through.]","author":[{"dropping-particle":"","family":"Humle","given":"Tatyana","non-dropping-particle":"","parse-names":false,"suffix":""},{"dropping-particle":"","family":"Snowdon","given":"Charles T.","non-dropping-particle":"","parse-names":false,"suffix":""},{"dropping-particle":"","family":"Matsuzawa","given":"Tetsuro","non-dropping-particle":"","parse-names":false,"suffix":""}],"container-title":"Animal Cognition","id":"ITEM-1","issue":"1 SUPPL","issued":{"date-parts":[["2009"]]},"page":"37-48","title":"Social influences on ant-dipping acquisition in the wild chimpanzees (&lt;i&gt;Pan troglodytes verus&lt;/i&gt;) of Bossou, Guinea, West Africa","type":"article-journal","volume":"12"},"uris":["http://www.mendeley.com/documents/?uuid=8497994d-5c29-4c72-a01f-9bcab063f47e"]}],"mendeley":{"formattedCitation":"(Humle, Snowdon, &amp; Matsuzawa, 2009)","manualFormatting":"Humle et al. 2009)","plainTextFormattedCitation":"(Humle, Snowdon, &amp; Matsuzawa, 2009)","previouslyFormattedCitation":"(Humle, Snowdon, &amp; Matsuzawa, 2009)"},"properties":{"noteIndex":0},"schema":"https://github.com/citation-style-language/schema/raw/master/csl-citation.json"}</w:instrText>
      </w:r>
      <w:r w:rsidR="000F3FEC" w:rsidRPr="00914DAC">
        <w:rPr>
          <w:rFonts w:cstheme="minorHAnsi"/>
        </w:rPr>
        <w:fldChar w:fldCharType="separate"/>
      </w:r>
      <w:r w:rsidR="00AA6A1D" w:rsidRPr="00914DAC">
        <w:rPr>
          <w:rFonts w:cstheme="minorHAnsi"/>
          <w:noProof/>
        </w:rPr>
        <w:t>Humle et al. 2009)</w:t>
      </w:r>
      <w:r w:rsidR="000F3FEC" w:rsidRPr="00914DAC">
        <w:rPr>
          <w:rFonts w:cstheme="minorHAnsi"/>
        </w:rPr>
        <w:fldChar w:fldCharType="end"/>
      </w:r>
      <w:r w:rsidR="000F3FEC" w:rsidRPr="00914DAC">
        <w:rPr>
          <w:rFonts w:cstheme="minorHAnsi"/>
        </w:rPr>
        <w:t xml:space="preserve">, tufted capuchin monkeys </w:t>
      </w:r>
      <w:r w:rsidR="00896C0B" w:rsidRPr="00914DAC">
        <w:rPr>
          <w:rFonts w:cstheme="minorHAnsi"/>
        </w:rPr>
        <w:t>(</w:t>
      </w:r>
      <w:r w:rsidR="000F3FEC" w:rsidRPr="00914DAC">
        <w:rPr>
          <w:rFonts w:cstheme="minorHAnsi"/>
          <w:i/>
        </w:rPr>
        <w:t xml:space="preserve">Sapajus </w:t>
      </w:r>
      <w:r w:rsidR="000F3FEC" w:rsidRPr="00914DAC">
        <w:rPr>
          <w:rFonts w:cstheme="minorHAnsi"/>
        </w:rPr>
        <w:t>spp</w:t>
      </w:r>
      <w:r w:rsidR="00896C0B" w:rsidRPr="00914DAC">
        <w:rPr>
          <w:rFonts w:cstheme="minorHAnsi"/>
        </w:rPr>
        <w:t>.;</w:t>
      </w:r>
      <w:r w:rsidR="000F3FEC" w:rsidRPr="00914DAC">
        <w:rPr>
          <w:rFonts w:cstheme="minorHAnsi"/>
        </w:rPr>
        <w:fldChar w:fldCharType="begin" w:fldLock="1"/>
      </w:r>
      <w:r w:rsidR="00023ABA" w:rsidRPr="00914DAC">
        <w:rPr>
          <w:rFonts w:cstheme="minorHAnsi"/>
        </w:rPr>
        <w:instrText>ADDIN CSL_CITATION {"citationItems":[{"id":"ITEM-1","itemData":{"DOI":"10.1007/s10071-015-0861-5","ISSN":"14359448","abstract":"The spontaneous use of stone tools for cracking nuts by tufted capuchin monkeys, now known to be ha- bitual among wild populations in savanna environments, was first described in a semifree group living in the Tiete ˆ Ecological Park (SP, Brazil). Nut-cracking at TEP was first observed by our team in 1995 (Ottoni and Mannu in Int J Primatol 22(3):347–358, 2001), and its ontogeny and as- sociated social dynamics, with inexperienced observers highly interested in the activities of proficient individuals, greatly tolerant to scrounging, support hypotheses about social biases on tool-use learning. Here we further analyze the social learning biases, better characterizing: the social context of nut-cracking in which observation by con- specifics occurs, the quality of the nut-cracking behavior itself and whether scrounging may be the motivation be- hind this behavior. We confirm that the choice of obser- vational targets is an active one; monkeys do not simply observe those who they are socially close to. We investi- gate social learning strategies, describing how young ca- puchins choose to observe older, more proficient and dominant individuals during nut-cracking bouts. Monkeys with higher productivity rates were also more frequently targeted by observers, who were tolerated scroungers, further supporting the scrounging hypothesis. Finally, based on changes of the demographic patterns of tool use and observation, we set to retrace data from 14 years of continuous studies. We argue that we have followed the dissemination of the behavior (Transmission Phase) almost from its beginning, when juveniles were the most frequent nutcrackers, to a more common pattern where adults are the most active tool users (Tradition Phase).","author":[{"dropping-particle":"","family":"Coelho","given":"C. G.","non-dropping-particle":"","parse-names":false,"suffix":""},{"dropping-particle":"","family":"Falótico","given":"T.","non-dropping-particle":"","parse-names":false,"suffix":""},{"dropping-particle":"","family":"Izar","given":"P.","non-dropping-particle":"","parse-names":false,"suffix":""},{"dropping-particle":"","family":"Mannu","given":"M.","non-dropping-particle":"","parse-names":false,"suffix":""},{"dropping-particle":"","family":"Resende","given":"B. D.","non-dropping-particle":"","parse-names":false,"suffix":""},{"dropping-particle":"","family":"Siqueira","given":"J. O.","non-dropping-particle":"","parse-names":false,"suffix":""},{"dropping-particle":"","family":"Ottoni","given":"E. B.","non-dropping-particle":"","parse-names":false,"suffix":""}],"container-title":"Animal Cognition","id":"ITEM-1","issue":"4","issued":{"date-parts":[["2015"]]},"page":"911-919","title":"Social learning strategies for nut-cracking by tufted capuchin monkeys (&lt;i&gt;Sapajus&lt;/i&gt; spp.)","type":"article-journal","volume":"18"},"uris":["http://www.mendeley.com/documents/?uuid=d18299a7-8dc1-4560-9e2c-25cc2b9ec9e9"]}],"mendeley":{"formattedCitation":"(Coelho et al., 2015)","manualFormatting":" Coelho et al. 2015)","plainTextFormattedCitation":"(Coelho et al., 2015)","previouslyFormattedCitation":"(Coelho et al., 2015)"},"properties":{"noteIndex":0},"schema":"https://github.com/citation-style-language/schema/raw/master/csl-citation.json"}</w:instrText>
      </w:r>
      <w:r w:rsidR="000F3FEC" w:rsidRPr="00914DAC">
        <w:rPr>
          <w:rFonts w:cstheme="minorHAnsi"/>
        </w:rPr>
        <w:fldChar w:fldCharType="separate"/>
      </w:r>
      <w:r w:rsidR="00896C0B" w:rsidRPr="00914DAC">
        <w:rPr>
          <w:rFonts w:cstheme="minorHAnsi"/>
          <w:noProof/>
        </w:rPr>
        <w:t xml:space="preserve"> </w:t>
      </w:r>
      <w:r w:rsidR="00AA6A1D" w:rsidRPr="00914DAC">
        <w:rPr>
          <w:rFonts w:cstheme="minorHAnsi"/>
          <w:noProof/>
        </w:rPr>
        <w:t>Coelho et al. 2015)</w:t>
      </w:r>
      <w:r w:rsidR="000F3FEC" w:rsidRPr="00914DAC">
        <w:rPr>
          <w:rFonts w:cstheme="minorHAnsi"/>
        </w:rPr>
        <w:fldChar w:fldCharType="end"/>
      </w:r>
      <w:r w:rsidR="000F3FEC" w:rsidRPr="00914DAC">
        <w:rPr>
          <w:rFonts w:cstheme="minorHAnsi"/>
        </w:rPr>
        <w:t xml:space="preserve"> and New Caledonian crows </w:t>
      </w:r>
      <w:r w:rsidR="00896C0B" w:rsidRPr="00914DAC">
        <w:rPr>
          <w:rFonts w:cstheme="minorHAnsi"/>
        </w:rPr>
        <w:t>(</w:t>
      </w:r>
      <w:r w:rsidR="000F3FEC" w:rsidRPr="00914DAC">
        <w:rPr>
          <w:rFonts w:cstheme="minorHAnsi"/>
          <w:i/>
        </w:rPr>
        <w:t>Corvus</w:t>
      </w:r>
      <w:r w:rsidRPr="00914DAC">
        <w:rPr>
          <w:rFonts w:cstheme="minorHAnsi"/>
          <w:i/>
        </w:rPr>
        <w:t xml:space="preserve"> </w:t>
      </w:r>
      <w:r w:rsidR="000F3FEC" w:rsidRPr="00914DAC">
        <w:rPr>
          <w:rFonts w:cstheme="minorHAnsi"/>
          <w:i/>
        </w:rPr>
        <w:t>moneduloides</w:t>
      </w:r>
      <w:r w:rsidR="00896C0B" w:rsidRPr="00914DAC">
        <w:rPr>
          <w:rFonts w:cstheme="minorHAnsi"/>
        </w:rPr>
        <w:t>;</w:t>
      </w:r>
      <w:r w:rsidR="00703116" w:rsidRPr="00914DAC">
        <w:rPr>
          <w:rFonts w:cstheme="minorHAnsi"/>
        </w:rPr>
        <w:t xml:space="preserve"> </w:t>
      </w:r>
      <w:r w:rsidR="00BB5DC5" w:rsidRPr="00914DAC">
        <w:rPr>
          <w:rFonts w:cstheme="minorHAnsi"/>
        </w:rPr>
        <w:fldChar w:fldCharType="begin" w:fldLock="1"/>
      </w:r>
      <w:r w:rsidR="00023ABA" w:rsidRPr="00914DAC">
        <w:rPr>
          <w:rFonts w:cstheme="minorHAnsi"/>
        </w:rPr>
        <w:instrText>ADDIN CSL_CITATION {"citationItems":[{"id":"ITEM-1","itemData":{"author":[{"dropping-particle":"","family":"Holzhaider","given":"Jennifer C","non-dropping-particle":"","parse-names":false,"suffix":""},{"dropping-particle":"","family":"Hunt","given":"Gavin R","non-dropping-particle":"","parse-names":false,"suffix":""},{"dropping-particle":"","family":"Gray","given":"Russell D","non-dropping-particle":"","parse-names":false,"suffix":""}],"container-title":"Behaviour","id":"ITEM-1","issued":{"date-parts":[["2010"]]},"page":"553-586","title":"The development of pandanus tool manufacture in wild New Caledonian crows","type":"article-journal","volume":"147"},"uris":["http://www.mendeley.com/documents/?uuid=287b16ae-2e16-497f-b83b-cb761b7eaac5"]}],"mendeley":{"formattedCitation":"(Holzhaider, Hunt, &amp; Gray, 2010)","manualFormatting":"Holzhaider et al. 2010)","plainTextFormattedCitation":"(Holzhaider, Hunt, &amp; Gray, 2010)","previouslyFormattedCitation":"(Holzhaider, Hunt, &amp; Gray, 2010)"},"properties":{"noteIndex":0},"schema":"https://github.com/citation-style-language/schema/raw/master/csl-citation.json"}</w:instrText>
      </w:r>
      <w:r w:rsidR="00BB5DC5" w:rsidRPr="00914DAC">
        <w:rPr>
          <w:rFonts w:cstheme="minorHAnsi"/>
        </w:rPr>
        <w:fldChar w:fldCharType="separate"/>
      </w:r>
      <w:r w:rsidR="00AA6A1D" w:rsidRPr="00914DAC">
        <w:rPr>
          <w:rFonts w:cstheme="minorHAnsi"/>
          <w:noProof/>
        </w:rPr>
        <w:t>Holzhaider et al. 2010)</w:t>
      </w:r>
      <w:r w:rsidR="00BB5DC5" w:rsidRPr="00914DAC">
        <w:rPr>
          <w:rFonts w:cstheme="minorHAnsi"/>
        </w:rPr>
        <w:fldChar w:fldCharType="end"/>
      </w:r>
      <w:r w:rsidR="00BB5DC5" w:rsidRPr="00914DAC">
        <w:rPr>
          <w:rFonts w:cstheme="minorHAnsi"/>
        </w:rPr>
        <w:t xml:space="preserve"> </w:t>
      </w:r>
      <w:r w:rsidR="000F3FEC" w:rsidRPr="00914DAC">
        <w:rPr>
          <w:rFonts w:cstheme="minorHAnsi"/>
        </w:rPr>
        <w:t>manipulate previously used and discarded tools</w:t>
      </w:r>
      <w:r w:rsidR="00BE58CA" w:rsidRPr="00914DAC">
        <w:rPr>
          <w:rFonts w:cstheme="minorHAnsi"/>
        </w:rPr>
        <w:t xml:space="preserve"> which might allow them to learn different aspects about tool manufacture and use </w:t>
      </w:r>
      <w:r w:rsidR="00BE58CA" w:rsidRPr="00914DAC">
        <w:rPr>
          <w:rFonts w:cstheme="minorHAnsi"/>
        </w:rPr>
        <w:fldChar w:fldCharType="begin" w:fldLock="1"/>
      </w:r>
      <w:r w:rsidR="00023ABA" w:rsidRPr="00914DAC">
        <w:rPr>
          <w:rFonts w:cstheme="minorHAnsi"/>
        </w:rPr>
        <w:instrText>ADDIN CSL_CITATION {"citationItems":[{"id":"ITEM-1","itemData":{"DOI":"10.1098/rstb.2012.0410","ISSN":"0962-8436","abstract":"One contribution of 15 to a Theme Issue 'Tool use as adaptation'. All investigated cases of habitual tool use in wild chimpanzees and capuchin monkeys include youngsters encountering durable artefacts, most often in a supportive social context. We propose that enduring artefacts associated with tool use, such as previously used tools, partly processed food items and residual material from previous activity, aid non-human primates to learn to use tools, and to develop expertise in their use, thus contributing to traditional technologies in non-humans. Therefore, social contributions to tool use can be considered as situated in the three dimensions of Euclidean space, and in the fourth dimension of time. This notion expands the contribution of social context to learning a skill beyond the immediate presence of a model nearby. We pro-vide examples supporting this hypothesis from wild bearded capuchin monkeys and chimpanzees, and suggest avenues for future research.","author":[{"dropping-particle":"","family":"Fragaszy","given":"D M","non-dropping-particle":"","parse-names":false,"suffix":""},{"dropping-particle":"","family":"Biro","given":"D","non-dropping-particle":"","parse-names":false,"suffix":""},{"dropping-particle":"","family":"Eshchar","given":"Y","non-dropping-particle":"","parse-names":false,"suffix":""},{"dropping-particle":"","family":"Humle","given":"T","non-dropping-particle":"","parse-names":false,"suffix":""},{"dropping-particle":"","family":"Izar","given":"P","non-dropping-particle":"","parse-names":false,"suffix":""},{"dropping-particle":"","family":"Resende","given":"B","non-dropping-particle":"","parse-names":false,"suffix":""},{"dropping-particle":"","family":"Visalberghi","given":"E","non-dropping-particle":"","parse-names":false,"suffix":""}],"container-title":"Philosophical Transactions of the Royal Society B: Biological Sciences","id":"ITEM-1","issue":"1630","issued":{"date-parts":[["2013","11","19"]]},"page":"20120410","title":"The fourth dimension of tool use: temporally enduring artefacts aid primates learning to use tools","type":"article-journal","volume":"368"},"uris":["http://www.mendeley.com/documents/?uuid=4498731f-11f7-4477-b7b8-97266ebfa340"]}],"mendeley":{"formattedCitation":"(Fragaszy et al., 2013)","plainTextFormattedCitation":"(Fragaszy et al., 2013)","previouslyFormattedCitation":"(Fragaszy et al., 2013)"},"properties":{"noteIndex":0},"schema":"https://github.com/citation-style-language/schema/raw/master/csl-citation.json"}</w:instrText>
      </w:r>
      <w:r w:rsidR="00BE58CA" w:rsidRPr="00914DAC">
        <w:rPr>
          <w:rFonts w:cstheme="minorHAnsi"/>
        </w:rPr>
        <w:fldChar w:fldCharType="separate"/>
      </w:r>
      <w:r w:rsidR="00023ABA" w:rsidRPr="00914DAC">
        <w:rPr>
          <w:rFonts w:cstheme="minorHAnsi"/>
          <w:noProof/>
        </w:rPr>
        <w:t>(Fragaszy et al., 2013)</w:t>
      </w:r>
      <w:r w:rsidR="00BE58CA" w:rsidRPr="00914DAC">
        <w:rPr>
          <w:rFonts w:cstheme="minorHAnsi"/>
        </w:rPr>
        <w:fldChar w:fldCharType="end"/>
      </w:r>
      <w:r w:rsidR="000F3FEC" w:rsidRPr="00914DAC">
        <w:rPr>
          <w:rFonts w:cstheme="minorHAnsi"/>
        </w:rPr>
        <w:t xml:space="preserve">. </w:t>
      </w:r>
      <w:r w:rsidR="00876BA1" w:rsidRPr="00914DAC">
        <w:rPr>
          <w:rFonts w:cstheme="minorHAnsi"/>
        </w:rPr>
        <w:t xml:space="preserve">Animal constructions </w:t>
      </w:r>
      <w:r w:rsidR="00FF7FB4" w:rsidRPr="00914DAC">
        <w:rPr>
          <w:rFonts w:cstheme="minorHAnsi"/>
        </w:rPr>
        <w:t xml:space="preserve">such as nests that persist in the environment after </w:t>
      </w:r>
      <w:r w:rsidR="00B5418B" w:rsidRPr="00914DAC">
        <w:rPr>
          <w:rFonts w:cstheme="minorHAnsi"/>
        </w:rPr>
        <w:t>they are discarded</w:t>
      </w:r>
      <w:r w:rsidR="00FF7FB4" w:rsidRPr="00914DAC">
        <w:rPr>
          <w:rFonts w:cstheme="minorHAnsi"/>
        </w:rPr>
        <w:t xml:space="preserve"> </w:t>
      </w:r>
      <w:r w:rsidR="00876BA1" w:rsidRPr="00914DAC">
        <w:rPr>
          <w:rFonts w:cstheme="minorHAnsi"/>
        </w:rPr>
        <w:t xml:space="preserve">could also act as artefacts that </w:t>
      </w:r>
      <w:r w:rsidR="00FF7FB4" w:rsidRPr="00914DAC">
        <w:rPr>
          <w:rFonts w:cstheme="minorHAnsi"/>
        </w:rPr>
        <w:t>serve as a source for tactile and visual exploration about nest location, material selection, material</w:t>
      </w:r>
      <w:r w:rsidR="0044697F" w:rsidRPr="00914DAC">
        <w:rPr>
          <w:rFonts w:cstheme="minorHAnsi"/>
        </w:rPr>
        <w:t xml:space="preserve"> use</w:t>
      </w:r>
      <w:r w:rsidR="00FF7FB4" w:rsidRPr="00914DAC">
        <w:rPr>
          <w:rFonts w:cstheme="minorHAnsi"/>
        </w:rPr>
        <w:t xml:space="preserve">, and/or structural morphology of the nest. Chimpanzees, for example, construct a new nest each night in which they sleep and seem to choose where to build their nests based on the presence of use-wear scars from other individual’s previous nesting activity, which could indicate the branch’s structural integrity </w:t>
      </w:r>
      <w:r w:rsidR="00FF7FB4" w:rsidRPr="00914DAC">
        <w:rPr>
          <w:rFonts w:cstheme="minorHAnsi"/>
        </w:rPr>
        <w:fldChar w:fldCharType="begin" w:fldLock="1"/>
      </w:r>
      <w:r w:rsidR="00023ABA" w:rsidRPr="00914DAC">
        <w:rPr>
          <w:rFonts w:cstheme="minorHAnsi"/>
        </w:rPr>
        <w:instrText>ADDIN CSL_CITATION {"citationItems":[{"id":"ITEM-1","itemData":{"DOI":"10.1016/j.jhevol.2011.05.005","ISSN":"00472484","abstract":"Savanna chimpanzees are known to re-use areas of the landscape for sleep, and patterns of chimpanzee sleeping site re-use are proposed as a referential model for early hominin archaeological site formation. We recorded the prevalence of deformed but healed branches and remnants of dead branches found around fresh nests at the savanna site of Issa in Ugalla, Tanzania. These old nest scars were found in 79% of 112 beds. We also randomly selected potential nesting locations for a subset of 32 beds within the same trees, and found nest scars in only 19% of these \" control\" locations. We then monitored 275 nests for up to 19 months for decay, regeneration of new branches, and re-use. Of these 275 nest locations, 24% were re-used within the first nine months of monitoring, and most re-use occurred when the nest had already decayed and was not easily visible from the ground. After 18 months, the proportion of specific nest positions re-used increased to 48%. This fidelity is likely a result of the creation of ideally-shaped support structures and supple new growth for mattress material with successive use of nest locations. We propose that specific nest site re-use may not be a direct product of environmental determination, but a result of \" niche construction\" through formation of good building sites within trees. Environmental modification through construction behaviour may have influenced both chimpanzee and early hominin ranging, and thus leaves behind recognisable patterns of artefact deposition across the landscape. © 2011 Elsevier Ltd.","author":[{"dropping-particle":"","family":"Stewart","given":"F. A.","non-dropping-particle":"","parse-names":false,"suffix":""},{"dropping-particle":"","family":"Piel","given":"A. K.","non-dropping-particle":"","parse-names":false,"suffix":""},{"dropping-particle":"","family":"McGrew","given":"W. C.","non-dropping-particle":"","parse-names":false,"suffix":""}],"container-title":"Journal of Human Evolution","id":"ITEM-1","issue":"4","issued":{"date-parts":[["2011"]]},"page":"388-395","title":"Living archaeology: Artefacts of specific nest site fidelity in wild chimpanzees","type":"article-journal","volume":"61"},"uris":["http://www.mendeley.com/documents/?uuid=77037b87-219b-4778-a875-578bcaeb1040"]}],"mendeley":{"formattedCitation":"(Stewart, Piel, &amp; McGrew, 2011)","plainTextFormattedCitation":"(Stewart, Piel, &amp; McGrew, 2011)","previouslyFormattedCitation":"(Stewart, Piel, &amp; McGrew, 2011)"},"properties":{"noteIndex":0},"schema":"https://github.com/citation-style-language/schema/raw/master/csl-citation.json"}</w:instrText>
      </w:r>
      <w:r w:rsidR="00FF7FB4" w:rsidRPr="00914DAC">
        <w:rPr>
          <w:rFonts w:cstheme="minorHAnsi"/>
        </w:rPr>
        <w:fldChar w:fldCharType="separate"/>
      </w:r>
      <w:r w:rsidR="00023ABA" w:rsidRPr="00914DAC">
        <w:rPr>
          <w:rFonts w:cstheme="minorHAnsi"/>
          <w:noProof/>
        </w:rPr>
        <w:t>(Stewart, Piel, &amp; McGrew, 2011)</w:t>
      </w:r>
      <w:r w:rsidR="00FF7FB4" w:rsidRPr="00914DAC">
        <w:rPr>
          <w:rFonts w:cstheme="minorHAnsi"/>
        </w:rPr>
        <w:fldChar w:fldCharType="end"/>
      </w:r>
      <w:r w:rsidR="00FF7FB4" w:rsidRPr="00914DAC">
        <w:rPr>
          <w:rFonts w:cstheme="minorHAnsi"/>
        </w:rPr>
        <w:t>.</w:t>
      </w:r>
      <w:r w:rsidR="00AF1F47" w:rsidRPr="00914DAC">
        <w:rPr>
          <w:rFonts w:cstheme="minorHAnsi"/>
        </w:rPr>
        <w:t xml:space="preserve"> </w:t>
      </w:r>
    </w:p>
    <w:p w14:paraId="78F4895D" w14:textId="77777777" w:rsidR="00971232" w:rsidRPr="00914DAC" w:rsidRDefault="00971232" w:rsidP="008735BE">
      <w:pPr>
        <w:autoSpaceDE w:val="0"/>
        <w:autoSpaceDN w:val="0"/>
        <w:adjustRightInd w:val="0"/>
        <w:spacing w:after="0" w:line="240" w:lineRule="auto"/>
        <w:rPr>
          <w:rFonts w:cstheme="minorHAnsi"/>
        </w:rPr>
      </w:pPr>
    </w:p>
    <w:p w14:paraId="1AA52E99" w14:textId="20F8E25E" w:rsidR="0044697F" w:rsidRPr="00914DAC" w:rsidRDefault="00A86BA2" w:rsidP="007F071D">
      <w:pPr>
        <w:ind w:firstLine="426"/>
        <w:rPr>
          <w:rFonts w:cstheme="minorHAnsi"/>
        </w:rPr>
      </w:pPr>
      <w:r w:rsidRPr="00914DAC">
        <w:rPr>
          <w:rFonts w:cstheme="minorHAnsi"/>
        </w:rPr>
        <w:t>Learning from the observation</w:t>
      </w:r>
      <w:r w:rsidR="005623A1" w:rsidRPr="00914DAC">
        <w:rPr>
          <w:rFonts w:cstheme="minorHAnsi"/>
        </w:rPr>
        <w:t xml:space="preserve"> or interaction with </w:t>
      </w:r>
      <w:r w:rsidRPr="00914DAC">
        <w:rPr>
          <w:rFonts w:cstheme="minorHAnsi"/>
        </w:rPr>
        <w:t xml:space="preserve">an </w:t>
      </w:r>
      <w:r w:rsidR="00B04144" w:rsidRPr="00914DAC">
        <w:rPr>
          <w:rFonts w:cstheme="minorHAnsi"/>
        </w:rPr>
        <w:t>artefact</w:t>
      </w:r>
      <w:r w:rsidRPr="00914DAC">
        <w:rPr>
          <w:rFonts w:cstheme="minorHAnsi"/>
        </w:rPr>
        <w:t xml:space="preserve"> would require that the learner recognizes such </w:t>
      </w:r>
      <w:r w:rsidR="00B04144" w:rsidRPr="00914DAC">
        <w:rPr>
          <w:rFonts w:cstheme="minorHAnsi"/>
        </w:rPr>
        <w:t>artefact</w:t>
      </w:r>
      <w:r w:rsidR="007A26D2" w:rsidRPr="00914DAC">
        <w:rPr>
          <w:rFonts w:cstheme="minorHAnsi"/>
        </w:rPr>
        <w:t>s</w:t>
      </w:r>
      <w:r w:rsidRPr="00914DAC">
        <w:rPr>
          <w:rFonts w:cstheme="minorHAnsi"/>
        </w:rPr>
        <w:t xml:space="preserve"> as the produc</w:t>
      </w:r>
      <w:r w:rsidR="00B04144" w:rsidRPr="00914DAC">
        <w:rPr>
          <w:rFonts w:cstheme="minorHAnsi"/>
        </w:rPr>
        <w:t>t of a conspecific’s behaviour</w:t>
      </w:r>
      <w:r w:rsidR="005623A1" w:rsidRPr="00914DAC">
        <w:rPr>
          <w:rFonts w:cstheme="minorHAnsi"/>
        </w:rPr>
        <w:t xml:space="preserve"> that </w:t>
      </w:r>
      <w:r w:rsidR="0044697F" w:rsidRPr="00914DAC">
        <w:rPr>
          <w:rFonts w:cstheme="minorHAnsi"/>
        </w:rPr>
        <w:t>can potentially provide useful information for the task at hand</w:t>
      </w:r>
      <w:r w:rsidR="00A40F97" w:rsidRPr="00914DAC">
        <w:rPr>
          <w:rFonts w:cstheme="minorHAnsi"/>
        </w:rPr>
        <w:t xml:space="preserve"> </w:t>
      </w:r>
      <w:r w:rsidR="00FD01EE" w:rsidRPr="00914DAC">
        <w:rPr>
          <w:rFonts w:cstheme="minorHAnsi"/>
        </w:rPr>
        <w:fldChar w:fldCharType="begin" w:fldLock="1"/>
      </w:r>
      <w:r w:rsidR="00023ABA" w:rsidRPr="00914DAC">
        <w:rPr>
          <w:rFonts w:cstheme="minorHAnsi"/>
        </w:rPr>
        <w:instrText>ADDIN CSL_CITATION {"citationItems":[{"id":"ITEM-1","itemData":{"DOI":"10.1007/s13164-013-0144-5","ISSN":"1878-5158","author":[{"dropping-particle":"","family":"Borgo","given":"Stefano","non-dropping-particle":"","parse-names":false,"suffix":""},{"dropping-particle":"","family":"Spagnoletti","given":"Noemi","non-dropping-particle":"","parse-names":false,"suffix":""},{"dropping-particle":"","family":"Vieu","given":"Laure","non-dropping-particle":"","parse-names":false,"suffix":""},{"dropping-particle":"","family":"Visalberghi","given":"Elisabetta","non-dropping-particle":"","parse-names":false,"suffix":""}],"container-title":"Review of Philosophy and Psychology","id":"ITEM-1","issue":"3","issued":{"date-parts":[["2013","9","11"]]},"page":"375-389","title":"Artifact and artifact categorization: comparing humans and capuchin monkeys","type":"article-journal","volume":"4"},"uris":["http://www.mendeley.com/documents/?uuid=065ab06b-18ab-459e-9f5f-ca09c2bb4e50"]}],"mendeley":{"formattedCitation":"(Borgo, Spagnoletti, Vieu, &amp; Visalberghi, 2013)","plainTextFormattedCitation":"(Borgo, Spagnoletti, Vieu, &amp; Visalberghi, 2013)","previouslyFormattedCitation":"(Borgo, Spagnoletti, Vieu, &amp; Visalberghi, 2013)"},"properties":{"noteIndex":0},"schema":"https://github.com/citation-style-language/schema/raw/master/csl-citation.json"}</w:instrText>
      </w:r>
      <w:r w:rsidR="00FD01EE" w:rsidRPr="00914DAC">
        <w:rPr>
          <w:rFonts w:cstheme="minorHAnsi"/>
        </w:rPr>
        <w:fldChar w:fldCharType="separate"/>
      </w:r>
      <w:r w:rsidR="00023ABA" w:rsidRPr="00914DAC">
        <w:rPr>
          <w:rFonts w:cstheme="minorHAnsi"/>
          <w:noProof/>
        </w:rPr>
        <w:t>(Borgo, Spagnoletti, Vieu, &amp; Visalberghi, 2013)</w:t>
      </w:r>
      <w:r w:rsidR="00FD01EE" w:rsidRPr="00914DAC">
        <w:rPr>
          <w:rFonts w:cstheme="minorHAnsi"/>
        </w:rPr>
        <w:fldChar w:fldCharType="end"/>
      </w:r>
      <w:r w:rsidRPr="00914DAC">
        <w:rPr>
          <w:rFonts w:cstheme="minorHAnsi"/>
        </w:rPr>
        <w:t xml:space="preserve">. </w:t>
      </w:r>
      <w:r w:rsidRPr="00914DAC">
        <w:t xml:space="preserve">In the context of nest-building </w:t>
      </w:r>
      <w:r w:rsidR="005623A1" w:rsidRPr="00914DAC">
        <w:t>behavio</w:t>
      </w:r>
      <w:r w:rsidR="00297F98" w:rsidRPr="00914DAC">
        <w:t>u</w:t>
      </w:r>
      <w:r w:rsidR="005623A1" w:rsidRPr="00914DAC">
        <w:t>r for example</w:t>
      </w:r>
      <w:r w:rsidRPr="00914DAC">
        <w:t xml:space="preserve">, learners would need to recognize </w:t>
      </w:r>
      <w:r w:rsidR="005623A1" w:rsidRPr="00914DAC">
        <w:t>an artefact as a nest</w:t>
      </w:r>
      <w:r w:rsidRPr="00914DAC">
        <w:t xml:space="preserve"> built by another individual. </w:t>
      </w:r>
    </w:p>
    <w:p w14:paraId="4C93754E" w14:textId="6618DB66" w:rsidR="0044697F" w:rsidRPr="00914DAC" w:rsidRDefault="00C0736F" w:rsidP="00DE1087">
      <w:pPr>
        <w:ind w:firstLine="426"/>
      </w:pPr>
      <w:r w:rsidRPr="00914DAC">
        <w:rPr>
          <w:rFonts w:cstheme="minorHAnsi"/>
        </w:rPr>
        <w:t xml:space="preserve"> </w:t>
      </w:r>
      <w:r w:rsidR="00DB2CD1" w:rsidRPr="00914DAC">
        <w:rPr>
          <w:rFonts w:cstheme="minorHAnsi"/>
        </w:rPr>
        <w:t xml:space="preserve">How do animals know that an artefact contains relevant to-be-learned information? </w:t>
      </w:r>
      <w:r w:rsidR="00DB2CD1" w:rsidRPr="00914DAC">
        <w:t xml:space="preserve">Recognizing an artefact as the product of another’s behaviour that is relevant for a given task could be achieved through associative learning by viewing a conspecific using that specific object or other objects of the same functional category (e.g. flat stones that can be used as anvils). </w:t>
      </w:r>
      <w:r w:rsidR="00896C0B" w:rsidRPr="00914DAC">
        <w:t xml:space="preserve"> Observational e</w:t>
      </w:r>
      <w:r w:rsidR="00DB2CD1" w:rsidRPr="00914DAC">
        <w:t xml:space="preserve">vidence from studies in the field show that learners usually have experienced observing conspecifics using artefacts before they themselves interact with an artefact </w:t>
      </w:r>
      <w:r w:rsidR="00DB2CD1" w:rsidRPr="00914DAC">
        <w:fldChar w:fldCharType="begin" w:fldLock="1"/>
      </w:r>
      <w:r w:rsidR="00023ABA" w:rsidRPr="00914DAC">
        <w:instrText>ADDIN CSL_CITATION {"citationItems":[{"id":"ITEM-1","itemData":{"DOI":"10.1098/rstb.2012.0410","ISSN":"0962-8436","abstract":"One contribution of 15 to a Theme Issue 'Tool use as adaptation'. All investigated cases of habitual tool use in wild chimpanzees and capuchin monkeys include youngsters encountering durable artefacts, most often in a supportive social context. We propose that enduring artefacts associated with tool use, such as previously used tools, partly processed food items and residual material from previous activity, aid non-human primates to learn to use tools, and to develop expertise in their use, thus contributing to traditional technologies in non-humans. Therefore, social contributions to tool use can be considered as situated in the three dimensions of Euclidean space, and in the fourth dimension of time. This notion expands the contribution of social context to learning a skill beyond the immediate presence of a model nearby. We pro-vide examples supporting this hypothesis from wild bearded capuchin monkeys and chimpanzees, and suggest avenues for future research.","author":[{"dropping-particle":"","family":"Fragaszy","given":"D M","non-dropping-particle":"","parse-names":false,"suffix":""},{"dropping-particle":"","family":"Biro","given":"D","non-dropping-particle":"","parse-names":false,"suffix":""},{"dropping-particle":"","family":"Eshchar","given":"Y","non-dropping-particle":"","parse-names":false,"suffix":""},{"dropping-particle":"","family":"Humle","given":"T","non-dropping-particle":"","parse-names":false,"suffix":""},{"dropping-particle":"","family":"Izar","given":"P","non-dropping-particle":"","parse-names":false,"suffix":""},{"dropping-particle":"","family":"Resende","given":"B","non-dropping-particle":"","parse-names":false,"suffix":""},{"dropping-particle":"","family":"Visalberghi","given":"E","non-dropping-particle":"","parse-names":false,"suffix":""}],"container-title":"Philosophical Transactions of the Royal Society B: Biological Sciences","id":"ITEM-1","issue":"1630","issued":{"date-parts":[["2013","11","19"]]},"page":"20120410","title":"The fourth dimension of tool use: temporally enduring artefacts aid primates learning to use tools","type":"article-journal","volume":"368"},"uris":["http://www.mendeley.com/documents/?uuid=4498731f-11f7-4477-b7b8-97266ebfa340"]},{"id":"ITEM-2","itemData":{"DOI":"10.1007/s10071-015-0861-5","ISSN":"14359448","abstract":"The spontaneous use of stone tools for cracking nuts by tufted capuchin monkeys, now known to be ha- bitual among wild populations in savanna environments, was first described in a semifree group living in the Tiete ˆ Ecological Park (SP, Brazil). Nut-cracking at TEP was first observed by our team in 1995 (Ottoni and Mannu in Int J Primatol 22(3):347–358, 2001), and its ontogeny and as- sociated social dynamics, with inexperienced observers highly interested in the activities of proficient individuals, greatly tolerant to scrounging, support hypotheses about social biases on tool-use learning. Here we further analyze the social learning biases, better characterizing: the social context of nut-cracking in which observation by con- specifics occurs, the quality of the nut-cracking behavior itself and whether scrounging may be the motivation be- hind this behavior. We confirm that the choice of obser- vational targets is an active one; monkeys do not simply observe those who they are socially close to. We investi- gate social learning strategies, describing how young ca- puchins choose to observe older, more proficient and dominant individuals during nut-cracking bouts. Monkeys with higher productivity rates were also more frequently targeted by observers, who were tolerated scroungers, further supporting the scrounging hypothesis. Finally, based on changes of the demographic patterns of tool use and observation, we set to retrace data from 14 years of continuous studies. We argue that we have followed the dissemination of the behavior (Transmission Phase) almost from its beginning, when juveniles were the most frequent nutcrackers, to a more common pattern where adults are the most active tool users (Tradition Phase).","author":[{"dropping-particle":"","family":"Coelho","given":"C. G.","non-dropping-particle":"","parse-names":false,"suffix":""},{"dropping-particle":"","family":"Falótico","given":"T.","non-dropping-particle":"","parse-names":false,"suffix":""},{"dropping-particle":"","family":"Izar","given":"P.","non-dropping-particle":"","parse-names":false,"suffix":""},{"dropping-particle":"","family":"Mannu","given":"M.","non-dropping-particle":"","parse-names":false,"suffix":""},{"dropping-particle":"","family":"Resende","given":"B. D.","non-dropping-particle":"","parse-names":false,"suffix":""},{"dropping-particle":"","family":"Siqueira","given":"J. O.","non-dropping-particle":"","parse-names":false,"suffix":""},{"dropping-particle":"","family":"Ottoni","given":"E. B.","non-dropping-particle":"","parse-names":false,"suffix":""}],"container-title":"Animal Cognition","id":"ITEM-2","issue":"4","issued":{"date-parts":[["2015"]]},"page":"911-919","title":"Social learning strategies for nut-cracking by tufted capuchin monkeys (&lt;i&gt;Sapajus&lt;/i&gt; spp.)","type":"article-journal","volume":"18"},"uris":["http://www.mendeley.com/documents/?uuid=d18299a7-8dc1-4560-9e2c-25cc2b9ec9e9"]},{"id":"ITEM-3","itemData":{"DOI":"10.1007/s10071-009-0272-6","ISSN":"14359448","abstract":"*[This study focuses on the acquisition of ant-dipping behavior among chimpanzees of Bossou, Guinea. Ant-dipping is a hazardous tool-use behavior aimed at army ants (Dorylus spp.). Bossou chimpanzees target these ants both at nests (high risk) &amp; trails (low risk), employing 2 techniques to consume them: direct mouthing &amp; pull-through.]","author":[{"dropping-particle":"","family":"Humle","given":"Tatyana","non-dropping-particle":"","parse-names":false,"suffix":""},{"dropping-particle":"","family":"Snowdon","given":"Charles T.","non-dropping-particle":"","parse-names":false,"suffix":""},{"dropping-particle":"","family":"Matsuzawa","given":"Tetsuro","non-dropping-particle":"","parse-names":false,"suffix":""}],"container-title":"Animal Cognition","id":"ITEM-3","issue":"1 SUPPL","issued":{"date-parts":[["2009"]]},"page":"37-48","title":"Social influences on ant-dipping acquisition in the wild chimpanzees (&lt;i&gt;Pan troglodytes verus&lt;/i&gt;) of Bossou, Guinea, West Africa","type":"article-journal","volume":"12"},"uris":["http://www.mendeley.com/documents/?uuid=8497994d-5c29-4c72-a01f-9bcab063f47e"]},{"id":"ITEM-4","itemData":{"author":[{"dropping-particle":"","family":"Holzhaider","given":"Jennifer C","non-dropping-particle":"","parse-names":false,"suffix":""},{"dropping-particle":"","family":"Hunt","given":"Gavin R","non-dropping-particle":"","parse-names":false,"suffix":""},{"dropping-particle":"","family":"Gray","given":"Russell D","non-dropping-particle":"","parse-names":false,"suffix":""}],"container-title":"Behaviour","id":"ITEM-4","issued":{"date-parts":[["2010"]]},"page":"553-586","title":"The development of pandanus tool manufacture in wild New Caledonian crows","type":"article-journal","volume":"147"},"uris":["http://www.mendeley.com/documents/?uuid=287b16ae-2e16-497f-b83b-cb761b7eaac5"]},{"id":"ITEM-5","itemData":{"DOI":"10.1007/s10071-004-0245-8","ISSN":"14359448","abstract":"The present work is part of a decade-long study on the spontaneous use of stones for cracking hard-shelled nuts by a semi-free-ranging group of brown capuchin monkeys (Cebus apella). Nutcracking events are frequently watched by other individuals--usually younger, less proficient, and that are well tolerated to the point of some scrounging being allowed by the nutcracker. Here we report findings showing that the choice of observational targets is an active, non-random process, and that observers seem to have some understanding of the relative proficiency</w:instrText>
      </w:r>
      <w:r w:rsidR="00023ABA" w:rsidRPr="00914DAC">
        <w:rPr>
          <w:lang w:val="es-CR"/>
        </w:rPr>
        <w:instrText xml:space="preserve"> of their group mates, preferentially watching the more skilled nutcrackers, which enhances not only scrounging payoffs, but also social learning opportunities.","author":[{"dropping-particle":"","family":"Ottoni","given":"Eduardo B.","non-dropping-particle":"","parse-names":false,"suffix":""},{"dropping-particle":"","family":"Resende","given":"Briseida Dogo","non-dropping-particle":"De","parse-names":false,"suffix":""},{"dropping-particle":"","family":"Izar","given":"Patrícia","non-dropping-particle":"","parse-names":false,"suffix":""}],"container-title":"Animal Cognition","id":"ITEM-5","issue":"4","issued":{"date-parts":[["2005"]]},"page":"215-219","title":"Watching the best nutcrackers: What capuchin monkeys (&lt;i&gt;Cebus apella&lt;/i&gt;) know about others' tool-using skills","type":"article-journal","volume":"8"},"uris":["http://www.mendeley.com/documents/?uuid=45888039-089c-4a12-9261-91d4527d20b4"]}],"mendeley":{"formattedCitation":"(Coelho et al., 2015; Fragaszy et al., 2013; Holzhaider et al., 2010; Humle et al., 2009; Ottoni, De Resende, &amp; Izar, 2005)","plainTextFormattedCitation":"(Coelho et al., 2015; Fragaszy et al., 2013; Holzhaider et al., 2010; Humle et al., 2009; Ottoni, De Resende, &amp; Izar, 2005)","previouslyFormattedCitation":"(Coelho et al., 2015; Fragaszy et al., 2013; Holzhaider et al., 2010; Humle et al., 2009; Ottoni, De Resende, &amp; Izar, 2005)"},"properties":{"noteIndex":0},"schema":"https://github.com/citation-style-language/schema/raw/master/csl-citation.json"}</w:instrText>
      </w:r>
      <w:r w:rsidR="00DB2CD1" w:rsidRPr="00914DAC">
        <w:fldChar w:fldCharType="separate"/>
      </w:r>
      <w:r w:rsidR="00023ABA" w:rsidRPr="00914DAC">
        <w:rPr>
          <w:noProof/>
          <w:lang w:val="es-CR"/>
        </w:rPr>
        <w:t>(Coelho et al., 2015; Fragaszy et al., 2013; Holzhaider et al., 2010; Humle et al., 2009; Ottoni, De Resende, &amp; Izar, 2005)</w:t>
      </w:r>
      <w:r w:rsidR="00DB2CD1" w:rsidRPr="00914DAC">
        <w:fldChar w:fldCharType="end"/>
      </w:r>
      <w:r w:rsidR="00DB2CD1" w:rsidRPr="00914DAC">
        <w:rPr>
          <w:lang w:val="es-CR"/>
        </w:rPr>
        <w:t xml:space="preserve">. </w:t>
      </w:r>
      <w:r w:rsidRPr="00914DAC">
        <w:rPr>
          <w:rFonts w:cstheme="minorHAnsi"/>
        </w:rPr>
        <w:t>Experimental laboratory data on zebra finches (</w:t>
      </w:r>
      <w:r w:rsidRPr="00914DAC">
        <w:rPr>
          <w:rFonts w:cstheme="minorHAnsi"/>
          <w:i/>
        </w:rPr>
        <w:t>Taeniopygia guttata</w:t>
      </w:r>
      <w:r w:rsidRPr="00914DAC">
        <w:rPr>
          <w:rFonts w:cstheme="minorHAnsi"/>
        </w:rPr>
        <w:t xml:space="preserve">) show that observing a nest built by another male (the social artefact) affects material selection in first-time nest builders </w:t>
      </w:r>
      <w:r w:rsidRPr="00914DAC">
        <w:rPr>
          <w:rFonts w:cstheme="minorHAnsi"/>
        </w:rPr>
        <w:fldChar w:fldCharType="begin" w:fldLock="1"/>
      </w:r>
      <w:r w:rsidR="00023ABA" w:rsidRPr="00914DAC">
        <w:rPr>
          <w:rFonts w:cstheme="minorHAnsi"/>
        </w:rPr>
        <w:instrText>ADDIN CSL_CITATION {"citationItems":[{"id":"ITEM-1","itemData":{"DOI":"10.1007/s10071-019-01240-x","ISBN":"0123456789","ISSN":"1435-9448","author":[{"dropping-particle":"","family":"Breen","given":"Alexis J.","non-dropping-particle":"","parse-names":false,"suffix":""},{"dropping-particle":"","family":"Bonneaud","given":"Clémence C.","non-dropping-particle":"","parse-names":false,"suffix":""},{"dropping-particle":"","family":"Healy","given":"Susan D.","non-dropping-particle":"","parse-names":false,"suffix":""},{"dropping-particle":"","family":"Guillette","given":"Lauren M.","non-dropping-particle":"","parse-names":false,"suffix":""}],"container-title":"Animal Cognition","id":"ITEM-1","issued":{"date-parts":[["2019"]]},"page":"305–315","publisher":"Springer Berlin Heidelberg","title":"Social learning about construction behaviour via an artefact","type":"article-journal","volume":"22"},"uris":["http://www.mendeley.com/documents/?uuid=527560c8-20d2-495e-babc-0e8c996fcee9"]}],"mendeley":{"formattedCitation":"(Breen, Bonneaud, Healy, &amp; Guillette, 2019)","plainTextFormattedCitation":"(Breen, Bonneaud, Healy, &amp; Guillette, 2019)","previouslyFormattedCitation":"(Breen, Bonneaud, Healy, &amp; Guillette, 2019)"},"properties":{"noteIndex":0},"schema":"https://github.com/citation-style-language/schema/raw/master/csl-citation.json"}</w:instrText>
      </w:r>
      <w:r w:rsidRPr="00914DAC">
        <w:rPr>
          <w:rFonts w:cstheme="minorHAnsi"/>
        </w:rPr>
        <w:fldChar w:fldCharType="separate"/>
      </w:r>
      <w:r w:rsidR="00023ABA" w:rsidRPr="00914DAC">
        <w:rPr>
          <w:rFonts w:cstheme="minorHAnsi"/>
          <w:noProof/>
        </w:rPr>
        <w:t>(Breen, Bonneaud, Healy, &amp; Guillette, 2019)</w:t>
      </w:r>
      <w:r w:rsidRPr="00914DAC">
        <w:rPr>
          <w:rFonts w:cstheme="minorHAnsi"/>
        </w:rPr>
        <w:fldChar w:fldCharType="end"/>
      </w:r>
      <w:r w:rsidRPr="00914DAC">
        <w:rPr>
          <w:rFonts w:cstheme="minorHAnsi"/>
        </w:rPr>
        <w:t xml:space="preserve">, but not to the same extent as if the birds were observing the </w:t>
      </w:r>
      <w:r w:rsidRPr="00914DAC">
        <w:rPr>
          <w:rFonts w:cstheme="minorHAnsi"/>
          <w:i/>
        </w:rPr>
        <w:t>behaviour</w:t>
      </w:r>
      <w:r w:rsidRPr="00914DAC">
        <w:rPr>
          <w:rFonts w:cstheme="minorHAnsi"/>
        </w:rPr>
        <w:t xml:space="preserve"> of nest building (Guillette et al. 2016).</w:t>
      </w:r>
      <w:r w:rsidR="00400BFB" w:rsidRPr="00914DAC">
        <w:rPr>
          <w:rFonts w:cstheme="minorHAnsi"/>
        </w:rPr>
        <w:t xml:space="preserve"> Unlike the current experiment</w:t>
      </w:r>
      <w:r w:rsidR="00C27A93" w:rsidRPr="00914DAC">
        <w:rPr>
          <w:rFonts w:cstheme="minorHAnsi"/>
        </w:rPr>
        <w:t>,</w:t>
      </w:r>
      <w:r w:rsidR="00400BFB" w:rsidRPr="00914DAC">
        <w:rPr>
          <w:rFonts w:cstheme="minorHAnsi"/>
        </w:rPr>
        <w:t xml:space="preserve"> the focal birds </w:t>
      </w:r>
      <w:r w:rsidR="00400BFB" w:rsidRPr="00914DAC">
        <w:t>i</w:t>
      </w:r>
      <w:r w:rsidR="00DB2CD1" w:rsidRPr="00914DAC">
        <w:t>n Breen et al. (2019) were not afforded the opportunity to</w:t>
      </w:r>
      <w:r w:rsidR="00896C0B" w:rsidRPr="00914DAC">
        <w:t xml:space="preserve"> first</w:t>
      </w:r>
      <w:r w:rsidR="00DB2CD1" w:rsidRPr="00914DAC">
        <w:t xml:space="preserve"> form an association between a conspecific nest and the builder of that nest.</w:t>
      </w:r>
      <w:r w:rsidR="00D47CF1" w:rsidRPr="00914DAC">
        <w:rPr>
          <w:rFonts w:cstheme="minorHAnsi"/>
        </w:rPr>
        <w:t xml:space="preserve"> In fact, the </w:t>
      </w:r>
      <w:r w:rsidR="0044697F" w:rsidRPr="00914DAC">
        <w:rPr>
          <w:rFonts w:cstheme="minorHAnsi"/>
        </w:rPr>
        <w:t xml:space="preserve">only previous experience the </w:t>
      </w:r>
      <w:r w:rsidR="00D47CF1" w:rsidRPr="00914DAC">
        <w:rPr>
          <w:rFonts w:cstheme="minorHAnsi"/>
        </w:rPr>
        <w:t>subjects in Breen et al. (2019)</w:t>
      </w:r>
      <w:r w:rsidR="0044697F" w:rsidRPr="00914DAC">
        <w:rPr>
          <w:rFonts w:cstheme="minorHAnsi"/>
        </w:rPr>
        <w:t xml:space="preserve"> had</w:t>
      </w:r>
      <w:r w:rsidR="00D47CF1" w:rsidRPr="00914DAC">
        <w:rPr>
          <w:rFonts w:cstheme="minorHAnsi"/>
        </w:rPr>
        <w:t xml:space="preserve"> with a nest was with their natal nest, and evidence shows that zebra finches do not </w:t>
      </w:r>
      <w:r w:rsidR="00DB2CD1" w:rsidRPr="00914DAC">
        <w:rPr>
          <w:rFonts w:cstheme="minorHAnsi"/>
        </w:rPr>
        <w:t xml:space="preserve">copy the </w:t>
      </w:r>
      <w:r w:rsidR="00D47CF1" w:rsidRPr="00914DAC">
        <w:rPr>
          <w:rFonts w:cstheme="minorHAnsi"/>
        </w:rPr>
        <w:t>material colour of their natal nest</w:t>
      </w:r>
      <w:r w:rsidR="00D44A6A" w:rsidRPr="00914DAC">
        <w:rPr>
          <w:rFonts w:cstheme="minorHAnsi"/>
        </w:rPr>
        <w:t xml:space="preserve"> and use that experience to inform future nest-building decisions</w:t>
      </w:r>
      <w:r w:rsidR="00D47CF1" w:rsidRPr="00914DAC">
        <w:rPr>
          <w:rFonts w:cstheme="minorHAnsi"/>
        </w:rPr>
        <w:t xml:space="preserve"> </w:t>
      </w:r>
      <w:r w:rsidR="00D47CF1" w:rsidRPr="00914DAC">
        <w:rPr>
          <w:rFonts w:cstheme="minorHAnsi"/>
        </w:rPr>
        <w:fldChar w:fldCharType="begin" w:fldLock="1"/>
      </w:r>
      <w:r w:rsidR="00023ABA" w:rsidRPr="00914DAC">
        <w:rPr>
          <w:rFonts w:cstheme="minorHAnsi"/>
        </w:rPr>
        <w:instrText>ADDIN CSL_CITATION {"citationItems":[{"id":"ITEM-1","itemData":{"author":[{"dropping-particle":"","family":"Sargent","given":"Theodore","non-dropping-particle":"","parse-names":false,"suffix":""}],"container-title":"Auk","id":"ITEM-1","issued":{"date-parts":[["1965"]]},"page":"48-61","title":"The role of experience in the nest building of the zebra finch","type":"article-journal","volume":"82"},"uris":["http://www.mendeley.com/documents/?uuid=4749ff04-ac1b-483f-a135-8ab87ee94e84"]},{"id":"ITEM-2","itemData":{"DOI":"10.1093/beheco/araa027","ISSN":"1045-2249","abstract":"Variation in animal material technology, such as tool use and nest construction, is thought to be caused, in part, by differences in the early-life socio-ecological environment—that is, who and what is around—but this developmental hypothesis remains unconfirmed. We used a tightly controlled developmental paradigm to determine whether adult and/or raw-material access in early life shape first-time nest construction in laboratory-bred zebra finches Taeniopygia guttata at sexual maturity. We found that juvenile access to both an unrelated adult and raw material of one color led to a majority preference (75%) by novice builders for this color of material over that for either natal-nest or novel-colored material, whereas a lack of juvenile access to both an unrelated adult and raw material led to a 4- and nearly 3-fold reduction in the speed at which novice builders initiated and completed nest construction, respectively. Contrary to expectation, neither the amount of time juveniles nor their adult groupmate spent handling the raw material appear to drive these early-life effects on zebra finches’ first-time nest construction, suggesting that adult presence might be sufficient to drive the development of animal material technology. Together these data show that the juvenile socio-ecological environment can trigger variation in at least two critical aspects of animal material technology (material preference and construction speed), revealing a potentially powerful developmental window for technological advancement. Thus, to understand selection on animal material technology, the early-life environment must be considered.","author":[{"dropping-particle":"","family":"Breen","given":"Alexis J","non-dropping-particle":"","parse-names":false,"suffix":""},{"dropping-particle":"","family":"Lovie","given":"Keren E","non-dropping-particle":"","parse-names":false,"suffix":""},{"dropping-particle":"","family":"Guerard","given":"Chloé","non-dropping-particle":"","parse-names":false,"suffix":""},{"dropping-particle":"","family":"Edwards","given":"Sophie C","non-dropping-particle":"","parse-names":false,"suffix":""},{"dropping-particle":"","family":"Cooper","given":"Jasmine","non-dropping-particle":"","parse-names":false,"suffix":""},{"dropping-particle":"","family":"Healy","given":"Susan D","non-dropping-particle":"","parse-names":false,"suffix":""},{"dropping-particle":"","family":"Guillette","given":"Lauren M","non-dropping-particle":"","parse-names":false,"suffix":""}],"container-title":"Behavioral Ecology","editor":[{"dropping-particle":"","family":"Naguib","given":"Marc","non-dropping-particle":"","parse-names":false,"suffix":""}],"id":"ITEM-2","issue":"4","issued":{"date-parts":[["2020","7","29"]]},"page":"892-901","title":"Juvenile socio-ecological environment shapes material technology in nest-building birds","type":"article-journal","volume":"31"},"uris":["http://www.mendeley.com/documents/?uuid=d0d95c86-386d-4b5f-b384-1eb600c7b9e5"]},{"id":"ITEM-3","itemData":{"DOI":"10.3184/175815512X13531725598475","ISSN":"1758-1559","author":[{"dropping-particle":"","family":"Muth","given":"Felicity","non-dropping-particle":"","parse-names":false,"suffix":""},{"dropping-particle":"","family":"Healy","given":"Susan D.","non-dropping-particle":"","parse-names":false,"suffix":""}],"container-title":"Avian Biology Research","id":"ITEM-3","issue":"4","issued":{"date-parts":[["2012","12","27"]]},"page":"218-226","title":"Zebra finches build nests that do not resemble their natal nest","type":"article-journal","volume":"5"},"uris":["http://www.mendeley.com/documents/?uuid=aea0c5c4-c7ad-40f1-a87b-da91cecab6d8"]}],"mendeley":{"formattedCitation":"(Breen et al., 2020; Muth &amp; Healy, 2012; Sargent, 1965)","plainTextFormattedCitation":"(Breen et al., 2020; Muth &amp; Healy, 2012; Sargent, 1965)","previouslyFormattedCitation":"(Breen et al., 2020; Muth &amp; Healy, 2012; Sargent, 1965)"},"properties":{"noteIndex":0},"schema":"https://github.com/citation-style-language/schema/raw/master/csl-citation.json"}</w:instrText>
      </w:r>
      <w:r w:rsidR="00D47CF1" w:rsidRPr="00914DAC">
        <w:rPr>
          <w:rFonts w:cstheme="minorHAnsi"/>
        </w:rPr>
        <w:fldChar w:fldCharType="separate"/>
      </w:r>
      <w:r w:rsidR="00023ABA" w:rsidRPr="00914DAC">
        <w:rPr>
          <w:rFonts w:cstheme="minorHAnsi"/>
          <w:noProof/>
        </w:rPr>
        <w:t>(Breen et al., 2020; Muth &amp; Healy, 2012; Sargent, 1965)</w:t>
      </w:r>
      <w:r w:rsidR="00D47CF1" w:rsidRPr="00914DAC">
        <w:rPr>
          <w:rFonts w:cstheme="minorHAnsi"/>
        </w:rPr>
        <w:fldChar w:fldCharType="end"/>
      </w:r>
      <w:r w:rsidR="00CB0BE8" w:rsidRPr="00914DAC">
        <w:rPr>
          <w:rFonts w:cstheme="minorHAnsi"/>
        </w:rPr>
        <w:t>.</w:t>
      </w:r>
      <w:r w:rsidR="00C068D2" w:rsidRPr="00914DAC">
        <w:rPr>
          <w:rFonts w:cstheme="minorHAnsi"/>
        </w:rPr>
        <w:t xml:space="preserve"> </w:t>
      </w:r>
    </w:p>
    <w:p w14:paraId="4B50CA25" w14:textId="4995D39B" w:rsidR="00D47CF1" w:rsidRPr="00914DAC" w:rsidRDefault="001D78A6" w:rsidP="00F7498F">
      <w:pPr>
        <w:ind w:firstLine="720"/>
        <w:rPr>
          <w:rFonts w:cstheme="minorHAnsi"/>
        </w:rPr>
      </w:pPr>
      <w:r w:rsidRPr="00914DAC">
        <w:t xml:space="preserve">In the present study </w:t>
      </w:r>
      <w:r w:rsidR="00A86BA2" w:rsidRPr="00914DAC">
        <w:t xml:space="preserve">we aim to </w:t>
      </w:r>
      <w:r w:rsidR="00CB0BE8" w:rsidRPr="00914DAC">
        <w:t xml:space="preserve">explore the role that </w:t>
      </w:r>
      <w:r w:rsidR="00186C67" w:rsidRPr="00914DAC">
        <w:t xml:space="preserve">the experience of observing social demonstrators using a potential artefact </w:t>
      </w:r>
      <w:r w:rsidR="00CB0BE8" w:rsidRPr="00914DAC">
        <w:t xml:space="preserve">plays in </w:t>
      </w:r>
      <w:r w:rsidR="00962017" w:rsidRPr="00914DAC">
        <w:t xml:space="preserve">the recognition of </w:t>
      </w:r>
      <w:r w:rsidR="00CB0BE8" w:rsidRPr="00914DAC">
        <w:t xml:space="preserve">an artefact as </w:t>
      </w:r>
      <w:r w:rsidR="00DE1087" w:rsidRPr="00914DAC">
        <w:t xml:space="preserve">an object that provides relevant information for a given task. </w:t>
      </w:r>
      <w:r w:rsidR="00CB0BE8" w:rsidRPr="00914DAC">
        <w:t xml:space="preserve">We designed an experiment to </w:t>
      </w:r>
      <w:r w:rsidRPr="00914DAC">
        <w:t>determine</w:t>
      </w:r>
      <w:r w:rsidR="00A86BA2" w:rsidRPr="00914DAC">
        <w:t xml:space="preserve"> whether </w:t>
      </w:r>
      <w:r w:rsidR="007A26D2" w:rsidRPr="00914DAC">
        <w:t xml:space="preserve">associating a nest with its builder (a conspecific) </w:t>
      </w:r>
      <w:r w:rsidR="00962017" w:rsidRPr="00914DAC">
        <w:t>via observation of</w:t>
      </w:r>
      <w:r w:rsidR="00A86BA2" w:rsidRPr="00914DAC">
        <w:rPr>
          <w:rFonts w:cstheme="minorHAnsi"/>
        </w:rPr>
        <w:t xml:space="preserve"> a conspecific </w:t>
      </w:r>
      <w:r w:rsidR="00D44A6A" w:rsidRPr="00914DAC">
        <w:rPr>
          <w:rFonts w:cstheme="minorHAnsi"/>
        </w:rPr>
        <w:t>breeding</w:t>
      </w:r>
      <w:r w:rsidRPr="00914DAC">
        <w:rPr>
          <w:rFonts w:cstheme="minorHAnsi"/>
        </w:rPr>
        <w:t xml:space="preserve"> </w:t>
      </w:r>
      <w:r w:rsidR="00A86BA2" w:rsidRPr="00914DAC">
        <w:rPr>
          <w:rFonts w:cstheme="minorHAnsi"/>
        </w:rPr>
        <w:t xml:space="preserve">pair </w:t>
      </w:r>
      <w:r w:rsidRPr="00914DAC">
        <w:rPr>
          <w:rFonts w:cstheme="minorHAnsi"/>
        </w:rPr>
        <w:t>using</w:t>
      </w:r>
      <w:r w:rsidR="00D44A6A" w:rsidRPr="00914DAC">
        <w:rPr>
          <w:rFonts w:cstheme="minorHAnsi"/>
        </w:rPr>
        <w:t>, but not building,</w:t>
      </w:r>
      <w:r w:rsidRPr="00914DAC">
        <w:rPr>
          <w:rFonts w:cstheme="minorHAnsi"/>
        </w:rPr>
        <w:t xml:space="preserve"> a nest allows zebra finch males to recognize an artefact as a nest</w:t>
      </w:r>
      <w:r w:rsidR="00D44A6A" w:rsidRPr="00914DAC">
        <w:rPr>
          <w:rFonts w:cstheme="minorHAnsi"/>
        </w:rPr>
        <w:t xml:space="preserve"> in future encounters</w:t>
      </w:r>
      <w:r w:rsidRPr="00914DAC">
        <w:rPr>
          <w:rFonts w:cstheme="minorHAnsi"/>
        </w:rPr>
        <w:t xml:space="preserve">. </w:t>
      </w:r>
      <w:r w:rsidR="00D44A6A" w:rsidRPr="00914DAC">
        <w:rPr>
          <w:rFonts w:cstheme="minorHAnsi"/>
        </w:rPr>
        <w:t>I</w:t>
      </w:r>
      <w:r w:rsidR="006F0C2B" w:rsidRPr="00914DAC">
        <w:rPr>
          <w:rFonts w:cstheme="minorHAnsi"/>
        </w:rPr>
        <w:t xml:space="preserve">f observing a conspecific using a nest allows zebra finch males to recognize artefacts </w:t>
      </w:r>
      <w:r w:rsidR="0061344E" w:rsidRPr="00914DAC">
        <w:rPr>
          <w:rFonts w:cstheme="minorHAnsi"/>
        </w:rPr>
        <w:t xml:space="preserve">they encounter afterwards </w:t>
      </w:r>
      <w:r w:rsidR="006F0C2B" w:rsidRPr="00914DAC">
        <w:rPr>
          <w:rFonts w:cstheme="minorHAnsi"/>
        </w:rPr>
        <w:t>as nests, then males that have such experience should</w:t>
      </w:r>
      <w:r w:rsidR="00B5418B" w:rsidRPr="00914DAC">
        <w:rPr>
          <w:rFonts w:cstheme="minorHAnsi"/>
        </w:rPr>
        <w:t>, in a subsequent</w:t>
      </w:r>
      <w:r w:rsidR="00EF0619" w:rsidRPr="00914DAC">
        <w:rPr>
          <w:rFonts w:cstheme="minorHAnsi"/>
        </w:rPr>
        <w:t xml:space="preserve"> nesting</w:t>
      </w:r>
      <w:r w:rsidR="00B5418B" w:rsidRPr="00914DAC">
        <w:rPr>
          <w:rFonts w:cstheme="minorHAnsi"/>
        </w:rPr>
        <w:t xml:space="preserve"> event</w:t>
      </w:r>
      <w:r w:rsidR="006F0C2B" w:rsidRPr="00914DAC">
        <w:rPr>
          <w:rFonts w:cstheme="minorHAnsi"/>
        </w:rPr>
        <w:t xml:space="preserve"> copy the material colour of an artefact</w:t>
      </w:r>
      <w:r w:rsidR="00E34571" w:rsidRPr="00914DAC">
        <w:rPr>
          <w:rFonts w:cstheme="minorHAnsi"/>
        </w:rPr>
        <w:t>, while birds that did not have the opportunity to</w:t>
      </w:r>
      <w:r w:rsidR="00186C67" w:rsidRPr="00914DAC">
        <w:rPr>
          <w:rFonts w:cstheme="minorHAnsi"/>
        </w:rPr>
        <w:t xml:space="preserve"> potentially</w:t>
      </w:r>
      <w:r w:rsidR="00E34571" w:rsidRPr="00914DAC">
        <w:rPr>
          <w:rFonts w:cstheme="minorHAnsi"/>
        </w:rPr>
        <w:t xml:space="preserve"> form an association between a nest and its builder should not.</w:t>
      </w:r>
      <w:r w:rsidR="00A56B85" w:rsidRPr="00914DAC">
        <w:rPr>
          <w:rFonts w:cstheme="minorHAnsi"/>
        </w:rPr>
        <w:t xml:space="preserve"> </w:t>
      </w:r>
      <w:r w:rsidR="00A56B85" w:rsidRPr="00914DAC">
        <w:rPr>
          <w:lang w:val="en-US"/>
        </w:rPr>
        <w:t>R</w:t>
      </w:r>
      <w:r w:rsidR="00E34571" w:rsidRPr="00914DAC">
        <w:rPr>
          <w:lang w:val="en-US"/>
        </w:rPr>
        <w:t xml:space="preserve">esearch on zebra finches has also found evidence that males who had access to material or adults as juveniles, built their first nest faster than </w:t>
      </w:r>
      <w:r w:rsidR="00E34571" w:rsidRPr="00914DAC">
        <w:rPr>
          <w:lang w:val="en-US"/>
        </w:rPr>
        <w:lastRenderedPageBreak/>
        <w:t xml:space="preserve">males without such experience </w:t>
      </w:r>
      <w:r w:rsidR="00E34571" w:rsidRPr="00914DAC">
        <w:rPr>
          <w:lang w:val="en-US"/>
        </w:rPr>
        <w:fldChar w:fldCharType="begin" w:fldLock="1"/>
      </w:r>
      <w:r w:rsidR="00023ABA" w:rsidRPr="00914DAC">
        <w:rPr>
          <w:lang w:val="en-US"/>
        </w:rPr>
        <w:instrText>ADDIN CSL_CITATION {"citationItems":[{"id":"ITEM-1","itemData":{"DOI":"10.1093/beheco/araa027","ISSN":"1045-2249","abstract":"Variation in animal material technology, such as tool use and nest construction, is thought to be caused, in part, by differences in the early-life socio-ecological environment—that is, who and what is around—but this developmental hypothesis remains unconfirmed. We used a tightly controlled developmental paradigm to determine whether adult and/or raw-material access in early life shape first-time nest construction in laboratory-bred zebra finches Taeniopygia guttata at sexual maturity. We found that juvenile access to both an unrelated adult and raw material of one color led to a majority preference (75%) by novice builders for this color of material over that for either natal-nest or novel-colored material, whereas a lack of juvenile access to both an unrelated adult and raw material led to a 4- and nearly 3-fold reduction in the speed at which novice builders initiated and completed nest construction, respectively. Contrary to expectation, neither the amount of time juveniles nor their adult groupmate spent handling the raw material appear to drive these early-life effects on zebra finches’ first-time nest construction, suggesting that adult presence might be sufficient to drive the development of animal material technology. Together these data show that the juvenile socio-ecological environment can trigger variation in at least two critical aspects of animal material technology (material preference and construction speed), revealing a potentially powerful developmental window for technological advancement. Thus, to understand selection on animal material technology, the early-life environment must be considered.","author":[{"dropping-particle":"","family":"Breen","given":"Alexis J","non-dropping-particle":"","parse-names":false,"suffix":""},{"dropping-particle":"","family":"Lovie","given":"Keren E","non-dropping-particle":"","parse-names":false,"suffix":""},{"dropping-particle":"","family":"Guerard","given":"Chloé","non-dropping-particle":"","parse-names":false,"suffix":""},{"dropping-particle":"","family":"Edwards","given":"Sophie C","non-dropping-particle":"","parse-names":false,"suffix":""},{"dropping-particle":"","family":"Cooper","given":"Jasmine","non-dropping-particle":"","parse-names":false,"suffix":""},{"dropping-particle":"","family":"Healy","given":"Susan D","non-dropping-particle":"","parse-names":false,"suffix":""},{"dropping-particle":"","family":"Guillette","given":"Lauren M","non-dropping-particle":"","parse-names":false,"suffix":""}],"container-title":"Behavioral Ecology","editor":[{"dropping-particle":"","family":"Naguib","given":"Marc","non-dropping-particle":"","parse-names":false,"suffix":""}],"id":"ITEM-1","issue":"4","issued":{"date-parts":[["2020","7","29"]]},"page":"892-901","title":"Juvenile socio-ecological environment shapes material technology in nest-building birds","type":"article-journal","volume":"31"},"uris":["http://www.mendeley.com/documents/?uuid=d0d95c86-386d-4b5f-b384-1eb600c7b9e5"]}],"mendeley":{"formattedCitation":"(Breen et al., 2020)","plainTextFormattedCitation":"(Breen et al., 2020)","previouslyFormattedCitation":"(Breen et al., 2020)"},"properties":{"noteIndex":0},"schema":"https://github.com/citation-style-language/schema/raw/master/csl-citation.json"}</w:instrText>
      </w:r>
      <w:r w:rsidR="00E34571" w:rsidRPr="00914DAC">
        <w:rPr>
          <w:lang w:val="en-US"/>
        </w:rPr>
        <w:fldChar w:fldCharType="separate"/>
      </w:r>
      <w:r w:rsidR="00023ABA" w:rsidRPr="00914DAC">
        <w:rPr>
          <w:noProof/>
          <w:lang w:val="en-US"/>
        </w:rPr>
        <w:t>(Breen et al., 2020)</w:t>
      </w:r>
      <w:r w:rsidR="00E34571" w:rsidRPr="00914DAC">
        <w:rPr>
          <w:lang w:val="en-US"/>
        </w:rPr>
        <w:fldChar w:fldCharType="end"/>
      </w:r>
      <w:r w:rsidR="00E34571" w:rsidRPr="00914DAC">
        <w:rPr>
          <w:lang w:val="en-US"/>
        </w:rPr>
        <w:t>.</w:t>
      </w:r>
      <w:r w:rsidR="00703116" w:rsidRPr="00914DAC">
        <w:rPr>
          <w:lang w:val="en-US"/>
        </w:rPr>
        <w:t xml:space="preserve"> </w:t>
      </w:r>
      <w:r w:rsidR="00E34571" w:rsidRPr="00914DAC">
        <w:rPr>
          <w:lang w:val="en-US"/>
        </w:rPr>
        <w:t xml:space="preserve">Therefore, observing a conspecific using a nest prior to building a first nest, </w:t>
      </w:r>
      <w:r w:rsidR="00896C0B" w:rsidRPr="00914DAC">
        <w:rPr>
          <w:lang w:val="en-US"/>
        </w:rPr>
        <w:t>may</w:t>
      </w:r>
      <w:r w:rsidR="00E34571" w:rsidRPr="00914DAC">
        <w:rPr>
          <w:lang w:val="en-US"/>
        </w:rPr>
        <w:t xml:space="preserve"> have a similar effect and result in faster nest-building speed.</w:t>
      </w:r>
      <w:r w:rsidR="00703116" w:rsidRPr="00914DAC">
        <w:rPr>
          <w:lang w:val="en-US"/>
        </w:rPr>
        <w:t xml:space="preserve"> </w:t>
      </w:r>
      <w:r w:rsidR="00E34571" w:rsidRPr="00914DAC">
        <w:rPr>
          <w:rFonts w:cstheme="minorHAnsi"/>
        </w:rPr>
        <w:t xml:space="preserve">Therefore, we also predict that males who </w:t>
      </w:r>
      <w:r w:rsidR="00186C67" w:rsidRPr="00914DAC">
        <w:rPr>
          <w:rFonts w:cstheme="minorHAnsi"/>
        </w:rPr>
        <w:t>observe conspecifics using a nest should build a nest</w:t>
      </w:r>
      <w:r w:rsidR="006F0C2B" w:rsidRPr="00914DAC">
        <w:rPr>
          <w:rFonts w:cstheme="minorHAnsi"/>
        </w:rPr>
        <w:t xml:space="preserve"> faster tha</w:t>
      </w:r>
      <w:r w:rsidR="00E34571" w:rsidRPr="00914DAC">
        <w:rPr>
          <w:rFonts w:cstheme="minorHAnsi"/>
        </w:rPr>
        <w:t>n males who did not get such opportunity.</w:t>
      </w:r>
      <w:r w:rsidR="006F0C2B" w:rsidRPr="00914DAC">
        <w:rPr>
          <w:rFonts w:cstheme="minorHAnsi"/>
        </w:rPr>
        <w:t xml:space="preserve"> </w:t>
      </w:r>
    </w:p>
    <w:p w14:paraId="427830A0" w14:textId="77777777" w:rsidR="002F6AB8" w:rsidRPr="00914DAC" w:rsidRDefault="002F6AB8" w:rsidP="000F6A80">
      <w:pPr>
        <w:rPr>
          <w:rFonts w:cstheme="minorHAnsi"/>
          <w:b/>
        </w:rPr>
      </w:pPr>
    </w:p>
    <w:p w14:paraId="58797574" w14:textId="1F739F17" w:rsidR="000F6A80" w:rsidRPr="00914DAC" w:rsidRDefault="000F6A80" w:rsidP="000F6A80">
      <w:pPr>
        <w:rPr>
          <w:rFonts w:cstheme="minorHAnsi"/>
        </w:rPr>
      </w:pPr>
      <w:r w:rsidRPr="00914DAC">
        <w:rPr>
          <w:rFonts w:cstheme="minorHAnsi"/>
          <w:b/>
        </w:rPr>
        <w:t>Materials and methods</w:t>
      </w:r>
    </w:p>
    <w:p w14:paraId="5ED9046D" w14:textId="54CA97FE" w:rsidR="000F6A80" w:rsidRPr="00914DAC" w:rsidRDefault="000F6A80" w:rsidP="000F6A80">
      <w:pPr>
        <w:rPr>
          <w:rFonts w:cstheme="minorHAnsi"/>
          <w:i/>
        </w:rPr>
      </w:pPr>
      <w:r w:rsidRPr="00914DAC">
        <w:rPr>
          <w:rFonts w:cstheme="minorHAnsi"/>
          <w:i/>
        </w:rPr>
        <w:t>Subjects</w:t>
      </w:r>
      <w:r w:rsidR="00915F76" w:rsidRPr="00914DAC">
        <w:rPr>
          <w:rFonts w:cstheme="minorHAnsi"/>
          <w:i/>
        </w:rPr>
        <w:t xml:space="preserve"> and housing</w:t>
      </w:r>
    </w:p>
    <w:p w14:paraId="211B618F" w14:textId="544E7FB6" w:rsidR="00612CD7" w:rsidRPr="00914DAC" w:rsidRDefault="00B124EB" w:rsidP="00915F76">
      <w:pPr>
        <w:rPr>
          <w:rFonts w:cstheme="minorHAnsi"/>
        </w:rPr>
      </w:pPr>
      <w:r w:rsidRPr="00914DAC">
        <w:rPr>
          <w:rFonts w:cstheme="minorHAnsi"/>
        </w:rPr>
        <w:t>Eighty</w:t>
      </w:r>
      <w:r w:rsidR="00207CE8" w:rsidRPr="00914DAC">
        <w:rPr>
          <w:rFonts w:cstheme="minorHAnsi"/>
        </w:rPr>
        <w:t>-two</w:t>
      </w:r>
      <w:r w:rsidR="00A76875" w:rsidRPr="00914DAC">
        <w:rPr>
          <w:rFonts w:cstheme="minorHAnsi"/>
        </w:rPr>
        <w:t xml:space="preserve"> </w:t>
      </w:r>
      <w:r w:rsidR="00352FEB" w:rsidRPr="00914DAC">
        <w:rPr>
          <w:rFonts w:cstheme="minorHAnsi"/>
        </w:rPr>
        <w:t>zebra finches</w:t>
      </w:r>
      <w:r w:rsidRPr="00914DAC">
        <w:rPr>
          <w:rFonts w:cstheme="minorHAnsi"/>
        </w:rPr>
        <w:t xml:space="preserve"> (4</w:t>
      </w:r>
      <w:r w:rsidR="00207CE8" w:rsidRPr="00914DAC">
        <w:rPr>
          <w:rFonts w:cstheme="minorHAnsi"/>
        </w:rPr>
        <w:t>1</w:t>
      </w:r>
      <w:r w:rsidRPr="00914DAC">
        <w:rPr>
          <w:rFonts w:cstheme="minorHAnsi"/>
        </w:rPr>
        <w:t xml:space="preserve"> male, 4</w:t>
      </w:r>
      <w:r w:rsidR="00207CE8" w:rsidRPr="00914DAC">
        <w:rPr>
          <w:rFonts w:cstheme="minorHAnsi"/>
        </w:rPr>
        <w:t>1</w:t>
      </w:r>
      <w:r w:rsidRPr="00914DAC">
        <w:rPr>
          <w:rFonts w:cstheme="minorHAnsi"/>
        </w:rPr>
        <w:t xml:space="preserve"> female)</w:t>
      </w:r>
      <w:r w:rsidR="005975EF" w:rsidRPr="00914DAC">
        <w:rPr>
          <w:rFonts w:cstheme="minorHAnsi"/>
        </w:rPr>
        <w:t xml:space="preserve"> </w:t>
      </w:r>
      <w:r w:rsidR="00A76875" w:rsidRPr="00914DAC">
        <w:rPr>
          <w:rFonts w:cstheme="minorHAnsi"/>
        </w:rPr>
        <w:t xml:space="preserve">either </w:t>
      </w:r>
      <w:r w:rsidR="00352FEB" w:rsidRPr="00914DAC">
        <w:rPr>
          <w:rFonts w:cstheme="minorHAnsi"/>
        </w:rPr>
        <w:t>bred at the University of Alberta</w:t>
      </w:r>
      <w:r w:rsidR="00A25A04" w:rsidRPr="00914DAC">
        <w:rPr>
          <w:rFonts w:cstheme="minorHAnsi"/>
        </w:rPr>
        <w:t xml:space="preserve"> (</w:t>
      </w:r>
      <w:r w:rsidR="00A76875" w:rsidRPr="00914DAC">
        <w:rPr>
          <w:rFonts w:cstheme="minorHAnsi"/>
        </w:rPr>
        <w:t xml:space="preserve">n = </w:t>
      </w:r>
      <w:r w:rsidRPr="00914DAC">
        <w:rPr>
          <w:rFonts w:cstheme="minorHAnsi"/>
        </w:rPr>
        <w:t>6</w:t>
      </w:r>
      <w:r w:rsidR="00207CE8" w:rsidRPr="00914DAC">
        <w:rPr>
          <w:rFonts w:cstheme="minorHAnsi"/>
        </w:rPr>
        <w:t>2</w:t>
      </w:r>
      <w:r w:rsidR="00A25A04" w:rsidRPr="00914DAC">
        <w:rPr>
          <w:rFonts w:cstheme="minorHAnsi"/>
        </w:rPr>
        <w:t>)</w:t>
      </w:r>
      <w:r w:rsidR="00352FEB" w:rsidRPr="00914DAC">
        <w:rPr>
          <w:rFonts w:cstheme="minorHAnsi"/>
        </w:rPr>
        <w:t xml:space="preserve"> or obtained fro</w:t>
      </w:r>
      <w:r w:rsidR="005975EF" w:rsidRPr="00914DAC">
        <w:rPr>
          <w:rFonts w:cstheme="minorHAnsi"/>
        </w:rPr>
        <w:t xml:space="preserve">m a breeder in </w:t>
      </w:r>
      <w:r w:rsidR="00742FE7" w:rsidRPr="00914DAC">
        <w:rPr>
          <w:rFonts w:cstheme="minorHAnsi"/>
        </w:rPr>
        <w:t>Quebec</w:t>
      </w:r>
      <w:r w:rsidR="005975EF" w:rsidRPr="00914DAC">
        <w:rPr>
          <w:rFonts w:cstheme="minorHAnsi"/>
        </w:rPr>
        <w:t>, Canada</w:t>
      </w:r>
      <w:r w:rsidR="00A25A04" w:rsidRPr="00914DAC">
        <w:rPr>
          <w:rFonts w:cstheme="minorHAnsi"/>
        </w:rPr>
        <w:t xml:space="preserve"> (</w:t>
      </w:r>
      <w:r w:rsidRPr="00914DAC">
        <w:rPr>
          <w:rFonts w:cstheme="minorHAnsi"/>
        </w:rPr>
        <w:t>n = 20</w:t>
      </w:r>
      <w:r w:rsidR="00A25A04" w:rsidRPr="00914DAC">
        <w:rPr>
          <w:rFonts w:cstheme="minorHAnsi"/>
        </w:rPr>
        <w:t>)</w:t>
      </w:r>
      <w:r w:rsidR="000F2E98" w:rsidRPr="00914DAC">
        <w:rPr>
          <w:rFonts w:cstheme="minorHAnsi"/>
        </w:rPr>
        <w:t xml:space="preserve"> were housed in same-sex cages (</w:t>
      </w:r>
      <w:r w:rsidR="00422A87" w:rsidRPr="00914DAC">
        <w:rPr>
          <w:rFonts w:cstheme="minorHAnsi"/>
        </w:rPr>
        <w:t>165</w:t>
      </w:r>
      <w:r w:rsidR="000F2E98" w:rsidRPr="00914DAC">
        <w:rPr>
          <w:rFonts w:cstheme="minorHAnsi"/>
        </w:rPr>
        <w:t xml:space="preserve"> x </w:t>
      </w:r>
      <w:r w:rsidR="00422A87" w:rsidRPr="00914DAC">
        <w:rPr>
          <w:rFonts w:cstheme="minorHAnsi"/>
        </w:rPr>
        <w:t>66</w:t>
      </w:r>
      <w:r w:rsidR="000F2E98" w:rsidRPr="00914DAC">
        <w:rPr>
          <w:rFonts w:cstheme="minorHAnsi"/>
        </w:rPr>
        <w:t xml:space="preserve"> x 184 cm) </w:t>
      </w:r>
      <w:r w:rsidR="00305EA4" w:rsidRPr="00914DAC">
        <w:rPr>
          <w:rFonts w:cstheme="minorHAnsi"/>
        </w:rPr>
        <w:t xml:space="preserve">in colony rooms </w:t>
      </w:r>
      <w:r w:rsidR="000F2E98" w:rsidRPr="00914DAC">
        <w:rPr>
          <w:rFonts w:cstheme="minorHAnsi"/>
        </w:rPr>
        <w:t>on a 14:10 light:dark cycle</w:t>
      </w:r>
      <w:r w:rsidR="00A47883" w:rsidRPr="00914DAC">
        <w:rPr>
          <w:rFonts w:cstheme="minorHAnsi"/>
        </w:rPr>
        <w:t xml:space="preserve"> </w:t>
      </w:r>
      <w:r w:rsidR="000937B2" w:rsidRPr="00914DAC">
        <w:rPr>
          <w:rFonts w:cstheme="minorHAnsi"/>
        </w:rPr>
        <w:t xml:space="preserve">with overhead fluorescent full spectrum lights </w:t>
      </w:r>
      <w:r w:rsidR="00A47883" w:rsidRPr="00914DAC">
        <w:rPr>
          <w:rFonts w:cstheme="minorHAnsi"/>
        </w:rPr>
        <w:t>(</w:t>
      </w:r>
      <w:r w:rsidR="000937B2" w:rsidRPr="00914DAC">
        <w:rPr>
          <w:rFonts w:cstheme="minorHAnsi"/>
        </w:rPr>
        <w:t>Standard, 32W, T8 Daylight</w:t>
      </w:r>
      <w:r w:rsidR="00A47883" w:rsidRPr="00914DAC">
        <w:rPr>
          <w:rFonts w:cstheme="minorHAnsi"/>
        </w:rPr>
        <w:t>)</w:t>
      </w:r>
      <w:r w:rsidR="000F2E98" w:rsidRPr="00914DAC">
        <w:rPr>
          <w:rFonts w:cstheme="minorHAnsi"/>
        </w:rPr>
        <w:t xml:space="preserve">. Room temperature </w:t>
      </w:r>
      <w:r w:rsidRPr="00914DAC">
        <w:rPr>
          <w:rFonts w:cstheme="minorHAnsi"/>
        </w:rPr>
        <w:t>ranged from</w:t>
      </w:r>
      <w:r w:rsidR="00305EA4" w:rsidRPr="00914DAC">
        <w:rPr>
          <w:rFonts w:cstheme="minorHAnsi"/>
        </w:rPr>
        <w:t xml:space="preserve"> approximately</w:t>
      </w:r>
      <w:r w:rsidR="000F2E98" w:rsidRPr="00914DAC">
        <w:rPr>
          <w:rFonts w:cstheme="minorHAnsi"/>
        </w:rPr>
        <w:t xml:space="preserve"> 2</w:t>
      </w:r>
      <w:r w:rsidRPr="00914DAC">
        <w:rPr>
          <w:rFonts w:cstheme="minorHAnsi"/>
        </w:rPr>
        <w:t>0 to 23</w:t>
      </w:r>
      <w:r w:rsidRPr="00914DAC">
        <w:rPr>
          <w:rFonts w:cstheme="minorHAnsi"/>
        </w:rPr>
        <w:sym w:font="Symbol" w:char="F0B0"/>
      </w:r>
      <w:r w:rsidRPr="00914DAC">
        <w:rPr>
          <w:rFonts w:cstheme="minorHAnsi"/>
        </w:rPr>
        <w:t>C</w:t>
      </w:r>
      <w:r w:rsidR="000F2E98" w:rsidRPr="00914DAC">
        <w:rPr>
          <w:rFonts w:cstheme="minorHAnsi"/>
        </w:rPr>
        <w:t xml:space="preserve"> and humidity </w:t>
      </w:r>
      <w:r w:rsidRPr="00914DAC">
        <w:rPr>
          <w:rFonts w:cstheme="minorHAnsi"/>
        </w:rPr>
        <w:t xml:space="preserve">from 35% to </w:t>
      </w:r>
      <w:r w:rsidR="000F2E98" w:rsidRPr="00914DAC">
        <w:rPr>
          <w:rFonts w:cstheme="minorHAnsi"/>
        </w:rPr>
        <w:t>50%</w:t>
      </w:r>
      <w:r w:rsidR="005975EF" w:rsidRPr="00914DAC">
        <w:rPr>
          <w:rFonts w:cstheme="minorHAnsi"/>
        </w:rPr>
        <w:t>.</w:t>
      </w:r>
      <w:r w:rsidR="00A25A04" w:rsidRPr="00914DAC">
        <w:rPr>
          <w:rFonts w:cstheme="minorHAnsi"/>
        </w:rPr>
        <w:t xml:space="preserve"> </w:t>
      </w:r>
      <w:r w:rsidR="00A76875" w:rsidRPr="00914DAC">
        <w:rPr>
          <w:rFonts w:cstheme="minorHAnsi"/>
        </w:rPr>
        <w:t>B</w:t>
      </w:r>
      <w:r w:rsidR="000F2E98" w:rsidRPr="00914DAC">
        <w:rPr>
          <w:rFonts w:cstheme="minorHAnsi"/>
        </w:rPr>
        <w:t xml:space="preserve">irds were given free access to </w:t>
      </w:r>
      <w:r w:rsidR="001C2DF8" w:rsidRPr="00914DAC">
        <w:rPr>
          <w:rFonts w:cstheme="minorHAnsi"/>
        </w:rPr>
        <w:t xml:space="preserve">mixed </w:t>
      </w:r>
      <w:r w:rsidRPr="00914DAC">
        <w:rPr>
          <w:rFonts w:cstheme="minorHAnsi"/>
        </w:rPr>
        <w:t xml:space="preserve">seeds (Hagen Canada), grit (Pacific Pear Oyster Shell and Hartz Grit ‘n Gravel) and cuttlefish bone </w:t>
      </w:r>
      <w:r w:rsidR="00224011" w:rsidRPr="00914DAC">
        <w:rPr>
          <w:rFonts w:cstheme="minorHAnsi"/>
        </w:rPr>
        <w:t>(Canadian Lab Diet). Birds diets were supplemented with</w:t>
      </w:r>
      <w:r w:rsidR="001C2DF8" w:rsidRPr="00914DAC">
        <w:rPr>
          <w:rFonts w:cstheme="minorHAnsi"/>
        </w:rPr>
        <w:t xml:space="preserve"> vitamin</w:t>
      </w:r>
      <w:r w:rsidRPr="00914DAC">
        <w:rPr>
          <w:rFonts w:cstheme="minorHAnsi"/>
        </w:rPr>
        <w:t xml:space="preserve"> </w:t>
      </w:r>
      <w:r w:rsidR="001C2DF8" w:rsidRPr="00914DAC">
        <w:rPr>
          <w:rFonts w:cstheme="minorHAnsi"/>
        </w:rPr>
        <w:t>water</w:t>
      </w:r>
      <w:r w:rsidRPr="00914DAC">
        <w:rPr>
          <w:rFonts w:cstheme="minorHAnsi"/>
        </w:rPr>
        <w:t xml:space="preserve"> (Hagen Canada) and greens (e.g., parsley, spinach) three times a week</w:t>
      </w:r>
      <w:r w:rsidR="00206954" w:rsidRPr="00914DAC">
        <w:rPr>
          <w:rFonts w:cstheme="minorHAnsi"/>
        </w:rPr>
        <w:t xml:space="preserve"> </w:t>
      </w:r>
      <w:r w:rsidR="005975EF" w:rsidRPr="00914DAC">
        <w:rPr>
          <w:rFonts w:cstheme="minorHAnsi"/>
        </w:rPr>
        <w:t>and spray millet</w:t>
      </w:r>
      <w:r w:rsidRPr="00914DAC">
        <w:rPr>
          <w:rFonts w:cstheme="minorHAnsi"/>
        </w:rPr>
        <w:t xml:space="preserve"> (Hagen Canada)</w:t>
      </w:r>
      <w:r w:rsidR="005975EF" w:rsidRPr="00914DAC">
        <w:rPr>
          <w:rFonts w:cstheme="minorHAnsi"/>
        </w:rPr>
        <w:t xml:space="preserve"> once a week. </w:t>
      </w:r>
    </w:p>
    <w:p w14:paraId="5A04AE5B" w14:textId="05AB6BD9" w:rsidR="00612CD7" w:rsidRPr="00914DAC" w:rsidRDefault="00915F76" w:rsidP="00612CD7">
      <w:pPr>
        <w:rPr>
          <w:i/>
        </w:rPr>
      </w:pPr>
      <w:r w:rsidRPr="00914DAC">
        <w:rPr>
          <w:i/>
        </w:rPr>
        <w:t>Apparatus</w:t>
      </w:r>
    </w:p>
    <w:p w14:paraId="5435D628" w14:textId="316A9BB3" w:rsidR="000564FA" w:rsidRPr="00914DAC" w:rsidRDefault="000564FA" w:rsidP="002B5AD3">
      <w:pPr>
        <w:rPr>
          <w:rFonts w:cstheme="minorHAnsi"/>
        </w:rPr>
      </w:pPr>
      <w:r w:rsidRPr="00914DAC">
        <w:rPr>
          <w:rFonts w:cstheme="minorHAnsi"/>
        </w:rPr>
        <w:t xml:space="preserve">Experience </w:t>
      </w:r>
      <w:r w:rsidR="007F74FC" w:rsidRPr="00914DAC">
        <w:rPr>
          <w:rFonts w:cstheme="minorHAnsi"/>
        </w:rPr>
        <w:t xml:space="preserve">and </w:t>
      </w:r>
      <w:r w:rsidR="00F900A8" w:rsidRPr="00914DAC">
        <w:rPr>
          <w:rFonts w:cstheme="minorHAnsi"/>
        </w:rPr>
        <w:t>test</w:t>
      </w:r>
      <w:r w:rsidR="00A11CB7" w:rsidRPr="00914DAC">
        <w:rPr>
          <w:rFonts w:cstheme="minorHAnsi"/>
        </w:rPr>
        <w:t xml:space="preserve"> cages (100 x 50 x 50 cm</w:t>
      </w:r>
      <w:r w:rsidR="00305EA4" w:rsidRPr="00914DAC">
        <w:rPr>
          <w:rFonts w:cstheme="minorHAnsi"/>
        </w:rPr>
        <w:t xml:space="preserve">, </w:t>
      </w:r>
      <w:r w:rsidR="00DF376B" w:rsidRPr="00914DAC">
        <w:rPr>
          <w:rFonts w:cstheme="minorHAnsi"/>
        </w:rPr>
        <w:t>Kings Cages</w:t>
      </w:r>
      <w:r w:rsidR="00206954" w:rsidRPr="00914DAC">
        <w:rPr>
          <w:rFonts w:cstheme="minorHAnsi"/>
        </w:rPr>
        <w:t xml:space="preserve">) each </w:t>
      </w:r>
      <w:r w:rsidR="00A11CB7" w:rsidRPr="00914DAC">
        <w:rPr>
          <w:rFonts w:cstheme="minorHAnsi"/>
        </w:rPr>
        <w:t>contained six perches, two food bowls</w:t>
      </w:r>
      <w:r w:rsidR="00A47883" w:rsidRPr="00914DAC">
        <w:rPr>
          <w:rFonts w:cstheme="minorHAnsi"/>
        </w:rPr>
        <w:t>,</w:t>
      </w:r>
      <w:r w:rsidR="00A11CB7" w:rsidRPr="00914DAC">
        <w:rPr>
          <w:rFonts w:cstheme="minorHAnsi"/>
        </w:rPr>
        <w:t xml:space="preserve"> two water bowls</w:t>
      </w:r>
      <w:r w:rsidR="00A47883" w:rsidRPr="00914DAC">
        <w:rPr>
          <w:rFonts w:cstheme="minorHAnsi"/>
        </w:rPr>
        <w:t>, grit and cuttlefish bone</w:t>
      </w:r>
      <w:r w:rsidR="001D7516" w:rsidRPr="00914DAC">
        <w:rPr>
          <w:rFonts w:cstheme="minorHAnsi"/>
        </w:rPr>
        <w:t xml:space="preserve"> (</w:t>
      </w:r>
      <w:r w:rsidR="00206954" w:rsidRPr="00914DAC">
        <w:rPr>
          <w:rFonts w:cstheme="minorHAnsi"/>
        </w:rPr>
        <w:t>Fi</w:t>
      </w:r>
      <w:r w:rsidR="00784AE9" w:rsidRPr="00914DAC">
        <w:rPr>
          <w:rFonts w:cstheme="minorHAnsi"/>
        </w:rPr>
        <w:t>g.</w:t>
      </w:r>
      <w:r w:rsidR="00206954" w:rsidRPr="00914DAC">
        <w:rPr>
          <w:rFonts w:cstheme="minorHAnsi"/>
        </w:rPr>
        <w:t xml:space="preserve"> 1). The</w:t>
      </w:r>
      <w:r w:rsidR="00742FE7" w:rsidRPr="00914DAC">
        <w:rPr>
          <w:rFonts w:cstheme="minorHAnsi"/>
        </w:rPr>
        <w:t xml:space="preserve"> cage</w:t>
      </w:r>
      <w:r w:rsidR="00206954" w:rsidRPr="00914DAC">
        <w:rPr>
          <w:rFonts w:cstheme="minorHAnsi"/>
        </w:rPr>
        <w:t xml:space="preserve"> floors were </w:t>
      </w:r>
      <w:r w:rsidR="00A11CB7" w:rsidRPr="00914DAC">
        <w:rPr>
          <w:rFonts w:cstheme="minorHAnsi"/>
        </w:rPr>
        <w:t>lined with brown paper (U-line Kraft paper</w:t>
      </w:r>
      <w:r w:rsidR="00AC182A" w:rsidRPr="00914DAC">
        <w:rPr>
          <w:rFonts w:cstheme="minorHAnsi"/>
        </w:rPr>
        <w:t xml:space="preserve">). </w:t>
      </w:r>
      <w:r w:rsidR="00C4336A" w:rsidRPr="00914DAC">
        <w:rPr>
          <w:rFonts w:cstheme="minorHAnsi"/>
        </w:rPr>
        <w:t>Experimental rooms</w:t>
      </w:r>
      <w:r w:rsidRPr="00914DAC">
        <w:rPr>
          <w:rFonts w:cstheme="minorHAnsi"/>
        </w:rPr>
        <w:t xml:space="preserve"> were kept under the same lighting, temperature and humidity conditions as the colony room. Each cage was provided food, water and supplements with the same frequency </w:t>
      </w:r>
      <w:r w:rsidR="00742FE7" w:rsidRPr="00914DAC">
        <w:rPr>
          <w:rFonts w:cstheme="minorHAnsi"/>
        </w:rPr>
        <w:t xml:space="preserve">as </w:t>
      </w:r>
      <w:r w:rsidRPr="00914DAC">
        <w:rPr>
          <w:rFonts w:cstheme="minorHAnsi"/>
        </w:rPr>
        <w:t>the colony rooms. Each pair that was building a nest was given egg mix daily (</w:t>
      </w:r>
      <w:r w:rsidRPr="00914DAC">
        <w:rPr>
          <w:rFonts w:eastAsia="Times New Roman" w:cstheme="minorHAnsi"/>
          <w:color w:val="000000"/>
        </w:rPr>
        <w:t>CeDe-Finches).</w:t>
      </w:r>
    </w:p>
    <w:p w14:paraId="491222FC" w14:textId="382BFC7A" w:rsidR="000564FA" w:rsidRPr="00914DAC" w:rsidRDefault="000564FA" w:rsidP="002B5AD3">
      <w:pPr>
        <w:rPr>
          <w:rFonts w:cstheme="minorHAnsi"/>
        </w:rPr>
      </w:pPr>
      <w:r w:rsidRPr="00914DAC">
        <w:rPr>
          <w:rFonts w:cstheme="minorHAnsi"/>
          <w:i/>
        </w:rPr>
        <w:t>Experience rooms.</w:t>
      </w:r>
      <w:r w:rsidRPr="00914DAC">
        <w:rPr>
          <w:rFonts w:cstheme="minorHAnsi"/>
        </w:rPr>
        <w:t xml:space="preserve"> Two rooms contained experience cages: in one room pairs of zebra finches </w:t>
      </w:r>
      <w:r w:rsidR="00305EA4" w:rsidRPr="00914DAC">
        <w:rPr>
          <w:rFonts w:cstheme="minorHAnsi"/>
        </w:rPr>
        <w:t xml:space="preserve">built </w:t>
      </w:r>
      <w:r w:rsidRPr="00914DAC">
        <w:rPr>
          <w:rFonts w:cstheme="minorHAnsi"/>
        </w:rPr>
        <w:t>nests that would be use</w:t>
      </w:r>
      <w:r w:rsidR="00A326F9" w:rsidRPr="00914DAC">
        <w:rPr>
          <w:rFonts w:cstheme="minorHAnsi"/>
        </w:rPr>
        <w:t>d</w:t>
      </w:r>
      <w:r w:rsidR="001D7516" w:rsidRPr="00914DAC">
        <w:rPr>
          <w:rFonts w:cstheme="minorHAnsi"/>
        </w:rPr>
        <w:t xml:space="preserve"> as artefacts</w:t>
      </w:r>
      <w:r w:rsidRPr="00914DAC">
        <w:rPr>
          <w:rFonts w:cstheme="minorHAnsi"/>
        </w:rPr>
        <w:t xml:space="preserve"> in the </w:t>
      </w:r>
      <w:r w:rsidR="00306637" w:rsidRPr="00914DAC">
        <w:rPr>
          <w:rFonts w:cstheme="minorHAnsi"/>
        </w:rPr>
        <w:t>observation</w:t>
      </w:r>
      <w:r w:rsidRPr="00914DAC">
        <w:rPr>
          <w:rFonts w:cstheme="minorHAnsi"/>
        </w:rPr>
        <w:t xml:space="preserve"> phase of the test (see below), in the second room pairs of zebra finches observed conspecifics using a nest, called the </w:t>
      </w:r>
      <w:r w:rsidR="00DA5326" w:rsidRPr="00914DAC">
        <w:rPr>
          <w:rFonts w:cstheme="minorHAnsi"/>
        </w:rPr>
        <w:t>experience</w:t>
      </w:r>
      <w:r w:rsidRPr="00914DAC">
        <w:rPr>
          <w:rFonts w:cstheme="minorHAnsi"/>
        </w:rPr>
        <w:t xml:space="preserve"> phase (see below). </w:t>
      </w:r>
      <w:r w:rsidRPr="00914DAC">
        <w:rPr>
          <w:rFonts w:eastAsia="Times New Roman" w:cstheme="minorHAnsi"/>
          <w:color w:val="000000"/>
        </w:rPr>
        <w:t xml:space="preserve">The birds in the </w:t>
      </w:r>
      <w:r w:rsidR="00DF376B" w:rsidRPr="00914DAC">
        <w:rPr>
          <w:rFonts w:eastAsia="Times New Roman" w:cstheme="minorHAnsi"/>
          <w:color w:val="000000"/>
        </w:rPr>
        <w:t xml:space="preserve">experience </w:t>
      </w:r>
      <w:r w:rsidRPr="00914DAC">
        <w:rPr>
          <w:rFonts w:eastAsia="Times New Roman" w:cstheme="minorHAnsi"/>
          <w:color w:val="000000"/>
        </w:rPr>
        <w:t xml:space="preserve">cages </w:t>
      </w:r>
      <w:r w:rsidRPr="00914DAC">
        <w:rPr>
          <w:rFonts w:cstheme="minorHAnsi"/>
        </w:rPr>
        <w:t>had auditory, but not visual contact with one another, except when observing a live nesting demonstrator</w:t>
      </w:r>
      <w:r w:rsidR="00305EA4" w:rsidRPr="00914DAC">
        <w:rPr>
          <w:rFonts w:cstheme="minorHAnsi"/>
        </w:rPr>
        <w:t xml:space="preserve"> as part of the experimental treatment</w:t>
      </w:r>
      <w:r w:rsidRPr="00914DAC">
        <w:rPr>
          <w:rFonts w:cstheme="minorHAnsi"/>
        </w:rPr>
        <w:t xml:space="preserve"> (see below). </w:t>
      </w:r>
    </w:p>
    <w:p w14:paraId="1163E3DB" w14:textId="4497E530" w:rsidR="00005939" w:rsidRPr="00914DAC" w:rsidRDefault="000564FA" w:rsidP="002B5AD3">
      <w:pPr>
        <w:rPr>
          <w:rFonts w:cstheme="minorHAnsi"/>
        </w:rPr>
      </w:pPr>
      <w:r w:rsidRPr="00914DAC">
        <w:rPr>
          <w:rFonts w:cstheme="minorHAnsi"/>
          <w:i/>
        </w:rPr>
        <w:t>Test rooms.</w:t>
      </w:r>
      <w:r w:rsidR="00030CE9" w:rsidRPr="00914DAC">
        <w:rPr>
          <w:rFonts w:cstheme="minorHAnsi"/>
          <w:i/>
        </w:rPr>
        <w:t xml:space="preserve"> </w:t>
      </w:r>
      <w:r w:rsidR="00030CE9" w:rsidRPr="00914DAC">
        <w:t xml:space="preserve">The test rooms contained two test cages </w:t>
      </w:r>
      <w:r w:rsidR="00030CE9" w:rsidRPr="00914DAC">
        <w:rPr>
          <w:rFonts w:cstheme="minorHAnsi"/>
        </w:rPr>
        <w:t>placed in the center of the room. These test cages were placed back</w:t>
      </w:r>
      <w:r w:rsidR="00703116" w:rsidRPr="00914DAC">
        <w:rPr>
          <w:rFonts w:cstheme="minorHAnsi"/>
        </w:rPr>
        <w:t>-</w:t>
      </w:r>
      <w:r w:rsidR="00030CE9" w:rsidRPr="00914DAC">
        <w:rPr>
          <w:rFonts w:cstheme="minorHAnsi"/>
        </w:rPr>
        <w:t>to</w:t>
      </w:r>
      <w:r w:rsidR="00703116" w:rsidRPr="00914DAC">
        <w:rPr>
          <w:rFonts w:cstheme="minorHAnsi"/>
        </w:rPr>
        <w:t>-</w:t>
      </w:r>
      <w:r w:rsidR="00030CE9" w:rsidRPr="00914DAC">
        <w:rPr>
          <w:rFonts w:cstheme="minorHAnsi"/>
        </w:rPr>
        <w:t xml:space="preserve">back, 10 cm apart from each other, separated by an opaque barrier made of corrugated plastic, to prevent the observer pair </w:t>
      </w:r>
      <w:r w:rsidR="00305EA4" w:rsidRPr="00914DAC">
        <w:rPr>
          <w:rFonts w:cstheme="minorHAnsi"/>
        </w:rPr>
        <w:t>from seeing th</w:t>
      </w:r>
      <w:r w:rsidR="00DF376B" w:rsidRPr="00914DAC">
        <w:rPr>
          <w:rFonts w:cstheme="minorHAnsi"/>
        </w:rPr>
        <w:t>e</w:t>
      </w:r>
      <w:r w:rsidR="00030CE9" w:rsidRPr="00914DAC">
        <w:rPr>
          <w:rFonts w:cstheme="minorHAnsi"/>
        </w:rPr>
        <w:t xml:space="preserve"> contents of the other cage.</w:t>
      </w:r>
      <w:r w:rsidRPr="00914DAC">
        <w:rPr>
          <w:rFonts w:cstheme="minorHAnsi"/>
        </w:rPr>
        <w:t xml:space="preserve"> </w:t>
      </w:r>
      <w:r w:rsidR="00030CE9" w:rsidRPr="00914DAC">
        <w:rPr>
          <w:rFonts w:cstheme="minorHAnsi"/>
        </w:rPr>
        <w:t>E</w:t>
      </w:r>
      <w:r w:rsidRPr="00914DAC">
        <w:rPr>
          <w:rFonts w:cstheme="minorHAnsi"/>
        </w:rPr>
        <w:t xml:space="preserve">ach test cage contained </w:t>
      </w:r>
      <w:r w:rsidRPr="00914DAC">
        <w:t xml:space="preserve">three </w:t>
      </w:r>
      <w:r w:rsidR="00703116" w:rsidRPr="00914DAC">
        <w:t>mini-BNC</w:t>
      </w:r>
      <w:r w:rsidRPr="00914DAC">
        <w:t xml:space="preserve"> cameras (OSY CAMS): one tied to the roof at the center-top of the 100 cm side of the cage; and two tied at the center-top of </w:t>
      </w:r>
      <w:r w:rsidR="00305EA4" w:rsidRPr="00914DAC">
        <w:t>each</w:t>
      </w:r>
      <w:r w:rsidR="00DF376B" w:rsidRPr="00914DAC">
        <w:t xml:space="preserve"> </w:t>
      </w:r>
      <w:r w:rsidRPr="00914DAC">
        <w:t>50 cm sides of the cage, facing opposite direction</w:t>
      </w:r>
      <w:r w:rsidR="00305EA4" w:rsidRPr="00914DAC">
        <w:t>s</w:t>
      </w:r>
      <w:r w:rsidRPr="00914DAC">
        <w:t>.</w:t>
      </w:r>
      <w:r w:rsidR="00703116" w:rsidRPr="00914DAC">
        <w:t xml:space="preserve">  </w:t>
      </w:r>
    </w:p>
    <w:p w14:paraId="36EC57A2" w14:textId="77777777" w:rsidR="00142E02" w:rsidRPr="00914DAC" w:rsidRDefault="00142E02" w:rsidP="00A47883">
      <w:pPr>
        <w:rPr>
          <w:rFonts w:cstheme="minorHAnsi"/>
          <w:i/>
        </w:rPr>
      </w:pPr>
    </w:p>
    <w:p w14:paraId="31F17B7D" w14:textId="051D875A" w:rsidR="00142E02" w:rsidRPr="00914DAC" w:rsidRDefault="00142E02" w:rsidP="00A47883">
      <w:pPr>
        <w:rPr>
          <w:rFonts w:cstheme="minorHAnsi"/>
          <w:i/>
        </w:rPr>
      </w:pPr>
      <w:r w:rsidRPr="00914DAC">
        <w:rPr>
          <w:rFonts w:cstheme="minorHAnsi"/>
          <w:i/>
        </w:rPr>
        <w:t>Subjects</w:t>
      </w:r>
    </w:p>
    <w:p w14:paraId="5EEA91B4" w14:textId="13E0DB3F" w:rsidR="00142E02" w:rsidRPr="00914DAC" w:rsidRDefault="00142E02" w:rsidP="00784AE9">
      <w:r w:rsidRPr="00914DAC">
        <w:rPr>
          <w:rFonts w:cstheme="minorHAnsi"/>
        </w:rPr>
        <w:t>Thirty</w:t>
      </w:r>
      <w:r w:rsidR="00207CE8" w:rsidRPr="00914DAC">
        <w:rPr>
          <w:rFonts w:cstheme="minorHAnsi"/>
        </w:rPr>
        <w:t>-one</w:t>
      </w:r>
      <w:r w:rsidRPr="00914DAC">
        <w:rPr>
          <w:rFonts w:cstheme="minorHAnsi"/>
        </w:rPr>
        <w:t xml:space="preserve"> male-female adult pairs participated in the experiment as observer pairs. </w:t>
      </w:r>
      <w:r w:rsidR="004F5FB1" w:rsidRPr="00914DAC">
        <w:t xml:space="preserve">Each </w:t>
      </w:r>
      <w:r w:rsidR="00305EA4" w:rsidRPr="00914DAC">
        <w:t xml:space="preserve">observer </w:t>
      </w:r>
      <w:r w:rsidR="004F5FB1" w:rsidRPr="00914DAC">
        <w:t>pair</w:t>
      </w:r>
      <w:r w:rsidRPr="00914DAC">
        <w:t xml:space="preserve"> </w:t>
      </w:r>
      <w:r w:rsidR="004F5FB1" w:rsidRPr="00914DAC">
        <w:t xml:space="preserve">was </w:t>
      </w:r>
      <w:r w:rsidR="000937B2" w:rsidRPr="00914DAC">
        <w:t>naive about nest building</w:t>
      </w:r>
      <w:r w:rsidR="004F5FB1" w:rsidRPr="00914DAC">
        <w:t>:</w:t>
      </w:r>
      <w:r w:rsidRPr="00914DAC">
        <w:t xml:space="preserve"> their only</w:t>
      </w:r>
      <w:r w:rsidR="004F5FB1" w:rsidRPr="00914DAC">
        <w:t xml:space="preserve"> previous experience with a nest was their natal one which was</w:t>
      </w:r>
      <w:r w:rsidRPr="00914DAC">
        <w:t xml:space="preserve"> made of coconut fiber</w:t>
      </w:r>
      <w:r w:rsidR="00207CE8" w:rsidRPr="00914DAC">
        <w:t xml:space="preserve"> (Aves Canada)</w:t>
      </w:r>
      <w:r w:rsidR="004F5FB1" w:rsidRPr="00914DAC">
        <w:t>. An a</w:t>
      </w:r>
      <w:r w:rsidR="00784AE9" w:rsidRPr="00914DAC">
        <w:t>dditional</w:t>
      </w:r>
      <w:r w:rsidRPr="00914DAC">
        <w:t xml:space="preserve"> </w:t>
      </w:r>
      <w:r w:rsidR="00784AE9" w:rsidRPr="00914DAC">
        <w:t>s</w:t>
      </w:r>
      <w:r w:rsidRPr="00914DAC">
        <w:t>ix male-female</w:t>
      </w:r>
      <w:r w:rsidR="000937B2" w:rsidRPr="00914DAC">
        <w:t xml:space="preserve"> adult</w:t>
      </w:r>
      <w:r w:rsidRPr="00914DAC">
        <w:t xml:space="preserve"> pairs </w:t>
      </w:r>
      <w:r w:rsidR="004F5FB1" w:rsidRPr="00914DAC">
        <w:t xml:space="preserve">built </w:t>
      </w:r>
      <w:r w:rsidRPr="00914DAC">
        <w:t>nests</w:t>
      </w:r>
      <w:r w:rsidR="004F5FB1" w:rsidRPr="00914DAC">
        <w:t xml:space="preserve"> that served as </w:t>
      </w:r>
      <w:r w:rsidR="004F5FB1" w:rsidRPr="00914DAC">
        <w:lastRenderedPageBreak/>
        <w:t xml:space="preserve">artefacts in the </w:t>
      </w:r>
      <w:r w:rsidR="0080152D" w:rsidRPr="00914DAC">
        <w:t xml:space="preserve">social artefact </w:t>
      </w:r>
      <w:r w:rsidR="00030CE9" w:rsidRPr="00914DAC">
        <w:t>observation</w:t>
      </w:r>
      <w:r w:rsidR="004F5FB1" w:rsidRPr="00914DAC">
        <w:t xml:space="preserve"> phase (see below). Finally,</w:t>
      </w:r>
      <w:r w:rsidRPr="00914DAC">
        <w:t xml:space="preserve"> f</w:t>
      </w:r>
      <w:r w:rsidR="000937B2" w:rsidRPr="00914DAC">
        <w:t>our</w:t>
      </w:r>
      <w:r w:rsidR="004F5FB1" w:rsidRPr="00914DAC">
        <w:t xml:space="preserve"> additional </w:t>
      </w:r>
      <w:r w:rsidR="000937B2" w:rsidRPr="00914DAC">
        <w:t>male-female pairs acted as live-</w:t>
      </w:r>
      <w:r w:rsidRPr="00914DAC">
        <w:t xml:space="preserve">nesting </w:t>
      </w:r>
      <w:r w:rsidR="000937B2" w:rsidRPr="00914DAC">
        <w:t>demonstrators</w:t>
      </w:r>
      <w:r w:rsidRPr="00914DAC">
        <w:t xml:space="preserve"> </w:t>
      </w:r>
      <w:r w:rsidR="004F5FB1" w:rsidRPr="00914DAC">
        <w:t xml:space="preserve">in the </w:t>
      </w:r>
      <w:r w:rsidR="00030CE9" w:rsidRPr="00914DAC">
        <w:t>experience</w:t>
      </w:r>
      <w:r w:rsidR="004F5FB1" w:rsidRPr="00914DAC">
        <w:t xml:space="preserve"> phase </w:t>
      </w:r>
      <w:r w:rsidRPr="00914DAC">
        <w:t>(see below).</w:t>
      </w:r>
      <w:r w:rsidR="00703116" w:rsidRPr="00914DAC">
        <w:t xml:space="preserve"> </w:t>
      </w:r>
      <w:r w:rsidR="00705F24" w:rsidRPr="00914DAC">
        <w:t xml:space="preserve"> </w:t>
      </w:r>
    </w:p>
    <w:p w14:paraId="4B02B8B1" w14:textId="77898D08" w:rsidR="00142E02" w:rsidRPr="00914DAC" w:rsidRDefault="00142E02" w:rsidP="000937B2">
      <w:pPr>
        <w:rPr>
          <w:rFonts w:cstheme="minorHAnsi"/>
          <w:i/>
        </w:rPr>
      </w:pPr>
      <w:r w:rsidRPr="00914DAC">
        <w:rPr>
          <w:rFonts w:cstheme="minorHAnsi"/>
        </w:rPr>
        <w:t xml:space="preserve"> </w:t>
      </w:r>
    </w:p>
    <w:p w14:paraId="5C50A808" w14:textId="6BC12F4F" w:rsidR="00A47883" w:rsidRPr="00914DAC" w:rsidRDefault="002F160B" w:rsidP="00A47883">
      <w:pPr>
        <w:rPr>
          <w:rFonts w:cstheme="minorHAnsi"/>
          <w:i/>
        </w:rPr>
      </w:pPr>
      <w:r w:rsidRPr="00914DAC">
        <w:rPr>
          <w:rFonts w:cstheme="minorHAnsi"/>
          <w:i/>
        </w:rPr>
        <w:t>Social</w:t>
      </w:r>
      <w:r w:rsidR="007F74FC" w:rsidRPr="00914DAC">
        <w:rPr>
          <w:rFonts w:cstheme="minorHAnsi"/>
          <w:i/>
        </w:rPr>
        <w:t xml:space="preserve"> artefacts</w:t>
      </w:r>
    </w:p>
    <w:p w14:paraId="0BAAC72C" w14:textId="17439EF2" w:rsidR="00201E56" w:rsidRPr="00914DAC" w:rsidRDefault="00A47883" w:rsidP="002B5AD3">
      <w:r w:rsidRPr="00914DAC">
        <w:t xml:space="preserve">Six male-female pairs </w:t>
      </w:r>
      <w:r w:rsidR="002F160B" w:rsidRPr="00914DAC">
        <w:t xml:space="preserve">built </w:t>
      </w:r>
      <w:r w:rsidRPr="00914DAC">
        <w:t>nests</w:t>
      </w:r>
      <w:r w:rsidR="002F160B" w:rsidRPr="00914DAC">
        <w:t xml:space="preserve"> that served as social </w:t>
      </w:r>
      <w:r w:rsidRPr="00914DAC">
        <w:t>artefacts</w:t>
      </w:r>
      <w:r w:rsidR="002F160B" w:rsidRPr="00914DAC">
        <w:t xml:space="preserve"> in the</w:t>
      </w:r>
      <w:r w:rsidR="0080152D" w:rsidRPr="00914DAC">
        <w:t xml:space="preserve"> social artefact</w:t>
      </w:r>
      <w:r w:rsidR="002F160B" w:rsidRPr="00914DAC">
        <w:t xml:space="preserve"> </w:t>
      </w:r>
      <w:r w:rsidR="00CF5D6B" w:rsidRPr="00914DAC">
        <w:t>observation phase</w:t>
      </w:r>
      <w:r w:rsidR="002F160B" w:rsidRPr="00914DAC">
        <w:t xml:space="preserve"> </w:t>
      </w:r>
      <w:r w:rsidR="00CF5D6B" w:rsidRPr="00914DAC">
        <w:t>(see below)</w:t>
      </w:r>
      <w:r w:rsidRPr="00914DAC">
        <w:t xml:space="preserve">. </w:t>
      </w:r>
      <w:r w:rsidR="00142E02" w:rsidRPr="00914DAC">
        <w:t xml:space="preserve">Each male </w:t>
      </w:r>
      <w:r w:rsidRPr="00914DAC">
        <w:t>w</w:t>
      </w:r>
      <w:r w:rsidR="00142E02" w:rsidRPr="00914DAC">
        <w:t>as</w:t>
      </w:r>
      <w:r w:rsidRPr="00914DAC">
        <w:t xml:space="preserve"> paired with</w:t>
      </w:r>
      <w:r w:rsidR="00142E02" w:rsidRPr="00914DAC">
        <w:t xml:space="preserve"> a</w:t>
      </w:r>
      <w:r w:rsidRPr="00914DAC">
        <w:t xml:space="preserve"> non-related female in</w:t>
      </w:r>
      <w:r w:rsidR="00142E02" w:rsidRPr="00914DAC">
        <w:t xml:space="preserve"> a</w:t>
      </w:r>
      <w:r w:rsidR="00DF376B" w:rsidRPr="00914DAC">
        <w:t>n</w:t>
      </w:r>
      <w:r w:rsidRPr="00914DAC">
        <w:t xml:space="preserve"> </w:t>
      </w:r>
      <w:r w:rsidR="00DF376B" w:rsidRPr="00914DAC">
        <w:t xml:space="preserve">experience </w:t>
      </w:r>
      <w:r w:rsidRPr="00914DAC">
        <w:t>cage for three days before being given 400, 15 cm long, pieces of jute craft twine (James Lever Co., Bolton, UK) and a wooden nest-</w:t>
      </w:r>
      <w:r w:rsidR="001036EF" w:rsidRPr="00914DAC">
        <w:t>cup</w:t>
      </w:r>
      <w:r w:rsidRPr="00914DAC">
        <w:t xml:space="preserve"> (</w:t>
      </w:r>
      <w:r w:rsidRPr="00914DAC">
        <w:rPr>
          <w:rFonts w:cstheme="minorHAnsi"/>
        </w:rPr>
        <w:t>12.5 x 12 x 12 cm</w:t>
      </w:r>
      <w:r w:rsidR="00142E02" w:rsidRPr="00914DAC">
        <w:t>)</w:t>
      </w:r>
      <w:r w:rsidRPr="00914DAC">
        <w:t xml:space="preserve">. All 400 pieces were the same colour (orange or pink). Once a pair had used </w:t>
      </w:r>
      <w:r w:rsidR="00703116" w:rsidRPr="00914DAC">
        <w:t>all</w:t>
      </w:r>
      <w:r w:rsidRPr="00914DAC">
        <w:t xml:space="preserve"> the provided material, the nest was considered finished</w:t>
      </w:r>
      <w:r w:rsidR="00784AE9" w:rsidRPr="00914DAC">
        <w:t xml:space="preserve"> and removed</w:t>
      </w:r>
      <w:r w:rsidR="00305EA4" w:rsidRPr="00914DAC">
        <w:t>.</w:t>
      </w:r>
      <w:r w:rsidR="00784AE9" w:rsidRPr="00914DAC">
        <w:t xml:space="preserve"> </w:t>
      </w:r>
      <w:r w:rsidR="002F160B" w:rsidRPr="00914DAC">
        <w:t xml:space="preserve">A nest was considered suitable for the experiment if it had the species-typical shape (domed nest), for which 400 pieces of 15 cm string is enough material </w:t>
      </w:r>
      <w:r w:rsidR="002F160B" w:rsidRPr="00914DAC">
        <w:fldChar w:fldCharType="begin" w:fldLock="1"/>
      </w:r>
      <w:r w:rsidR="00023ABA" w:rsidRPr="00914DAC">
        <w:instrText>ADDIN CSL_CITATION {"citationItems":[{"id":"ITEM-1","itemData":{"DOI":"10.1007/s10071-019-01240-x","ISBN":"0123456789","ISSN":"1435-9448","author":[{"dropping-particle":"","family":"Breen","given":"Alexis J.","non-dropping-particle":"","parse-names":false,"suffix":""},{"dropping-particle":"","family":"Bonneaud","given":"Clémence C.","non-dropping-particle":"","parse-names":false,"suffix":""},{"dropping-particle":"","family":"Healy","given":"Susan D.","non-dropping-particle":"","parse-names":false,"suffix":""},{"dropping-particle":"","family":"Guillette","given":"Lauren M.","non-dropping-particle":"","parse-names":false,"suffix":""}],"container-title":"Animal Cognition","id":"ITEM-1","issued":{"date-parts":[["2019"]]},"page":"305–315","publisher":"Springer Berlin Heidelberg","title":"Social learning about construction behaviour via an artefact","type":"article-journal","volume":"22"},"uris":["http://www.mendeley.com/documents/?uuid=527560c8-20d2-495e-babc-0e8c996fcee9"]}],"mendeley":{"formattedCitation":"(Breen et al., 2019)","plainTextFormattedCitation":"(Breen et al., 2019)","previouslyFormattedCitation":"(Breen et al., 2019)"},"properties":{"noteIndex":0},"schema":"https://github.com/citation-style-language/schema/raw/master/csl-citation.json"}</w:instrText>
      </w:r>
      <w:r w:rsidR="002F160B" w:rsidRPr="00914DAC">
        <w:fldChar w:fldCharType="separate"/>
      </w:r>
      <w:r w:rsidR="00023ABA" w:rsidRPr="00914DAC">
        <w:rPr>
          <w:noProof/>
        </w:rPr>
        <w:t>(Breen et al., 2019)</w:t>
      </w:r>
      <w:r w:rsidR="002F160B" w:rsidRPr="00914DAC">
        <w:fldChar w:fldCharType="end"/>
      </w:r>
      <w:r w:rsidR="002F160B" w:rsidRPr="00914DAC">
        <w:t xml:space="preserve">. </w:t>
      </w:r>
      <w:r w:rsidR="00784AE9" w:rsidRPr="00914DAC">
        <w:t>Then</w:t>
      </w:r>
      <w:r w:rsidRPr="00914DAC">
        <w:t xml:space="preserve">, we provided the pair 400 pieces of material of the other colour and a new nest </w:t>
      </w:r>
      <w:r w:rsidR="001036EF" w:rsidRPr="00914DAC">
        <w:t>cup</w:t>
      </w:r>
      <w:r w:rsidRPr="00914DAC">
        <w:t xml:space="preserve">. </w:t>
      </w:r>
      <w:r w:rsidR="002F160B" w:rsidRPr="00914DAC">
        <w:t>Th</w:t>
      </w:r>
      <w:r w:rsidR="00942462" w:rsidRPr="00914DAC">
        <w:t>e</w:t>
      </w:r>
      <w:r w:rsidR="002F160B" w:rsidRPr="00914DAC">
        <w:t>refore, e</w:t>
      </w:r>
      <w:r w:rsidR="00BA1D25" w:rsidRPr="00914DAC">
        <w:t xml:space="preserve">ach pair contributed two </w:t>
      </w:r>
      <w:r w:rsidRPr="00914DAC">
        <w:t>artefacts</w:t>
      </w:r>
      <w:r w:rsidR="00BA1D25" w:rsidRPr="00914DAC">
        <w:t xml:space="preserve">, one pink and one orange </w:t>
      </w:r>
      <w:r w:rsidRPr="00914DAC">
        <w:t>(</w:t>
      </w:r>
      <w:r w:rsidR="0026275F" w:rsidRPr="00914DAC">
        <w:t>Fig. 2</w:t>
      </w:r>
      <w:r w:rsidR="00BA1D25" w:rsidRPr="00914DAC">
        <w:t xml:space="preserve">). If a </w:t>
      </w:r>
      <w:r w:rsidRPr="00914DAC">
        <w:t xml:space="preserve">pair </w:t>
      </w:r>
      <w:r w:rsidR="00BA1D25" w:rsidRPr="00914DAC">
        <w:t xml:space="preserve">failed to construct a </w:t>
      </w:r>
      <w:r w:rsidR="00784AE9" w:rsidRPr="00914DAC">
        <w:t>domed</w:t>
      </w:r>
      <w:r w:rsidR="00BA1D25" w:rsidRPr="00914DAC">
        <w:t xml:space="preserve"> nest, </w:t>
      </w:r>
      <w:r w:rsidRPr="00914DAC">
        <w:t xml:space="preserve">it </w:t>
      </w:r>
      <w:r w:rsidR="00BA1D25" w:rsidRPr="00914DAC">
        <w:t xml:space="preserve">was given </w:t>
      </w:r>
      <w:r w:rsidR="00C4336A" w:rsidRPr="00914DAC">
        <w:t>a new nest</w:t>
      </w:r>
      <w:r w:rsidR="00DE7C01" w:rsidRPr="00914DAC">
        <w:t xml:space="preserve"> </w:t>
      </w:r>
      <w:r w:rsidR="00C4336A" w:rsidRPr="00914DAC">
        <w:t>cup and</w:t>
      </w:r>
      <w:r w:rsidR="00BA1D25" w:rsidRPr="00914DAC">
        <w:t xml:space="preserve"> </w:t>
      </w:r>
      <w:r w:rsidR="007035BA" w:rsidRPr="00914DAC">
        <w:t>string</w:t>
      </w:r>
      <w:r w:rsidR="00BA1D25" w:rsidRPr="00914DAC">
        <w:t>, until</w:t>
      </w:r>
      <w:r w:rsidRPr="00914DAC">
        <w:t xml:space="preserve"> producing a domed nest of each colour</w:t>
      </w:r>
      <w:r w:rsidR="00BA1D25" w:rsidRPr="00914DAC">
        <w:t xml:space="preserve">. Only one pair failed to build a species-typical nest of one colour and was, thus, </w:t>
      </w:r>
      <w:r w:rsidR="0026275F" w:rsidRPr="00914DAC">
        <w:t>removed</w:t>
      </w:r>
      <w:r w:rsidR="00206954" w:rsidRPr="00914DAC">
        <w:t xml:space="preserve"> from the experiment.</w:t>
      </w:r>
      <w:r w:rsidR="00BA1D25" w:rsidRPr="00914DAC">
        <w:t xml:space="preserve"> After building a suitable nest of </w:t>
      </w:r>
      <w:r w:rsidR="00206954" w:rsidRPr="00914DAC">
        <w:t xml:space="preserve">each </w:t>
      </w:r>
      <w:r w:rsidR="00BA1D25" w:rsidRPr="00914DAC">
        <w:t xml:space="preserve">colour </w:t>
      </w:r>
      <w:r w:rsidRPr="00914DAC">
        <w:t xml:space="preserve">(five pairs) or failing to do so (one pair) </w:t>
      </w:r>
      <w:r w:rsidR="0026275F" w:rsidRPr="00914DAC">
        <w:t>the</w:t>
      </w:r>
      <w:r w:rsidR="002F160B" w:rsidRPr="00914DAC">
        <w:t>se</w:t>
      </w:r>
      <w:r w:rsidR="00206954" w:rsidRPr="00914DAC">
        <w:t xml:space="preserve"> pairs</w:t>
      </w:r>
      <w:r w:rsidRPr="00914DAC">
        <w:t xml:space="preserve"> </w:t>
      </w:r>
      <w:r w:rsidR="00BA1D25" w:rsidRPr="00914DAC">
        <w:t>participated in another experiment</w:t>
      </w:r>
      <w:r w:rsidR="005D1126" w:rsidRPr="00914DAC">
        <w:t>.</w:t>
      </w:r>
    </w:p>
    <w:p w14:paraId="55DAAD93" w14:textId="505D4925" w:rsidR="00A47883" w:rsidRPr="00914DAC" w:rsidRDefault="00A47883" w:rsidP="002B5AD3"/>
    <w:p w14:paraId="74942A2B" w14:textId="7CE25100" w:rsidR="00A47883" w:rsidRPr="00914DAC" w:rsidRDefault="00A47883" w:rsidP="002B5AD3">
      <w:pPr>
        <w:rPr>
          <w:i/>
        </w:rPr>
      </w:pPr>
      <w:r w:rsidRPr="00914DAC">
        <w:rPr>
          <w:i/>
        </w:rPr>
        <w:t>Live-nesting demonstrators</w:t>
      </w:r>
    </w:p>
    <w:p w14:paraId="32E648E6" w14:textId="0E60A6B6" w:rsidR="00142E02" w:rsidRPr="00914DAC" w:rsidRDefault="00A47883" w:rsidP="002B5AD3">
      <w:pPr>
        <w:rPr>
          <w:rFonts w:cstheme="minorHAnsi"/>
        </w:rPr>
      </w:pPr>
      <w:r w:rsidRPr="00914DAC">
        <w:t>Four male-female pairs</w:t>
      </w:r>
      <w:r w:rsidR="00887590" w:rsidRPr="00914DAC">
        <w:t xml:space="preserve"> that </w:t>
      </w:r>
      <w:r w:rsidR="007035BA" w:rsidRPr="00914DAC">
        <w:t>had previously built a nest</w:t>
      </w:r>
      <w:r w:rsidR="00887590" w:rsidRPr="00914DAC">
        <w:t xml:space="preserve"> acted</w:t>
      </w:r>
      <w:r w:rsidRPr="00914DAC">
        <w:t xml:space="preserve"> as live-nesting demonstrators</w:t>
      </w:r>
      <w:r w:rsidR="000937B2" w:rsidRPr="00914DAC">
        <w:t>.</w:t>
      </w:r>
      <w:r w:rsidR="00703116" w:rsidRPr="00914DAC">
        <w:t xml:space="preserve"> </w:t>
      </w:r>
      <w:r w:rsidR="00705F24" w:rsidRPr="00914DAC">
        <w:t xml:space="preserve"> </w:t>
      </w:r>
      <w:r w:rsidR="00887590" w:rsidRPr="00914DAC">
        <w:t>Each pair was</w:t>
      </w:r>
      <w:r w:rsidR="00142E02" w:rsidRPr="00914DAC">
        <w:t xml:space="preserve"> </w:t>
      </w:r>
      <w:r w:rsidR="00887590" w:rsidRPr="00914DAC">
        <w:t xml:space="preserve">given </w:t>
      </w:r>
      <w:r w:rsidR="00142E02" w:rsidRPr="00914DAC">
        <w:t xml:space="preserve">400 pieces </w:t>
      </w:r>
      <w:r w:rsidR="00142E02" w:rsidRPr="00914DAC">
        <w:rPr>
          <w:rFonts w:cstheme="minorHAnsi"/>
        </w:rPr>
        <w:t>(15 cm long) of white cotton string</w:t>
      </w:r>
      <w:r w:rsidR="00207CE8" w:rsidRPr="00914DAC">
        <w:rPr>
          <w:rFonts w:cstheme="minorHAnsi"/>
        </w:rPr>
        <w:t xml:space="preserve"> (polished cotton twine, James Leaver Co., Bolton, UK)</w:t>
      </w:r>
      <w:r w:rsidR="00142E02" w:rsidRPr="00914DAC">
        <w:rPr>
          <w:rFonts w:cstheme="minorHAnsi"/>
        </w:rPr>
        <w:t xml:space="preserve"> and a nest. After building a domed nest using all of the provided material (Fig. </w:t>
      </w:r>
      <w:r w:rsidR="00AD714E" w:rsidRPr="00914DAC">
        <w:rPr>
          <w:rFonts w:cstheme="minorHAnsi"/>
        </w:rPr>
        <w:t>3</w:t>
      </w:r>
      <w:r w:rsidR="00142E02" w:rsidRPr="00914DAC">
        <w:rPr>
          <w:rFonts w:cstheme="minorHAnsi"/>
        </w:rPr>
        <w:t xml:space="preserve">), we allowed each pair to proceed with their breeding (i.e. laying eggs and incubating). In order to extend the incubation period, we replaced </w:t>
      </w:r>
      <w:r w:rsidR="00C4336A" w:rsidRPr="00914DAC">
        <w:rPr>
          <w:rFonts w:cstheme="minorHAnsi"/>
        </w:rPr>
        <w:t xml:space="preserve">each </w:t>
      </w:r>
      <w:r w:rsidR="00142E02" w:rsidRPr="00914DAC">
        <w:rPr>
          <w:rFonts w:cstheme="minorHAnsi"/>
        </w:rPr>
        <w:t xml:space="preserve">egg laid with plastic zebra finch eggs (DummyEggs, Florida, USA). After </w:t>
      </w:r>
      <w:r w:rsidR="00784AE9" w:rsidRPr="00914DAC">
        <w:rPr>
          <w:rFonts w:cstheme="minorHAnsi"/>
        </w:rPr>
        <w:t>a live-nesting demonstrator pair participated in one or</w:t>
      </w:r>
      <w:r w:rsidR="007035BA" w:rsidRPr="00914DAC">
        <w:rPr>
          <w:rFonts w:cstheme="minorHAnsi"/>
        </w:rPr>
        <w:t xml:space="preserve"> two</w:t>
      </w:r>
      <w:r w:rsidR="00784AE9" w:rsidRPr="00914DAC">
        <w:rPr>
          <w:rFonts w:cstheme="minorHAnsi"/>
        </w:rPr>
        <w:t xml:space="preserve"> live nesting observation events (see below), </w:t>
      </w:r>
      <w:r w:rsidR="00142E02" w:rsidRPr="00914DAC">
        <w:rPr>
          <w:rFonts w:cstheme="minorHAnsi"/>
        </w:rPr>
        <w:t xml:space="preserve">the nest </w:t>
      </w:r>
      <w:r w:rsidR="00784AE9" w:rsidRPr="00914DAC">
        <w:rPr>
          <w:rFonts w:cstheme="minorHAnsi"/>
        </w:rPr>
        <w:t xml:space="preserve">was removed, and that live-nesting demonstrator pair would wait for at least five days before </w:t>
      </w:r>
      <w:r w:rsidR="00142E02" w:rsidRPr="00914DAC">
        <w:rPr>
          <w:rFonts w:cstheme="minorHAnsi"/>
        </w:rPr>
        <w:t xml:space="preserve">being provided a new nest </w:t>
      </w:r>
      <w:r w:rsidR="001036EF" w:rsidRPr="00914DAC">
        <w:rPr>
          <w:rFonts w:cstheme="minorHAnsi"/>
        </w:rPr>
        <w:t>cup</w:t>
      </w:r>
      <w:r w:rsidR="00142E02" w:rsidRPr="00914DAC">
        <w:rPr>
          <w:rFonts w:cstheme="minorHAnsi"/>
        </w:rPr>
        <w:t xml:space="preserve"> a</w:t>
      </w:r>
      <w:r w:rsidR="00186C67" w:rsidRPr="00914DAC">
        <w:rPr>
          <w:rFonts w:cstheme="minorHAnsi"/>
        </w:rPr>
        <w:t xml:space="preserve">nd </w:t>
      </w:r>
      <w:r w:rsidR="00142E02" w:rsidRPr="00914DAC">
        <w:rPr>
          <w:rFonts w:cstheme="minorHAnsi"/>
        </w:rPr>
        <w:t>nesting material</w:t>
      </w:r>
      <w:r w:rsidR="00186C67" w:rsidRPr="00914DAC">
        <w:rPr>
          <w:rFonts w:cstheme="minorHAnsi"/>
        </w:rPr>
        <w:t xml:space="preserve"> (white cotton string again)</w:t>
      </w:r>
      <w:r w:rsidR="00142E02" w:rsidRPr="00914DAC">
        <w:rPr>
          <w:rFonts w:cstheme="minorHAnsi"/>
        </w:rPr>
        <w:t xml:space="preserve"> to build another nest and repeat the process</w:t>
      </w:r>
      <w:r w:rsidR="007035BA" w:rsidRPr="00914DAC">
        <w:rPr>
          <w:rFonts w:cstheme="minorHAnsi"/>
        </w:rPr>
        <w:t xml:space="preserve"> of being a live-nesting demonstrator</w:t>
      </w:r>
      <w:r w:rsidR="00142E02" w:rsidRPr="00914DAC">
        <w:rPr>
          <w:rFonts w:cstheme="minorHAnsi"/>
        </w:rPr>
        <w:t>.</w:t>
      </w:r>
    </w:p>
    <w:p w14:paraId="7292539D" w14:textId="77777777" w:rsidR="00142E02" w:rsidRPr="00914DAC" w:rsidRDefault="00142E02" w:rsidP="00D300AA">
      <w:pPr>
        <w:rPr>
          <w:rFonts w:cstheme="minorHAnsi"/>
        </w:rPr>
      </w:pPr>
    </w:p>
    <w:p w14:paraId="2208BFFE" w14:textId="1B3F61F5" w:rsidR="00A47883" w:rsidRPr="00914DAC" w:rsidRDefault="00A7790B" w:rsidP="00D300AA">
      <w:pPr>
        <w:rPr>
          <w:i/>
        </w:rPr>
      </w:pPr>
      <w:r w:rsidRPr="00914DAC">
        <w:rPr>
          <w:i/>
        </w:rPr>
        <w:t>Procedure</w:t>
      </w:r>
      <w:r w:rsidR="00D300AA" w:rsidRPr="00914DAC">
        <w:rPr>
          <w:i/>
        </w:rPr>
        <w:t xml:space="preserve"> </w:t>
      </w:r>
    </w:p>
    <w:p w14:paraId="52A28240" w14:textId="0BFC133A" w:rsidR="00206954" w:rsidRPr="00914DAC" w:rsidRDefault="000937B2" w:rsidP="00784AE9">
      <w:r w:rsidRPr="00914DAC">
        <w:t>Each observer male (n = 3</w:t>
      </w:r>
      <w:r w:rsidR="00207CE8" w:rsidRPr="00914DAC">
        <w:t>1</w:t>
      </w:r>
      <w:r w:rsidRPr="00914DAC">
        <w:t>) was randomly</w:t>
      </w:r>
      <w:r w:rsidR="00347D85" w:rsidRPr="00914DAC">
        <w:rPr>
          <w:rFonts w:cstheme="minorHAnsi"/>
        </w:rPr>
        <w:t xml:space="preserve"> paired with</w:t>
      </w:r>
      <w:r w:rsidRPr="00914DAC">
        <w:rPr>
          <w:rFonts w:cstheme="minorHAnsi"/>
        </w:rPr>
        <w:t xml:space="preserve"> a </w:t>
      </w:r>
      <w:r w:rsidR="00347D85" w:rsidRPr="00914DAC">
        <w:rPr>
          <w:rFonts w:cstheme="minorHAnsi"/>
        </w:rPr>
        <w:t>non-related female</w:t>
      </w:r>
      <w:r w:rsidRPr="00914DAC">
        <w:rPr>
          <w:rFonts w:cstheme="minorHAnsi"/>
        </w:rPr>
        <w:t xml:space="preserve"> in the </w:t>
      </w:r>
      <w:r w:rsidR="00CF5D6B" w:rsidRPr="00914DAC">
        <w:rPr>
          <w:rFonts w:cstheme="minorHAnsi"/>
        </w:rPr>
        <w:t>experience</w:t>
      </w:r>
      <w:r w:rsidRPr="00914DAC">
        <w:rPr>
          <w:rFonts w:cstheme="minorHAnsi"/>
        </w:rPr>
        <w:t xml:space="preserve"> room</w:t>
      </w:r>
      <w:r w:rsidR="00347D85" w:rsidRPr="00914DAC">
        <w:rPr>
          <w:rFonts w:cstheme="minorHAnsi"/>
        </w:rPr>
        <w:t xml:space="preserve"> at least four days prior to the start of the experiment</w:t>
      </w:r>
      <w:r w:rsidR="00A64C66" w:rsidRPr="00914DAC">
        <w:rPr>
          <w:rFonts w:cstheme="minorHAnsi"/>
        </w:rPr>
        <w:t xml:space="preserve"> to allow</w:t>
      </w:r>
      <w:r w:rsidR="00DB2CD1" w:rsidRPr="00914DAC">
        <w:rPr>
          <w:rFonts w:cstheme="minorHAnsi"/>
        </w:rPr>
        <w:t xml:space="preserve"> for a</w:t>
      </w:r>
      <w:r w:rsidR="00A64C66" w:rsidRPr="00914DAC">
        <w:rPr>
          <w:rFonts w:cstheme="minorHAnsi"/>
        </w:rPr>
        <w:t xml:space="preserve"> pair bond</w:t>
      </w:r>
      <w:r w:rsidR="00DB2CD1" w:rsidRPr="00914DAC">
        <w:rPr>
          <w:rFonts w:cstheme="minorHAnsi"/>
        </w:rPr>
        <w:t xml:space="preserve"> to form</w:t>
      </w:r>
      <w:r w:rsidR="00347D85" w:rsidRPr="00914DAC">
        <w:rPr>
          <w:rFonts w:cstheme="minorHAnsi"/>
        </w:rPr>
        <w:t xml:space="preserve">. </w:t>
      </w:r>
      <w:r w:rsidR="00C6198C" w:rsidRPr="00914DAC">
        <w:rPr>
          <w:rFonts w:cstheme="minorHAnsi"/>
        </w:rPr>
        <w:t xml:space="preserve">During pairing, </w:t>
      </w:r>
      <w:r w:rsidRPr="00914DAC">
        <w:rPr>
          <w:rFonts w:cstheme="minorHAnsi"/>
        </w:rPr>
        <w:t xml:space="preserve">each </w:t>
      </w:r>
      <w:r w:rsidR="00C6198C" w:rsidRPr="00914DAC">
        <w:rPr>
          <w:rFonts w:cstheme="minorHAnsi"/>
        </w:rPr>
        <w:t>observer</w:t>
      </w:r>
      <w:r w:rsidRPr="00914DAC">
        <w:rPr>
          <w:rFonts w:cstheme="minorHAnsi"/>
        </w:rPr>
        <w:t xml:space="preserve"> pair</w:t>
      </w:r>
      <w:r w:rsidR="00C6198C" w:rsidRPr="00914DAC">
        <w:rPr>
          <w:rFonts w:cstheme="minorHAnsi"/>
        </w:rPr>
        <w:t xml:space="preserve"> had auditory but not visual contact with other birds</w:t>
      </w:r>
      <w:r w:rsidR="00DB2CD1" w:rsidRPr="00914DAC">
        <w:rPr>
          <w:rFonts w:cstheme="minorHAnsi"/>
        </w:rPr>
        <w:t xml:space="preserve"> in the room</w:t>
      </w:r>
      <w:r w:rsidR="00C6198C" w:rsidRPr="00914DAC">
        <w:rPr>
          <w:rFonts w:cstheme="minorHAnsi"/>
        </w:rPr>
        <w:t xml:space="preserve">. </w:t>
      </w:r>
      <w:r w:rsidRPr="00914DAC">
        <w:rPr>
          <w:rFonts w:cstheme="minorHAnsi"/>
        </w:rPr>
        <w:t xml:space="preserve">Each observer pair was </w:t>
      </w:r>
      <w:r w:rsidR="00887590" w:rsidRPr="00914DAC">
        <w:rPr>
          <w:rFonts w:cstheme="minorHAnsi"/>
        </w:rPr>
        <w:t xml:space="preserve">randomly </w:t>
      </w:r>
      <w:r w:rsidRPr="00914DAC">
        <w:rPr>
          <w:rFonts w:cstheme="minorHAnsi"/>
        </w:rPr>
        <w:t>assigned to one of two treatment groups: (</w:t>
      </w:r>
      <w:r w:rsidRPr="00914DAC">
        <w:t xml:space="preserve">1) birds that observed live-nesting demonstrators during the incubation period of breeding – </w:t>
      </w:r>
      <w:r w:rsidR="00784AE9" w:rsidRPr="00914DAC">
        <w:t xml:space="preserve">hereafter </w:t>
      </w:r>
      <w:r w:rsidRPr="00914DAC">
        <w:t xml:space="preserve">nesting observers, and (2) birds who did not observe any live-nesting demonstration – </w:t>
      </w:r>
      <w:r w:rsidR="00784AE9" w:rsidRPr="00914DAC">
        <w:t xml:space="preserve">hereafter </w:t>
      </w:r>
      <w:r w:rsidRPr="00914DAC">
        <w:t>control</w:t>
      </w:r>
      <w:r w:rsidR="0080152D" w:rsidRPr="00914DAC">
        <w:t xml:space="preserve"> birds</w:t>
      </w:r>
      <w:r w:rsidRPr="00914DAC">
        <w:t xml:space="preserve">. </w:t>
      </w:r>
      <w:r w:rsidR="00DB2CD1" w:rsidRPr="00914DAC">
        <w:t>The rationale is</w:t>
      </w:r>
      <w:r w:rsidR="00153BCF" w:rsidRPr="00914DAC">
        <w:t xml:space="preserve"> that</w:t>
      </w:r>
      <w:r w:rsidR="009C3063" w:rsidRPr="00914DAC">
        <w:t xml:space="preserve"> information acquired via associative learning during the live-nesting demonstration would allow </w:t>
      </w:r>
      <w:r w:rsidR="00DB2CD1" w:rsidRPr="00914DAC">
        <w:t xml:space="preserve">the observer birds in the nesting observer group </w:t>
      </w:r>
      <w:r w:rsidR="001036EF" w:rsidRPr="00914DAC">
        <w:t>to identify</w:t>
      </w:r>
      <w:r w:rsidR="00D35169" w:rsidRPr="00914DAC">
        <w:t xml:space="preserve"> </w:t>
      </w:r>
      <w:r w:rsidR="001C5D97" w:rsidRPr="00914DAC">
        <w:t xml:space="preserve">future nests as </w:t>
      </w:r>
      <w:r w:rsidR="001036EF" w:rsidRPr="00914DAC">
        <w:t>objects that provide relevant information for nest building</w:t>
      </w:r>
      <w:r w:rsidR="009C3063" w:rsidRPr="00914DAC">
        <w:t>.</w:t>
      </w:r>
    </w:p>
    <w:p w14:paraId="6B587A78" w14:textId="4ED00812" w:rsidR="00206954" w:rsidRPr="00914DAC" w:rsidRDefault="00206954" w:rsidP="00E61896">
      <w:pPr>
        <w:ind w:firstLine="720"/>
        <w:rPr>
          <w:rFonts w:cstheme="minorHAnsi"/>
        </w:rPr>
      </w:pPr>
      <w:r w:rsidRPr="00914DAC">
        <w:rPr>
          <w:rFonts w:cstheme="minorHAnsi"/>
        </w:rPr>
        <w:lastRenderedPageBreak/>
        <w:t xml:space="preserve">The experiment consisted of four phases: </w:t>
      </w:r>
      <w:r w:rsidRPr="00914DAC">
        <w:rPr>
          <w:rFonts w:cstheme="minorHAnsi"/>
          <w:i/>
        </w:rPr>
        <w:t>(i)</w:t>
      </w:r>
      <w:r w:rsidR="003A27EB" w:rsidRPr="00914DAC">
        <w:rPr>
          <w:rFonts w:cstheme="minorHAnsi"/>
          <w:i/>
        </w:rPr>
        <w:t xml:space="preserve"> experience phase</w:t>
      </w:r>
      <w:r w:rsidRPr="00914DAC">
        <w:rPr>
          <w:rFonts w:cstheme="minorHAnsi"/>
          <w:i/>
        </w:rPr>
        <w:t xml:space="preserve"> (ii) initial colour preference test</w:t>
      </w:r>
      <w:r w:rsidRPr="00914DAC">
        <w:rPr>
          <w:rFonts w:cstheme="minorHAnsi"/>
        </w:rPr>
        <w:t xml:space="preserve">, </w:t>
      </w:r>
      <w:r w:rsidRPr="00914DAC">
        <w:rPr>
          <w:rFonts w:cstheme="minorHAnsi"/>
          <w:i/>
        </w:rPr>
        <w:t xml:space="preserve">(iii) </w:t>
      </w:r>
      <w:r w:rsidR="003A27EB" w:rsidRPr="00914DAC">
        <w:rPr>
          <w:rFonts w:cstheme="minorHAnsi"/>
          <w:i/>
        </w:rPr>
        <w:t xml:space="preserve">social artefact </w:t>
      </w:r>
      <w:r w:rsidRPr="00914DAC">
        <w:rPr>
          <w:rFonts w:cstheme="minorHAnsi"/>
          <w:i/>
        </w:rPr>
        <w:t xml:space="preserve">observation </w:t>
      </w:r>
      <w:r w:rsidRPr="00914DAC">
        <w:rPr>
          <w:rFonts w:cstheme="minorHAnsi"/>
        </w:rPr>
        <w:t xml:space="preserve">and </w:t>
      </w:r>
      <w:r w:rsidRPr="00914DAC">
        <w:rPr>
          <w:rFonts w:cstheme="minorHAnsi"/>
          <w:i/>
        </w:rPr>
        <w:t xml:space="preserve">(iv) final preference test </w:t>
      </w:r>
      <w:r w:rsidRPr="00914DAC">
        <w:rPr>
          <w:rFonts w:cstheme="minorHAnsi"/>
        </w:rPr>
        <w:t xml:space="preserve">(Fig. </w:t>
      </w:r>
      <w:r w:rsidR="00AD714E" w:rsidRPr="00914DAC">
        <w:rPr>
          <w:rFonts w:cstheme="minorHAnsi"/>
        </w:rPr>
        <w:t>4</w:t>
      </w:r>
      <w:r w:rsidRPr="00914DAC">
        <w:rPr>
          <w:rFonts w:cstheme="minorHAnsi"/>
        </w:rPr>
        <w:t>).</w:t>
      </w:r>
    </w:p>
    <w:p w14:paraId="04AFB996" w14:textId="1CE49192" w:rsidR="00142E02" w:rsidRPr="00914DAC" w:rsidRDefault="00347D85" w:rsidP="00E557E0">
      <w:pPr>
        <w:rPr>
          <w:rFonts w:cstheme="minorHAnsi"/>
        </w:rPr>
      </w:pPr>
      <w:r w:rsidRPr="00914DAC">
        <w:rPr>
          <w:i/>
        </w:rPr>
        <w:t xml:space="preserve">(i) </w:t>
      </w:r>
      <w:r w:rsidR="003A27EB" w:rsidRPr="00914DAC">
        <w:rPr>
          <w:i/>
        </w:rPr>
        <w:t>Experience</w:t>
      </w:r>
      <w:r w:rsidRPr="00914DAC">
        <w:rPr>
          <w:i/>
        </w:rPr>
        <w:t xml:space="preserve"> </w:t>
      </w:r>
      <w:r w:rsidR="003A27EB" w:rsidRPr="00914DAC">
        <w:rPr>
          <w:i/>
        </w:rPr>
        <w:t>phase</w:t>
      </w:r>
      <w:r w:rsidRPr="00914DAC">
        <w:rPr>
          <w:i/>
        </w:rPr>
        <w:t xml:space="preserve">. </w:t>
      </w:r>
      <w:r w:rsidR="000937B2" w:rsidRPr="00914DAC">
        <w:t xml:space="preserve">After </w:t>
      </w:r>
      <w:r w:rsidR="00784AE9" w:rsidRPr="00914DAC">
        <w:t>forming a pair bond</w:t>
      </w:r>
      <w:r w:rsidR="000937B2" w:rsidRPr="00914DAC">
        <w:t>, e</w:t>
      </w:r>
      <w:r w:rsidR="00D266B2" w:rsidRPr="00914DAC">
        <w:t xml:space="preserve">ach </w:t>
      </w:r>
      <w:r w:rsidR="003A27EB" w:rsidRPr="00914DAC">
        <w:t xml:space="preserve">observer </w:t>
      </w:r>
      <w:r w:rsidR="00D266B2" w:rsidRPr="00914DAC">
        <w:t xml:space="preserve">pair was moved </w:t>
      </w:r>
      <w:r w:rsidR="000937B2" w:rsidRPr="00914DAC">
        <w:t>to a</w:t>
      </w:r>
      <w:r w:rsidR="0080152D" w:rsidRPr="00914DAC">
        <w:t>n</w:t>
      </w:r>
      <w:r w:rsidR="000937B2" w:rsidRPr="00914DAC">
        <w:t xml:space="preserve"> </w:t>
      </w:r>
      <w:r w:rsidR="003A27EB" w:rsidRPr="00914DAC">
        <w:t>experience cage</w:t>
      </w:r>
      <w:r w:rsidR="000937B2" w:rsidRPr="00914DAC">
        <w:t xml:space="preserve"> in which they either had visual access to a live-nesting demonstrator pair (nesting observers; </w:t>
      </w:r>
      <w:r w:rsidR="000937B2" w:rsidRPr="00914DAC">
        <w:rPr>
          <w:rFonts w:cstheme="minorHAnsi"/>
        </w:rPr>
        <w:t xml:space="preserve">see Fig. </w:t>
      </w:r>
      <w:r w:rsidR="00AD714E" w:rsidRPr="00914DAC">
        <w:rPr>
          <w:rFonts w:cstheme="minorHAnsi"/>
        </w:rPr>
        <w:t>4</w:t>
      </w:r>
      <w:r w:rsidR="000937B2" w:rsidRPr="00914DAC">
        <w:rPr>
          <w:rFonts w:cstheme="minorHAnsi"/>
        </w:rPr>
        <w:t>i)</w:t>
      </w:r>
      <w:r w:rsidR="001C5D97" w:rsidRPr="00914DAC">
        <w:t xml:space="preserve"> </w:t>
      </w:r>
      <w:r w:rsidR="000937B2" w:rsidRPr="00914DAC">
        <w:t>or did not have visual access to any birds (control)</w:t>
      </w:r>
      <w:r w:rsidR="00142E02" w:rsidRPr="00914DAC">
        <w:rPr>
          <w:rFonts w:cstheme="minorHAnsi"/>
        </w:rPr>
        <w:t xml:space="preserve">. The </w:t>
      </w:r>
      <w:r w:rsidR="003A27EB" w:rsidRPr="00914DAC">
        <w:rPr>
          <w:rFonts w:cstheme="minorHAnsi"/>
        </w:rPr>
        <w:t>experience phase</w:t>
      </w:r>
      <w:r w:rsidR="00142E02" w:rsidRPr="00914DAC">
        <w:rPr>
          <w:rFonts w:cstheme="minorHAnsi"/>
        </w:rPr>
        <w:t xml:space="preserve"> lasted five days, which is enough </w:t>
      </w:r>
      <w:r w:rsidR="00DB2CD1" w:rsidRPr="00914DAC">
        <w:rPr>
          <w:rFonts w:cstheme="minorHAnsi"/>
        </w:rPr>
        <w:t xml:space="preserve">time </w:t>
      </w:r>
      <w:r w:rsidR="00142E02" w:rsidRPr="00914DAC">
        <w:rPr>
          <w:rFonts w:cstheme="minorHAnsi"/>
        </w:rPr>
        <w:t>for zebra finches in the wild to acquire social information about the breeding stage</w:t>
      </w:r>
      <w:r w:rsidR="000937B2" w:rsidRPr="00914DAC">
        <w:rPr>
          <w:rFonts w:cstheme="minorHAnsi"/>
        </w:rPr>
        <w:t xml:space="preserve"> of their conspecific neighbours</w:t>
      </w:r>
      <w:r w:rsidR="00142E02" w:rsidRPr="00914DAC">
        <w:rPr>
          <w:rFonts w:cstheme="minorHAnsi"/>
        </w:rPr>
        <w:t xml:space="preserve"> in order to synchronize their breeding </w:t>
      </w:r>
      <w:r w:rsidR="00142E02" w:rsidRPr="00914DAC">
        <w:rPr>
          <w:rFonts w:cstheme="minorHAnsi"/>
        </w:rPr>
        <w:fldChar w:fldCharType="begin" w:fldLock="1"/>
      </w:r>
      <w:r w:rsidR="00023ABA" w:rsidRPr="00914DAC">
        <w:rPr>
          <w:rFonts w:cstheme="minorHAnsi"/>
        </w:rPr>
        <w:instrText>ADDIN CSL_CITATION {"citationItems":[{"id":"ITEM-1","itemData":{"DOI":"10.1016/j.anbehav.2019.03.002","ISSN":"00033472","abstract":"Organisms should aim to time their reproduction to match the optimal ecological conditions and thus maximize their fitness. However, social cues have been identified as determinants of reproductive decisions and might also be involved in coordinating the timing of reproduction. Breeding synchronously with other individuals can bring several advantages, including a reduced individual predation risk and an increased opportunity for social foraging. The behavioural mechanisms underlying reproductive synchrony are versatile and not well understood, particularly in species inhabiting unpredictable environments. In contrast to highly seasonal environments, more variable and unpredictable environments can support periods of extended breeding with lower levels of synchronous breeding overall, but opportunities for individuals to breed synchronously at a finer temporal and spatial scale. Zebra finches, Taeniopygia guttata, are a highly social species, naturally inhabiting the ecologically unpredictable arid zone of Australia. In the wild, reproduction at a broad population level is not highly synchronized and, at any time during a period of breeding activity, reproductive attempts can be found at different stages. However, previous work has suggested that at a finer spatial scale neighbours tend to breed at approximately the same time. Using nestboxes, we tested whether wild zebra finches preferentially seek to settle and initiate a breeding attempt adjacent to conspecifics at an early stage of breeding (nest building), as opposed to others at later stages of breeding and with which the opportunity to breed synchronously was reduced or absent. Pairs were more likely to initiate egg laying in nestboxes close to conspecifics at an early stage of breeding, suggesting that they do try to maximize the level of synchronicity with neighbours. Our results indicate the importance of social effects on both the phenology and spatial distribution of breeding.","author":[{"dropping-particle":"","family":"Brandl","given":"Hanja B.","non-dropping-particle":"","parse-names":false,"suffix":""},{"dropping-particle":"","family":"Griffith","given":"Simon C.","non-dropping-particle":"","parse-names":false,"suffix":""},{"dropping-particle":"","family":"Schuett","given":"Wiebke","non-dropping-particle":"","parse-names":false,"suffix":""}],"container-title":"Animal Behaviour","id":"ITEM-1","issued":{"date-parts":[["2019"]]},"page":"21-28","title":"Wild zebra finches choose neighbours for synchronized breeding","type":"article-journal","volume":"151"},"uris":["http://www.mendeley.com/documents/?uuid=1701f8cf-c9c9-4c60-896e-3b1e3e0abde7"]}],"mendeley":{"formattedCitation":"(Brandl, Griffith, &amp; Schuett, 2019)","plainTextFormattedCitation":"(Brandl, Griffith, &amp; Schuett, 2019)","previouslyFormattedCitation":"(Brandl, Griffith, &amp; Schuett, 2019)"},"properties":{"noteIndex":0},"schema":"https://github.com/citation-style-language/schema/raw/master/csl-citation.json"}</w:instrText>
      </w:r>
      <w:r w:rsidR="00142E02" w:rsidRPr="00914DAC">
        <w:rPr>
          <w:rFonts w:cstheme="minorHAnsi"/>
        </w:rPr>
        <w:fldChar w:fldCharType="separate"/>
      </w:r>
      <w:r w:rsidR="00023ABA" w:rsidRPr="00914DAC">
        <w:rPr>
          <w:rFonts w:cstheme="minorHAnsi"/>
          <w:noProof/>
        </w:rPr>
        <w:t>(Brandl, Griffith, &amp; Schuett, 2019)</w:t>
      </w:r>
      <w:r w:rsidR="00142E02" w:rsidRPr="00914DAC">
        <w:rPr>
          <w:rFonts w:cstheme="minorHAnsi"/>
        </w:rPr>
        <w:fldChar w:fldCharType="end"/>
      </w:r>
      <w:r w:rsidR="001C5D97" w:rsidRPr="00914DAC">
        <w:rPr>
          <w:rFonts w:cstheme="minorHAnsi"/>
        </w:rPr>
        <w:t xml:space="preserve">, and </w:t>
      </w:r>
      <w:r w:rsidR="00A84526" w:rsidRPr="00914DAC">
        <w:rPr>
          <w:rFonts w:cstheme="minorHAnsi"/>
        </w:rPr>
        <w:t xml:space="preserve">it has been also shown to be </w:t>
      </w:r>
      <w:r w:rsidR="001C5D97" w:rsidRPr="00914DAC">
        <w:rPr>
          <w:rFonts w:cstheme="minorHAnsi"/>
        </w:rPr>
        <w:t>enough time</w:t>
      </w:r>
      <w:r w:rsidR="00A84526" w:rsidRPr="00914DAC">
        <w:rPr>
          <w:rFonts w:cstheme="minorHAnsi"/>
        </w:rPr>
        <w:t xml:space="preserve"> for first-time nest builders</w:t>
      </w:r>
      <w:r w:rsidR="001C5D97" w:rsidRPr="00914DAC">
        <w:rPr>
          <w:rFonts w:cstheme="minorHAnsi"/>
        </w:rPr>
        <w:t xml:space="preserve"> to acquire information on building-material selection from observing a conspecific building a nest </w:t>
      </w:r>
      <w:r w:rsidR="001C5D97" w:rsidRPr="00914DAC">
        <w:rPr>
          <w:rFonts w:cstheme="minorHAnsi"/>
        </w:rPr>
        <w:fldChar w:fldCharType="begin" w:fldLock="1"/>
      </w:r>
      <w:r w:rsidR="00023ABA" w:rsidRPr="00914DAC">
        <w:rPr>
          <w:rFonts w:cstheme="minorHAnsi"/>
        </w:rPr>
        <w:instrText>ADDIN CSL_CITATION {"citationItems":[{"id":"ITEM-1","itemData":{"DOI":"10.1098/rspb.2015.2685","ISSN":"0962-8452","PMID":"27009230","abstract":"It is becoming apparent that birds learn from their own experiences of nest building. What is not clear is whether birds can learn from watching conspecifics build. As social learning allows an animal to gain information without engaging in costly trial-and-error learning, first-time builders should exploit the successful habits of experienced builders. We presented first-time nest-building male zebra finches with either a familiar or an unfamiliar conspecific male building with material of a colour the observer did not like. When given the opportunity to build, males that had watched a familiar male build switched their material preference to that used by the familiar male. Males that observed unfamiliar birds did not. Thus, first-time nest builders use social information and copy the nest material choices when demonstrators are familiar but not when they are strangers. The relationships between individuals therefore influence how nest-building expertise is socially transmitted in zebra finches.","author":[{"dropping-particle":"","family":"Guillette","given":"Lauren M.","non-dropping-particle":"","parse-names":false,"suffix":""},{"dropping-particle":"","family":"Scott","given":"Alice C. Y.","non-dropping-particle":"","parse-names":false,"suffix":""},{"dropping-particle":"","family":"Healy","given":"Susan D.","non-dropping-particle":"","parse-names":false,"suffix":""}],"container-title":"Proceedings of the Royal Society B: Biological Sciences","id":"ITEM-1","issue":"1827","issued":{"date-parts":[["2016","3","30"]]},"page":"20152685","title":"Social learning in nest-building birds: a role for familiarity","type":"article-journal","volume":"283"},"uris":["http://www.mendeley.com/documents/?uuid=7e5a5d5d-e94d-4526-a9d0-06fa86a1a437"]}],"mendeley":{"formattedCitation":"(Guillette, Scott, &amp; Healy, 2016)","plainTextFormattedCitation":"(Guillette, Scott, &amp; Healy, 2016)","previouslyFormattedCitation":"(Guillette, Scott, &amp; Healy, 2016)"},"properties":{"noteIndex":0},"schema":"https://github.com/citation-style-language/schema/raw/master/csl-citation.json"}</w:instrText>
      </w:r>
      <w:r w:rsidR="001C5D97" w:rsidRPr="00914DAC">
        <w:rPr>
          <w:rFonts w:cstheme="minorHAnsi"/>
        </w:rPr>
        <w:fldChar w:fldCharType="separate"/>
      </w:r>
      <w:r w:rsidR="00023ABA" w:rsidRPr="00914DAC">
        <w:rPr>
          <w:rFonts w:cstheme="minorHAnsi"/>
          <w:noProof/>
        </w:rPr>
        <w:t>(Guillette, Scott, &amp; Healy, 2016)</w:t>
      </w:r>
      <w:r w:rsidR="001C5D97" w:rsidRPr="00914DAC">
        <w:rPr>
          <w:rFonts w:cstheme="minorHAnsi"/>
        </w:rPr>
        <w:fldChar w:fldCharType="end"/>
      </w:r>
      <w:r w:rsidR="001C5D97" w:rsidRPr="00914DAC">
        <w:rPr>
          <w:rFonts w:cstheme="minorHAnsi"/>
        </w:rPr>
        <w:t>.</w:t>
      </w:r>
      <w:r w:rsidR="000937B2" w:rsidRPr="00914DAC">
        <w:rPr>
          <w:rFonts w:cstheme="minorHAnsi"/>
        </w:rPr>
        <w:t xml:space="preserve"> </w:t>
      </w:r>
      <w:r w:rsidR="0013145A" w:rsidRPr="00914DAC">
        <w:rPr>
          <w:rFonts w:cstheme="minorHAnsi"/>
        </w:rPr>
        <w:t>In the afternoon of the last day of th</w:t>
      </w:r>
      <w:r w:rsidR="003A27EB" w:rsidRPr="00914DAC">
        <w:rPr>
          <w:rFonts w:cstheme="minorHAnsi"/>
        </w:rPr>
        <w:t>e experience</w:t>
      </w:r>
      <w:r w:rsidR="00030CE9" w:rsidRPr="00914DAC">
        <w:rPr>
          <w:rFonts w:cstheme="minorHAnsi"/>
        </w:rPr>
        <w:t xml:space="preserve"> phase</w:t>
      </w:r>
      <w:r w:rsidR="0013145A" w:rsidRPr="00914DAC">
        <w:rPr>
          <w:rFonts w:cstheme="minorHAnsi"/>
        </w:rPr>
        <w:t xml:space="preserve">, </w:t>
      </w:r>
      <w:r w:rsidR="000937B2" w:rsidRPr="00914DAC">
        <w:rPr>
          <w:rFonts w:cstheme="minorHAnsi"/>
        </w:rPr>
        <w:t>each observer pair was</w:t>
      </w:r>
      <w:r w:rsidR="0013145A" w:rsidRPr="00914DAC">
        <w:rPr>
          <w:rFonts w:cstheme="minorHAnsi"/>
        </w:rPr>
        <w:t xml:space="preserve"> moved to a test room.</w:t>
      </w:r>
      <w:r w:rsidR="00703116" w:rsidRPr="00914DAC">
        <w:rPr>
          <w:rFonts w:cstheme="minorHAnsi"/>
        </w:rPr>
        <w:t xml:space="preserve">   </w:t>
      </w:r>
      <w:r w:rsidR="00241128" w:rsidRPr="00914DAC">
        <w:rPr>
          <w:rFonts w:cstheme="minorHAnsi"/>
        </w:rPr>
        <w:t xml:space="preserve"> </w:t>
      </w:r>
    </w:p>
    <w:p w14:paraId="2464FEED" w14:textId="6F7A1FC2" w:rsidR="00A4280F" w:rsidRPr="00914DAC" w:rsidRDefault="00C6198C" w:rsidP="00C232AA">
      <w:r w:rsidRPr="00914DAC">
        <w:rPr>
          <w:rFonts w:cstheme="minorHAnsi"/>
          <w:i/>
        </w:rPr>
        <w:t>(ii</w:t>
      </w:r>
      <w:r w:rsidR="00A4280F" w:rsidRPr="00914DAC">
        <w:rPr>
          <w:rFonts w:cstheme="minorHAnsi"/>
          <w:i/>
        </w:rPr>
        <w:t xml:space="preserve">) </w:t>
      </w:r>
      <w:r w:rsidR="000F6A80" w:rsidRPr="00914DAC">
        <w:rPr>
          <w:rFonts w:cstheme="minorHAnsi"/>
          <w:i/>
        </w:rPr>
        <w:t>Initial colour preference</w:t>
      </w:r>
      <w:r w:rsidR="00A4280F" w:rsidRPr="00914DAC">
        <w:rPr>
          <w:rFonts w:cstheme="minorHAnsi"/>
          <w:i/>
        </w:rPr>
        <w:t xml:space="preserve">. </w:t>
      </w:r>
      <w:r w:rsidR="000F6A80" w:rsidRPr="00914DAC">
        <w:rPr>
          <w:rFonts w:cstheme="minorHAnsi"/>
        </w:rPr>
        <w:t xml:space="preserve">The initial colour preference test </w:t>
      </w:r>
      <w:r w:rsidR="00A4280F" w:rsidRPr="00914DAC">
        <w:rPr>
          <w:rFonts w:cstheme="minorHAnsi"/>
        </w:rPr>
        <w:t>started</w:t>
      </w:r>
      <w:r w:rsidR="000F6A80" w:rsidRPr="00914DAC">
        <w:rPr>
          <w:rFonts w:cstheme="minorHAnsi"/>
        </w:rPr>
        <w:t xml:space="preserve"> </w:t>
      </w:r>
      <w:r w:rsidR="0013145A" w:rsidRPr="00914DAC">
        <w:rPr>
          <w:rFonts w:cstheme="minorHAnsi"/>
        </w:rPr>
        <w:t>two</w:t>
      </w:r>
      <w:r w:rsidR="000F6A80" w:rsidRPr="00914DAC">
        <w:rPr>
          <w:rFonts w:cstheme="minorHAnsi"/>
        </w:rPr>
        <w:t xml:space="preserve"> hour</w:t>
      </w:r>
      <w:r w:rsidR="0013145A" w:rsidRPr="00914DAC">
        <w:rPr>
          <w:rFonts w:cstheme="minorHAnsi"/>
        </w:rPr>
        <w:t>s</w:t>
      </w:r>
      <w:r w:rsidR="000F6A80" w:rsidRPr="00914DAC">
        <w:rPr>
          <w:rFonts w:cstheme="minorHAnsi"/>
        </w:rPr>
        <w:t xml:space="preserve"> after</w:t>
      </w:r>
      <w:r w:rsidR="0013145A" w:rsidRPr="00914DAC">
        <w:rPr>
          <w:rFonts w:cstheme="minorHAnsi"/>
        </w:rPr>
        <w:t xml:space="preserve"> the</w:t>
      </w:r>
      <w:r w:rsidR="000F6A80" w:rsidRPr="00914DAC">
        <w:rPr>
          <w:rFonts w:cstheme="minorHAnsi"/>
        </w:rPr>
        <w:t xml:space="preserve"> lights c</w:t>
      </w:r>
      <w:r w:rsidR="00A4280F" w:rsidRPr="00914DAC">
        <w:rPr>
          <w:rFonts w:cstheme="minorHAnsi"/>
        </w:rPr>
        <w:t>a</w:t>
      </w:r>
      <w:r w:rsidR="000F6A80" w:rsidRPr="00914DAC">
        <w:rPr>
          <w:rFonts w:cstheme="minorHAnsi"/>
        </w:rPr>
        <w:t xml:space="preserve">me on in the morning after </w:t>
      </w:r>
      <w:r w:rsidR="000937B2" w:rsidRPr="00914DAC">
        <w:rPr>
          <w:rFonts w:cstheme="minorHAnsi"/>
        </w:rPr>
        <w:t xml:space="preserve">an </w:t>
      </w:r>
      <w:r w:rsidR="0013145A" w:rsidRPr="00914DAC">
        <w:rPr>
          <w:rFonts w:cstheme="minorHAnsi"/>
        </w:rPr>
        <w:t>observer</w:t>
      </w:r>
      <w:r w:rsidR="00A4280F" w:rsidRPr="00914DAC">
        <w:rPr>
          <w:rFonts w:cstheme="minorHAnsi"/>
        </w:rPr>
        <w:t xml:space="preserve"> </w:t>
      </w:r>
      <w:r w:rsidR="000937B2" w:rsidRPr="00914DAC">
        <w:rPr>
          <w:rFonts w:cstheme="minorHAnsi"/>
        </w:rPr>
        <w:t xml:space="preserve">pair </w:t>
      </w:r>
      <w:r w:rsidR="00A4280F" w:rsidRPr="00914DAC">
        <w:rPr>
          <w:rFonts w:cstheme="minorHAnsi"/>
        </w:rPr>
        <w:t>had been moved to the test room. We</w:t>
      </w:r>
      <w:r w:rsidR="000F6A80" w:rsidRPr="00914DAC">
        <w:rPr>
          <w:rFonts w:cstheme="minorHAnsi"/>
        </w:rPr>
        <w:t xml:space="preserve"> place</w:t>
      </w:r>
      <w:r w:rsidR="00A4280F" w:rsidRPr="00914DAC">
        <w:rPr>
          <w:rFonts w:cstheme="minorHAnsi"/>
        </w:rPr>
        <w:t>d</w:t>
      </w:r>
      <w:r w:rsidR="000F6A80" w:rsidRPr="00914DAC">
        <w:rPr>
          <w:rFonts w:cstheme="minorHAnsi"/>
        </w:rPr>
        <w:t xml:space="preserve"> two bundles of 15 cm long </w:t>
      </w:r>
      <w:r w:rsidR="00A4280F" w:rsidRPr="00914DAC">
        <w:rPr>
          <w:rFonts w:cstheme="minorHAnsi"/>
        </w:rPr>
        <w:t>string</w:t>
      </w:r>
      <w:r w:rsidR="000F6A80" w:rsidRPr="00914DAC">
        <w:rPr>
          <w:rFonts w:cstheme="minorHAnsi"/>
        </w:rPr>
        <w:t xml:space="preserve"> (25 pieces each)</w:t>
      </w:r>
      <w:r w:rsidR="00A4280F" w:rsidRPr="00914DAC">
        <w:rPr>
          <w:rFonts w:cstheme="minorHAnsi"/>
        </w:rPr>
        <w:t xml:space="preserve">, one </w:t>
      </w:r>
      <w:r w:rsidR="007035BA" w:rsidRPr="00914DAC">
        <w:rPr>
          <w:rFonts w:cstheme="minorHAnsi"/>
        </w:rPr>
        <w:t xml:space="preserve">bundle of </w:t>
      </w:r>
      <w:r w:rsidR="00A4280F" w:rsidRPr="00914DAC">
        <w:rPr>
          <w:rFonts w:cstheme="minorHAnsi"/>
        </w:rPr>
        <w:t>pink</w:t>
      </w:r>
      <w:r w:rsidR="007035BA" w:rsidRPr="00914DAC">
        <w:rPr>
          <w:rFonts w:cstheme="minorHAnsi"/>
        </w:rPr>
        <w:t xml:space="preserve"> string</w:t>
      </w:r>
      <w:r w:rsidR="00A4280F" w:rsidRPr="00914DAC">
        <w:rPr>
          <w:rFonts w:cstheme="minorHAnsi"/>
        </w:rPr>
        <w:t xml:space="preserve"> and one orange,</w:t>
      </w:r>
      <w:r w:rsidR="000F6A80" w:rsidRPr="00914DAC">
        <w:rPr>
          <w:rFonts w:cstheme="minorHAnsi"/>
        </w:rPr>
        <w:t xml:space="preserve"> in the observers’ cage, one on each side of the cage </w:t>
      </w:r>
      <w:r w:rsidR="00F90B73" w:rsidRPr="00914DAC">
        <w:rPr>
          <w:rFonts w:cstheme="minorHAnsi"/>
        </w:rPr>
        <w:t xml:space="preserve">in front of the food cups </w:t>
      </w:r>
      <w:r w:rsidR="000F6A80" w:rsidRPr="00914DAC">
        <w:rPr>
          <w:rFonts w:cstheme="minorHAnsi"/>
        </w:rPr>
        <w:t>(</w:t>
      </w:r>
      <w:r w:rsidR="00C4336A" w:rsidRPr="00914DAC">
        <w:rPr>
          <w:rFonts w:cstheme="minorHAnsi"/>
        </w:rPr>
        <w:t xml:space="preserve">side </w:t>
      </w:r>
      <w:r w:rsidR="000F6A80" w:rsidRPr="00914DAC">
        <w:rPr>
          <w:rFonts w:cstheme="minorHAnsi"/>
        </w:rPr>
        <w:t>randomized across observer pairs). The</w:t>
      </w:r>
      <w:r w:rsidR="00784AE9" w:rsidRPr="00914DAC">
        <w:rPr>
          <w:rFonts w:cstheme="minorHAnsi"/>
        </w:rPr>
        <w:t xml:space="preserve"> coloured</w:t>
      </w:r>
      <w:r w:rsidR="000F6A80" w:rsidRPr="00914DAC">
        <w:rPr>
          <w:rFonts w:cstheme="minorHAnsi"/>
        </w:rPr>
        <w:t xml:space="preserve"> string </w:t>
      </w:r>
      <w:r w:rsidR="00A4280F" w:rsidRPr="00914DAC">
        <w:rPr>
          <w:rFonts w:cstheme="minorHAnsi"/>
        </w:rPr>
        <w:t>was</w:t>
      </w:r>
      <w:r w:rsidR="000F6A80" w:rsidRPr="00914DAC">
        <w:rPr>
          <w:rFonts w:cstheme="minorHAnsi"/>
        </w:rPr>
        <w:t xml:space="preserve"> tied to </w:t>
      </w:r>
      <w:r w:rsidR="00A4280F" w:rsidRPr="00914DAC">
        <w:rPr>
          <w:rFonts w:cstheme="minorHAnsi"/>
        </w:rPr>
        <w:t xml:space="preserve">one of the long sides of the </w:t>
      </w:r>
      <w:r w:rsidR="000F6A80" w:rsidRPr="00914DAC">
        <w:rPr>
          <w:rFonts w:cstheme="minorHAnsi"/>
        </w:rPr>
        <w:t>cage</w:t>
      </w:r>
      <w:r w:rsidR="00A4280F" w:rsidRPr="00914DAC">
        <w:rPr>
          <w:rFonts w:cstheme="minorHAnsi"/>
        </w:rPr>
        <w:t xml:space="preserve">, </w:t>
      </w:r>
      <w:r w:rsidR="000F6A80" w:rsidRPr="00914DAC">
        <w:rPr>
          <w:rFonts w:cstheme="minorHAnsi"/>
        </w:rPr>
        <w:t xml:space="preserve">so birds </w:t>
      </w:r>
      <w:r w:rsidR="00A4280F" w:rsidRPr="00914DAC">
        <w:rPr>
          <w:rFonts w:cstheme="minorHAnsi"/>
        </w:rPr>
        <w:t>could</w:t>
      </w:r>
      <w:r w:rsidR="000F6A80" w:rsidRPr="00914DAC">
        <w:rPr>
          <w:rFonts w:cstheme="minorHAnsi"/>
        </w:rPr>
        <w:t xml:space="preserve"> interact with </w:t>
      </w:r>
      <w:r w:rsidR="00A4280F" w:rsidRPr="00914DAC">
        <w:rPr>
          <w:rFonts w:cstheme="minorHAnsi"/>
        </w:rPr>
        <w:t>the string</w:t>
      </w:r>
      <w:r w:rsidR="000F6A80" w:rsidRPr="00914DAC">
        <w:rPr>
          <w:rFonts w:cstheme="minorHAnsi"/>
        </w:rPr>
        <w:t>, but not use it to build a nest</w:t>
      </w:r>
      <w:r w:rsidR="00A4280F" w:rsidRPr="00914DAC">
        <w:rPr>
          <w:rFonts w:cstheme="minorHAnsi"/>
        </w:rPr>
        <w:t xml:space="preserve"> (</w:t>
      </w:r>
      <w:r w:rsidR="00863A72" w:rsidRPr="00914DAC">
        <w:rPr>
          <w:rFonts w:cstheme="minorHAnsi"/>
        </w:rPr>
        <w:t>Fig</w:t>
      </w:r>
      <w:r w:rsidR="00C4336A" w:rsidRPr="00914DAC">
        <w:rPr>
          <w:rFonts w:cstheme="minorHAnsi"/>
        </w:rPr>
        <w:t>.</w:t>
      </w:r>
      <w:r w:rsidR="00863A72" w:rsidRPr="00914DAC">
        <w:rPr>
          <w:rFonts w:cstheme="minorHAnsi"/>
        </w:rPr>
        <w:t xml:space="preserve"> </w:t>
      </w:r>
      <w:r w:rsidR="00AD714E" w:rsidRPr="00914DAC">
        <w:rPr>
          <w:rFonts w:cstheme="minorHAnsi"/>
        </w:rPr>
        <w:t>4</w:t>
      </w:r>
      <w:r w:rsidR="00863A72" w:rsidRPr="00914DAC">
        <w:rPr>
          <w:rFonts w:cstheme="minorHAnsi"/>
        </w:rPr>
        <w:t>ii</w:t>
      </w:r>
      <w:r w:rsidR="00A4280F" w:rsidRPr="00914DAC">
        <w:rPr>
          <w:rFonts w:cstheme="minorHAnsi"/>
        </w:rPr>
        <w:t>)</w:t>
      </w:r>
      <w:r w:rsidR="000F6A80" w:rsidRPr="00914DAC">
        <w:rPr>
          <w:rFonts w:cstheme="minorHAnsi"/>
        </w:rPr>
        <w:t xml:space="preserve">. </w:t>
      </w:r>
      <w:r w:rsidR="000937B2" w:rsidRPr="00914DAC">
        <w:rPr>
          <w:rFonts w:cstheme="minorHAnsi"/>
        </w:rPr>
        <w:t>Each observer pair</w:t>
      </w:r>
      <w:r w:rsidR="000F6A80" w:rsidRPr="00914DAC">
        <w:rPr>
          <w:rFonts w:cstheme="minorHAnsi"/>
        </w:rPr>
        <w:t xml:space="preserve"> </w:t>
      </w:r>
      <w:r w:rsidR="000937B2" w:rsidRPr="00914DAC">
        <w:rPr>
          <w:rFonts w:cstheme="minorHAnsi"/>
        </w:rPr>
        <w:t>was</w:t>
      </w:r>
      <w:r w:rsidR="000F6A80" w:rsidRPr="00914DAC">
        <w:rPr>
          <w:rFonts w:cstheme="minorHAnsi"/>
        </w:rPr>
        <w:t xml:space="preserve"> allowed to interact with the string for four hours</w:t>
      </w:r>
      <w:r w:rsidR="00A4280F" w:rsidRPr="00914DAC">
        <w:rPr>
          <w:rFonts w:cstheme="minorHAnsi"/>
        </w:rPr>
        <w:t>, after which we removed the material.</w:t>
      </w:r>
      <w:r w:rsidR="000F6A80" w:rsidRPr="00914DAC">
        <w:rPr>
          <w:rFonts w:cstheme="minorHAnsi"/>
        </w:rPr>
        <w:t xml:space="preserve"> </w:t>
      </w:r>
      <w:r w:rsidR="00A4280F" w:rsidRPr="00914DAC">
        <w:rPr>
          <w:rFonts w:cstheme="minorHAnsi"/>
        </w:rPr>
        <w:t xml:space="preserve">Once the material was removed, we scored the </w:t>
      </w:r>
      <w:r w:rsidR="000F6A80" w:rsidRPr="00914DAC">
        <w:rPr>
          <w:rFonts w:cstheme="minorHAnsi"/>
        </w:rPr>
        <w:t xml:space="preserve">video recordings </w:t>
      </w:r>
      <w:r w:rsidR="00A4280F" w:rsidRPr="00914DAC">
        <w:rPr>
          <w:rFonts w:cstheme="minorHAnsi"/>
        </w:rPr>
        <w:t>using BORIS v. 7.8 (University of Turin)</w:t>
      </w:r>
      <w:r w:rsidR="000937B2" w:rsidRPr="00914DAC">
        <w:rPr>
          <w:rFonts w:cstheme="minorHAnsi"/>
        </w:rPr>
        <w:t xml:space="preserve"> to determine the time the male spent interacting (i.e. touching the material with his beak, feet or body) with each string colour</w:t>
      </w:r>
      <w:r w:rsidR="00A4280F" w:rsidRPr="00914DAC">
        <w:rPr>
          <w:rFonts w:cstheme="minorHAnsi"/>
        </w:rPr>
        <w:t xml:space="preserve">. </w:t>
      </w:r>
      <w:r w:rsidR="000F6A80" w:rsidRPr="00914DAC">
        <w:rPr>
          <w:rFonts w:cstheme="minorHAnsi"/>
        </w:rPr>
        <w:t>If a male spen</w:t>
      </w:r>
      <w:r w:rsidR="00A4280F" w:rsidRPr="00914DAC">
        <w:rPr>
          <w:rFonts w:cstheme="minorHAnsi"/>
        </w:rPr>
        <w:t>t</w:t>
      </w:r>
      <w:r w:rsidR="000F6A80" w:rsidRPr="00914DAC">
        <w:rPr>
          <w:rFonts w:cstheme="minorHAnsi"/>
        </w:rPr>
        <w:t xml:space="preserve"> at least </w:t>
      </w:r>
      <w:r w:rsidR="0013145A" w:rsidRPr="00914DAC">
        <w:rPr>
          <w:rFonts w:cstheme="minorHAnsi"/>
        </w:rPr>
        <w:t>30</w:t>
      </w:r>
      <w:r w:rsidR="00D300AA" w:rsidRPr="00914DAC">
        <w:rPr>
          <w:rFonts w:cstheme="minorHAnsi"/>
        </w:rPr>
        <w:t xml:space="preserve"> </w:t>
      </w:r>
      <w:r w:rsidR="000F6A80" w:rsidRPr="00914DAC">
        <w:rPr>
          <w:rFonts w:cstheme="minorHAnsi"/>
        </w:rPr>
        <w:t xml:space="preserve">s interacting with one or both bundles of string, </w:t>
      </w:r>
      <w:r w:rsidR="00A4280F" w:rsidRPr="00914DAC">
        <w:rPr>
          <w:rFonts w:cstheme="minorHAnsi"/>
        </w:rPr>
        <w:t>we then</w:t>
      </w:r>
      <w:r w:rsidR="000F6A80" w:rsidRPr="00914DAC">
        <w:rPr>
          <w:rFonts w:cstheme="minorHAnsi"/>
        </w:rPr>
        <w:t xml:space="preserve"> assessed</w:t>
      </w:r>
      <w:r w:rsidR="00A4280F" w:rsidRPr="00914DAC">
        <w:rPr>
          <w:rFonts w:cstheme="minorHAnsi"/>
        </w:rPr>
        <w:t xml:space="preserve"> initial colour preference</w:t>
      </w:r>
      <w:r w:rsidR="000F6A80" w:rsidRPr="00914DAC">
        <w:rPr>
          <w:rFonts w:cstheme="minorHAnsi"/>
        </w:rPr>
        <w:t xml:space="preserve"> </w:t>
      </w:r>
      <w:r w:rsidR="00A4280F" w:rsidRPr="00914DAC">
        <w:rPr>
          <w:rFonts w:cstheme="minorHAnsi"/>
        </w:rPr>
        <w:t>as</w:t>
      </w:r>
      <w:r w:rsidR="000F6A80" w:rsidRPr="00914DAC">
        <w:rPr>
          <w:rFonts w:cstheme="minorHAnsi"/>
        </w:rPr>
        <w:t xml:space="preserve"> the </w:t>
      </w:r>
      <w:r w:rsidR="00A4280F" w:rsidRPr="00914DAC">
        <w:rPr>
          <w:rFonts w:cstheme="minorHAnsi"/>
        </w:rPr>
        <w:t xml:space="preserve">proportion of time </w:t>
      </w:r>
      <w:r w:rsidR="000F6A80" w:rsidRPr="00914DAC">
        <w:rPr>
          <w:rFonts w:cstheme="minorHAnsi"/>
        </w:rPr>
        <w:t>the male interact</w:t>
      </w:r>
      <w:r w:rsidR="00A4280F" w:rsidRPr="00914DAC">
        <w:rPr>
          <w:rFonts w:cstheme="minorHAnsi"/>
        </w:rPr>
        <w:t xml:space="preserve">ed </w:t>
      </w:r>
      <w:r w:rsidR="000F6A80" w:rsidRPr="00914DAC">
        <w:rPr>
          <w:rFonts w:cstheme="minorHAnsi"/>
        </w:rPr>
        <w:t>with each string colour</w:t>
      </w:r>
      <w:r w:rsidR="00FF2E48" w:rsidRPr="00914DAC">
        <w:rPr>
          <w:rFonts w:cstheme="minorHAnsi"/>
        </w:rPr>
        <w:t xml:space="preserve"> (n = 2</w:t>
      </w:r>
      <w:r w:rsidR="00EA6E6A" w:rsidRPr="00914DAC">
        <w:rPr>
          <w:rFonts w:cstheme="minorHAnsi"/>
        </w:rPr>
        <w:t>2</w:t>
      </w:r>
      <w:r w:rsidR="00FF2E48" w:rsidRPr="00914DAC">
        <w:rPr>
          <w:rFonts w:cstheme="minorHAnsi"/>
        </w:rPr>
        <w:t>)</w:t>
      </w:r>
      <w:r w:rsidR="000F6A80" w:rsidRPr="00914DAC">
        <w:rPr>
          <w:rFonts w:cstheme="minorHAnsi"/>
        </w:rPr>
        <w:t xml:space="preserve">. </w:t>
      </w:r>
      <w:r w:rsidR="00A4280F" w:rsidRPr="00914DAC">
        <w:rPr>
          <w:rFonts w:cstheme="minorHAnsi"/>
        </w:rPr>
        <w:t xml:space="preserve">However, if </w:t>
      </w:r>
      <w:r w:rsidR="000F6A80" w:rsidRPr="00914DAC">
        <w:rPr>
          <w:rFonts w:cstheme="minorHAnsi"/>
        </w:rPr>
        <w:t>a male spen</w:t>
      </w:r>
      <w:r w:rsidR="00A4280F" w:rsidRPr="00914DAC">
        <w:rPr>
          <w:rFonts w:cstheme="minorHAnsi"/>
        </w:rPr>
        <w:t>t</w:t>
      </w:r>
      <w:r w:rsidR="000F6A80" w:rsidRPr="00914DAC">
        <w:rPr>
          <w:rFonts w:cstheme="minorHAnsi"/>
        </w:rPr>
        <w:t xml:space="preserve"> less than </w:t>
      </w:r>
      <w:r w:rsidR="0013145A" w:rsidRPr="00914DAC">
        <w:rPr>
          <w:rFonts w:cstheme="minorHAnsi"/>
        </w:rPr>
        <w:t>30</w:t>
      </w:r>
      <w:r w:rsidR="00D300AA" w:rsidRPr="00914DAC">
        <w:rPr>
          <w:rFonts w:cstheme="minorHAnsi"/>
        </w:rPr>
        <w:t xml:space="preserve"> </w:t>
      </w:r>
      <w:r w:rsidR="000F6A80" w:rsidRPr="00914DAC">
        <w:rPr>
          <w:rFonts w:cstheme="minorHAnsi"/>
        </w:rPr>
        <w:t>s interacting with one or both bundles of string during the first four hours</w:t>
      </w:r>
      <w:r w:rsidR="00DE7C01" w:rsidRPr="00914DAC">
        <w:rPr>
          <w:rFonts w:cstheme="minorHAnsi"/>
        </w:rPr>
        <w:t xml:space="preserve"> (n = 8)</w:t>
      </w:r>
      <w:r w:rsidR="000F6A80" w:rsidRPr="00914DAC">
        <w:rPr>
          <w:rFonts w:cstheme="minorHAnsi"/>
        </w:rPr>
        <w:t xml:space="preserve">, his colour preference </w:t>
      </w:r>
      <w:r w:rsidR="00A4280F" w:rsidRPr="00914DAC">
        <w:rPr>
          <w:rFonts w:cstheme="minorHAnsi"/>
        </w:rPr>
        <w:t>would be</w:t>
      </w:r>
      <w:r w:rsidR="000F6A80" w:rsidRPr="00914DAC">
        <w:rPr>
          <w:rFonts w:cstheme="minorHAnsi"/>
        </w:rPr>
        <w:t xml:space="preserve"> tested again the </w:t>
      </w:r>
      <w:r w:rsidR="00A4280F" w:rsidRPr="00914DAC">
        <w:rPr>
          <w:rFonts w:cstheme="minorHAnsi"/>
        </w:rPr>
        <w:t>following</w:t>
      </w:r>
      <w:r w:rsidR="000F6A80" w:rsidRPr="00914DAC">
        <w:rPr>
          <w:rFonts w:cstheme="minorHAnsi"/>
        </w:rPr>
        <w:t xml:space="preserve"> day (up to </w:t>
      </w:r>
      <w:r w:rsidR="001C5D97" w:rsidRPr="00914DAC">
        <w:rPr>
          <w:rFonts w:cstheme="minorHAnsi"/>
        </w:rPr>
        <w:t xml:space="preserve">three </w:t>
      </w:r>
      <w:r w:rsidR="000F6A80" w:rsidRPr="00914DAC">
        <w:rPr>
          <w:rFonts w:cstheme="minorHAnsi"/>
        </w:rPr>
        <w:t>days</w:t>
      </w:r>
      <w:r w:rsidR="00A4280F" w:rsidRPr="00914DAC">
        <w:rPr>
          <w:rFonts w:cstheme="minorHAnsi"/>
        </w:rPr>
        <w:t xml:space="preserve"> for a total of 1</w:t>
      </w:r>
      <w:r w:rsidR="001C5D97" w:rsidRPr="00914DAC">
        <w:rPr>
          <w:rFonts w:cstheme="minorHAnsi"/>
        </w:rPr>
        <w:t>2</w:t>
      </w:r>
      <w:r w:rsidR="00A4280F" w:rsidRPr="00914DAC">
        <w:rPr>
          <w:rFonts w:cstheme="minorHAnsi"/>
        </w:rPr>
        <w:t xml:space="preserve"> h</w:t>
      </w:r>
      <w:r w:rsidR="00863A72" w:rsidRPr="00914DAC">
        <w:rPr>
          <w:rFonts w:cstheme="minorHAnsi"/>
        </w:rPr>
        <w:t>)</w:t>
      </w:r>
      <w:r w:rsidR="000F6A80" w:rsidRPr="00914DAC">
        <w:rPr>
          <w:rFonts w:cstheme="minorHAnsi"/>
        </w:rPr>
        <w:t xml:space="preserve">. </w:t>
      </w:r>
      <w:r w:rsidR="00AE1414" w:rsidRPr="00914DAC">
        <w:rPr>
          <w:rFonts w:cstheme="minorHAnsi"/>
        </w:rPr>
        <w:t xml:space="preserve">If a male did not interact </w:t>
      </w:r>
      <w:r w:rsidR="007035BA" w:rsidRPr="00914DAC">
        <w:rPr>
          <w:rFonts w:cstheme="minorHAnsi"/>
        </w:rPr>
        <w:t xml:space="preserve">for </w:t>
      </w:r>
      <w:r w:rsidR="00AE1414" w:rsidRPr="00914DAC">
        <w:rPr>
          <w:rFonts w:cstheme="minorHAnsi"/>
        </w:rPr>
        <w:t xml:space="preserve">at least 30 s with the string after </w:t>
      </w:r>
      <w:r w:rsidR="00DE0D18" w:rsidRPr="00914DAC">
        <w:rPr>
          <w:rFonts w:cstheme="minorHAnsi"/>
        </w:rPr>
        <w:t xml:space="preserve">three </w:t>
      </w:r>
      <w:r w:rsidR="00AE1414" w:rsidRPr="00914DAC">
        <w:rPr>
          <w:rFonts w:cstheme="minorHAnsi"/>
        </w:rPr>
        <w:t>days of testing he would be removed from the experiment</w:t>
      </w:r>
      <w:r w:rsidR="00FF2E48" w:rsidRPr="00914DAC">
        <w:rPr>
          <w:rFonts w:cstheme="minorHAnsi"/>
        </w:rPr>
        <w:t xml:space="preserve"> (n = 1)</w:t>
      </w:r>
      <w:r w:rsidR="00AE1414" w:rsidRPr="00914DAC">
        <w:rPr>
          <w:rFonts w:cstheme="minorHAnsi"/>
        </w:rPr>
        <w:t>.</w:t>
      </w:r>
      <w:r w:rsidR="00703116" w:rsidRPr="00914DAC">
        <w:rPr>
          <w:rFonts w:cstheme="minorHAnsi"/>
        </w:rPr>
        <w:t xml:space="preserve">            </w:t>
      </w:r>
    </w:p>
    <w:p w14:paraId="494056A8" w14:textId="5DBD2A6E" w:rsidR="00A4280F" w:rsidRPr="00914DAC" w:rsidRDefault="00C6198C" w:rsidP="00D36927">
      <w:pPr>
        <w:rPr>
          <w:rFonts w:cstheme="minorHAnsi"/>
        </w:rPr>
      </w:pPr>
      <w:r w:rsidRPr="00914DAC">
        <w:rPr>
          <w:rFonts w:cstheme="minorHAnsi"/>
          <w:i/>
        </w:rPr>
        <w:t>(iii</w:t>
      </w:r>
      <w:r w:rsidR="00A4280F" w:rsidRPr="00914DAC">
        <w:rPr>
          <w:rFonts w:cstheme="minorHAnsi"/>
          <w:i/>
        </w:rPr>
        <w:t>)</w:t>
      </w:r>
      <w:r w:rsidR="00AE1414" w:rsidRPr="00914DAC">
        <w:rPr>
          <w:rFonts w:cstheme="minorHAnsi"/>
          <w:i/>
        </w:rPr>
        <w:t xml:space="preserve"> Social artefact o</w:t>
      </w:r>
      <w:r w:rsidR="00A4280F" w:rsidRPr="00914DAC">
        <w:rPr>
          <w:rFonts w:cstheme="minorHAnsi"/>
          <w:i/>
        </w:rPr>
        <w:t>bservation</w:t>
      </w:r>
      <w:r w:rsidR="003A27EB" w:rsidRPr="00914DAC">
        <w:rPr>
          <w:rFonts w:cstheme="minorHAnsi"/>
          <w:i/>
        </w:rPr>
        <w:t xml:space="preserve"> phase</w:t>
      </w:r>
      <w:r w:rsidR="00A4280F" w:rsidRPr="00914DAC">
        <w:rPr>
          <w:rFonts w:cstheme="minorHAnsi"/>
          <w:i/>
        </w:rPr>
        <w:t xml:space="preserve">. </w:t>
      </w:r>
      <w:r w:rsidR="00A4280F" w:rsidRPr="00914DAC">
        <w:rPr>
          <w:rFonts w:cstheme="minorHAnsi"/>
        </w:rPr>
        <w:t xml:space="preserve">Once an observer pair finished </w:t>
      </w:r>
      <w:r w:rsidR="003A27EB" w:rsidRPr="00914DAC">
        <w:rPr>
          <w:rFonts w:cstheme="minorHAnsi"/>
        </w:rPr>
        <w:t xml:space="preserve">the </w:t>
      </w:r>
      <w:r w:rsidR="00A4280F" w:rsidRPr="00914DAC">
        <w:rPr>
          <w:rFonts w:cstheme="minorHAnsi"/>
        </w:rPr>
        <w:t xml:space="preserve">initial colour preference, a randomly chosen </w:t>
      </w:r>
      <w:r w:rsidR="007035BA" w:rsidRPr="00914DAC">
        <w:rPr>
          <w:rFonts w:cstheme="minorHAnsi"/>
        </w:rPr>
        <w:t xml:space="preserve">nest (the social </w:t>
      </w:r>
      <w:r w:rsidR="004E4C74" w:rsidRPr="00914DAC">
        <w:rPr>
          <w:rFonts w:cstheme="minorHAnsi"/>
        </w:rPr>
        <w:t>artefact</w:t>
      </w:r>
      <w:r w:rsidR="007035BA" w:rsidRPr="00914DAC">
        <w:rPr>
          <w:rFonts w:cstheme="minorHAnsi"/>
        </w:rPr>
        <w:t>)</w:t>
      </w:r>
      <w:r w:rsidR="001D0FF4" w:rsidRPr="00914DAC">
        <w:rPr>
          <w:rFonts w:cstheme="minorHAnsi"/>
        </w:rPr>
        <w:t xml:space="preserve"> of the observer male non-preferred colour</w:t>
      </w:r>
      <w:r w:rsidR="00A4280F" w:rsidRPr="00914DAC">
        <w:rPr>
          <w:rFonts w:cstheme="minorHAnsi"/>
        </w:rPr>
        <w:t xml:space="preserve"> </w:t>
      </w:r>
      <w:r w:rsidR="004E4C74" w:rsidRPr="00914DAC">
        <w:rPr>
          <w:rFonts w:cstheme="minorHAnsi"/>
        </w:rPr>
        <w:t>was</w:t>
      </w:r>
      <w:r w:rsidR="00A4280F" w:rsidRPr="00914DAC">
        <w:rPr>
          <w:rFonts w:cstheme="minorHAnsi"/>
        </w:rPr>
        <w:t xml:space="preserve"> moved </w:t>
      </w:r>
      <w:r w:rsidR="00AE1414" w:rsidRPr="00914DAC">
        <w:rPr>
          <w:rFonts w:cstheme="minorHAnsi"/>
        </w:rPr>
        <w:t>in</w:t>
      </w:r>
      <w:r w:rsidR="00A4280F" w:rsidRPr="00914DAC">
        <w:rPr>
          <w:rFonts w:cstheme="minorHAnsi"/>
        </w:rPr>
        <w:t xml:space="preserve">to the </w:t>
      </w:r>
      <w:r w:rsidR="00D300AA" w:rsidRPr="00914DAC">
        <w:rPr>
          <w:rFonts w:cstheme="minorHAnsi"/>
        </w:rPr>
        <w:t>demonstrator cage in the test room</w:t>
      </w:r>
      <w:r w:rsidR="001D0FF4" w:rsidRPr="00914DAC">
        <w:rPr>
          <w:rFonts w:cstheme="minorHAnsi"/>
        </w:rPr>
        <w:t xml:space="preserve"> (</w:t>
      </w:r>
      <w:r w:rsidR="00863A72" w:rsidRPr="00914DAC">
        <w:rPr>
          <w:rFonts w:cstheme="minorHAnsi"/>
        </w:rPr>
        <w:t xml:space="preserve">Fig. </w:t>
      </w:r>
      <w:r w:rsidR="00AD714E" w:rsidRPr="00914DAC">
        <w:rPr>
          <w:rFonts w:cstheme="minorHAnsi"/>
        </w:rPr>
        <w:t>4</w:t>
      </w:r>
      <w:r w:rsidR="00863A72" w:rsidRPr="00914DAC">
        <w:rPr>
          <w:rFonts w:cstheme="minorHAnsi"/>
        </w:rPr>
        <w:t>iii</w:t>
      </w:r>
      <w:r w:rsidR="001D0FF4" w:rsidRPr="00914DAC">
        <w:rPr>
          <w:rFonts w:cstheme="minorHAnsi"/>
        </w:rPr>
        <w:t>)</w:t>
      </w:r>
      <w:r w:rsidR="00D300AA" w:rsidRPr="00914DAC">
        <w:rPr>
          <w:rFonts w:cstheme="minorHAnsi"/>
        </w:rPr>
        <w:t>.</w:t>
      </w:r>
      <w:r w:rsidR="00A4280F" w:rsidRPr="00914DAC">
        <w:rPr>
          <w:rFonts w:cstheme="minorHAnsi"/>
        </w:rPr>
        <w:t xml:space="preserve"> </w:t>
      </w:r>
      <w:r w:rsidR="00C00842" w:rsidRPr="00914DAC">
        <w:rPr>
          <w:rFonts w:cstheme="minorHAnsi"/>
        </w:rPr>
        <w:t>We also placed two bundles of coloured (pink and orange) string on opposite ends of the cage floor, midway along the 50</w:t>
      </w:r>
      <w:r w:rsidR="00DE7C01" w:rsidRPr="00914DAC">
        <w:rPr>
          <w:rFonts w:cstheme="minorHAnsi"/>
        </w:rPr>
        <w:t xml:space="preserve"> </w:t>
      </w:r>
      <w:r w:rsidR="00C00842" w:rsidRPr="00914DAC">
        <w:rPr>
          <w:rFonts w:cstheme="minorHAnsi"/>
        </w:rPr>
        <w:t>cm sides of the cage. Each colour bundle mirrored the side they were placed during the initial colour preference phase</w:t>
      </w:r>
      <w:r w:rsidR="003A27EB" w:rsidRPr="00914DAC">
        <w:rPr>
          <w:rFonts w:cstheme="minorHAnsi"/>
        </w:rPr>
        <w:t xml:space="preserve"> for </w:t>
      </w:r>
      <w:r w:rsidR="00C4336A" w:rsidRPr="00914DAC">
        <w:rPr>
          <w:rFonts w:cstheme="minorHAnsi"/>
        </w:rPr>
        <w:t xml:space="preserve">that </w:t>
      </w:r>
      <w:r w:rsidR="003A27EB" w:rsidRPr="00914DAC">
        <w:rPr>
          <w:rFonts w:cstheme="minorHAnsi"/>
        </w:rPr>
        <w:t>observer</w:t>
      </w:r>
      <w:r w:rsidR="00C00842" w:rsidRPr="00914DAC">
        <w:rPr>
          <w:rFonts w:cstheme="minorHAnsi"/>
        </w:rPr>
        <w:t xml:space="preserve">. </w:t>
      </w:r>
      <w:r w:rsidR="00A64A82" w:rsidRPr="00914DAC">
        <w:rPr>
          <w:rFonts w:cstheme="minorHAnsi"/>
        </w:rPr>
        <w:t>Field studies on various bird species have revealed that relative abundance of raw material</w:t>
      </w:r>
      <w:r w:rsidR="00C4336A" w:rsidRPr="00914DAC">
        <w:rPr>
          <w:rFonts w:cstheme="minorHAnsi"/>
        </w:rPr>
        <w:t>s in the environment</w:t>
      </w:r>
      <w:r w:rsidR="00A64A82" w:rsidRPr="00914DAC">
        <w:rPr>
          <w:rFonts w:cstheme="minorHAnsi"/>
        </w:rPr>
        <w:t xml:space="preserve"> may affect animal construction decisions, namely that the proportion of different kinds of material found in nests </w:t>
      </w:r>
      <w:r w:rsidR="00D36927" w:rsidRPr="00914DAC">
        <w:rPr>
          <w:rFonts w:cstheme="minorHAnsi"/>
        </w:rPr>
        <w:t>corresponds</w:t>
      </w:r>
      <w:r w:rsidR="00A64A82" w:rsidRPr="00914DAC">
        <w:rPr>
          <w:rFonts w:cstheme="minorHAnsi"/>
        </w:rPr>
        <w:t xml:space="preserve"> to the relative abundance</w:t>
      </w:r>
      <w:r w:rsidR="00D36927" w:rsidRPr="00914DAC">
        <w:rPr>
          <w:rFonts w:cstheme="minorHAnsi"/>
        </w:rPr>
        <w:t xml:space="preserve"> of those material</w:t>
      </w:r>
      <w:r w:rsidR="001036EF" w:rsidRPr="00914DAC">
        <w:rPr>
          <w:rFonts w:cstheme="minorHAnsi"/>
        </w:rPr>
        <w:t>s</w:t>
      </w:r>
      <w:r w:rsidR="00D36927" w:rsidRPr="00914DAC">
        <w:rPr>
          <w:rFonts w:cstheme="minorHAnsi"/>
        </w:rPr>
        <w:t xml:space="preserve"> in the environment</w:t>
      </w:r>
      <w:r w:rsidR="00F5708C" w:rsidRPr="00914DAC">
        <w:rPr>
          <w:rFonts w:cstheme="minorHAnsi"/>
        </w:rPr>
        <w:t xml:space="preserve">  </w:t>
      </w:r>
      <w:r w:rsidR="00F5708C" w:rsidRPr="00914DAC">
        <w:rPr>
          <w:rFonts w:cstheme="minorHAnsi"/>
        </w:rPr>
        <w:fldChar w:fldCharType="begin" w:fldLock="1"/>
      </w:r>
      <w:r w:rsidR="00023ABA" w:rsidRPr="00914DAC">
        <w:rPr>
          <w:rFonts w:cstheme="minorHAnsi"/>
        </w:rPr>
        <w:instrText>ADDIN CSL_CITATION {"citationItems":[{"id":"ITEM-1","itemData":{"DOI":"10.3184/175815513X13609517587237","ISSN":"17581559","abstract":"Bird nests are structures whose properties affect breeding performance. Thus, the vast majority of bird species build their own characteristic nests, selecting appropriate materials to do so. However, in habitats where the availability of \"ideal\" materials is low, some ability to use alternative ones would be necessary, even at the cost of having breeding success reduced. The Great Tit (Parus major) breeds under widely different environmental conditions. Its nests are althought to be composed mainly of moss, although very few studies have quantified nest composition. Our target here was describing Great Tit nest mass and composition in four different Mediterranean habitats, and exploring their fitness consequences. We recorded the basic breeding parameters, collected nests after fledging, and decomposed a sample of them, in four eastern Spanish populations: Pina (pines and oaks), Mariola (pines), Font Roja (holm oaks), and Sagunto (orange trees). Nests were heavier in Sagunto and Mariola and lighter in Font Roja, and those from Sagunto had the lowest amount of moss. Clutch size decreased as moss mass increased in the four sites. In Sagunto, hatching success increased as moss mass increased. In all habitats, nestling condition was lower when the amount of sticks and feathers was higher. We conclude that Great Tit nest mass and composition varies considerably between habitats, and the amount of different materials could affect different breeding parameters.","author":[{"dropping-particle":"","family":"Álvarez","given":"Elena","non-dropping-particle":"","parse-names":false,"suffix":""},{"dropping-particle":"","family":"Belda","given":"Eduardo J.","non-dropping-particle":"","parse-names":false,"suffix":""},{"dropping-particle":"","family":"Verdejo","given":"José","non-dropping-particle":"","parse-names":false,"suffix":""},{"dropping-particle":"","family":"Barba","given":"Emilio","non-dropping-particle":"","parse-names":false,"suffix":""}],"container-title":"Avian Biology Research","id":"ITEM-1","issue":"1","issued":{"date-parts":[["2013"]]},"page":"39-46","title":"Variation in Great Tit nest mass and composition and its breeding consequences: A comparative study in four Mediterranean habitats","type":"article-journal","volume":"6"},"uris":["http://www.mendeley.com/documents/?uuid=173edf1f-2ba9-4467-86bc-76f4fac6e409"]},{"id":"ITEM-2","itemData":{"DOI":"10.1080/00063657.2016.1238867","ISSN":"0006-3657","author":[{"dropping-particle":"","family":"Briggs","given":"Kevin B.","non-dropping-particle":"","parse-names":false,"suffix":""},{"dropping-particle":"","family":"Deeming","given":"D. Charles","non-dropping-particle":"","parse-names":false,"suffix":""}],"container-title":"Bird Study","id":"ITEM-2","issue":"4","issued":{"date-parts":[["2016","10","1"]]},"page":"516-524","title":"Use of materials in nest construction by Pied Flycatchers &lt;i&gt;Ficedula hypoleuca&lt;/i&gt; reflects localized habitat and geographical location","type":"article-journal","volume":"63"},"uris":["http://www.mendeley.com/documents/?uuid=8963e73e-b159-4657-a020-47060fc02872"]},{"id":"ITEM-3","itemData":{"DOI":"10.5253/arde.v103i1.a9","ISSN":"0373-2266","author":[{"dropping-particle":"","family":"Cantarero","given":"Alejandro","non-dropping-particle":"","parse-names":false,"suffix":""},{"dropping-particle":"","family":"López-Arrabé","given":"Jimena","non-dropping-particle":"","parse-names":false,"suffix":""},{"dropping-particle":"","family":"Moreno","given":"Juan","non-dropping-particle":"","parse-names":false,"suffix":""}],"container-title":"Ardea","id":"ITEM-3","issue":"1","issued":{"date-parts":[["2015","6"]]},"page":"91-94","title":"Selection of Nest Site and Nesting Material in the Eurasian Nuthatch &lt;i&gt;Sitta europaea&lt;/i&gt;","type":"article-journal","volume":"103"},"uris":["http://www.mendeley.com/documents/?uuid=5e392e09-361b-4311-b3dd-49404194add0"]},{"id":"ITEM-4","itemData":{"DOI":"10.3161/000164509X482768","ISSN":"00016454","author":[{"dropping-particle":"","family":"Wang","given":"Yanping","non-dropping-particle":"","parse-names":false,"suffix":""},{"dropping-particle":"","family":"Chen","given":"Shuihua","non-dropping-particle":"","parse-names":false,"suffix":""},{"dropping-particle":"","family":"Blair","given":"Robert B.","non-dropping-particle":"","parse-names":false,"suffix":""},{"dropping-particle":"","family":"Jiang","given":"Pingping","non-dropping-particle":"","parse-names":false,"suffix":""},{"dropping-particle":"","family":"Ding","given":"Ping","non-dropping-particle":"","parse-names":false,"suffix":""}],"container-title":"Acta Ornithologica","id":"ITEM-4","issue":"2","issued":{"date-parts":[["2009","12","31"]]},"page":"185-192","title":"Nest composition adjustments by Chinese Bulbuls &lt;i&gt;Pycnonotus sinensis&lt;/i&gt; in an urbanized landscape of Hangzhou (E China)","type":"article-journal","volume":"44"},"uris":["http://www.mendeley.com/documents/?uuid=e1bf3003-ae87-41dc-b9d6-d67136d803b1"]}],"mendeley":{"formattedCitation":"(Álvarez, Belda, Verdejo, &amp; Barba, 2013; Briggs &amp; Deeming, 2016; Cantarero, López-Arrabé, &amp; Moreno, 2015; Wang, Chen, Blair, Jiang, &amp; Ding, 2009)","manualFormatting":"(e.g. Wang et al. 2009; Álvarez et al. 2013; Cantarero et al. 2015; Briggs and Deeming 2016)","plainTextFormattedCitation":"(Álvarez, Belda, Verdejo, &amp; Barba, 2013; Briggs &amp; Deeming, 2016; Cantarero, López-Arrabé, &amp; Moreno, 2015; Wang, Chen, Blair, Jiang, &amp; Ding, 2009)","previouslyFormattedCitation":"(Álvarez, Belda, Verdejo, &amp; Barba, 2013; Briggs &amp; Deeming, 2016; Cantarero, López-Arrabé, &amp; Moreno, 2015; Wang, Chen, Blair, Jiang, &amp; Ding, 2009)"},"properties":{"noteIndex":0},"schema":"https://github.com/citation-style-language/schema/raw/master/csl-citation.json"}</w:instrText>
      </w:r>
      <w:r w:rsidR="00F5708C" w:rsidRPr="00914DAC">
        <w:rPr>
          <w:rFonts w:cstheme="minorHAnsi"/>
        </w:rPr>
        <w:fldChar w:fldCharType="separate"/>
      </w:r>
      <w:r w:rsidR="00F5708C" w:rsidRPr="00914DAC">
        <w:rPr>
          <w:rFonts w:cstheme="minorHAnsi"/>
          <w:noProof/>
        </w:rPr>
        <w:t>(e.g. Wang et al. 2009; Álvarez et al. 2013; Cantarero et al. 2015; Briggs and Deeming 2016)</w:t>
      </w:r>
      <w:r w:rsidR="00F5708C" w:rsidRPr="00914DAC">
        <w:rPr>
          <w:rFonts w:cstheme="minorHAnsi"/>
        </w:rPr>
        <w:fldChar w:fldCharType="end"/>
      </w:r>
      <w:r w:rsidR="00D36927" w:rsidRPr="00914DAC">
        <w:rPr>
          <w:rFonts w:cstheme="minorHAnsi"/>
        </w:rPr>
        <w:t>. For this reason, t</w:t>
      </w:r>
      <w:r w:rsidR="00C00842" w:rsidRPr="00914DAC">
        <w:rPr>
          <w:rFonts w:cstheme="minorHAnsi"/>
        </w:rPr>
        <w:t xml:space="preserve">he bundle of the initially-preferred colour contained more pieces of string (425 pieces) than the demonstrated colour bundle (25 pieces) so the total </w:t>
      </w:r>
      <w:r w:rsidR="003A27EB" w:rsidRPr="00914DAC">
        <w:rPr>
          <w:rFonts w:cstheme="minorHAnsi"/>
        </w:rPr>
        <w:t>amount</w:t>
      </w:r>
      <w:r w:rsidR="00C00842" w:rsidRPr="00914DAC">
        <w:rPr>
          <w:rFonts w:cstheme="minorHAnsi"/>
        </w:rPr>
        <w:t xml:space="preserve"> of string (nest + bundles) in the demonstrator cage was equal between colours</w:t>
      </w:r>
      <w:r w:rsidR="00DB2CD1" w:rsidRPr="00914DAC">
        <w:rPr>
          <w:rFonts w:cstheme="minorHAnsi"/>
        </w:rPr>
        <w:t>, signalling equally material abundance in the environment</w:t>
      </w:r>
      <w:r w:rsidR="003A27EB" w:rsidRPr="00914DAC">
        <w:rPr>
          <w:rFonts w:cstheme="minorHAnsi"/>
        </w:rPr>
        <w:t>. Having an equal number of each string typed</w:t>
      </w:r>
      <w:r w:rsidR="00C00842" w:rsidRPr="00914DAC">
        <w:rPr>
          <w:rFonts w:cstheme="minorHAnsi"/>
        </w:rPr>
        <w:t xml:space="preserve"> </w:t>
      </w:r>
      <w:r w:rsidR="003A27EB" w:rsidRPr="00914DAC">
        <w:rPr>
          <w:rFonts w:cstheme="minorHAnsi"/>
        </w:rPr>
        <w:t>controlled</w:t>
      </w:r>
      <w:r w:rsidR="00C00842" w:rsidRPr="00914DAC">
        <w:rPr>
          <w:rFonts w:cstheme="minorHAnsi"/>
        </w:rPr>
        <w:t xml:space="preserve"> for a potential effect of demonstrated material abundance on material selection</w:t>
      </w:r>
      <w:r w:rsidR="00AE1414" w:rsidRPr="00914DAC">
        <w:rPr>
          <w:rFonts w:cstheme="minorHAnsi"/>
        </w:rPr>
        <w:t>.</w:t>
      </w:r>
      <w:r w:rsidR="00C4336A" w:rsidRPr="00914DAC">
        <w:rPr>
          <w:rFonts w:cstheme="minorHAnsi"/>
        </w:rPr>
        <w:t xml:space="preserve"> The current experiment was thus designed so that observing individuals could not select their nesting material based on that material’s abundance in the environment, because material abundance was equal.</w:t>
      </w:r>
      <w:r w:rsidR="00AE1414" w:rsidRPr="00914DAC">
        <w:rPr>
          <w:rFonts w:cstheme="minorHAnsi"/>
        </w:rPr>
        <w:t xml:space="preserve"> </w:t>
      </w:r>
      <w:r w:rsidR="001B7820" w:rsidRPr="00914DAC">
        <w:rPr>
          <w:rFonts w:cstheme="minorHAnsi"/>
        </w:rPr>
        <w:t>The observation phase start</w:t>
      </w:r>
      <w:r w:rsidR="00A4280F" w:rsidRPr="00914DAC">
        <w:rPr>
          <w:rFonts w:cstheme="minorHAnsi"/>
        </w:rPr>
        <w:t>ed</w:t>
      </w:r>
      <w:r w:rsidR="001B7820" w:rsidRPr="00914DAC">
        <w:rPr>
          <w:rFonts w:cstheme="minorHAnsi"/>
        </w:rPr>
        <w:t xml:space="preserve"> </w:t>
      </w:r>
      <w:r w:rsidR="003A27EB" w:rsidRPr="00914DAC">
        <w:rPr>
          <w:rFonts w:cstheme="minorHAnsi"/>
        </w:rPr>
        <w:t xml:space="preserve">the same day as the initial colour preference phase, </w:t>
      </w:r>
      <w:r w:rsidR="001D0FF4" w:rsidRPr="00914DAC">
        <w:rPr>
          <w:rFonts w:cstheme="minorHAnsi"/>
        </w:rPr>
        <w:t>immediately after the colour preference of the observer male was determined. We removed t</w:t>
      </w:r>
      <w:r w:rsidR="00A4280F" w:rsidRPr="00914DAC">
        <w:rPr>
          <w:rFonts w:cstheme="minorHAnsi"/>
        </w:rPr>
        <w:t>he opaque barrier between the observ</w:t>
      </w:r>
      <w:r w:rsidR="001D0FF4" w:rsidRPr="00914DAC">
        <w:rPr>
          <w:rFonts w:cstheme="minorHAnsi"/>
        </w:rPr>
        <w:t>er and the demonstrator cage</w:t>
      </w:r>
      <w:r w:rsidR="00A4280F" w:rsidRPr="00914DAC">
        <w:rPr>
          <w:rFonts w:cstheme="minorHAnsi"/>
        </w:rPr>
        <w:t xml:space="preserve">, </w:t>
      </w:r>
      <w:r w:rsidR="00A4280F" w:rsidRPr="00914DAC">
        <w:rPr>
          <w:rFonts w:cstheme="minorHAnsi"/>
        </w:rPr>
        <w:lastRenderedPageBreak/>
        <w:t xml:space="preserve">allowing </w:t>
      </w:r>
      <w:r w:rsidR="00784AE9" w:rsidRPr="00914DAC">
        <w:rPr>
          <w:rFonts w:cstheme="minorHAnsi"/>
        </w:rPr>
        <w:t>each</w:t>
      </w:r>
      <w:r w:rsidR="00A4280F" w:rsidRPr="00914DAC">
        <w:rPr>
          <w:rFonts w:cstheme="minorHAnsi"/>
        </w:rPr>
        <w:t xml:space="preserve"> observer pair to </w:t>
      </w:r>
      <w:r w:rsidR="003A27EB" w:rsidRPr="00914DAC">
        <w:rPr>
          <w:rFonts w:cstheme="minorHAnsi"/>
        </w:rPr>
        <w:t xml:space="preserve">view </w:t>
      </w:r>
      <w:r w:rsidR="00A4280F" w:rsidRPr="00914DAC">
        <w:rPr>
          <w:rFonts w:cstheme="minorHAnsi"/>
        </w:rPr>
        <w:t>the con</w:t>
      </w:r>
      <w:r w:rsidR="00C00842" w:rsidRPr="00914DAC">
        <w:rPr>
          <w:rFonts w:cstheme="minorHAnsi"/>
        </w:rPr>
        <w:t xml:space="preserve">tents of the demonstrator cage for 35 daylight hours </w:t>
      </w:r>
      <w:r w:rsidR="00C00842" w:rsidRPr="00914DAC">
        <w:rPr>
          <w:rFonts w:cstheme="minorHAnsi"/>
        </w:rPr>
        <w:fldChar w:fldCharType="begin" w:fldLock="1"/>
      </w:r>
      <w:r w:rsidR="00023ABA" w:rsidRPr="00914DAC">
        <w:rPr>
          <w:rFonts w:cstheme="minorHAnsi"/>
        </w:rPr>
        <w:instrText>ADDIN CSL_CITATION {"citationItems":[{"id":"ITEM-1","itemData":{"DOI":"10.1007/s10071-019-01240-x","ISBN":"0123456789","ISSN":"1435-9448","author":[{"dropping-particle":"","family":"Breen","given":"Alexis J.","non-dropping-particle":"","parse-names":false,"suffix":""},{"dropping-particle":"","family":"Bonneaud","given":"Clémence C.","non-dropping-particle":"","parse-names":false,"suffix":""},{"dropping-particle":"","family":"Healy","given":"Susan D.","non-dropping-particle":"","parse-names":false,"suffix":""},{"dropping-particle":"","family":"Guillette","given":"Lauren M.","non-dropping-particle":"","parse-names":false,"suffix":""}],"container-title":"Animal Cognition","id":"ITEM-1","issued":{"date-parts":[["2019"]]},"page":"305–315","publisher":"Springer Berlin Heidelberg","title":"Social learning about construction behaviour via an artefact","type":"article-journal","volume":"22"},"uris":["http://www.mendeley.com/documents/?uuid=527560c8-20d2-495e-babc-0e8c996fcee9"]},{"id":"ITEM-2","itemData":{"DOI":"10.1098/rspb.2015.2685","ISSN":"0962-8452","PMID":"27009230","abstract":"It is becoming apparent that birds learn from their own experiences of nest building. What is not clear is whether birds can learn from watching conspecifics build. As social learning allows an animal to gain information without engaging in costly trial-and-error learning, first-time builders should exploit the successful habits of experienced builders. We presented first-time nest-building male zebra finches with either a familiar or an unfamiliar conspecific male building with material of a colour the observer did not like. When given the opportunity to build, males that had watched a familiar male build switched their material preference to that used by the familiar male. Males that observed unfamiliar birds did not. Thus, first-time nest builders use social information and copy the nest material choices when demonstrators are familiar but not when they are strangers. The relationships between individuals therefore influence how nest-building expertise is socially transmitted in zebra finches.","author":[{"dropping-particle":"","family":"Guillette","given":"Lauren M.","non-dropping-particle":"","parse-names":false,"suffix":""},{"dropping-particle":"","family":"Scott","given":"Alice C. Y.","non-dropping-particle":"","parse-names":false,"suffix":""},{"dropping-particle":"","family":"Healy","given":"Susan D.","non-dropping-particle":"","parse-names":false,"suffix":""}],"container-title":"Proceedings of the Royal Society B: Biological Sciences","id":"ITEM-2","issue":"1827","issued":{"date-parts":[["2016","3","30"]]},"page":"20152685","title":"Social learning in nest-building birds: a role for familiarity","type":"article-journal","volume":"283"},"uris":["http://www.mendeley.com/documents/?uuid=7e5a5d5d-e94d-4526-a9d0-06fa86a1a437"]}],"mendeley":{"formattedCitation":"(Breen et al., 2019; Guillette et al., 2016)","plainTextFormattedCitation":"(Breen et al., 2019; Guillette et al., 2016)","previouslyFormattedCitation":"(Breen et al., 2019; Guillette et al., 2016)"},"properties":{"noteIndex":0},"schema":"https://github.com/citation-style-language/schema/raw/master/csl-citation.json"}</w:instrText>
      </w:r>
      <w:r w:rsidR="00C00842" w:rsidRPr="00914DAC">
        <w:rPr>
          <w:rFonts w:cstheme="minorHAnsi"/>
        </w:rPr>
        <w:fldChar w:fldCharType="separate"/>
      </w:r>
      <w:r w:rsidR="00023ABA" w:rsidRPr="00914DAC">
        <w:rPr>
          <w:rFonts w:cstheme="minorHAnsi"/>
          <w:noProof/>
        </w:rPr>
        <w:t>(Breen et al., 2019; Guillette et al., 2016)</w:t>
      </w:r>
      <w:r w:rsidR="00C00842" w:rsidRPr="00914DAC">
        <w:rPr>
          <w:rFonts w:cstheme="minorHAnsi"/>
        </w:rPr>
        <w:fldChar w:fldCharType="end"/>
      </w:r>
      <w:r w:rsidR="00C00842" w:rsidRPr="00914DAC">
        <w:rPr>
          <w:rFonts w:cstheme="minorHAnsi"/>
        </w:rPr>
        <w:t>.</w:t>
      </w:r>
    </w:p>
    <w:p w14:paraId="2A7A88F9" w14:textId="4A4C92D3" w:rsidR="00005939" w:rsidRPr="00914DAC" w:rsidRDefault="00291BE4" w:rsidP="00BF69A6">
      <w:pPr>
        <w:rPr>
          <w:rFonts w:cstheme="minorHAnsi"/>
        </w:rPr>
      </w:pPr>
      <w:r w:rsidRPr="00914DAC">
        <w:rPr>
          <w:rFonts w:cstheme="minorHAnsi"/>
          <w:i/>
        </w:rPr>
        <w:t xml:space="preserve"> </w:t>
      </w:r>
      <w:r w:rsidR="00C6198C" w:rsidRPr="00914DAC">
        <w:rPr>
          <w:rFonts w:cstheme="minorHAnsi"/>
          <w:i/>
        </w:rPr>
        <w:t>(iv</w:t>
      </w:r>
      <w:r w:rsidR="00A4280F" w:rsidRPr="00914DAC">
        <w:rPr>
          <w:rFonts w:cstheme="minorHAnsi"/>
          <w:i/>
        </w:rPr>
        <w:t xml:space="preserve">) Final preference test. </w:t>
      </w:r>
      <w:r w:rsidR="00BF69A6" w:rsidRPr="00914DAC">
        <w:rPr>
          <w:rFonts w:cstheme="minorHAnsi"/>
        </w:rPr>
        <w:t xml:space="preserve">Immediately after the observation phase, </w:t>
      </w:r>
      <w:r w:rsidR="00A4280F" w:rsidRPr="00914DAC">
        <w:rPr>
          <w:rFonts w:cstheme="minorHAnsi"/>
        </w:rPr>
        <w:t xml:space="preserve">we </w:t>
      </w:r>
      <w:r w:rsidR="003A27EB" w:rsidRPr="00914DAC">
        <w:rPr>
          <w:rFonts w:cstheme="minorHAnsi"/>
        </w:rPr>
        <w:t>retu</w:t>
      </w:r>
      <w:r w:rsidR="00AE1414" w:rsidRPr="00914DAC">
        <w:rPr>
          <w:rFonts w:cstheme="minorHAnsi"/>
        </w:rPr>
        <w:t>r</w:t>
      </w:r>
      <w:r w:rsidR="003A27EB" w:rsidRPr="00914DAC">
        <w:rPr>
          <w:rFonts w:cstheme="minorHAnsi"/>
        </w:rPr>
        <w:t>ned the</w:t>
      </w:r>
      <w:r w:rsidR="00571C09" w:rsidRPr="00914DAC">
        <w:rPr>
          <w:rFonts w:cstheme="minorHAnsi"/>
        </w:rPr>
        <w:t xml:space="preserve"> opaque barrier </w:t>
      </w:r>
      <w:r w:rsidR="003A27EB" w:rsidRPr="00914DAC">
        <w:rPr>
          <w:rFonts w:cstheme="minorHAnsi"/>
        </w:rPr>
        <w:t xml:space="preserve">so the observers could no longer see the social artefact. We also </w:t>
      </w:r>
      <w:r w:rsidR="00A4280F" w:rsidRPr="00914DAC">
        <w:rPr>
          <w:rFonts w:cstheme="minorHAnsi"/>
        </w:rPr>
        <w:t>provided</w:t>
      </w:r>
      <w:r w:rsidR="00BF69A6" w:rsidRPr="00914DAC">
        <w:rPr>
          <w:rFonts w:cstheme="minorHAnsi"/>
        </w:rPr>
        <w:t xml:space="preserve"> </w:t>
      </w:r>
      <w:r w:rsidR="003A27EB" w:rsidRPr="00914DAC">
        <w:rPr>
          <w:rFonts w:cstheme="minorHAnsi"/>
        </w:rPr>
        <w:t xml:space="preserve">the </w:t>
      </w:r>
      <w:r w:rsidR="000937B2" w:rsidRPr="00914DAC">
        <w:rPr>
          <w:rFonts w:cstheme="minorHAnsi"/>
        </w:rPr>
        <w:t xml:space="preserve">observer </w:t>
      </w:r>
      <w:r w:rsidR="00BF69A6" w:rsidRPr="00914DAC">
        <w:rPr>
          <w:rFonts w:cstheme="minorHAnsi"/>
        </w:rPr>
        <w:t>pair</w:t>
      </w:r>
      <w:r w:rsidR="000937B2" w:rsidRPr="00914DAC">
        <w:rPr>
          <w:rFonts w:cstheme="minorHAnsi"/>
        </w:rPr>
        <w:t xml:space="preserve"> with</w:t>
      </w:r>
      <w:r w:rsidR="00BF69A6" w:rsidRPr="00914DAC">
        <w:rPr>
          <w:rFonts w:cstheme="minorHAnsi"/>
        </w:rPr>
        <w:t xml:space="preserve"> 25 pieces of each material colour (</w:t>
      </w:r>
      <w:r w:rsidR="00A4280F" w:rsidRPr="00914DAC">
        <w:rPr>
          <w:rFonts w:cstheme="minorHAnsi"/>
        </w:rPr>
        <w:t>pink and orange – 1</w:t>
      </w:r>
      <w:r w:rsidR="00BF69A6" w:rsidRPr="00914DAC">
        <w:rPr>
          <w:rFonts w:cstheme="minorHAnsi"/>
        </w:rPr>
        <w:t>5 cm long) and a nest</w:t>
      </w:r>
      <w:r w:rsidR="00A4280F" w:rsidRPr="00914DAC">
        <w:rPr>
          <w:rFonts w:cstheme="minorHAnsi"/>
        </w:rPr>
        <w:t xml:space="preserve"> </w:t>
      </w:r>
      <w:r w:rsidR="001036EF" w:rsidRPr="00914DAC">
        <w:rPr>
          <w:rFonts w:cstheme="minorHAnsi"/>
        </w:rPr>
        <w:t>cup</w:t>
      </w:r>
      <w:r w:rsidR="00F90B73" w:rsidRPr="00914DAC">
        <w:rPr>
          <w:rFonts w:cstheme="minorHAnsi"/>
        </w:rPr>
        <w:t xml:space="preserve"> </w:t>
      </w:r>
      <w:r w:rsidR="00A4280F" w:rsidRPr="00914DAC">
        <w:rPr>
          <w:rFonts w:cstheme="minorHAnsi"/>
        </w:rPr>
        <w:t>hung in the middle of the cage’s front wall</w:t>
      </w:r>
      <w:r w:rsidR="00BD13CB" w:rsidRPr="00914DAC">
        <w:rPr>
          <w:rFonts w:cstheme="minorHAnsi"/>
        </w:rPr>
        <w:t xml:space="preserve"> (</w:t>
      </w:r>
      <w:r w:rsidR="00863A72" w:rsidRPr="00914DAC">
        <w:rPr>
          <w:rFonts w:cstheme="minorHAnsi"/>
        </w:rPr>
        <w:t xml:space="preserve">Fig. </w:t>
      </w:r>
      <w:r w:rsidR="00AD714E" w:rsidRPr="00914DAC">
        <w:rPr>
          <w:rFonts w:cstheme="minorHAnsi"/>
        </w:rPr>
        <w:t>4</w:t>
      </w:r>
      <w:r w:rsidR="00863A72" w:rsidRPr="00914DAC">
        <w:rPr>
          <w:rFonts w:cstheme="minorHAnsi"/>
        </w:rPr>
        <w:t>iv</w:t>
      </w:r>
      <w:r w:rsidR="00BD13CB" w:rsidRPr="00914DAC">
        <w:rPr>
          <w:rFonts w:cstheme="minorHAnsi"/>
        </w:rPr>
        <w:t>)</w:t>
      </w:r>
      <w:r w:rsidR="00BF69A6" w:rsidRPr="00914DAC">
        <w:rPr>
          <w:rFonts w:cstheme="minorHAnsi"/>
        </w:rPr>
        <w:t xml:space="preserve">. </w:t>
      </w:r>
      <w:r w:rsidR="00A4280F" w:rsidRPr="00914DAC">
        <w:rPr>
          <w:rFonts w:cstheme="minorHAnsi"/>
        </w:rPr>
        <w:t xml:space="preserve">We </w:t>
      </w:r>
      <w:r w:rsidR="00BF69A6" w:rsidRPr="00914DAC">
        <w:rPr>
          <w:rFonts w:cstheme="minorHAnsi"/>
        </w:rPr>
        <w:t>place</w:t>
      </w:r>
      <w:r w:rsidR="00A4280F" w:rsidRPr="00914DAC">
        <w:rPr>
          <w:rFonts w:cstheme="minorHAnsi"/>
        </w:rPr>
        <w:t xml:space="preserve">d </w:t>
      </w:r>
      <w:r w:rsidR="00131FF7" w:rsidRPr="00914DAC">
        <w:rPr>
          <w:rFonts w:cstheme="minorHAnsi"/>
        </w:rPr>
        <w:t>the</w:t>
      </w:r>
      <w:r w:rsidR="00A4280F" w:rsidRPr="00914DAC">
        <w:rPr>
          <w:rFonts w:cstheme="minorHAnsi"/>
        </w:rPr>
        <w:t xml:space="preserve"> bundle</w:t>
      </w:r>
      <w:r w:rsidR="00131FF7" w:rsidRPr="00914DAC">
        <w:rPr>
          <w:rFonts w:cstheme="minorHAnsi"/>
        </w:rPr>
        <w:t>s</w:t>
      </w:r>
      <w:r w:rsidR="00A4280F" w:rsidRPr="00914DAC">
        <w:rPr>
          <w:rFonts w:cstheme="minorHAnsi"/>
        </w:rPr>
        <w:t xml:space="preserve"> </w:t>
      </w:r>
      <w:r w:rsidR="00131FF7" w:rsidRPr="00914DAC">
        <w:rPr>
          <w:rFonts w:cstheme="minorHAnsi"/>
        </w:rPr>
        <w:t>of</w:t>
      </w:r>
      <w:r w:rsidR="00BF69A6" w:rsidRPr="00914DAC">
        <w:rPr>
          <w:rFonts w:cstheme="minorHAnsi"/>
        </w:rPr>
        <w:t xml:space="preserve"> string </w:t>
      </w:r>
      <w:r w:rsidR="00131FF7" w:rsidRPr="00914DAC">
        <w:rPr>
          <w:rFonts w:cstheme="minorHAnsi"/>
        </w:rPr>
        <w:t>on opposite ends of the cage floor, midway along the 50</w:t>
      </w:r>
      <w:r w:rsidR="00DE7C01" w:rsidRPr="00914DAC">
        <w:rPr>
          <w:rFonts w:cstheme="minorHAnsi"/>
        </w:rPr>
        <w:t xml:space="preserve"> </w:t>
      </w:r>
      <w:r w:rsidR="00131FF7" w:rsidRPr="00914DAC">
        <w:rPr>
          <w:rFonts w:cstheme="minorHAnsi"/>
        </w:rPr>
        <w:t xml:space="preserve">cm sides of the cage, each colour on the same side as previous phases. </w:t>
      </w:r>
      <w:r w:rsidR="00784AE9" w:rsidRPr="00914DAC">
        <w:rPr>
          <w:rFonts w:cstheme="minorHAnsi"/>
        </w:rPr>
        <w:t>Each</w:t>
      </w:r>
      <w:r w:rsidR="000937B2" w:rsidRPr="00914DAC">
        <w:rPr>
          <w:rFonts w:cstheme="minorHAnsi"/>
        </w:rPr>
        <w:t xml:space="preserve"> observer pair </w:t>
      </w:r>
      <w:r w:rsidR="00A4280F" w:rsidRPr="00914DAC">
        <w:rPr>
          <w:rFonts w:cstheme="minorHAnsi"/>
        </w:rPr>
        <w:t>w</w:t>
      </w:r>
      <w:r w:rsidR="000937B2" w:rsidRPr="00914DAC">
        <w:rPr>
          <w:rFonts w:cstheme="minorHAnsi"/>
        </w:rPr>
        <w:t>as</w:t>
      </w:r>
      <w:r w:rsidR="00A4280F" w:rsidRPr="00914DAC">
        <w:rPr>
          <w:rFonts w:cstheme="minorHAnsi"/>
        </w:rPr>
        <w:t xml:space="preserve"> then</w:t>
      </w:r>
      <w:r w:rsidR="00BF69A6" w:rsidRPr="00914DAC">
        <w:rPr>
          <w:rFonts w:cstheme="minorHAnsi"/>
        </w:rPr>
        <w:t xml:space="preserve"> checked </w:t>
      </w:r>
      <w:r w:rsidR="001F5E55" w:rsidRPr="00914DAC">
        <w:rPr>
          <w:rFonts w:cstheme="minorHAnsi"/>
        </w:rPr>
        <w:t xml:space="preserve">remotely </w:t>
      </w:r>
      <w:r w:rsidR="003A27EB" w:rsidRPr="00914DAC">
        <w:rPr>
          <w:rFonts w:cstheme="minorHAnsi"/>
        </w:rPr>
        <w:t xml:space="preserve">via streamed </w:t>
      </w:r>
      <w:r w:rsidR="001F5E55" w:rsidRPr="00914DAC">
        <w:rPr>
          <w:rFonts w:cstheme="minorHAnsi"/>
        </w:rPr>
        <w:t xml:space="preserve">video, </w:t>
      </w:r>
      <w:r w:rsidR="00BF69A6" w:rsidRPr="00914DAC">
        <w:rPr>
          <w:rFonts w:cstheme="minorHAnsi"/>
        </w:rPr>
        <w:t>every</w:t>
      </w:r>
      <w:r w:rsidR="00A4280F" w:rsidRPr="00914DAC">
        <w:rPr>
          <w:rFonts w:cstheme="minorHAnsi"/>
        </w:rPr>
        <w:t xml:space="preserve"> morning and</w:t>
      </w:r>
      <w:r w:rsidR="00BF69A6" w:rsidRPr="00914DAC">
        <w:rPr>
          <w:rFonts w:cstheme="minorHAnsi"/>
        </w:rPr>
        <w:t xml:space="preserve"> afternoon</w:t>
      </w:r>
      <w:r w:rsidR="000937B2" w:rsidRPr="00914DAC">
        <w:rPr>
          <w:rFonts w:cstheme="minorHAnsi"/>
        </w:rPr>
        <w:t xml:space="preserve"> until</w:t>
      </w:r>
      <w:r w:rsidR="00BF69A6" w:rsidRPr="00914DAC">
        <w:rPr>
          <w:rFonts w:cstheme="minorHAnsi"/>
        </w:rPr>
        <w:t xml:space="preserve"> all of the material </w:t>
      </w:r>
      <w:r w:rsidR="00784AE9" w:rsidRPr="00914DAC">
        <w:rPr>
          <w:rFonts w:cstheme="minorHAnsi"/>
        </w:rPr>
        <w:t>was deposited</w:t>
      </w:r>
      <w:r w:rsidR="003A27EB" w:rsidRPr="00914DAC">
        <w:rPr>
          <w:rFonts w:cstheme="minorHAnsi"/>
        </w:rPr>
        <w:t xml:space="preserve"> into the nest</w:t>
      </w:r>
      <w:r w:rsidR="00BF69A6" w:rsidRPr="00914DAC">
        <w:rPr>
          <w:rFonts w:cstheme="minorHAnsi"/>
        </w:rPr>
        <w:t xml:space="preserve">. </w:t>
      </w:r>
      <w:r w:rsidR="001F5E55" w:rsidRPr="00914DAC">
        <w:rPr>
          <w:rFonts w:cstheme="minorHAnsi"/>
        </w:rPr>
        <w:t xml:space="preserve">Once all material was deposited, the final preference test phase </w:t>
      </w:r>
      <w:r w:rsidR="00AB7505" w:rsidRPr="00914DAC">
        <w:rPr>
          <w:rFonts w:cstheme="minorHAnsi"/>
        </w:rPr>
        <w:t>ended,</w:t>
      </w:r>
      <w:r w:rsidR="001F5E55" w:rsidRPr="00914DAC">
        <w:rPr>
          <w:rFonts w:cstheme="minorHAnsi"/>
        </w:rPr>
        <w:t xml:space="preserve"> and </w:t>
      </w:r>
      <w:r w:rsidR="000937B2" w:rsidRPr="00914DAC">
        <w:rPr>
          <w:rFonts w:cstheme="minorHAnsi"/>
        </w:rPr>
        <w:t xml:space="preserve">the observer pair was </w:t>
      </w:r>
      <w:r w:rsidR="001F5E55" w:rsidRPr="00914DAC">
        <w:rPr>
          <w:rFonts w:cstheme="minorHAnsi"/>
        </w:rPr>
        <w:t xml:space="preserve">moved to a </w:t>
      </w:r>
      <w:r w:rsidR="000937B2" w:rsidRPr="00914DAC">
        <w:rPr>
          <w:rFonts w:cstheme="minorHAnsi"/>
        </w:rPr>
        <w:t xml:space="preserve">different </w:t>
      </w:r>
      <w:r w:rsidR="001F5E55" w:rsidRPr="00914DAC">
        <w:rPr>
          <w:rFonts w:cstheme="minorHAnsi"/>
        </w:rPr>
        <w:t>room</w:t>
      </w:r>
      <w:r w:rsidR="000937B2" w:rsidRPr="00914DAC">
        <w:rPr>
          <w:rFonts w:cstheme="minorHAnsi"/>
        </w:rPr>
        <w:t xml:space="preserve"> for breeding</w:t>
      </w:r>
      <w:r w:rsidR="001F5E55" w:rsidRPr="00914DAC">
        <w:rPr>
          <w:rFonts w:cstheme="minorHAnsi"/>
        </w:rPr>
        <w:t>.</w:t>
      </w:r>
    </w:p>
    <w:p w14:paraId="5544BBE2" w14:textId="349DBCA4" w:rsidR="001F5E55" w:rsidRPr="00914DAC" w:rsidRDefault="00005939" w:rsidP="00BF69A6">
      <w:pPr>
        <w:rPr>
          <w:rFonts w:cstheme="minorHAnsi"/>
          <w:i/>
        </w:rPr>
      </w:pPr>
      <w:r w:rsidRPr="00914DAC">
        <w:rPr>
          <w:rFonts w:cstheme="minorHAnsi"/>
          <w:i/>
        </w:rPr>
        <w:t>Behavioural scoring</w:t>
      </w:r>
    </w:p>
    <w:p w14:paraId="04437A10" w14:textId="05B9C58B" w:rsidR="001F5E55" w:rsidRPr="00914DAC" w:rsidRDefault="00BF69A6" w:rsidP="00BF69A6">
      <w:pPr>
        <w:rPr>
          <w:rFonts w:cstheme="minorHAnsi"/>
        </w:rPr>
      </w:pPr>
      <w:r w:rsidRPr="00914DAC">
        <w:rPr>
          <w:rFonts w:cstheme="minorHAnsi"/>
        </w:rPr>
        <w:t xml:space="preserve">Using </w:t>
      </w:r>
      <w:r w:rsidR="00A4280F" w:rsidRPr="00914DAC">
        <w:rPr>
          <w:rFonts w:cstheme="minorHAnsi"/>
        </w:rPr>
        <w:t>BORIS</w:t>
      </w:r>
      <w:r w:rsidR="001F5E55" w:rsidRPr="00914DAC">
        <w:rPr>
          <w:rFonts w:cstheme="minorHAnsi"/>
        </w:rPr>
        <w:t xml:space="preserve"> v7.8</w:t>
      </w:r>
      <w:r w:rsidRPr="00914DAC">
        <w:rPr>
          <w:rFonts w:cstheme="minorHAnsi"/>
        </w:rPr>
        <w:t xml:space="preserve">, </w:t>
      </w:r>
      <w:r w:rsidR="00A4280F" w:rsidRPr="00914DAC">
        <w:rPr>
          <w:rFonts w:cstheme="minorHAnsi"/>
        </w:rPr>
        <w:t>we</w:t>
      </w:r>
      <w:r w:rsidRPr="00914DAC">
        <w:rPr>
          <w:rFonts w:cstheme="minorHAnsi"/>
        </w:rPr>
        <w:t xml:space="preserve"> </w:t>
      </w:r>
      <w:r w:rsidR="00A4280F" w:rsidRPr="00914DAC">
        <w:rPr>
          <w:rFonts w:cstheme="minorHAnsi"/>
        </w:rPr>
        <w:t>scored</w:t>
      </w:r>
      <w:r w:rsidR="00060CEC" w:rsidRPr="00914DAC">
        <w:rPr>
          <w:rFonts w:cstheme="minorHAnsi"/>
        </w:rPr>
        <w:t xml:space="preserve"> the</w:t>
      </w:r>
      <w:r w:rsidRPr="00914DAC">
        <w:rPr>
          <w:rFonts w:cstheme="minorHAnsi"/>
        </w:rPr>
        <w:t xml:space="preserve"> </w:t>
      </w:r>
      <w:r w:rsidR="00060CEC" w:rsidRPr="00914DAC">
        <w:rPr>
          <w:rFonts w:cstheme="minorHAnsi"/>
          <w:lang w:val="en-US"/>
        </w:rPr>
        <w:t xml:space="preserve">order of deposits of each colour and calculated </w:t>
      </w:r>
      <w:r w:rsidRPr="00914DAC">
        <w:rPr>
          <w:rFonts w:cstheme="minorHAnsi"/>
        </w:rPr>
        <w:t>the</w:t>
      </w:r>
      <w:r w:rsidR="001F5E55" w:rsidRPr="00914DAC">
        <w:rPr>
          <w:rFonts w:cstheme="minorHAnsi"/>
        </w:rPr>
        <w:t xml:space="preserve"> </w:t>
      </w:r>
      <w:r w:rsidR="00D014D0" w:rsidRPr="00914DAC">
        <w:rPr>
          <w:rFonts w:cstheme="minorHAnsi"/>
        </w:rPr>
        <w:t xml:space="preserve">proportion of material colour deposited into the nest that was each colour (first 25 deposits only) </w:t>
      </w:r>
      <w:r w:rsidR="00971BB0" w:rsidRPr="00914DAC">
        <w:rPr>
          <w:rFonts w:cstheme="minorHAnsi"/>
        </w:rPr>
        <w:t>for each observer male</w:t>
      </w:r>
      <w:r w:rsidR="00DB2CD1" w:rsidRPr="00914DAC">
        <w:rPr>
          <w:rFonts w:cstheme="minorHAnsi"/>
        </w:rPr>
        <w:t xml:space="preserve"> during the final preference test</w:t>
      </w:r>
      <w:r w:rsidR="00D014D0" w:rsidRPr="00914DAC">
        <w:rPr>
          <w:rFonts w:cstheme="minorHAnsi"/>
        </w:rPr>
        <w:t>.</w:t>
      </w:r>
      <w:r w:rsidR="00005939" w:rsidRPr="00914DAC">
        <w:rPr>
          <w:rFonts w:cstheme="minorHAnsi"/>
        </w:rPr>
        <w:t xml:space="preserve"> </w:t>
      </w:r>
      <w:r w:rsidR="002B0BDB" w:rsidRPr="00914DAC">
        <w:rPr>
          <w:rFonts w:cstheme="minorHAnsi"/>
        </w:rPr>
        <w:t xml:space="preserve">A deposit was defined as material being brought </w:t>
      </w:r>
      <w:r w:rsidR="00DB2CD1" w:rsidRPr="00914DAC">
        <w:rPr>
          <w:rFonts w:cstheme="minorHAnsi"/>
        </w:rPr>
        <w:t xml:space="preserve">to </w:t>
      </w:r>
      <w:r w:rsidR="002B0BDB" w:rsidRPr="00914DAC">
        <w:rPr>
          <w:rFonts w:cstheme="minorHAnsi"/>
        </w:rPr>
        <w:t>and placed into the nest</w:t>
      </w:r>
      <w:r w:rsidR="00AF03C2" w:rsidRPr="00914DAC">
        <w:rPr>
          <w:rFonts w:cstheme="minorHAnsi"/>
        </w:rPr>
        <w:t>.</w:t>
      </w:r>
      <w:r w:rsidR="002B0BDB" w:rsidRPr="00914DAC">
        <w:rPr>
          <w:rFonts w:cstheme="minorHAnsi"/>
        </w:rPr>
        <w:t xml:space="preserve"> </w:t>
      </w:r>
      <w:r w:rsidR="00005939" w:rsidRPr="00914DAC">
        <w:rPr>
          <w:rFonts w:cstheme="minorHAnsi"/>
        </w:rPr>
        <w:t xml:space="preserve">We also scored the latency to start nest construction </w:t>
      </w:r>
      <w:r w:rsidR="00417518" w:rsidRPr="00914DAC">
        <w:rPr>
          <w:rFonts w:cstheme="minorHAnsi"/>
        </w:rPr>
        <w:t xml:space="preserve">(by depositing the first piece of material into the nest) </w:t>
      </w:r>
      <w:r w:rsidR="00005939" w:rsidRPr="00914DAC">
        <w:rPr>
          <w:rFonts w:cstheme="minorHAnsi"/>
        </w:rPr>
        <w:t xml:space="preserve">and latency to </w:t>
      </w:r>
      <w:r w:rsidR="00417518" w:rsidRPr="00914DAC">
        <w:rPr>
          <w:rFonts w:cstheme="minorHAnsi"/>
        </w:rPr>
        <w:t>deposit all 50 pieces of string</w:t>
      </w:r>
      <w:r w:rsidR="00D014D0" w:rsidRPr="00914DAC">
        <w:rPr>
          <w:rFonts w:cstheme="minorHAnsi"/>
        </w:rPr>
        <w:t>, while accounting for time during which lights were turned off</w:t>
      </w:r>
      <w:r w:rsidR="00417518" w:rsidRPr="00914DAC">
        <w:rPr>
          <w:rFonts w:cstheme="minorHAnsi"/>
        </w:rPr>
        <w:t xml:space="preserve">. </w:t>
      </w:r>
      <w:r w:rsidR="00005939" w:rsidRPr="00914DAC">
        <w:rPr>
          <w:rFonts w:cstheme="minorHAnsi"/>
        </w:rPr>
        <w:t>Behavioural scoring was carried out blind to the treatment group.</w:t>
      </w:r>
      <w:r w:rsidR="00273C9E" w:rsidRPr="00914DAC">
        <w:rPr>
          <w:rFonts w:cstheme="minorHAnsi"/>
        </w:rPr>
        <w:t xml:space="preserve"> One pair in the nesting observer group was removed from </w:t>
      </w:r>
      <w:r w:rsidR="001D7516" w:rsidRPr="00914DAC">
        <w:rPr>
          <w:rFonts w:cstheme="minorHAnsi"/>
        </w:rPr>
        <w:t>the experiment due to experimenter error</w:t>
      </w:r>
      <w:r w:rsidR="00C36CBE" w:rsidRPr="00914DAC">
        <w:rPr>
          <w:rFonts w:cstheme="minorHAnsi"/>
        </w:rPr>
        <w:t xml:space="preserve"> leaving final n = 14 in the nesting observer group and n = 15 in the control group.</w:t>
      </w:r>
    </w:p>
    <w:p w14:paraId="48C58B20" w14:textId="0775155B" w:rsidR="00BF69A6" w:rsidRPr="00914DAC" w:rsidRDefault="00005939" w:rsidP="00BF69A6">
      <w:pPr>
        <w:rPr>
          <w:rFonts w:cstheme="minorHAnsi"/>
          <w:i/>
        </w:rPr>
      </w:pPr>
      <w:r w:rsidRPr="00914DAC">
        <w:rPr>
          <w:rFonts w:cstheme="minorHAnsi"/>
          <w:i/>
        </w:rPr>
        <w:t>Statistical analyses</w:t>
      </w:r>
    </w:p>
    <w:p w14:paraId="7EC274AD" w14:textId="01CC74BC" w:rsidR="000922F4" w:rsidRPr="00914DAC" w:rsidRDefault="00FF38C8" w:rsidP="00C35F7C">
      <w:pPr>
        <w:rPr>
          <w:rFonts w:cstheme="minorHAnsi"/>
          <w:shd w:val="clear" w:color="auto" w:fill="FFC000" w:themeFill="accent4"/>
        </w:rPr>
      </w:pPr>
      <w:r w:rsidRPr="00914DAC">
        <w:rPr>
          <w:rFonts w:cstheme="minorHAnsi"/>
        </w:rPr>
        <w:t xml:space="preserve">All statistical analyses were performed using R v4.0.2 </w:t>
      </w:r>
      <w:r w:rsidRPr="00914DAC">
        <w:rPr>
          <w:rFonts w:cstheme="minorHAnsi"/>
        </w:rPr>
        <w:fldChar w:fldCharType="begin" w:fldLock="1"/>
      </w:r>
      <w:r w:rsidR="00023ABA" w:rsidRPr="00914DAC">
        <w:rPr>
          <w:rFonts w:cstheme="minorHAnsi"/>
        </w:rPr>
        <w:instrText>ADDIN CSL_CITATION {"citationItems":[{"id":"ITEM-1","itemData":{"author":[{"dropping-particle":"","family":"R Core Team","given":"","non-dropping-particle":"","parse-names":false,"suffix":""}],"id":"ITEM-1","issued":{"date-parts":[["2018"]]},"publisher-place":"Vienna, Austria","title":"R: A Language and Environment for Statistical Computing","type":"article"},"uris":["http://www.mendeley.com/documents/?uuid=03b0061f-f5d6-422b-bfcd-5d89a44c1bef"]}],"mendeley":{"formattedCitation":"(R Core Team, 2018)","manualFormatting":"(R Core Team, 2020)","plainTextFormattedCitation":"(R Core Team, 2018)","previouslyFormattedCitation":"(R Core Team, 2018)"},"properties":{"noteIndex":0},"schema":"https://github.com/citation-style-language/schema/raw/master/csl-citation.json"}</w:instrText>
      </w:r>
      <w:r w:rsidRPr="00914DAC">
        <w:rPr>
          <w:rFonts w:cstheme="minorHAnsi"/>
        </w:rPr>
        <w:fldChar w:fldCharType="separate"/>
      </w:r>
      <w:r w:rsidR="007F366A" w:rsidRPr="00914DAC">
        <w:rPr>
          <w:rFonts w:cstheme="minorHAnsi"/>
          <w:noProof/>
        </w:rPr>
        <w:t xml:space="preserve">(R Core Team, </w:t>
      </w:r>
      <w:r w:rsidR="00276E37" w:rsidRPr="00914DAC">
        <w:rPr>
          <w:rFonts w:cstheme="minorHAnsi"/>
          <w:noProof/>
        </w:rPr>
        <w:t>2020</w:t>
      </w:r>
      <w:r w:rsidR="007F366A" w:rsidRPr="00914DAC">
        <w:rPr>
          <w:rFonts w:cstheme="minorHAnsi"/>
          <w:noProof/>
        </w:rPr>
        <w:t>)</w:t>
      </w:r>
      <w:r w:rsidRPr="00914DAC">
        <w:rPr>
          <w:rFonts w:cstheme="minorHAnsi"/>
        </w:rPr>
        <w:fldChar w:fldCharType="end"/>
      </w:r>
      <w:r w:rsidRPr="00914DAC">
        <w:rPr>
          <w:rFonts w:cstheme="minorHAnsi"/>
        </w:rPr>
        <w:t>.</w:t>
      </w:r>
      <w:r w:rsidR="00D014D0" w:rsidRPr="00914DAC">
        <w:rPr>
          <w:rFonts w:cstheme="minorHAnsi"/>
        </w:rPr>
        <w:t xml:space="preserve"> </w:t>
      </w:r>
      <w:r w:rsidR="000922F4" w:rsidRPr="00914DAC">
        <w:rPr>
          <w:rFonts w:cstheme="minorHAnsi"/>
        </w:rPr>
        <w:t xml:space="preserve">Goodness-of-fit of every model was assessed using the “DHARMa” package </w:t>
      </w:r>
      <w:r w:rsidR="000922F4" w:rsidRPr="00914DAC">
        <w:rPr>
          <w:rFonts w:cstheme="minorHAnsi"/>
        </w:rPr>
        <w:fldChar w:fldCharType="begin" w:fldLock="1"/>
      </w:r>
      <w:r w:rsidR="00023ABA" w:rsidRPr="00914DAC">
        <w:rPr>
          <w:rFonts w:cstheme="minorHAnsi"/>
        </w:rPr>
        <w:instrText>ADDIN CSL_CITATION {"citationItems":[{"id":"ITEM-1","itemData":{"author":[{"dropping-particle":"","family":"Hartig","given":"Florian","non-dropping-particle":"","parse-names":false,"suffix":""}],"id":"ITEM-1","issued":{"date-parts":[["2020"]]},"note":"R package version 0.3.3.0","title":"DHARMa: Residual Diagnostics for Hierarchical (Multi-Level / Mixed) Regression Models","type":"article"},"uris":["http://www.mendeley.com/documents/?uuid=7839321f-16ce-4026-96eb-5943b996f675"]}],"mendeley":{"formattedCitation":"(Hartig, 2020)","plainTextFormattedCitation":"(Hartig, 2020)","previouslyFormattedCitation":"(Hartig, 2020)"},"properties":{"noteIndex":0},"schema":"https://github.com/citation-style-language/schema/raw/master/csl-citation.json"}</w:instrText>
      </w:r>
      <w:r w:rsidR="000922F4" w:rsidRPr="00914DAC">
        <w:rPr>
          <w:rFonts w:cstheme="minorHAnsi"/>
        </w:rPr>
        <w:fldChar w:fldCharType="separate"/>
      </w:r>
      <w:r w:rsidR="00023ABA" w:rsidRPr="00914DAC">
        <w:rPr>
          <w:rFonts w:cstheme="minorHAnsi"/>
          <w:noProof/>
        </w:rPr>
        <w:t>(Hartig, 2020)</w:t>
      </w:r>
      <w:r w:rsidR="000922F4" w:rsidRPr="00914DAC">
        <w:rPr>
          <w:rFonts w:cstheme="minorHAnsi"/>
        </w:rPr>
        <w:fldChar w:fldCharType="end"/>
      </w:r>
      <w:r w:rsidR="000922F4" w:rsidRPr="00914DAC">
        <w:rPr>
          <w:rFonts w:cstheme="minorHAnsi"/>
        </w:rPr>
        <w:t xml:space="preserve">. Each model significance was tested using Type II </w:t>
      </w:r>
      <w:r w:rsidR="009C20A1" w:rsidRPr="00914DAC">
        <w:rPr>
          <w:rFonts w:cstheme="minorHAnsi"/>
        </w:rPr>
        <w:t>Wald</w:t>
      </w:r>
      <w:r w:rsidR="000922F4" w:rsidRPr="00914DAC">
        <w:rPr>
          <w:rFonts w:cstheme="minorHAnsi"/>
        </w:rPr>
        <w:t xml:space="preserve"> chi square tests with the “car” package </w:t>
      </w:r>
      <w:r w:rsidR="000922F4" w:rsidRPr="00914DAC">
        <w:rPr>
          <w:rFonts w:cstheme="minorHAnsi"/>
        </w:rPr>
        <w:fldChar w:fldCharType="begin" w:fldLock="1"/>
      </w:r>
      <w:r w:rsidR="00023ABA" w:rsidRPr="00914DAC">
        <w:rPr>
          <w:rFonts w:cstheme="minorHAnsi"/>
        </w:rPr>
        <w:instrText>ADDIN CSL_CITATION {"citationItems":[{"id":"ITEM-1","itemData":{"author":[{"dropping-particle":"","family":"Fox","given":"John","non-dropping-particle":"","parse-names":false,"suffix":""},{"dropping-particle":"","family":"Weisberg","given":"Sanford","non-dropping-particle":"","parse-names":false,"suffix":""}],"edition":"Third","id":"ITEM-1","issued":{"date-parts":[["2019"]]},"publisher":"Sage","publisher-place":"Thousand Oaks {CA}","title":"An {R} Companion to Applied Regression","type":"book"},"uris":["http://www.mendeley.com/documents/?uuid=8d59518f-1bbe-42fb-8ee8-b7b37f9612ff"]}],"mendeley":{"formattedCitation":"(Fox &amp; Weisberg, 2019)","plainTextFormattedCitation":"(Fox &amp; Weisberg, 2019)","previouslyFormattedCitation":"(Fox &amp; Weisberg, 2019)"},"properties":{"noteIndex":0},"schema":"https://github.com/citation-style-language/schema/raw/master/csl-citation.json"}</w:instrText>
      </w:r>
      <w:r w:rsidR="000922F4" w:rsidRPr="00914DAC">
        <w:rPr>
          <w:rFonts w:cstheme="minorHAnsi"/>
        </w:rPr>
        <w:fldChar w:fldCharType="separate"/>
      </w:r>
      <w:r w:rsidR="00023ABA" w:rsidRPr="00914DAC">
        <w:rPr>
          <w:rFonts w:cstheme="minorHAnsi"/>
          <w:noProof/>
        </w:rPr>
        <w:t>(Fox &amp; Weisberg, 2019)</w:t>
      </w:r>
      <w:r w:rsidR="000922F4" w:rsidRPr="00914DAC">
        <w:rPr>
          <w:rFonts w:cstheme="minorHAnsi"/>
        </w:rPr>
        <w:fldChar w:fldCharType="end"/>
      </w:r>
      <w:r w:rsidR="000922F4" w:rsidRPr="00914DAC">
        <w:rPr>
          <w:rFonts w:cstheme="minorHAnsi"/>
        </w:rPr>
        <w:t xml:space="preserve">. </w:t>
      </w:r>
      <w:r w:rsidR="009C25F6" w:rsidRPr="00914DAC">
        <w:rPr>
          <w:rFonts w:cstheme="minorHAnsi"/>
        </w:rPr>
        <w:t xml:space="preserve">The final colour preference of the observers was </w:t>
      </w:r>
      <w:r w:rsidR="00251D71" w:rsidRPr="00914DAC">
        <w:rPr>
          <w:rFonts w:cstheme="minorHAnsi"/>
        </w:rPr>
        <w:t xml:space="preserve">measured as the proportion of the first 25 pieces of deposited string that were of the </w:t>
      </w:r>
      <w:r w:rsidR="00971BB0" w:rsidRPr="00914DAC">
        <w:rPr>
          <w:rFonts w:cstheme="minorHAnsi"/>
        </w:rPr>
        <w:t>social artefact</w:t>
      </w:r>
      <w:r w:rsidR="00251D71" w:rsidRPr="00914DAC">
        <w:rPr>
          <w:rFonts w:cstheme="minorHAnsi"/>
        </w:rPr>
        <w:t xml:space="preserve"> colour. Therefore, a score of 0 means that the male deposited first all of the 25 pieces of string from his initially preferred colour, a score </w:t>
      </w:r>
      <w:r w:rsidR="00971BB0" w:rsidRPr="00914DAC">
        <w:rPr>
          <w:rFonts w:cstheme="minorHAnsi"/>
        </w:rPr>
        <w:t xml:space="preserve">close to </w:t>
      </w:r>
      <w:r w:rsidR="00251D71" w:rsidRPr="00914DAC">
        <w:rPr>
          <w:rFonts w:cstheme="minorHAnsi"/>
        </w:rPr>
        <w:t xml:space="preserve">0.5 means the male deposited an equal number of pieces of each colour (initially preferred or demonstrated colour), and a score of 1 means the male deposited first all of the 25 pieces of string </w:t>
      </w:r>
      <w:r w:rsidR="00C4336A" w:rsidRPr="00914DAC">
        <w:rPr>
          <w:rFonts w:cstheme="minorHAnsi"/>
        </w:rPr>
        <w:t xml:space="preserve">of </w:t>
      </w:r>
      <w:r w:rsidR="00251D71" w:rsidRPr="00914DAC">
        <w:rPr>
          <w:rFonts w:cstheme="minorHAnsi"/>
        </w:rPr>
        <w:t>the demonstrated colour.</w:t>
      </w:r>
    </w:p>
    <w:p w14:paraId="1C0960ED" w14:textId="7E265669" w:rsidR="009A3693" w:rsidRPr="00914DAC" w:rsidRDefault="00730C9F" w:rsidP="008B061D">
      <w:pPr>
        <w:rPr>
          <w:rFonts w:cstheme="minorHAnsi"/>
        </w:rPr>
      </w:pPr>
      <w:r w:rsidRPr="00914DAC">
        <w:rPr>
          <w:rFonts w:cstheme="minorHAnsi"/>
        </w:rPr>
        <w:t xml:space="preserve">To test whether </w:t>
      </w:r>
      <w:r w:rsidR="000922F4" w:rsidRPr="00914DAC">
        <w:rPr>
          <w:rFonts w:cstheme="minorHAnsi"/>
        </w:rPr>
        <w:t xml:space="preserve">demonstrated </w:t>
      </w:r>
      <w:r w:rsidRPr="00914DAC">
        <w:rPr>
          <w:rFonts w:cstheme="minorHAnsi"/>
        </w:rPr>
        <w:t xml:space="preserve">colour preference changed between the initial and final colour preference test we built a </w:t>
      </w:r>
      <w:r w:rsidR="00D30FD3" w:rsidRPr="00914DAC">
        <w:rPr>
          <w:rFonts w:cstheme="minorHAnsi"/>
        </w:rPr>
        <w:t xml:space="preserve">within-subject </w:t>
      </w:r>
      <w:r w:rsidRPr="00914DAC">
        <w:rPr>
          <w:rFonts w:cstheme="minorHAnsi"/>
        </w:rPr>
        <w:t xml:space="preserve">generalized linear mixed model using the “lme4” package in R </w:t>
      </w:r>
      <w:r w:rsidR="008B061D" w:rsidRPr="00914DAC">
        <w:rPr>
          <w:rFonts w:cstheme="minorHAnsi"/>
        </w:rPr>
        <w:fldChar w:fldCharType="begin" w:fldLock="1"/>
      </w:r>
      <w:r w:rsidR="00023ABA" w:rsidRPr="00914DAC">
        <w:rPr>
          <w:rFonts w:cstheme="minorHAnsi"/>
        </w:rPr>
        <w:instrText>ADDIN CSL_CITATION {"citationItems":[{"id":"ITEM-1","itemData":{"DOI":"10.18637/jss.v067.i01","author":[{"dropping-particle":"","family":"Bates","given":"Douglas","non-dropping-particle":"","parse-names":false,"suffix":""},{"dropping-particle":"","family":"Mächler","given":"Martin","non-dropping-particle":"","parse-names":false,"suffix":""},{"dropping-particle":"","family":"Bolker","given":"Ben","non-dropping-particle":"","parse-names":false,"suffix":""},{"dropping-particle":"","family":"Walker","given":"Steve","non-dropping-particle":"","parse-names":false,"suffix":""}],"container-title":"Journal of Statistical Software","id":"ITEM-1","issue":"1","issued":{"date-parts":[["2015"]]},"page":"1-48","title":"Fitting Linear Mixed-Effects Models Using {lme4}","type":"article-journal","volume":"67"},"uris":["http://www.mendeley.com/documents/?uuid=7ca0b2af-3f1d-4247-875c-1a550c29227e"]}],"mendeley":{"formattedCitation":"(Bates, Mächler, Bolker, &amp; Walker, 2015)","plainTextFormattedCitation":"(Bates, Mächler, Bolker, &amp; Walker, 2015)","previouslyFormattedCitation":"(Bates, Mächler, Bolker, &amp; Walker, 2015)"},"properties":{"noteIndex":0},"schema":"https://github.com/citation-style-language/schema/raw/master/csl-citation.json"}</w:instrText>
      </w:r>
      <w:r w:rsidR="008B061D" w:rsidRPr="00914DAC">
        <w:rPr>
          <w:rFonts w:cstheme="minorHAnsi"/>
        </w:rPr>
        <w:fldChar w:fldCharType="separate"/>
      </w:r>
      <w:r w:rsidR="00023ABA" w:rsidRPr="00914DAC">
        <w:rPr>
          <w:rFonts w:cstheme="minorHAnsi"/>
          <w:noProof/>
        </w:rPr>
        <w:t>(Bates, Mächler, Bolker, &amp; Walker, 2015)</w:t>
      </w:r>
      <w:r w:rsidR="008B061D" w:rsidRPr="00914DAC">
        <w:rPr>
          <w:rFonts w:cstheme="minorHAnsi"/>
        </w:rPr>
        <w:fldChar w:fldCharType="end"/>
      </w:r>
      <w:r w:rsidRPr="00914DAC">
        <w:rPr>
          <w:rFonts w:cstheme="minorHAnsi"/>
        </w:rPr>
        <w:t xml:space="preserve">. </w:t>
      </w:r>
      <w:r w:rsidR="000922F4" w:rsidRPr="00914DAC">
        <w:rPr>
          <w:rFonts w:cstheme="minorHAnsi"/>
        </w:rPr>
        <w:t xml:space="preserve">The response variable was </w:t>
      </w:r>
      <w:r w:rsidR="00D30FD3" w:rsidRPr="00914DAC">
        <w:rPr>
          <w:rFonts w:cstheme="minorHAnsi"/>
        </w:rPr>
        <w:t>preference for the</w:t>
      </w:r>
      <w:r w:rsidR="000922F4" w:rsidRPr="00914DAC">
        <w:rPr>
          <w:rFonts w:cstheme="minorHAnsi"/>
        </w:rPr>
        <w:t xml:space="preserve"> demonstrated colour</w:t>
      </w:r>
      <w:r w:rsidR="00D30FD3" w:rsidRPr="00914DAC">
        <w:rPr>
          <w:rFonts w:cstheme="minorHAnsi"/>
        </w:rPr>
        <w:t xml:space="preserve"> (proportion chosen by each individual)</w:t>
      </w:r>
      <w:r w:rsidR="000922F4" w:rsidRPr="00914DAC">
        <w:rPr>
          <w:rFonts w:cstheme="minorHAnsi"/>
        </w:rPr>
        <w:t xml:space="preserve">; the predictor variables were the testing phase (initial vs final preference phase), experimental treatment (nesting observers vs control birds), </w:t>
      </w:r>
      <w:r w:rsidR="00D30FD3" w:rsidRPr="00914DAC">
        <w:rPr>
          <w:rFonts w:cstheme="minorHAnsi"/>
        </w:rPr>
        <w:t xml:space="preserve">demonstrated colour (orange vs pink), and the interaction between these terms </w:t>
      </w:r>
      <w:r w:rsidR="000922F4" w:rsidRPr="00914DAC">
        <w:rPr>
          <w:rFonts w:cstheme="minorHAnsi"/>
        </w:rPr>
        <w:t xml:space="preserve">initial preference strength (initial proportion preference for </w:t>
      </w:r>
      <w:r w:rsidR="00201AC3" w:rsidRPr="00914DAC">
        <w:rPr>
          <w:rFonts w:cstheme="minorHAnsi"/>
        </w:rPr>
        <w:t>non-</w:t>
      </w:r>
      <w:r w:rsidR="000922F4" w:rsidRPr="00914DAC">
        <w:rPr>
          <w:rFonts w:cstheme="minorHAnsi"/>
        </w:rPr>
        <w:t xml:space="preserve">demonstrated colour). We also included individual ID as a random factor to account for the repeated measures on each individual. </w:t>
      </w:r>
      <w:r w:rsidR="0044609A" w:rsidRPr="00914DAC">
        <w:rPr>
          <w:rFonts w:cstheme="minorHAnsi"/>
        </w:rPr>
        <w:t>We included the initial preference proportion of the demonstrated colour in our model to test whether males with a stronger initial colour preference (i.e. initial preference for preferred material closer to 1.0) were less likely to change their material-colour preference after social artefact observation than males with a weaker initial colour preference (i.e. initial preference for preferred material closer to 0.5).</w:t>
      </w:r>
      <w:r w:rsidR="008B061D" w:rsidRPr="00914DAC">
        <w:rPr>
          <w:rFonts w:cstheme="minorHAnsi"/>
        </w:rPr>
        <w:t xml:space="preserve"> </w:t>
      </w:r>
      <w:r w:rsidR="00CE70C5" w:rsidRPr="00914DAC">
        <w:rPr>
          <w:rFonts w:cstheme="minorHAnsi"/>
        </w:rPr>
        <w:t xml:space="preserve">We also conducted </w:t>
      </w:r>
      <w:r w:rsidR="0088005C" w:rsidRPr="00914DAC">
        <w:rPr>
          <w:rFonts w:cstheme="minorHAnsi"/>
        </w:rPr>
        <w:t>Wilcoxon signed-rank test</w:t>
      </w:r>
      <w:r w:rsidR="00CE70C5" w:rsidRPr="00914DAC">
        <w:rPr>
          <w:rFonts w:cstheme="minorHAnsi"/>
        </w:rPr>
        <w:t>s</w:t>
      </w:r>
      <w:r w:rsidR="0088005C" w:rsidRPr="00914DAC">
        <w:rPr>
          <w:rFonts w:cstheme="minorHAnsi"/>
        </w:rPr>
        <w:t xml:space="preserve"> to determine whether t</w:t>
      </w:r>
      <w:r w:rsidR="00F73FC3" w:rsidRPr="00914DAC">
        <w:rPr>
          <w:rFonts w:cstheme="minorHAnsi"/>
        </w:rPr>
        <w:t xml:space="preserve">he final preference for the </w:t>
      </w:r>
      <w:r w:rsidR="0088005C" w:rsidRPr="00914DAC">
        <w:rPr>
          <w:rFonts w:cstheme="minorHAnsi"/>
        </w:rPr>
        <w:t xml:space="preserve">demonstrated colour differed from chance level </w:t>
      </w:r>
      <w:r w:rsidR="0088005C" w:rsidRPr="00914DAC">
        <w:rPr>
          <w:rFonts w:cstheme="minorHAnsi"/>
        </w:rPr>
        <w:lastRenderedPageBreak/>
        <w:t>(0.5) in each experimental group.</w:t>
      </w:r>
      <w:r w:rsidR="00551487" w:rsidRPr="00914DAC">
        <w:rPr>
          <w:rFonts w:cstheme="minorHAnsi"/>
        </w:rPr>
        <w:t xml:space="preserve"> </w:t>
      </w:r>
      <w:r w:rsidR="00551487" w:rsidRPr="00914DAC">
        <w:rPr>
          <w:rFonts w:cs="Calibri"/>
        </w:rPr>
        <w:t>Finally, we used Wilcoxon rank-sum tests to determine whether nesting observers differ from control birds in their initial colour preference.</w:t>
      </w:r>
    </w:p>
    <w:p w14:paraId="140D155E" w14:textId="3D925C40" w:rsidR="00D73658" w:rsidRPr="00914DAC" w:rsidRDefault="0088005C" w:rsidP="00940EBC">
      <w:pPr>
        <w:rPr>
          <w:rFonts w:cstheme="minorHAnsi"/>
        </w:rPr>
      </w:pPr>
      <w:r w:rsidRPr="00914DAC">
        <w:rPr>
          <w:rFonts w:cstheme="minorHAnsi"/>
        </w:rPr>
        <w:t xml:space="preserve">To analyze </w:t>
      </w:r>
      <w:r w:rsidR="00AD6D39" w:rsidRPr="00914DAC">
        <w:rPr>
          <w:rFonts w:cstheme="minorHAnsi"/>
        </w:rPr>
        <w:t xml:space="preserve">nest </w:t>
      </w:r>
      <w:r w:rsidRPr="00914DAC">
        <w:rPr>
          <w:rFonts w:cstheme="minorHAnsi"/>
        </w:rPr>
        <w:t xml:space="preserve">construction </w:t>
      </w:r>
      <w:r w:rsidR="00CB3C06" w:rsidRPr="00914DAC">
        <w:rPr>
          <w:rFonts w:cstheme="minorHAnsi"/>
        </w:rPr>
        <w:t>speed,</w:t>
      </w:r>
      <w:r w:rsidRPr="00914DAC">
        <w:rPr>
          <w:rFonts w:cstheme="minorHAnsi"/>
        </w:rPr>
        <w:t xml:space="preserve"> we used</w:t>
      </w:r>
      <w:r w:rsidR="00AD6D39" w:rsidRPr="00914DAC">
        <w:rPr>
          <w:rFonts w:cstheme="minorHAnsi"/>
        </w:rPr>
        <w:t xml:space="preserve"> </w:t>
      </w:r>
      <w:r w:rsidR="00CB3C06" w:rsidRPr="00914DAC">
        <w:rPr>
          <w:rFonts w:cstheme="minorHAnsi"/>
        </w:rPr>
        <w:t>linear models</w:t>
      </w:r>
      <w:r w:rsidR="00AD6D39" w:rsidRPr="00914DAC">
        <w:rPr>
          <w:rFonts w:cstheme="minorHAnsi"/>
        </w:rPr>
        <w:t xml:space="preserve"> to determine whether </w:t>
      </w:r>
      <w:r w:rsidR="00962017" w:rsidRPr="00914DAC">
        <w:rPr>
          <w:rFonts w:cstheme="minorHAnsi"/>
        </w:rPr>
        <w:t>observing a live-nesting demonstrator</w:t>
      </w:r>
      <w:r w:rsidR="00AD6D39" w:rsidRPr="00914DAC">
        <w:rPr>
          <w:rFonts w:cstheme="minorHAnsi"/>
        </w:rPr>
        <w:t xml:space="preserve"> influenced the </w:t>
      </w:r>
      <w:r w:rsidR="004947EA" w:rsidRPr="00914DAC">
        <w:rPr>
          <w:rFonts w:cstheme="minorHAnsi"/>
        </w:rPr>
        <w:t xml:space="preserve">time it took </w:t>
      </w:r>
      <w:r w:rsidR="00AD6D39" w:rsidRPr="00914DAC">
        <w:rPr>
          <w:rFonts w:cstheme="minorHAnsi"/>
        </w:rPr>
        <w:t>males</w:t>
      </w:r>
      <w:r w:rsidR="004947EA" w:rsidRPr="00914DAC">
        <w:rPr>
          <w:rFonts w:cstheme="minorHAnsi"/>
        </w:rPr>
        <w:t xml:space="preserve"> to</w:t>
      </w:r>
      <w:r w:rsidR="00273C9E" w:rsidRPr="00914DAC">
        <w:rPr>
          <w:rFonts w:cstheme="minorHAnsi"/>
        </w:rPr>
        <w:t xml:space="preserve"> (1)</w:t>
      </w:r>
      <w:r w:rsidR="00AD6D39" w:rsidRPr="00914DAC">
        <w:rPr>
          <w:rFonts w:cstheme="minorHAnsi"/>
        </w:rPr>
        <w:t xml:space="preserve"> initiate (deposit first piece of material)</w:t>
      </w:r>
      <w:r w:rsidR="007B3085" w:rsidRPr="00914DAC">
        <w:rPr>
          <w:rFonts w:cstheme="minorHAnsi"/>
        </w:rPr>
        <w:t xml:space="preserve">, </w:t>
      </w:r>
      <w:r w:rsidR="00273C9E" w:rsidRPr="00914DAC">
        <w:rPr>
          <w:rFonts w:cstheme="minorHAnsi"/>
        </w:rPr>
        <w:t>(2)</w:t>
      </w:r>
      <w:r w:rsidR="00AD6D39" w:rsidRPr="00914DAC">
        <w:rPr>
          <w:rFonts w:cstheme="minorHAnsi"/>
        </w:rPr>
        <w:t xml:space="preserve"> complete</w:t>
      </w:r>
      <w:r w:rsidR="007B3085" w:rsidRPr="00914DAC">
        <w:rPr>
          <w:rFonts w:cstheme="minorHAnsi"/>
        </w:rPr>
        <w:t xml:space="preserve"> </w:t>
      </w:r>
      <w:r w:rsidR="00AD6D39" w:rsidRPr="00914DAC">
        <w:rPr>
          <w:rFonts w:cstheme="minorHAnsi"/>
        </w:rPr>
        <w:t xml:space="preserve">(deposit </w:t>
      </w:r>
      <w:r w:rsidR="00940EBC" w:rsidRPr="00914DAC">
        <w:rPr>
          <w:rFonts w:cstheme="minorHAnsi"/>
        </w:rPr>
        <w:t>last</w:t>
      </w:r>
      <w:r w:rsidR="00AD6D39" w:rsidRPr="00914DAC">
        <w:rPr>
          <w:rFonts w:cstheme="minorHAnsi"/>
        </w:rPr>
        <w:t xml:space="preserve"> piece of material</w:t>
      </w:r>
      <w:r w:rsidR="00940EBC" w:rsidRPr="00914DAC">
        <w:rPr>
          <w:rFonts w:cstheme="minorHAnsi"/>
        </w:rPr>
        <w:t>)</w:t>
      </w:r>
      <w:r w:rsidR="007B3085" w:rsidRPr="00914DAC">
        <w:rPr>
          <w:rFonts w:cstheme="minorHAnsi"/>
        </w:rPr>
        <w:t>, and (3) build (</w:t>
      </w:r>
      <w:r w:rsidR="00940EBC" w:rsidRPr="00914DAC">
        <w:t>time from nest initiation to completion</w:t>
      </w:r>
      <w:r w:rsidR="007B3085" w:rsidRPr="00914DAC">
        <w:rPr>
          <w:rFonts w:cstheme="minorHAnsi"/>
        </w:rPr>
        <w:t>)</w:t>
      </w:r>
      <w:r w:rsidR="00940EBC" w:rsidRPr="00914DAC">
        <w:rPr>
          <w:rFonts w:cstheme="minorHAnsi"/>
        </w:rPr>
        <w:t xml:space="preserve"> their first nest</w:t>
      </w:r>
      <w:r w:rsidR="00AD6D39" w:rsidRPr="00914DAC">
        <w:rPr>
          <w:rFonts w:cstheme="minorHAnsi"/>
        </w:rPr>
        <w:t xml:space="preserve">. </w:t>
      </w:r>
      <w:r w:rsidR="00D73658" w:rsidRPr="00914DAC">
        <w:rPr>
          <w:rFonts w:cstheme="minorHAnsi"/>
        </w:rPr>
        <w:t xml:space="preserve">The predictor variable in </w:t>
      </w:r>
      <w:r w:rsidR="005B1B30" w:rsidRPr="00914DAC">
        <w:rPr>
          <w:rFonts w:cstheme="minorHAnsi"/>
        </w:rPr>
        <w:t>all</w:t>
      </w:r>
      <w:r w:rsidR="00D73658" w:rsidRPr="00914DAC">
        <w:rPr>
          <w:rFonts w:cstheme="minorHAnsi"/>
        </w:rPr>
        <w:t xml:space="preserve"> models was live nesting observation (yes or no</w:t>
      </w:r>
      <w:r w:rsidR="008B061D" w:rsidRPr="00914DAC">
        <w:rPr>
          <w:rFonts w:cstheme="minorHAnsi"/>
        </w:rPr>
        <w:t xml:space="preserve">). </w:t>
      </w:r>
      <w:r w:rsidR="003629AA" w:rsidRPr="00914DAC">
        <w:rPr>
          <w:rFonts w:cstheme="minorHAnsi"/>
        </w:rPr>
        <w:t xml:space="preserve">We calculated the effect size (standardized coefficient) using the effectsize function from the “effectsize” package </w:t>
      </w:r>
      <w:r w:rsidR="003629AA" w:rsidRPr="00914DAC">
        <w:rPr>
          <w:rFonts w:cstheme="minorHAnsi"/>
        </w:rPr>
        <w:fldChar w:fldCharType="begin" w:fldLock="1"/>
      </w:r>
      <w:r w:rsidR="00023ABA" w:rsidRPr="00914DAC">
        <w:rPr>
          <w:rFonts w:cstheme="minorHAnsi"/>
        </w:rPr>
        <w:instrText>ADDIN CSL_CITATION {"citationItems":[{"id":"ITEM-1","itemData":{"author":[{"dropping-particle":"","family":"Ben-Shachar","given":"Mattan S","non-dropping-particle":"","parse-names":false,"suffix":""},{"dropping-particle":"","family":"Makowski","given":"Dominique","non-dropping-particle":"","parse-names":false,"suffix":""},{"dropping-particle":"","family":"Lüdecke","given":"Daniel","non-dropping-particle":"","parse-names":false,"suffix":""}],"container-title":"CRAN","id":"ITEM-1","issued":{"date-parts":[["2020"]]},"note":"R package","title":"Compute and interpret indices of effect size","type":"article-journal"},"uris":["http://www.mendeley.com/documents/?uuid=e78c8357-aa22-4570-bf1c-17e26b501618"]}],"mendeley":{"formattedCitation":"(Ben-Shachar, Makowski, &amp; Lüdecke, 2020)","plainTextFormattedCitation":"(Ben-Shachar, Makowski, &amp; Lüdecke, 2020)","previouslyFormattedCitation":"(Ben-Shachar, Makowski, &amp; Lüdecke, 2020)"},"properties":{"noteIndex":0},"schema":"https://github.com/citation-style-language/schema/raw/master/csl-citation.json"}</w:instrText>
      </w:r>
      <w:r w:rsidR="003629AA" w:rsidRPr="00914DAC">
        <w:rPr>
          <w:rFonts w:cstheme="minorHAnsi"/>
        </w:rPr>
        <w:fldChar w:fldCharType="separate"/>
      </w:r>
      <w:r w:rsidR="00023ABA" w:rsidRPr="00914DAC">
        <w:rPr>
          <w:rFonts w:cstheme="minorHAnsi"/>
          <w:noProof/>
        </w:rPr>
        <w:t>(Ben-Shachar, Makowski, &amp; Lüdecke, 2020)</w:t>
      </w:r>
      <w:r w:rsidR="003629AA" w:rsidRPr="00914DAC">
        <w:rPr>
          <w:rFonts w:cstheme="minorHAnsi"/>
        </w:rPr>
        <w:fldChar w:fldCharType="end"/>
      </w:r>
      <w:r w:rsidR="003629AA" w:rsidRPr="00914DAC">
        <w:rPr>
          <w:rFonts w:cstheme="minorHAnsi"/>
        </w:rPr>
        <w:t>.</w:t>
      </w:r>
    </w:p>
    <w:p w14:paraId="21B3026D" w14:textId="3C9BEAC0" w:rsidR="002B0BDB" w:rsidRPr="00914DAC" w:rsidRDefault="002B0BDB" w:rsidP="00BF69A6">
      <w:pPr>
        <w:rPr>
          <w:rFonts w:cstheme="minorHAnsi"/>
        </w:rPr>
      </w:pPr>
    </w:p>
    <w:p w14:paraId="44899587" w14:textId="2135DE90" w:rsidR="002B0BDB" w:rsidRPr="00914DAC" w:rsidRDefault="002B0BDB" w:rsidP="00BF69A6">
      <w:pPr>
        <w:rPr>
          <w:rFonts w:cstheme="minorHAnsi"/>
          <w:b/>
        </w:rPr>
      </w:pPr>
      <w:r w:rsidRPr="00914DAC">
        <w:rPr>
          <w:rFonts w:cstheme="minorHAnsi"/>
          <w:b/>
        </w:rPr>
        <w:t>Results</w:t>
      </w:r>
    </w:p>
    <w:p w14:paraId="2F6C318E" w14:textId="3EFF2F2D" w:rsidR="00023ABA" w:rsidRPr="00914DAC" w:rsidRDefault="00D73658" w:rsidP="00BF69A6">
      <w:pPr>
        <w:rPr>
          <w:rFonts w:cstheme="minorHAnsi"/>
          <w:i/>
        </w:rPr>
      </w:pPr>
      <w:r w:rsidRPr="00914DAC">
        <w:rPr>
          <w:rFonts w:cstheme="minorHAnsi"/>
          <w:i/>
        </w:rPr>
        <w:t>Material colour preferenc</w:t>
      </w:r>
      <w:r w:rsidR="00023ABA" w:rsidRPr="00914DAC">
        <w:rPr>
          <w:rFonts w:cstheme="minorHAnsi"/>
          <w:i/>
        </w:rPr>
        <w:t>e</w:t>
      </w:r>
    </w:p>
    <w:p w14:paraId="3E1C1306" w14:textId="447C7F4D" w:rsidR="00D30FD3" w:rsidRPr="00914DAC" w:rsidRDefault="00B1645C" w:rsidP="00BF69A6">
      <w:pPr>
        <w:rPr>
          <w:rFonts w:cstheme="minorHAnsi"/>
        </w:rPr>
      </w:pPr>
      <w:r w:rsidRPr="00914DAC">
        <w:rPr>
          <w:rFonts w:cstheme="minorHAnsi"/>
        </w:rPr>
        <w:t xml:space="preserve">We found an overarching initial preference for the orange material colour (25 out of 29 individuals), which might have hindered copying. The distribution of birds that initially preferred pink, and therefore observed an orange artefact was equal between groups (n = 2 each). Despite this overarching preference for orange, </w:t>
      </w:r>
      <w:r w:rsidR="0083151E" w:rsidRPr="00914DAC">
        <w:rPr>
          <w:rFonts w:cstheme="minorHAnsi"/>
        </w:rPr>
        <w:t>demonstrated colour</w:t>
      </w:r>
      <w:r w:rsidRPr="00914DAC">
        <w:rPr>
          <w:rFonts w:cstheme="minorHAnsi"/>
        </w:rPr>
        <w:t xml:space="preserve"> preference</w:t>
      </w:r>
      <w:r w:rsidR="00023ABA" w:rsidRPr="00914DAC">
        <w:rPr>
          <w:rFonts w:cstheme="minorHAnsi"/>
        </w:rPr>
        <w:t xml:space="preserve"> significantly</w:t>
      </w:r>
      <w:r w:rsidR="0083151E" w:rsidRPr="00914DAC">
        <w:rPr>
          <w:rFonts w:cstheme="minorHAnsi"/>
        </w:rPr>
        <w:t xml:space="preserve"> </w:t>
      </w:r>
      <w:r w:rsidR="00446B06" w:rsidRPr="00914DAC">
        <w:rPr>
          <w:rFonts w:cstheme="minorHAnsi"/>
        </w:rPr>
        <w:t>increased</w:t>
      </w:r>
      <w:r w:rsidR="0083151E" w:rsidRPr="00914DAC">
        <w:rPr>
          <w:rFonts w:cstheme="minorHAnsi"/>
        </w:rPr>
        <w:t xml:space="preserve"> between the initial and the final preference tests in</w:t>
      </w:r>
      <w:r w:rsidR="00446B06" w:rsidRPr="00914DAC">
        <w:rPr>
          <w:rFonts w:cstheme="minorHAnsi"/>
        </w:rPr>
        <w:t xml:space="preserve"> birds from the</w:t>
      </w:r>
      <w:r w:rsidR="0083151E" w:rsidRPr="00914DAC">
        <w:rPr>
          <w:rFonts w:cstheme="minorHAnsi"/>
        </w:rPr>
        <w:t xml:space="preserve"> nesting observer</w:t>
      </w:r>
      <w:r w:rsidR="00446B06" w:rsidRPr="00914DAC">
        <w:rPr>
          <w:rFonts w:cstheme="minorHAnsi"/>
        </w:rPr>
        <w:t xml:space="preserve"> group</w:t>
      </w:r>
      <w:r w:rsidR="00023ABA" w:rsidRPr="00914DAC">
        <w:rPr>
          <w:rFonts w:cstheme="minorHAnsi"/>
        </w:rPr>
        <w:t>, but not in control birds</w:t>
      </w:r>
      <w:r w:rsidR="0083151E" w:rsidRPr="00914DAC">
        <w:rPr>
          <w:rFonts w:cstheme="minorHAnsi"/>
        </w:rPr>
        <w:t xml:space="preserve"> (</w:t>
      </w:r>
      <w:r w:rsidR="00446B06" w:rsidRPr="00914DAC">
        <w:rPr>
          <w:rFonts w:cstheme="minorHAnsi"/>
        </w:rPr>
        <w:t>phase*treatment</w:t>
      </w:r>
      <w:r w:rsidR="0083151E" w:rsidRPr="00914DAC">
        <w:rPr>
          <w:rFonts w:cstheme="minorHAnsi"/>
        </w:rPr>
        <w:t>,</w:t>
      </w:r>
      <w:r w:rsidR="00446B06" w:rsidRPr="00914DAC">
        <w:rPr>
          <w:rFonts w:cstheme="minorHAnsi"/>
        </w:rPr>
        <w:t xml:space="preserve"> X</w:t>
      </w:r>
      <w:r w:rsidR="00446B06" w:rsidRPr="00914DAC">
        <w:rPr>
          <w:rFonts w:cstheme="minorHAnsi"/>
          <w:vertAlign w:val="superscript"/>
        </w:rPr>
        <w:t>2</w:t>
      </w:r>
      <w:r w:rsidR="00446B06" w:rsidRPr="00914DAC">
        <w:rPr>
          <w:rFonts w:cstheme="minorHAnsi"/>
        </w:rPr>
        <w:t xml:space="preserve"> = 11.5, n = 29,</w:t>
      </w:r>
      <w:r w:rsidR="0083151E" w:rsidRPr="00914DAC">
        <w:rPr>
          <w:rFonts w:cstheme="minorHAnsi"/>
        </w:rPr>
        <w:t xml:space="preserve"> p </w:t>
      </w:r>
      <w:r w:rsidR="00446B06" w:rsidRPr="00914DAC">
        <w:rPr>
          <w:rFonts w:cstheme="minorHAnsi"/>
        </w:rPr>
        <w:t>&lt;</w:t>
      </w:r>
      <w:r w:rsidR="0083151E" w:rsidRPr="00914DAC">
        <w:rPr>
          <w:rFonts w:cstheme="minorHAnsi"/>
        </w:rPr>
        <w:t xml:space="preserve"> 0.00</w:t>
      </w:r>
      <w:r w:rsidR="00446B06" w:rsidRPr="00914DAC">
        <w:rPr>
          <w:rFonts w:cstheme="minorHAnsi"/>
        </w:rPr>
        <w:t>1</w:t>
      </w:r>
      <w:r w:rsidR="0083151E" w:rsidRPr="00914DAC">
        <w:rPr>
          <w:rFonts w:cstheme="minorHAnsi"/>
        </w:rPr>
        <w:t>)</w:t>
      </w:r>
      <w:r w:rsidR="00186C67" w:rsidRPr="00914DAC">
        <w:rPr>
          <w:rFonts w:cstheme="minorHAnsi"/>
        </w:rPr>
        <w:t>, thus supporting our hypothesis that observing nesting conspecifics would affect material selection following artefact observation</w:t>
      </w:r>
      <w:r w:rsidR="00D30FD3" w:rsidRPr="00914DAC">
        <w:rPr>
          <w:rFonts w:cstheme="minorHAnsi"/>
        </w:rPr>
        <w:t xml:space="preserve"> (Fig. 5)</w:t>
      </w:r>
      <w:r w:rsidR="00186C67" w:rsidRPr="00914DAC">
        <w:rPr>
          <w:rFonts w:cstheme="minorHAnsi"/>
        </w:rPr>
        <w:t>.</w:t>
      </w:r>
      <w:r w:rsidRPr="00914DAC">
        <w:rPr>
          <w:rFonts w:cstheme="minorHAnsi"/>
        </w:rPr>
        <w:t xml:space="preserve"> </w:t>
      </w:r>
      <w:bookmarkStart w:id="2" w:name="_Hlk69404444"/>
      <w:r w:rsidRPr="00914DAC">
        <w:rPr>
          <w:rFonts w:cstheme="minorHAnsi"/>
        </w:rPr>
        <w:t>The two individuals that observed an orange artefact in the nesting observer group increased their preference for the demonstrated colour, while none of the two control birds who observed an orange artefact increased their preference for the demonstrated colour, resulting in a significant three-way interaction between phase, treatment and demonstrated colour (Supp. Fig. 1; phase*treatment*demonstrated colour, X</w:t>
      </w:r>
      <w:r w:rsidRPr="00914DAC">
        <w:rPr>
          <w:rFonts w:cstheme="minorHAnsi"/>
          <w:vertAlign w:val="superscript"/>
        </w:rPr>
        <w:t>2</w:t>
      </w:r>
      <w:r w:rsidRPr="00914DAC">
        <w:rPr>
          <w:rFonts w:cstheme="minorHAnsi"/>
        </w:rPr>
        <w:t xml:space="preserve"> = 9.9, n = 29, p = 0.002)</w:t>
      </w:r>
      <w:bookmarkStart w:id="3" w:name="_Hlk69386432"/>
      <w:r w:rsidR="00D30FD3" w:rsidRPr="00914DAC">
        <w:rPr>
          <w:rFonts w:cstheme="minorHAnsi"/>
        </w:rPr>
        <w:t>.</w:t>
      </w:r>
      <w:r w:rsidR="00B93538" w:rsidRPr="00914DAC">
        <w:rPr>
          <w:rFonts w:cstheme="minorHAnsi"/>
        </w:rPr>
        <w:t xml:space="preserve"> Overall, six individuals switched colour preferences. Two observed an orange artefact and four observed a pink artefact. </w:t>
      </w:r>
      <w:bookmarkEnd w:id="2"/>
      <w:bookmarkEnd w:id="3"/>
      <w:r w:rsidR="00446B06" w:rsidRPr="00914DAC">
        <w:rPr>
          <w:rFonts w:cstheme="minorHAnsi"/>
        </w:rPr>
        <w:t>Increase in preference for the demonstrated colour was also influenced by the initial preference strength for the non demonstrated colour (</w:t>
      </w:r>
      <w:r w:rsidR="006A6878" w:rsidRPr="00914DAC">
        <w:rPr>
          <w:rFonts w:cstheme="minorHAnsi"/>
        </w:rPr>
        <w:t xml:space="preserve">phase*initial preference strength, </w:t>
      </w:r>
      <w:r w:rsidR="00446B06" w:rsidRPr="00914DAC">
        <w:rPr>
          <w:rFonts w:cstheme="minorHAnsi"/>
        </w:rPr>
        <w:t>X</w:t>
      </w:r>
      <w:r w:rsidR="00446B06" w:rsidRPr="00914DAC">
        <w:rPr>
          <w:rFonts w:cstheme="minorHAnsi"/>
          <w:vertAlign w:val="superscript"/>
        </w:rPr>
        <w:t>2</w:t>
      </w:r>
      <w:r w:rsidR="00446B06" w:rsidRPr="00914DAC">
        <w:rPr>
          <w:rFonts w:cstheme="minorHAnsi"/>
        </w:rPr>
        <w:t xml:space="preserve"> = 12.1, n = 29, p &lt; 0.001). Specifically, birds with stronger initial preference (closer to 1.0) were less likely to increase their preference for the demonstrated colour after artefact demonstration than birds with weaker initial preference (closer to 0.5</w:t>
      </w:r>
      <w:r w:rsidR="00551487" w:rsidRPr="00914DAC">
        <w:rPr>
          <w:rFonts w:cstheme="minorHAnsi"/>
        </w:rPr>
        <w:t>; Supp. Fig. 1)</w:t>
      </w:r>
      <w:r w:rsidR="00D30FD3" w:rsidRPr="00914DAC">
        <w:rPr>
          <w:rFonts w:cstheme="minorHAnsi"/>
        </w:rPr>
        <w:t xml:space="preserve">. </w:t>
      </w:r>
    </w:p>
    <w:p w14:paraId="198C8032" w14:textId="77777777" w:rsidR="00551487" w:rsidRPr="00914DAC" w:rsidRDefault="00E34571" w:rsidP="00BF69A6">
      <w:pPr>
        <w:rPr>
          <w:rFonts w:cstheme="minorHAnsi"/>
        </w:rPr>
      </w:pPr>
      <w:r w:rsidRPr="00914DAC">
        <w:rPr>
          <w:rFonts w:cstheme="minorHAnsi"/>
        </w:rPr>
        <w:t>During the final preference test, p</w:t>
      </w:r>
      <w:r w:rsidR="0083151E" w:rsidRPr="00914DAC">
        <w:rPr>
          <w:rFonts w:cstheme="minorHAnsi"/>
        </w:rPr>
        <w:t>reference for the demonstrated colour in nesting observers was not significantly different from chance (</w:t>
      </w:r>
      <w:r w:rsidR="00D30FD3" w:rsidRPr="00914DAC">
        <w:rPr>
          <w:rFonts w:cstheme="minorHAnsi"/>
        </w:rPr>
        <w:t xml:space="preserve">N = 14, median = 0.1, mean = 0.3, lower = 0.1, upper = 0.5 95% CI; </w:t>
      </w:r>
      <w:r w:rsidR="0083151E" w:rsidRPr="00914DAC">
        <w:rPr>
          <w:rFonts w:cstheme="minorHAnsi"/>
        </w:rPr>
        <w:t>V = 23, p = 0.0</w:t>
      </w:r>
      <w:r w:rsidR="00D30FD3" w:rsidRPr="00914DAC">
        <w:rPr>
          <w:rFonts w:cstheme="minorHAnsi"/>
        </w:rPr>
        <w:t>7</w:t>
      </w:r>
      <w:r w:rsidR="0083151E" w:rsidRPr="00914DAC">
        <w:rPr>
          <w:rFonts w:cstheme="minorHAnsi"/>
        </w:rPr>
        <w:t xml:space="preserve">), but </w:t>
      </w:r>
      <w:r w:rsidR="00D014D0" w:rsidRPr="00914DAC">
        <w:rPr>
          <w:rFonts w:cstheme="minorHAnsi"/>
        </w:rPr>
        <w:t>preference for the demonstrated co</w:t>
      </w:r>
      <w:r w:rsidR="001036EF" w:rsidRPr="00914DAC">
        <w:rPr>
          <w:rFonts w:cstheme="minorHAnsi"/>
        </w:rPr>
        <w:t>l</w:t>
      </w:r>
      <w:r w:rsidR="00D014D0" w:rsidRPr="00914DAC">
        <w:rPr>
          <w:rFonts w:cstheme="minorHAnsi"/>
        </w:rPr>
        <w:t>our</w:t>
      </w:r>
      <w:r w:rsidR="0083151E" w:rsidRPr="00914DAC">
        <w:rPr>
          <w:rFonts w:cstheme="minorHAnsi"/>
        </w:rPr>
        <w:t xml:space="preserve"> was significantly lower than chance for control birds (</w:t>
      </w:r>
      <w:r w:rsidR="00D30FD3" w:rsidRPr="00914DAC">
        <w:rPr>
          <w:rFonts w:cstheme="minorHAnsi"/>
        </w:rPr>
        <w:t xml:space="preserve">N = 15, median = 0.1, mean = 0.2, lower = 0.05, upper = 0.4 95% CI; </w:t>
      </w:r>
      <w:r w:rsidR="0083151E" w:rsidRPr="00914DAC">
        <w:rPr>
          <w:rFonts w:cstheme="minorHAnsi"/>
        </w:rPr>
        <w:t xml:space="preserve">V = 15, p = 0.01; Fig. </w:t>
      </w:r>
      <w:r w:rsidR="00A033DA" w:rsidRPr="00914DAC">
        <w:rPr>
          <w:rFonts w:cstheme="minorHAnsi"/>
        </w:rPr>
        <w:t>5</w:t>
      </w:r>
      <w:r w:rsidR="0083151E" w:rsidRPr="00914DAC">
        <w:rPr>
          <w:rFonts w:cstheme="minorHAnsi"/>
        </w:rPr>
        <w:t>).</w:t>
      </w:r>
      <w:r w:rsidR="00D014D0" w:rsidRPr="00914DAC" w:rsidDel="00D014D0">
        <w:rPr>
          <w:rFonts w:cstheme="minorHAnsi"/>
        </w:rPr>
        <w:t xml:space="preserve"> </w:t>
      </w:r>
      <w:r w:rsidR="00D30FD3" w:rsidRPr="00914DAC">
        <w:rPr>
          <w:rFonts w:cstheme="minorHAnsi"/>
        </w:rPr>
        <w:t>A power analysis revealed that the lack of a significant difference from chance level in nesting observers could be owed to the fact that our analysis had low power (beta = 0.46)</w:t>
      </w:r>
      <w:r w:rsidR="00551487" w:rsidRPr="00914DAC">
        <w:rPr>
          <w:rFonts w:cstheme="minorHAnsi"/>
        </w:rPr>
        <w:t>, therefore, this result must be taken with caution.</w:t>
      </w:r>
      <w:r w:rsidR="00D30FD3" w:rsidRPr="00914DAC">
        <w:rPr>
          <w:rFonts w:cstheme="minorHAnsi"/>
        </w:rPr>
        <w:t xml:space="preserve"> </w:t>
      </w:r>
      <w:r w:rsidR="00D014D0" w:rsidRPr="00914DAC">
        <w:rPr>
          <w:rFonts w:cstheme="minorHAnsi"/>
        </w:rPr>
        <w:t>D</w:t>
      </w:r>
      <w:r w:rsidR="00CE70C5" w:rsidRPr="00914DAC">
        <w:rPr>
          <w:rFonts w:cstheme="minorHAnsi"/>
        </w:rPr>
        <w:t xml:space="preserve">uring the initial preference test, the males’ preference for the demonstrated colour did not differ between nesting observers (N = 14, median = </w:t>
      </w:r>
      <w:r w:rsidR="00EC7A12" w:rsidRPr="00914DAC">
        <w:rPr>
          <w:rFonts w:cstheme="minorHAnsi"/>
        </w:rPr>
        <w:t>0.05, mean = 0.1, lower = 0.0</w:t>
      </w:r>
      <w:r w:rsidR="00EF4D0D" w:rsidRPr="00914DAC">
        <w:rPr>
          <w:rFonts w:cstheme="minorHAnsi"/>
        </w:rPr>
        <w:t>2</w:t>
      </w:r>
      <w:r w:rsidR="00EC7A12" w:rsidRPr="00914DAC">
        <w:rPr>
          <w:rFonts w:cstheme="minorHAnsi"/>
        </w:rPr>
        <w:t>, upper = 0.2 95% CI</w:t>
      </w:r>
      <w:r w:rsidR="00CE70C5" w:rsidRPr="00914DAC">
        <w:rPr>
          <w:rFonts w:cstheme="minorHAnsi"/>
        </w:rPr>
        <w:t>)</w:t>
      </w:r>
      <w:r w:rsidR="00EC7A12" w:rsidRPr="00914DAC">
        <w:rPr>
          <w:rFonts w:cstheme="minorHAnsi"/>
        </w:rPr>
        <w:t xml:space="preserve"> and control birds (N = 15, median = 0.1, mean = 0.1, lower = 0.04, upper = 0.2 95% CI; W = 96.5, p = 0.7). </w:t>
      </w:r>
    </w:p>
    <w:p w14:paraId="3BED96C8" w14:textId="0DA54D20" w:rsidR="00120BDD" w:rsidRPr="00914DAC" w:rsidRDefault="00120BDD" w:rsidP="00BF69A6">
      <w:pPr>
        <w:rPr>
          <w:rFonts w:cstheme="minorHAnsi"/>
        </w:rPr>
      </w:pPr>
      <w:r w:rsidRPr="00914DAC">
        <w:rPr>
          <w:rFonts w:cstheme="minorHAnsi"/>
        </w:rPr>
        <w:tab/>
      </w:r>
    </w:p>
    <w:p w14:paraId="27A61B5A" w14:textId="7E38B6D3" w:rsidR="00D36E40" w:rsidRPr="00914DAC" w:rsidRDefault="002A03CC" w:rsidP="00005939">
      <w:pPr>
        <w:rPr>
          <w:rFonts w:cstheme="minorHAnsi"/>
          <w:i/>
        </w:rPr>
      </w:pPr>
      <w:r w:rsidRPr="00914DAC">
        <w:rPr>
          <w:rFonts w:cstheme="minorHAnsi"/>
          <w:i/>
        </w:rPr>
        <w:t>Nest construction speed</w:t>
      </w:r>
    </w:p>
    <w:p w14:paraId="4CEC8866" w14:textId="299D98FD" w:rsidR="002A03CC" w:rsidRPr="00914DAC" w:rsidRDefault="00855B40" w:rsidP="00005939">
      <w:pPr>
        <w:rPr>
          <w:rFonts w:cstheme="minorHAnsi"/>
        </w:rPr>
      </w:pPr>
      <w:r w:rsidRPr="00914DAC">
        <w:rPr>
          <w:rFonts w:cstheme="minorHAnsi"/>
        </w:rPr>
        <w:lastRenderedPageBreak/>
        <w:t xml:space="preserve">Our linear models </w:t>
      </w:r>
      <w:r w:rsidR="005B1B30" w:rsidRPr="00914DAC">
        <w:rPr>
          <w:rFonts w:cstheme="minorHAnsi"/>
        </w:rPr>
        <w:t>for (1) nest initiation speed and (3) nest building speed</w:t>
      </w:r>
      <w:r w:rsidR="003F6B1F" w:rsidRPr="00914DAC">
        <w:rPr>
          <w:rFonts w:cstheme="minorHAnsi"/>
        </w:rPr>
        <w:t xml:space="preserve"> </w:t>
      </w:r>
      <w:r w:rsidR="00FB141D" w:rsidRPr="00914DAC">
        <w:rPr>
          <w:rFonts w:cstheme="minorHAnsi"/>
        </w:rPr>
        <w:t>were not good fits for our data and did not achieve goodness-of-fit</w:t>
      </w:r>
      <w:r w:rsidR="00464A91" w:rsidRPr="00914DAC">
        <w:rPr>
          <w:rFonts w:cstheme="minorHAnsi"/>
        </w:rPr>
        <w:t xml:space="preserve"> (p &lt; 0.05)</w:t>
      </w:r>
      <w:r w:rsidRPr="00914DAC">
        <w:rPr>
          <w:rFonts w:cstheme="minorHAnsi"/>
        </w:rPr>
        <w:t>, for which we log-transformed the data and achieved goodness-of-fit.</w:t>
      </w:r>
      <w:r w:rsidR="00F7498F" w:rsidRPr="00914DAC">
        <w:rPr>
          <w:rFonts w:cstheme="minorHAnsi"/>
        </w:rPr>
        <w:t xml:space="preserve"> Associating a nest with conspecifics</w:t>
      </w:r>
      <w:r w:rsidR="00703116" w:rsidRPr="00914DAC">
        <w:rPr>
          <w:rFonts w:cstheme="minorHAnsi"/>
        </w:rPr>
        <w:t xml:space="preserve"> </w:t>
      </w:r>
      <w:r w:rsidR="00AA0599" w:rsidRPr="00914DAC">
        <w:rPr>
          <w:rFonts w:cstheme="minorHAnsi"/>
        </w:rPr>
        <w:t>did not affect</w:t>
      </w:r>
      <w:r w:rsidR="00404725" w:rsidRPr="00914DAC">
        <w:rPr>
          <w:rFonts w:cstheme="minorHAnsi"/>
        </w:rPr>
        <w:t xml:space="preserve"> </w:t>
      </w:r>
      <w:r w:rsidR="00AA0599" w:rsidRPr="00914DAC">
        <w:rPr>
          <w:rFonts w:cstheme="minorHAnsi"/>
        </w:rPr>
        <w:t>the speed at which zebra finch males</w:t>
      </w:r>
      <w:r w:rsidR="00404725" w:rsidRPr="00914DAC">
        <w:rPr>
          <w:rFonts w:cstheme="minorHAnsi"/>
        </w:rPr>
        <w:t xml:space="preserve"> (1)</w:t>
      </w:r>
      <w:r w:rsidR="00AA0599" w:rsidRPr="00914DAC">
        <w:rPr>
          <w:rFonts w:cstheme="minorHAnsi"/>
        </w:rPr>
        <w:t xml:space="preserve"> initiated the construction of their first nest</w:t>
      </w:r>
      <w:r w:rsidR="004417E8" w:rsidRPr="00914DAC">
        <w:rPr>
          <w:rFonts w:cstheme="minorHAnsi"/>
        </w:rPr>
        <w:t xml:space="preserve"> </w:t>
      </w:r>
      <w:r w:rsidR="00EF6E22" w:rsidRPr="00914DAC">
        <w:rPr>
          <w:rFonts w:cstheme="minorHAnsi"/>
        </w:rPr>
        <w:t>(</w:t>
      </w:r>
      <w:r w:rsidR="004511F0" w:rsidRPr="00914DAC">
        <w:rPr>
          <w:rFonts w:cstheme="minorHAnsi"/>
        </w:rPr>
        <w:t>n</w:t>
      </w:r>
      <w:r w:rsidR="00EF6E22" w:rsidRPr="00914DAC">
        <w:rPr>
          <w:rFonts w:cstheme="minorHAnsi"/>
        </w:rPr>
        <w:t>esting observers: mean =</w:t>
      </w:r>
      <w:r w:rsidR="00D1143B" w:rsidRPr="00914DAC">
        <w:rPr>
          <w:rFonts w:cstheme="minorHAnsi"/>
        </w:rPr>
        <w:t xml:space="preserve"> </w:t>
      </w:r>
      <w:r w:rsidR="00840C9E" w:rsidRPr="00914DAC">
        <w:rPr>
          <w:rFonts w:cstheme="minorHAnsi"/>
        </w:rPr>
        <w:t>5.1 h</w:t>
      </w:r>
      <w:r w:rsidR="004511F0" w:rsidRPr="00914DAC">
        <w:rPr>
          <w:rFonts w:cstheme="minorHAnsi"/>
        </w:rPr>
        <w:t xml:space="preserve">, median = </w:t>
      </w:r>
      <w:r w:rsidR="00840C9E" w:rsidRPr="00914DAC">
        <w:rPr>
          <w:rFonts w:cstheme="minorHAnsi"/>
        </w:rPr>
        <w:t>2 h, lower = 2.2</w:t>
      </w:r>
      <w:r w:rsidR="004511F0" w:rsidRPr="00914DAC">
        <w:rPr>
          <w:rFonts w:cstheme="minorHAnsi"/>
        </w:rPr>
        <w:t xml:space="preserve">, upper = </w:t>
      </w:r>
      <w:r w:rsidR="00840C9E" w:rsidRPr="00914DAC">
        <w:rPr>
          <w:rFonts w:cstheme="minorHAnsi"/>
        </w:rPr>
        <w:t xml:space="preserve">7.9 </w:t>
      </w:r>
      <w:r w:rsidR="004511F0" w:rsidRPr="00914DAC">
        <w:rPr>
          <w:rFonts w:cstheme="minorHAnsi"/>
        </w:rPr>
        <w:t>95% CI;</w:t>
      </w:r>
      <w:r w:rsidR="00AA0599" w:rsidRPr="00914DAC">
        <w:rPr>
          <w:rFonts w:cstheme="minorHAnsi"/>
        </w:rPr>
        <w:t xml:space="preserve"> </w:t>
      </w:r>
      <w:r w:rsidR="004511F0" w:rsidRPr="00914DAC">
        <w:rPr>
          <w:rFonts w:cstheme="minorHAnsi"/>
        </w:rPr>
        <w:t xml:space="preserve">control birds: mean = </w:t>
      </w:r>
      <w:r w:rsidR="00840C9E" w:rsidRPr="00914DAC">
        <w:rPr>
          <w:rFonts w:cstheme="minorHAnsi"/>
        </w:rPr>
        <w:t>2.9 h</w:t>
      </w:r>
      <w:r w:rsidR="004511F0" w:rsidRPr="00914DAC">
        <w:rPr>
          <w:rFonts w:cstheme="minorHAnsi"/>
        </w:rPr>
        <w:t xml:space="preserve">, median = </w:t>
      </w:r>
      <w:r w:rsidR="00840C9E" w:rsidRPr="00914DAC">
        <w:rPr>
          <w:rFonts w:cstheme="minorHAnsi"/>
        </w:rPr>
        <w:t>2.3 h</w:t>
      </w:r>
      <w:r w:rsidR="004511F0" w:rsidRPr="00914DAC">
        <w:rPr>
          <w:rFonts w:cstheme="minorHAnsi"/>
        </w:rPr>
        <w:t xml:space="preserve">, lower = </w:t>
      </w:r>
      <w:r w:rsidR="00840C9E" w:rsidRPr="00914DAC">
        <w:rPr>
          <w:rFonts w:cstheme="minorHAnsi"/>
        </w:rPr>
        <w:t>1.6</w:t>
      </w:r>
      <w:r w:rsidR="004511F0" w:rsidRPr="00914DAC">
        <w:rPr>
          <w:rFonts w:cstheme="minorHAnsi"/>
        </w:rPr>
        <w:t xml:space="preserve">, upper = </w:t>
      </w:r>
      <w:r w:rsidR="00840C9E" w:rsidRPr="00914DAC">
        <w:rPr>
          <w:rFonts w:cstheme="minorHAnsi"/>
        </w:rPr>
        <w:t>4.2</w:t>
      </w:r>
      <w:r w:rsidR="004511F0" w:rsidRPr="00914DAC">
        <w:rPr>
          <w:rFonts w:cstheme="minorHAnsi"/>
        </w:rPr>
        <w:t xml:space="preserve"> 95% CI; </w:t>
      </w:r>
      <w:r w:rsidR="00464A91" w:rsidRPr="00914DAC">
        <w:rPr>
          <w:rFonts w:cstheme="minorHAnsi"/>
        </w:rPr>
        <w:t>X</w:t>
      </w:r>
      <w:r w:rsidR="00464A91" w:rsidRPr="00914DAC">
        <w:rPr>
          <w:rFonts w:cstheme="minorHAnsi"/>
          <w:vertAlign w:val="superscript"/>
        </w:rPr>
        <w:t>2</w:t>
      </w:r>
      <w:r w:rsidR="005E1629" w:rsidRPr="00914DAC">
        <w:rPr>
          <w:rFonts w:cstheme="minorHAnsi"/>
        </w:rPr>
        <w:t xml:space="preserve">= </w:t>
      </w:r>
      <w:r w:rsidRPr="00914DAC">
        <w:rPr>
          <w:rFonts w:cstheme="minorHAnsi"/>
        </w:rPr>
        <w:t>0.</w:t>
      </w:r>
      <w:r w:rsidR="00EF4D0D" w:rsidRPr="00914DAC">
        <w:rPr>
          <w:rFonts w:cstheme="minorHAnsi"/>
        </w:rPr>
        <w:t>7</w:t>
      </w:r>
      <w:r w:rsidR="005E1629" w:rsidRPr="00914DAC">
        <w:rPr>
          <w:rFonts w:cstheme="minorHAnsi"/>
        </w:rPr>
        <w:t>,</w:t>
      </w:r>
      <w:r w:rsidR="005F499D" w:rsidRPr="00914DAC">
        <w:rPr>
          <w:rFonts w:cstheme="minorHAnsi"/>
        </w:rPr>
        <w:t xml:space="preserve"> n = 29,</w:t>
      </w:r>
      <w:r w:rsidR="005E1629" w:rsidRPr="00914DAC">
        <w:rPr>
          <w:rFonts w:cstheme="minorHAnsi"/>
        </w:rPr>
        <w:t xml:space="preserve"> p = 0.</w:t>
      </w:r>
      <w:r w:rsidR="00464A91" w:rsidRPr="00914DAC">
        <w:rPr>
          <w:rFonts w:cstheme="minorHAnsi"/>
        </w:rPr>
        <w:t>4</w:t>
      </w:r>
      <w:r w:rsidR="0070344C" w:rsidRPr="00914DAC">
        <w:rPr>
          <w:rFonts w:cstheme="minorHAnsi"/>
        </w:rPr>
        <w:t xml:space="preserve">; Fig. </w:t>
      </w:r>
      <w:r w:rsidR="00FB141D" w:rsidRPr="00914DAC">
        <w:rPr>
          <w:rFonts w:cstheme="minorHAnsi"/>
        </w:rPr>
        <w:t>6</w:t>
      </w:r>
      <w:r w:rsidR="00EF4D0D" w:rsidRPr="00914DAC">
        <w:rPr>
          <w:rFonts w:cstheme="minorHAnsi"/>
        </w:rPr>
        <w:t>a</w:t>
      </w:r>
      <w:r w:rsidR="00AA0599" w:rsidRPr="00914DAC">
        <w:rPr>
          <w:rFonts w:cstheme="minorHAnsi"/>
        </w:rPr>
        <w:t>)</w:t>
      </w:r>
      <w:r w:rsidR="005B1B30" w:rsidRPr="00914DAC">
        <w:rPr>
          <w:rFonts w:cstheme="minorHAnsi"/>
        </w:rPr>
        <w:t>;</w:t>
      </w:r>
      <w:r w:rsidR="005E1629" w:rsidRPr="00914DAC">
        <w:rPr>
          <w:rFonts w:cstheme="minorHAnsi"/>
        </w:rPr>
        <w:t xml:space="preserve"> </w:t>
      </w:r>
      <w:r w:rsidR="00404725" w:rsidRPr="00914DAC">
        <w:rPr>
          <w:rFonts w:cstheme="minorHAnsi"/>
        </w:rPr>
        <w:t xml:space="preserve">(2) </w:t>
      </w:r>
      <w:r w:rsidR="005E1629" w:rsidRPr="00914DAC">
        <w:rPr>
          <w:rFonts w:cstheme="minorHAnsi"/>
        </w:rPr>
        <w:t>completed the construction of their first nest (</w:t>
      </w:r>
      <w:r w:rsidR="004511F0" w:rsidRPr="00914DAC">
        <w:rPr>
          <w:rFonts w:cstheme="minorHAnsi"/>
        </w:rPr>
        <w:t xml:space="preserve">nesting observers: mean = </w:t>
      </w:r>
      <w:r w:rsidR="00EF4D0D" w:rsidRPr="00914DAC">
        <w:rPr>
          <w:rFonts w:cstheme="minorHAnsi"/>
        </w:rPr>
        <w:t>6.1</w:t>
      </w:r>
      <w:r w:rsidR="00840C9E" w:rsidRPr="00914DAC">
        <w:rPr>
          <w:rFonts w:cstheme="minorHAnsi"/>
        </w:rPr>
        <w:t xml:space="preserve"> h</w:t>
      </w:r>
      <w:r w:rsidR="004511F0" w:rsidRPr="00914DAC">
        <w:rPr>
          <w:rFonts w:cstheme="minorHAnsi"/>
        </w:rPr>
        <w:t xml:space="preserve">, median = </w:t>
      </w:r>
      <w:r w:rsidR="00EF4D0D" w:rsidRPr="00914DAC">
        <w:rPr>
          <w:rFonts w:cstheme="minorHAnsi"/>
        </w:rPr>
        <w:t>4.6</w:t>
      </w:r>
      <w:r w:rsidR="008673D3" w:rsidRPr="00914DAC">
        <w:rPr>
          <w:rFonts w:cstheme="minorHAnsi"/>
        </w:rPr>
        <w:t xml:space="preserve"> h</w:t>
      </w:r>
      <w:r w:rsidR="004511F0" w:rsidRPr="00914DAC">
        <w:rPr>
          <w:rFonts w:cstheme="minorHAnsi"/>
        </w:rPr>
        <w:t xml:space="preserve">, lower = </w:t>
      </w:r>
      <w:r w:rsidR="00EF4D0D" w:rsidRPr="00914DAC">
        <w:rPr>
          <w:rFonts w:cstheme="minorHAnsi"/>
        </w:rPr>
        <w:t>3.3</w:t>
      </w:r>
      <w:r w:rsidR="004511F0" w:rsidRPr="00914DAC">
        <w:rPr>
          <w:rFonts w:cstheme="minorHAnsi"/>
        </w:rPr>
        <w:t xml:space="preserve">, upper = </w:t>
      </w:r>
      <w:r w:rsidR="00EF4D0D" w:rsidRPr="00914DAC">
        <w:rPr>
          <w:rFonts w:cstheme="minorHAnsi"/>
        </w:rPr>
        <w:t>9.0</w:t>
      </w:r>
      <w:r w:rsidR="004511F0" w:rsidRPr="00914DAC">
        <w:rPr>
          <w:rFonts w:cstheme="minorHAnsi"/>
        </w:rPr>
        <w:t xml:space="preserve"> 95% CI; control birds: mean = </w:t>
      </w:r>
      <w:r w:rsidR="00EF4D0D" w:rsidRPr="00914DAC">
        <w:rPr>
          <w:rFonts w:cstheme="minorHAnsi"/>
        </w:rPr>
        <w:t>4</w:t>
      </w:r>
      <w:r w:rsidR="008673D3" w:rsidRPr="00914DAC">
        <w:rPr>
          <w:rFonts w:cstheme="minorHAnsi"/>
        </w:rPr>
        <w:t>.</w:t>
      </w:r>
      <w:r w:rsidR="00EF4D0D" w:rsidRPr="00914DAC">
        <w:rPr>
          <w:rFonts w:cstheme="minorHAnsi"/>
        </w:rPr>
        <w:t>2</w:t>
      </w:r>
      <w:r w:rsidR="008673D3" w:rsidRPr="00914DAC">
        <w:rPr>
          <w:rFonts w:cstheme="minorHAnsi"/>
        </w:rPr>
        <w:t xml:space="preserve"> h</w:t>
      </w:r>
      <w:r w:rsidR="004511F0" w:rsidRPr="00914DAC">
        <w:rPr>
          <w:rFonts w:cstheme="minorHAnsi"/>
        </w:rPr>
        <w:t xml:space="preserve">, median = </w:t>
      </w:r>
      <w:r w:rsidR="00EF4D0D" w:rsidRPr="00914DAC">
        <w:rPr>
          <w:rFonts w:cstheme="minorHAnsi"/>
        </w:rPr>
        <w:t>3.5</w:t>
      </w:r>
      <w:r w:rsidR="008673D3" w:rsidRPr="00914DAC">
        <w:rPr>
          <w:rFonts w:cstheme="minorHAnsi"/>
        </w:rPr>
        <w:t xml:space="preserve"> h</w:t>
      </w:r>
      <w:r w:rsidR="004511F0" w:rsidRPr="00914DAC">
        <w:rPr>
          <w:rFonts w:cstheme="minorHAnsi"/>
        </w:rPr>
        <w:t xml:space="preserve">, lower = </w:t>
      </w:r>
      <w:r w:rsidR="00EF4D0D" w:rsidRPr="00914DAC">
        <w:rPr>
          <w:rFonts w:cstheme="minorHAnsi"/>
        </w:rPr>
        <w:t>2.5</w:t>
      </w:r>
      <w:r w:rsidR="004511F0" w:rsidRPr="00914DAC">
        <w:rPr>
          <w:rFonts w:cstheme="minorHAnsi"/>
        </w:rPr>
        <w:t xml:space="preserve">, upper = </w:t>
      </w:r>
      <w:r w:rsidR="00EF4D0D" w:rsidRPr="00914DAC">
        <w:rPr>
          <w:rFonts w:cstheme="minorHAnsi"/>
        </w:rPr>
        <w:t>5.8</w:t>
      </w:r>
      <w:r w:rsidR="004511F0" w:rsidRPr="00914DAC">
        <w:rPr>
          <w:rFonts w:cstheme="minorHAnsi"/>
        </w:rPr>
        <w:t xml:space="preserve"> 95% CI; </w:t>
      </w:r>
      <w:r w:rsidR="00464A91" w:rsidRPr="00914DAC">
        <w:rPr>
          <w:rFonts w:cstheme="minorHAnsi"/>
        </w:rPr>
        <w:t>X</w:t>
      </w:r>
      <w:r w:rsidR="00464A91" w:rsidRPr="00914DAC">
        <w:rPr>
          <w:rFonts w:cstheme="minorHAnsi"/>
          <w:vertAlign w:val="superscript"/>
        </w:rPr>
        <w:t>2</w:t>
      </w:r>
      <w:r w:rsidR="005E1629" w:rsidRPr="00914DAC">
        <w:rPr>
          <w:rFonts w:cstheme="minorHAnsi"/>
        </w:rPr>
        <w:t xml:space="preserve">= </w:t>
      </w:r>
      <w:r w:rsidR="00464A91" w:rsidRPr="00914DAC">
        <w:rPr>
          <w:rFonts w:cstheme="minorHAnsi"/>
        </w:rPr>
        <w:t>1.</w:t>
      </w:r>
      <w:r w:rsidR="00EF4D0D" w:rsidRPr="00914DAC">
        <w:rPr>
          <w:rFonts w:cstheme="minorHAnsi"/>
        </w:rPr>
        <w:t>7</w:t>
      </w:r>
      <w:r w:rsidR="005E1629" w:rsidRPr="00914DAC">
        <w:rPr>
          <w:rFonts w:cstheme="minorHAnsi"/>
        </w:rPr>
        <w:t>,</w:t>
      </w:r>
      <w:r w:rsidR="005F499D" w:rsidRPr="00914DAC">
        <w:rPr>
          <w:rFonts w:cstheme="minorHAnsi"/>
        </w:rPr>
        <w:t xml:space="preserve"> n = 29,</w:t>
      </w:r>
      <w:r w:rsidR="005E1629" w:rsidRPr="00914DAC">
        <w:rPr>
          <w:rFonts w:cstheme="minorHAnsi"/>
        </w:rPr>
        <w:t xml:space="preserve"> p = 0.</w:t>
      </w:r>
      <w:r w:rsidR="00EF4D0D" w:rsidRPr="00914DAC">
        <w:rPr>
          <w:rFonts w:cstheme="minorHAnsi"/>
        </w:rPr>
        <w:t>2</w:t>
      </w:r>
      <w:r w:rsidR="00EF4981" w:rsidRPr="00914DAC">
        <w:rPr>
          <w:rFonts w:cstheme="minorHAnsi"/>
        </w:rPr>
        <w:t xml:space="preserve">; Fig. </w:t>
      </w:r>
      <w:r w:rsidR="00FB141D" w:rsidRPr="00914DAC">
        <w:rPr>
          <w:rFonts w:cstheme="minorHAnsi"/>
        </w:rPr>
        <w:t>6</w:t>
      </w:r>
      <w:r w:rsidR="00EF4981" w:rsidRPr="00914DAC">
        <w:rPr>
          <w:rFonts w:cstheme="minorHAnsi"/>
        </w:rPr>
        <w:t>b</w:t>
      </w:r>
      <w:r w:rsidR="005E1629" w:rsidRPr="00914DAC">
        <w:rPr>
          <w:rFonts w:cstheme="minorHAnsi"/>
        </w:rPr>
        <w:t>)</w:t>
      </w:r>
      <w:r w:rsidR="005B1B30" w:rsidRPr="00914DAC">
        <w:rPr>
          <w:rFonts w:cstheme="minorHAnsi"/>
        </w:rPr>
        <w:t>; nor (3) built their first nest (nesting observers: mean = 1.1 h, median = 0.4 h, lower = -0.3, upper = 2</w:t>
      </w:r>
      <w:r w:rsidR="00EF4D0D" w:rsidRPr="00914DAC">
        <w:rPr>
          <w:rFonts w:cstheme="minorHAnsi"/>
        </w:rPr>
        <w:t>.</w:t>
      </w:r>
      <w:r w:rsidR="005B1B30" w:rsidRPr="00914DAC">
        <w:rPr>
          <w:rFonts w:cstheme="minorHAnsi"/>
        </w:rPr>
        <w:t>5 95% CI; control birds: mean = 1.3 h, median = 0.8 h, lower = 0.5, upper = 2.1 95% CI; X</w:t>
      </w:r>
      <w:r w:rsidR="005B1B30" w:rsidRPr="00914DAC">
        <w:rPr>
          <w:rFonts w:cstheme="minorHAnsi"/>
          <w:vertAlign w:val="superscript"/>
        </w:rPr>
        <w:t>2</w:t>
      </w:r>
      <w:r w:rsidR="005B1B30" w:rsidRPr="00914DAC">
        <w:rPr>
          <w:rFonts w:cstheme="minorHAnsi"/>
        </w:rPr>
        <w:t>= 1.1, n = 29, p = 0.</w:t>
      </w:r>
      <w:r w:rsidR="00EF4D0D" w:rsidRPr="00914DAC">
        <w:rPr>
          <w:rFonts w:cstheme="minorHAnsi"/>
        </w:rPr>
        <w:t>3</w:t>
      </w:r>
      <w:r w:rsidR="005B1B30" w:rsidRPr="00914DAC">
        <w:rPr>
          <w:rFonts w:cstheme="minorHAnsi"/>
        </w:rPr>
        <w:t>).</w:t>
      </w:r>
      <w:r w:rsidR="005E1629" w:rsidRPr="00914DAC">
        <w:rPr>
          <w:rFonts w:cstheme="minorHAnsi"/>
        </w:rPr>
        <w:t xml:space="preserve"> One </w:t>
      </w:r>
      <w:r w:rsidR="005B1B30" w:rsidRPr="00914DAC">
        <w:rPr>
          <w:rFonts w:cstheme="minorHAnsi"/>
        </w:rPr>
        <w:t>male</w:t>
      </w:r>
      <w:r w:rsidR="005E1629" w:rsidRPr="00914DAC">
        <w:rPr>
          <w:rFonts w:cstheme="minorHAnsi"/>
        </w:rPr>
        <w:t xml:space="preserve"> of the nesting observer group took longer</w:t>
      </w:r>
      <w:r w:rsidR="008B75D7" w:rsidRPr="00914DAC">
        <w:rPr>
          <w:rFonts w:cstheme="minorHAnsi"/>
        </w:rPr>
        <w:t xml:space="preserve"> (</w:t>
      </w:r>
      <w:r w:rsidR="00840C9E" w:rsidRPr="00914DAC">
        <w:rPr>
          <w:rFonts w:cstheme="minorHAnsi"/>
        </w:rPr>
        <w:t>9.6 h</w:t>
      </w:r>
      <w:r w:rsidR="008B75D7" w:rsidRPr="00914DAC">
        <w:rPr>
          <w:rFonts w:cstheme="minorHAnsi"/>
        </w:rPr>
        <w:t>)</w:t>
      </w:r>
      <w:r w:rsidR="005E1629" w:rsidRPr="00914DAC">
        <w:rPr>
          <w:rFonts w:cstheme="minorHAnsi"/>
        </w:rPr>
        <w:t xml:space="preserve"> to </w:t>
      </w:r>
      <w:r w:rsidR="005B1B30" w:rsidRPr="00914DAC">
        <w:rPr>
          <w:rFonts w:cstheme="minorHAnsi"/>
        </w:rPr>
        <w:t>build</w:t>
      </w:r>
      <w:r w:rsidR="005E1629" w:rsidRPr="00914DAC">
        <w:rPr>
          <w:rFonts w:cstheme="minorHAnsi"/>
        </w:rPr>
        <w:t xml:space="preserve"> its first nest </w:t>
      </w:r>
      <w:r w:rsidR="008B75D7" w:rsidRPr="00914DAC">
        <w:rPr>
          <w:rFonts w:cstheme="minorHAnsi"/>
        </w:rPr>
        <w:t>than the rest of nesting observers (mean incl</w:t>
      </w:r>
      <w:r w:rsidR="00C36CBE" w:rsidRPr="00914DAC">
        <w:rPr>
          <w:rFonts w:cstheme="minorHAnsi"/>
        </w:rPr>
        <w:t>uding</w:t>
      </w:r>
      <w:r w:rsidR="008B75D7" w:rsidRPr="00914DAC">
        <w:rPr>
          <w:rFonts w:cstheme="minorHAnsi"/>
        </w:rPr>
        <w:t xml:space="preserve"> outlier male = </w:t>
      </w:r>
      <w:r w:rsidR="00840C9E" w:rsidRPr="00914DAC">
        <w:rPr>
          <w:rFonts w:cstheme="minorHAnsi"/>
        </w:rPr>
        <w:t>1.1</w:t>
      </w:r>
      <w:r w:rsidR="008B75D7" w:rsidRPr="00914DAC">
        <w:rPr>
          <w:rFonts w:cstheme="minorHAnsi"/>
        </w:rPr>
        <w:t xml:space="preserve"> </w:t>
      </w:r>
      <w:r w:rsidR="00840C9E" w:rsidRPr="00914DAC">
        <w:rPr>
          <w:rFonts w:cstheme="minorHAnsi"/>
        </w:rPr>
        <w:t>h</w:t>
      </w:r>
      <w:r w:rsidR="008B75D7" w:rsidRPr="00914DAC">
        <w:rPr>
          <w:rFonts w:cstheme="minorHAnsi"/>
        </w:rPr>
        <w:t xml:space="preserve">; mean without outlier male = </w:t>
      </w:r>
      <w:r w:rsidR="00840C9E" w:rsidRPr="00914DAC">
        <w:rPr>
          <w:rFonts w:cstheme="minorHAnsi"/>
        </w:rPr>
        <w:t>0.4</w:t>
      </w:r>
      <w:r w:rsidR="008B75D7" w:rsidRPr="00914DAC">
        <w:rPr>
          <w:rFonts w:cstheme="minorHAnsi"/>
        </w:rPr>
        <w:t xml:space="preserve"> </w:t>
      </w:r>
      <w:r w:rsidR="00840C9E" w:rsidRPr="00914DAC">
        <w:rPr>
          <w:rFonts w:cstheme="minorHAnsi"/>
        </w:rPr>
        <w:t>h</w:t>
      </w:r>
      <w:r w:rsidR="008B75D7" w:rsidRPr="00914DAC">
        <w:rPr>
          <w:rFonts w:cstheme="minorHAnsi"/>
        </w:rPr>
        <w:t xml:space="preserve">). Removing that particular outlier male resulted in live-nesting observation affecting the speed at which males </w:t>
      </w:r>
      <w:r w:rsidR="00EF4D0D" w:rsidRPr="00914DAC">
        <w:rPr>
          <w:rFonts w:cstheme="minorHAnsi"/>
        </w:rPr>
        <w:t>built</w:t>
      </w:r>
      <w:r w:rsidR="008B75D7" w:rsidRPr="00914DAC">
        <w:rPr>
          <w:rFonts w:cstheme="minorHAnsi"/>
        </w:rPr>
        <w:t xml:space="preserve"> their first nest</w:t>
      </w:r>
      <w:r w:rsidR="00840C9E" w:rsidRPr="00914DAC">
        <w:rPr>
          <w:rFonts w:cstheme="minorHAnsi"/>
        </w:rPr>
        <w:t xml:space="preserve"> (mean = 0.4 h</w:t>
      </w:r>
      <w:r w:rsidR="008673D3" w:rsidRPr="00914DAC">
        <w:rPr>
          <w:rFonts w:cstheme="minorHAnsi"/>
        </w:rPr>
        <w:t>, median = 0.4 h</w:t>
      </w:r>
      <w:r w:rsidR="00840C9E" w:rsidRPr="00914DAC">
        <w:rPr>
          <w:rFonts w:cstheme="minorHAnsi"/>
        </w:rPr>
        <w:t xml:space="preserve">, lower = </w:t>
      </w:r>
      <w:r w:rsidR="008673D3" w:rsidRPr="00914DAC">
        <w:rPr>
          <w:rFonts w:cstheme="minorHAnsi"/>
        </w:rPr>
        <w:t>0.3 h</w:t>
      </w:r>
      <w:r w:rsidR="00840C9E" w:rsidRPr="00914DAC">
        <w:rPr>
          <w:rFonts w:cstheme="minorHAnsi"/>
        </w:rPr>
        <w:t>, upper</w:t>
      </w:r>
      <w:r w:rsidR="00207CE8" w:rsidRPr="00914DAC">
        <w:rPr>
          <w:rFonts w:cstheme="minorHAnsi"/>
        </w:rPr>
        <w:t xml:space="preserve"> = 0.6 </w:t>
      </w:r>
      <w:r w:rsidR="008673D3" w:rsidRPr="00914DAC">
        <w:rPr>
          <w:rFonts w:cstheme="minorHAnsi"/>
        </w:rPr>
        <w:t>95% CI</w:t>
      </w:r>
      <w:r w:rsidR="00840C9E" w:rsidRPr="00914DAC">
        <w:rPr>
          <w:rFonts w:cstheme="minorHAnsi"/>
        </w:rPr>
        <w:t>;</w:t>
      </w:r>
      <w:r w:rsidR="008673D3" w:rsidRPr="00914DAC">
        <w:rPr>
          <w:rFonts w:cstheme="minorHAnsi"/>
        </w:rPr>
        <w:t xml:space="preserve"> </w:t>
      </w:r>
      <w:r w:rsidR="008B75D7" w:rsidRPr="00914DAC">
        <w:rPr>
          <w:rFonts w:cstheme="minorHAnsi"/>
        </w:rPr>
        <w:t>X</w:t>
      </w:r>
      <w:r w:rsidR="008B75D7" w:rsidRPr="00914DAC">
        <w:rPr>
          <w:rFonts w:cstheme="minorHAnsi"/>
          <w:vertAlign w:val="superscript"/>
        </w:rPr>
        <w:t xml:space="preserve">2 </w:t>
      </w:r>
      <w:r w:rsidR="008B75D7" w:rsidRPr="00914DAC">
        <w:rPr>
          <w:rFonts w:cstheme="minorHAnsi"/>
        </w:rPr>
        <w:t xml:space="preserve">= </w:t>
      </w:r>
      <w:r w:rsidR="00464A91" w:rsidRPr="00914DAC">
        <w:rPr>
          <w:rFonts w:cstheme="minorHAnsi"/>
        </w:rPr>
        <w:t>4.3</w:t>
      </w:r>
      <w:r w:rsidR="008B75D7" w:rsidRPr="00914DAC">
        <w:rPr>
          <w:rFonts w:cstheme="minorHAnsi"/>
        </w:rPr>
        <w:t>,</w:t>
      </w:r>
      <w:r w:rsidR="005F499D" w:rsidRPr="00914DAC">
        <w:rPr>
          <w:rFonts w:cstheme="minorHAnsi"/>
        </w:rPr>
        <w:t xml:space="preserve"> n = 28,</w:t>
      </w:r>
      <w:r w:rsidR="008B75D7" w:rsidRPr="00914DAC">
        <w:rPr>
          <w:rFonts w:cstheme="minorHAnsi"/>
        </w:rPr>
        <w:t xml:space="preserve"> p = 0.0</w:t>
      </w:r>
      <w:r w:rsidR="00464A91" w:rsidRPr="00914DAC">
        <w:rPr>
          <w:rFonts w:cstheme="minorHAnsi"/>
        </w:rPr>
        <w:t xml:space="preserve">4; β = 0.7; Fig. </w:t>
      </w:r>
      <w:r w:rsidR="00FB141D" w:rsidRPr="00914DAC">
        <w:rPr>
          <w:rFonts w:cstheme="minorHAnsi"/>
        </w:rPr>
        <w:t>6</w:t>
      </w:r>
      <w:r w:rsidR="00EF4981" w:rsidRPr="00914DAC">
        <w:rPr>
          <w:rFonts w:cstheme="minorHAnsi"/>
        </w:rPr>
        <w:t>c</w:t>
      </w:r>
      <w:r w:rsidR="008B75D7" w:rsidRPr="00914DAC">
        <w:rPr>
          <w:rFonts w:cstheme="minorHAnsi"/>
        </w:rPr>
        <w:t>).</w:t>
      </w:r>
      <w:r w:rsidR="00464A91" w:rsidRPr="00914DAC">
        <w:rPr>
          <w:rFonts w:cstheme="minorHAnsi"/>
        </w:rPr>
        <w:t xml:space="preserve"> Data for the model that excludes the outlier male fit the data properly (p &gt; 0.05), therefore data did not require to be log-transformed.</w:t>
      </w:r>
      <w:r w:rsidR="0070344C" w:rsidRPr="00914DAC">
        <w:rPr>
          <w:rFonts w:cstheme="minorHAnsi"/>
        </w:rPr>
        <w:t xml:space="preserve"> </w:t>
      </w:r>
    </w:p>
    <w:p w14:paraId="2A69615A" w14:textId="01FF6D99" w:rsidR="00D36E40" w:rsidRPr="00914DAC" w:rsidRDefault="00D36E40" w:rsidP="00005939">
      <w:pPr>
        <w:rPr>
          <w:rFonts w:cstheme="minorHAnsi"/>
          <w:i/>
        </w:rPr>
      </w:pPr>
    </w:p>
    <w:p w14:paraId="3F1C45E6" w14:textId="731402FD" w:rsidR="00A72298" w:rsidRPr="00914DAC" w:rsidRDefault="00A72298" w:rsidP="00005939">
      <w:pPr>
        <w:rPr>
          <w:rFonts w:cstheme="minorHAnsi"/>
          <w:b/>
        </w:rPr>
      </w:pPr>
      <w:r w:rsidRPr="00914DAC">
        <w:rPr>
          <w:rFonts w:cstheme="minorHAnsi"/>
          <w:b/>
        </w:rPr>
        <w:t>Discussion</w:t>
      </w:r>
    </w:p>
    <w:p w14:paraId="214B4AB3" w14:textId="4D3680EF" w:rsidR="001A0DE7" w:rsidRPr="00914DAC" w:rsidRDefault="00C36CBE" w:rsidP="005C7274">
      <w:pPr>
        <w:rPr>
          <w:rFonts w:cstheme="minorHAnsi"/>
        </w:rPr>
      </w:pPr>
      <w:r w:rsidRPr="00914DAC">
        <w:rPr>
          <w:rFonts w:cstheme="minorHAnsi"/>
        </w:rPr>
        <w:t>Birds that were given the opportunity to associate a</w:t>
      </w:r>
      <w:r w:rsidR="00414BFC" w:rsidRPr="00914DAC">
        <w:rPr>
          <w:rFonts w:cstheme="minorHAnsi"/>
        </w:rPr>
        <w:t xml:space="preserve"> nest with a conspecific</w:t>
      </w:r>
      <w:r w:rsidRPr="00914DAC">
        <w:rPr>
          <w:rFonts w:cstheme="minorHAnsi"/>
        </w:rPr>
        <w:t xml:space="preserve"> subsequently used social information from an artefact while birds in the control group did not</w:t>
      </w:r>
      <w:r w:rsidR="005A5D46" w:rsidRPr="00914DAC">
        <w:rPr>
          <w:rFonts w:cstheme="minorHAnsi"/>
        </w:rPr>
        <w:t>. Our results show that</w:t>
      </w:r>
      <w:r w:rsidR="00E40E3B" w:rsidRPr="00914DAC">
        <w:rPr>
          <w:rFonts w:cstheme="minorHAnsi"/>
        </w:rPr>
        <w:t xml:space="preserve"> </w:t>
      </w:r>
      <w:r w:rsidR="00FB141D" w:rsidRPr="00914DAC">
        <w:rPr>
          <w:rFonts w:cstheme="minorHAnsi"/>
        </w:rPr>
        <w:t xml:space="preserve">although most birds did not change colour preference for the demonstrated colour in the final preference test, </w:t>
      </w:r>
      <w:r w:rsidR="00B16074" w:rsidRPr="00914DAC">
        <w:rPr>
          <w:rFonts w:cstheme="minorHAnsi"/>
        </w:rPr>
        <w:t xml:space="preserve">initially </w:t>
      </w:r>
      <w:r w:rsidR="005C7274" w:rsidRPr="00914DAC">
        <w:rPr>
          <w:rFonts w:cstheme="minorHAnsi"/>
        </w:rPr>
        <w:t xml:space="preserve">non-preferred material selection </w:t>
      </w:r>
      <w:r w:rsidRPr="00914DAC">
        <w:rPr>
          <w:rFonts w:cstheme="minorHAnsi"/>
        </w:rPr>
        <w:t xml:space="preserve">significantly </w:t>
      </w:r>
      <w:r w:rsidR="005C7274" w:rsidRPr="00914DAC">
        <w:rPr>
          <w:rFonts w:cstheme="minorHAnsi"/>
        </w:rPr>
        <w:t>increased after observing a social artefact</w:t>
      </w:r>
      <w:r w:rsidR="00B16074" w:rsidRPr="00914DAC">
        <w:rPr>
          <w:rFonts w:cstheme="minorHAnsi"/>
        </w:rPr>
        <w:t xml:space="preserve"> only</w:t>
      </w:r>
      <w:r w:rsidR="005C7274" w:rsidRPr="00914DAC">
        <w:rPr>
          <w:rFonts w:cstheme="minorHAnsi"/>
        </w:rPr>
        <w:t xml:space="preserve"> for birds that had observed live nesting demonstrators</w:t>
      </w:r>
      <w:r w:rsidRPr="00914DAC">
        <w:rPr>
          <w:rFonts w:cstheme="minorHAnsi"/>
        </w:rPr>
        <w:t>.</w:t>
      </w:r>
      <w:r w:rsidR="00FB141D" w:rsidRPr="00914DAC">
        <w:rPr>
          <w:rFonts w:ascii="Arial" w:eastAsia="Times New Roman" w:hAnsi="Arial" w:cs="Arial"/>
          <w:color w:val="222222"/>
          <w:sz w:val="24"/>
          <w:szCs w:val="24"/>
          <w:lang w:eastAsia="en-CA"/>
        </w:rPr>
        <w:t xml:space="preserve"> </w:t>
      </w:r>
      <w:r w:rsidRPr="00914DAC">
        <w:rPr>
          <w:rFonts w:cstheme="minorHAnsi"/>
        </w:rPr>
        <w:t>M</w:t>
      </w:r>
      <w:r w:rsidR="005C7274" w:rsidRPr="00914DAC">
        <w:rPr>
          <w:rFonts w:cstheme="minorHAnsi"/>
        </w:rPr>
        <w:t xml:space="preserve">aterial colour preference did not change between their </w:t>
      </w:r>
      <w:r w:rsidRPr="00914DAC">
        <w:rPr>
          <w:rFonts w:cstheme="minorHAnsi"/>
        </w:rPr>
        <w:t>initial</w:t>
      </w:r>
      <w:r w:rsidR="005C7274" w:rsidRPr="00914DAC">
        <w:rPr>
          <w:rFonts w:cstheme="minorHAnsi"/>
        </w:rPr>
        <w:t xml:space="preserve"> and final preference tests</w:t>
      </w:r>
      <w:r w:rsidRPr="00914DAC">
        <w:rPr>
          <w:rFonts w:cstheme="minorHAnsi"/>
        </w:rPr>
        <w:t xml:space="preserve"> for birds in the control group who did not get an opportunity to associate a nest with conspecifics</w:t>
      </w:r>
      <w:r w:rsidR="005C7274" w:rsidRPr="00914DAC">
        <w:rPr>
          <w:rFonts w:cstheme="minorHAnsi"/>
        </w:rPr>
        <w:t>.</w:t>
      </w:r>
      <w:r w:rsidR="00FB141D" w:rsidRPr="00914DAC">
        <w:rPr>
          <w:rFonts w:cstheme="minorHAnsi"/>
        </w:rPr>
        <w:t xml:space="preserve"> </w:t>
      </w:r>
      <w:r w:rsidR="00F7498F" w:rsidRPr="00914DAC">
        <w:rPr>
          <w:rFonts w:cstheme="minorHAnsi"/>
        </w:rPr>
        <w:t xml:space="preserve">These results show that observing an artefact influenced future nest building decisions only in birds that </w:t>
      </w:r>
      <w:r w:rsidR="00583A0D" w:rsidRPr="00914DAC">
        <w:rPr>
          <w:rFonts w:cstheme="minorHAnsi"/>
        </w:rPr>
        <w:t>recognized the observed artefact as a nest</w:t>
      </w:r>
      <w:r w:rsidR="00F7498F" w:rsidRPr="00914DAC">
        <w:rPr>
          <w:rFonts w:cstheme="minorHAnsi"/>
        </w:rPr>
        <w:t xml:space="preserve"> </w:t>
      </w:r>
      <w:r w:rsidR="00A56B85" w:rsidRPr="00914DAC">
        <w:rPr>
          <w:rFonts w:cstheme="minorHAnsi"/>
        </w:rPr>
        <w:t>via associative learning</w:t>
      </w:r>
      <w:r w:rsidR="00F7498F" w:rsidRPr="00914DAC">
        <w:rPr>
          <w:rFonts w:cstheme="minorHAnsi"/>
        </w:rPr>
        <w:t>.</w:t>
      </w:r>
      <w:r w:rsidR="00703116" w:rsidRPr="00914DAC">
        <w:rPr>
          <w:rFonts w:cstheme="minorHAnsi"/>
        </w:rPr>
        <w:t xml:space="preserve"> </w:t>
      </w:r>
      <w:r w:rsidR="003F6B1F" w:rsidRPr="00914DAC">
        <w:rPr>
          <w:rFonts w:cstheme="minorHAnsi"/>
        </w:rPr>
        <w:t>While nest building initiation for first-time builders was not affect</w:t>
      </w:r>
      <w:r w:rsidR="00A56B85" w:rsidRPr="00914DAC">
        <w:rPr>
          <w:rFonts w:cstheme="minorHAnsi"/>
        </w:rPr>
        <w:t>ed</w:t>
      </w:r>
      <w:r w:rsidR="003F6B1F" w:rsidRPr="00914DAC">
        <w:rPr>
          <w:rFonts w:cstheme="minorHAnsi"/>
        </w:rPr>
        <w:t xml:space="preserve"> by the opportunity to associate a nest with conspecific, the speed at which the nest was</w:t>
      </w:r>
      <w:r w:rsidR="00940EBC" w:rsidRPr="00914DAC">
        <w:rPr>
          <w:rFonts w:cstheme="minorHAnsi"/>
        </w:rPr>
        <w:t xml:space="preserve"> built was affected</w:t>
      </w:r>
      <w:r w:rsidR="003F6B1F" w:rsidRPr="00914DAC">
        <w:rPr>
          <w:rFonts w:cstheme="minorHAnsi"/>
        </w:rPr>
        <w:t xml:space="preserve">: birds that observed live-nesting demonstrators took less time to build their nest. </w:t>
      </w:r>
      <w:r w:rsidR="005C7274" w:rsidRPr="00914DAC">
        <w:rPr>
          <w:rFonts w:cstheme="minorHAnsi"/>
        </w:rPr>
        <w:t>Th</w:t>
      </w:r>
      <w:r w:rsidR="00BA5733" w:rsidRPr="00914DAC">
        <w:rPr>
          <w:rFonts w:cstheme="minorHAnsi"/>
        </w:rPr>
        <w:t>ese results</w:t>
      </w:r>
      <w:r w:rsidR="00703116" w:rsidRPr="00914DAC">
        <w:rPr>
          <w:rFonts w:cstheme="minorHAnsi"/>
        </w:rPr>
        <w:t xml:space="preserve"> </w:t>
      </w:r>
      <w:r w:rsidR="005C7274" w:rsidRPr="00914DAC">
        <w:rPr>
          <w:rFonts w:cstheme="minorHAnsi"/>
        </w:rPr>
        <w:t>suggest that</w:t>
      </w:r>
      <w:r w:rsidR="00BA5733" w:rsidRPr="00914DAC">
        <w:rPr>
          <w:rFonts w:cstheme="minorHAnsi"/>
        </w:rPr>
        <w:t xml:space="preserve"> </w:t>
      </w:r>
      <w:r w:rsidR="005C7274" w:rsidRPr="00914DAC">
        <w:rPr>
          <w:rFonts w:cstheme="minorHAnsi"/>
        </w:rPr>
        <w:t xml:space="preserve">the experience of observing live nesting demonstrators </w:t>
      </w:r>
      <w:r w:rsidR="00BA5733" w:rsidRPr="00914DAC">
        <w:rPr>
          <w:rFonts w:cstheme="minorHAnsi"/>
        </w:rPr>
        <w:t>allows zebra finch males to recognize an artefact as a nest, thus affecting</w:t>
      </w:r>
      <w:r w:rsidR="00297F98" w:rsidRPr="00914DAC">
        <w:rPr>
          <w:rFonts w:cstheme="minorHAnsi"/>
        </w:rPr>
        <w:t xml:space="preserve"> to a degree</w:t>
      </w:r>
      <w:r w:rsidR="00BA5733" w:rsidRPr="00914DAC">
        <w:rPr>
          <w:rFonts w:cstheme="minorHAnsi"/>
        </w:rPr>
        <w:t xml:space="preserve"> how </w:t>
      </w:r>
      <w:r w:rsidR="001A0DE7" w:rsidRPr="00914DAC">
        <w:rPr>
          <w:rFonts w:cstheme="minorHAnsi"/>
        </w:rPr>
        <w:t>nesting observer</w:t>
      </w:r>
      <w:r w:rsidR="00BA5733" w:rsidRPr="00914DAC">
        <w:rPr>
          <w:rFonts w:cstheme="minorHAnsi"/>
        </w:rPr>
        <w:t xml:space="preserve"> birds use the social information that the artefact provides</w:t>
      </w:r>
      <w:r w:rsidR="001A0DE7" w:rsidRPr="00914DAC">
        <w:rPr>
          <w:rFonts w:cstheme="minorHAnsi"/>
        </w:rPr>
        <w:t xml:space="preserve">, and how fast nesting observer birds complete their first nest. </w:t>
      </w:r>
    </w:p>
    <w:p w14:paraId="7E871B35" w14:textId="708E4FA4" w:rsidR="00583A0D" w:rsidRPr="00914DAC" w:rsidRDefault="00F65808" w:rsidP="001025C7">
      <w:pPr>
        <w:ind w:firstLine="720"/>
        <w:rPr>
          <w:rFonts w:cstheme="minorHAnsi"/>
          <w:lang w:val="en-US"/>
        </w:rPr>
      </w:pPr>
      <w:r w:rsidRPr="00914DAC">
        <w:rPr>
          <w:rFonts w:cstheme="minorHAnsi"/>
        </w:rPr>
        <w:t>Recognition of an artefact as a nest</w:t>
      </w:r>
      <w:r w:rsidR="00AD00D9" w:rsidRPr="00914DAC">
        <w:rPr>
          <w:rFonts w:cstheme="minorHAnsi"/>
        </w:rPr>
        <w:t>, appears</w:t>
      </w:r>
      <w:r w:rsidRPr="00914DAC">
        <w:rPr>
          <w:rFonts w:cstheme="minorHAnsi"/>
        </w:rPr>
        <w:t xml:space="preserve"> to be</w:t>
      </w:r>
      <w:r w:rsidR="00703116" w:rsidRPr="00914DAC">
        <w:rPr>
          <w:rFonts w:cstheme="minorHAnsi"/>
        </w:rPr>
        <w:t xml:space="preserve"> </w:t>
      </w:r>
      <w:r w:rsidR="00922071" w:rsidRPr="00914DAC">
        <w:rPr>
          <w:rFonts w:cstheme="minorHAnsi"/>
        </w:rPr>
        <w:t>a crucial step towards learning from artefact observation</w:t>
      </w:r>
      <w:r w:rsidR="000F5AE4" w:rsidRPr="00914DAC">
        <w:rPr>
          <w:rFonts w:cstheme="minorHAnsi"/>
        </w:rPr>
        <w:t>.</w:t>
      </w:r>
      <w:r w:rsidR="00FB141D" w:rsidRPr="00914DAC">
        <w:rPr>
          <w:rFonts w:cstheme="minorHAnsi"/>
        </w:rPr>
        <w:t xml:space="preserve"> The mechanism behind such recognition could be associative learning, which would be possible thanks to the experience of observing conspecifics using an object of the same functional category of an eventual artefact. </w:t>
      </w:r>
      <w:r w:rsidR="00351400" w:rsidRPr="00914DAC">
        <w:rPr>
          <w:rFonts w:cstheme="minorHAnsi"/>
        </w:rPr>
        <w:t>Ev</w:t>
      </w:r>
      <w:r w:rsidR="00FD113D" w:rsidRPr="00914DAC">
        <w:rPr>
          <w:rFonts w:cstheme="minorHAnsi"/>
        </w:rPr>
        <w:t xml:space="preserve">idence from </w:t>
      </w:r>
      <w:r w:rsidR="00351400" w:rsidRPr="00914DAC">
        <w:rPr>
          <w:rFonts w:cstheme="minorHAnsi"/>
        </w:rPr>
        <w:t>primates suggests that artefact recognition is also important in tool use learning via artefact observation and manipulation</w:t>
      </w:r>
      <w:r w:rsidR="00DE6C39" w:rsidRPr="00914DAC">
        <w:rPr>
          <w:rFonts w:cstheme="minorHAnsi"/>
        </w:rPr>
        <w:t xml:space="preserve"> </w:t>
      </w:r>
      <w:r w:rsidR="00351400" w:rsidRPr="00914DAC">
        <w:rPr>
          <w:rFonts w:cstheme="minorHAnsi"/>
        </w:rPr>
        <w:fldChar w:fldCharType="begin" w:fldLock="1"/>
      </w:r>
      <w:r w:rsidR="00023ABA" w:rsidRPr="00914DAC">
        <w:rPr>
          <w:rFonts w:cstheme="minorHAnsi"/>
        </w:rPr>
        <w:instrText>ADDIN CSL_CITATION {"citationItems":[{"id":"ITEM-1","itemData":{"DOI":"10.1007/s13164-013-0144-5","ISSN":"1878-5158","author":[{"dropping-particle":"","family":"Borgo","given":"Stefano","non-dropping-particle":"","parse-names":false,"suffix":""},{"dropping-particle":"","family":"Spagnoletti","given":"Noemi","non-dropping-particle":"","parse-names":false,"suffix":""},{"dropping-particle":"","family":"Vieu","given":"Laure","non-dropping-particle":"","parse-names":false,"suffix":""},{"dropping-particle":"","family":"Visalberghi","given":"Elisabetta","non-dropping-particle":"","parse-names":false,"suffix":""}],"container-title":"Review of Philosophy and Psychology","id":"ITEM-1","issue":"3","issued":{"date-parts":[["2013","9","11"]]},"page":"375-389","title":"Artifact and artifact categorization: comparing humans and capuchin monkeys","type":"article-journal","volume":"4"},"uris":["http://www.mendeley.com/documents/?uuid=065ab06b-18ab-459e-9f5f-ca09c2bb4e50"]}],"mendeley":{"formattedCitation":"(Borgo et al., 2013)","plainTextFormattedCitation":"(Borgo et al., 2013)","previouslyFormattedCitation":"(Borgo et al., 2013)"},"properties":{"noteIndex":0},"schema":"https://github.com/citation-style-language/schema/raw/master/csl-citation.json"}</w:instrText>
      </w:r>
      <w:r w:rsidR="00351400" w:rsidRPr="00914DAC">
        <w:rPr>
          <w:rFonts w:cstheme="minorHAnsi"/>
        </w:rPr>
        <w:fldChar w:fldCharType="separate"/>
      </w:r>
      <w:r w:rsidR="00023ABA" w:rsidRPr="00914DAC">
        <w:rPr>
          <w:rFonts w:cstheme="minorHAnsi"/>
          <w:noProof/>
        </w:rPr>
        <w:t>(Borgo et al., 2013)</w:t>
      </w:r>
      <w:r w:rsidR="00351400" w:rsidRPr="00914DAC">
        <w:rPr>
          <w:rFonts w:cstheme="minorHAnsi"/>
        </w:rPr>
        <w:fldChar w:fldCharType="end"/>
      </w:r>
      <w:r w:rsidR="00351400" w:rsidRPr="00914DAC">
        <w:rPr>
          <w:rFonts w:cstheme="minorHAnsi"/>
        </w:rPr>
        <w:t xml:space="preserve">. </w:t>
      </w:r>
      <w:r w:rsidR="000F5AE4" w:rsidRPr="00914DAC">
        <w:rPr>
          <w:rFonts w:cstheme="minorHAnsi"/>
        </w:rPr>
        <w:t>F</w:t>
      </w:r>
      <w:r w:rsidR="00FD113D" w:rsidRPr="00914DAC">
        <w:rPr>
          <w:rFonts w:cstheme="minorHAnsi"/>
        </w:rPr>
        <w:t xml:space="preserve">ield studies on tool </w:t>
      </w:r>
      <w:r w:rsidR="005053D4" w:rsidRPr="00914DAC">
        <w:rPr>
          <w:rFonts w:cstheme="minorHAnsi"/>
        </w:rPr>
        <w:t>use further suggest that</w:t>
      </w:r>
      <w:r w:rsidR="00FB141D" w:rsidRPr="00914DAC">
        <w:rPr>
          <w:rFonts w:cstheme="minorHAnsi"/>
        </w:rPr>
        <w:t xml:space="preserve"> </w:t>
      </w:r>
      <w:r w:rsidRPr="00914DAC">
        <w:rPr>
          <w:rFonts w:cstheme="minorHAnsi"/>
        </w:rPr>
        <w:t>forming an association between an artefact and a conspecific</w:t>
      </w:r>
      <w:r w:rsidR="001841FA" w:rsidRPr="00914DAC">
        <w:rPr>
          <w:rFonts w:cstheme="minorHAnsi"/>
        </w:rPr>
        <w:t>’s behaviour</w:t>
      </w:r>
      <w:r w:rsidRPr="00914DAC">
        <w:rPr>
          <w:rFonts w:cstheme="minorHAnsi"/>
        </w:rPr>
        <w:t xml:space="preserve"> </w:t>
      </w:r>
      <w:r w:rsidR="008A4CBC" w:rsidRPr="00914DAC">
        <w:rPr>
          <w:rFonts w:cstheme="minorHAnsi"/>
        </w:rPr>
        <w:t xml:space="preserve">makes such artefacts </w:t>
      </w:r>
      <w:r w:rsidR="001841FA" w:rsidRPr="00914DAC">
        <w:rPr>
          <w:rFonts w:cstheme="minorHAnsi"/>
        </w:rPr>
        <w:t>‘</w:t>
      </w:r>
      <w:r w:rsidR="008A4CBC" w:rsidRPr="00914DAC">
        <w:rPr>
          <w:rFonts w:cstheme="minorHAnsi"/>
        </w:rPr>
        <w:t>attractive</w:t>
      </w:r>
      <w:r w:rsidR="001841FA" w:rsidRPr="00914DAC">
        <w:rPr>
          <w:rFonts w:cstheme="minorHAnsi"/>
        </w:rPr>
        <w:t>’</w:t>
      </w:r>
      <w:r w:rsidR="008A4CBC" w:rsidRPr="00914DAC">
        <w:rPr>
          <w:rFonts w:cstheme="minorHAnsi"/>
        </w:rPr>
        <w:t xml:space="preserve"> for learners </w:t>
      </w:r>
      <w:r w:rsidR="00955D39" w:rsidRPr="00914DAC">
        <w:rPr>
          <w:rFonts w:cstheme="minorHAnsi"/>
        </w:rPr>
        <w:t>(</w:t>
      </w:r>
      <w:r w:rsidR="00955D39" w:rsidRPr="00914DAC">
        <w:rPr>
          <w:rFonts w:cstheme="minorHAnsi"/>
          <w:i/>
        </w:rPr>
        <w:fldChar w:fldCharType="begin" w:fldLock="1"/>
      </w:r>
      <w:r w:rsidR="00023ABA" w:rsidRPr="00914DAC">
        <w:rPr>
          <w:rFonts w:cstheme="minorHAnsi"/>
          <w:i/>
        </w:rPr>
        <w:instrText>ADDIN CSL_CITATION {"citationItems":[{"id":"ITEM-1","itemData":{"DOI":"10.1098/rstb.2012.0410","ISSN":"0962-8436","abstract":"One contribution of 15 to a Theme Issue 'Tool use as adaptation'. All investigated cases of habitual tool use in wild chimpanzees and capuchin monkeys include youngsters encountering durable artefacts, most often in a supportive social context. We propose that enduring artefacts associated with tool use, such as previously used tools, partly processed food items and residual material from previous activity, aid non-human primates to learn to use tools, and to develop expertise in their use, thus contributing to traditional technologies in non-humans. Therefore, social contributions to tool use can be considered as situated in the three dimensions of Euclidean space, and in the fourth dimension of time. This notion expands the contribution of social context to learning a skill beyond the immediate presence of a model nearby. We pro-vide examples supporting this hypothesis from wild bearded capuchin monkeys and chimpanzees, and suggest avenues for future research.","author":[{"dropping-particle":"","family":"Fragaszy","given":"D M","non-dropping-particle":"","parse-names":false,"suffix":""},{"dropping-particle":"","family":"Biro","given":"D","non-dropping-particle":"","parse-names":false,"suffix":""},{"dropping-particle":"","family":"Eshchar","given":"Y","non-dropping-particle":"","parse-names":false,"suffix":""},{"dropping-particle":"","family":"Humle","given":"T","non-dropping-particle":"","parse-names":false,"suffix":""},{"dropping-particle":"","family":"Izar","given":"P","non-dropping-particle":"","parse-names":false,"suffix":""},{"dropping-particle":"","family":"Resende","given":"B","non-dropping-particle":"","parse-names":false,"suffix":""},{"dropping-particle":"","family":"Visalberghi","given":"E","non-dropping-particle":"","parse-names":false,"suffix":""}],"container-title":"Philosophical Transactions of the Royal Society B: Biological Sciences","id":"ITEM-1","issue":"1630","issued":{"date-parts":[["2013","11","19"]]},"page":"20120410","title":"The fourth dimension of tool use: temporally enduring artefacts aid primates learning to use tools","type":"article-journal","volume":"368"},"uris":["http://www.mendeley.com/documents/?uuid=4498731f-11f7-4477-b7b8-97266ebfa340"]}],"mendeley":{"formattedCitation":"(Fragaszy et al., 2013)","manualFormatting":"Fragaszy et al. 2013)","plainTextFormattedCitation":"(Fragaszy et al., 2013)","previouslyFormattedCitation":"(Fragaszy et al., 2013)"},"properties":{"noteIndex":0},"schema":"https://github.com/citation-style-language/schema/raw/master/csl-citation.json"}</w:instrText>
      </w:r>
      <w:r w:rsidR="00955D39" w:rsidRPr="00914DAC">
        <w:rPr>
          <w:rFonts w:cstheme="minorHAnsi"/>
          <w:i/>
        </w:rPr>
        <w:fldChar w:fldCharType="separate"/>
      </w:r>
      <w:r w:rsidR="00955D39" w:rsidRPr="00914DAC">
        <w:rPr>
          <w:rFonts w:cstheme="minorHAnsi"/>
          <w:noProof/>
        </w:rPr>
        <w:t>Fragaszy et al. 2013)</w:t>
      </w:r>
      <w:r w:rsidR="00955D39" w:rsidRPr="00914DAC">
        <w:rPr>
          <w:rFonts w:cstheme="minorHAnsi"/>
          <w:i/>
        </w:rPr>
        <w:fldChar w:fldCharType="end"/>
      </w:r>
      <w:r w:rsidR="008A4CBC" w:rsidRPr="00914DAC">
        <w:rPr>
          <w:rFonts w:cstheme="minorHAnsi"/>
        </w:rPr>
        <w:t>.</w:t>
      </w:r>
      <w:r w:rsidR="005053D4" w:rsidRPr="00914DAC">
        <w:rPr>
          <w:rFonts w:cstheme="minorHAnsi"/>
        </w:rPr>
        <w:t xml:space="preserve"> </w:t>
      </w:r>
      <w:r w:rsidR="00AD00D9" w:rsidRPr="00914DAC">
        <w:rPr>
          <w:rFonts w:cstheme="minorHAnsi"/>
        </w:rPr>
        <w:t>B</w:t>
      </w:r>
      <w:r w:rsidR="005053D4" w:rsidRPr="00914DAC">
        <w:rPr>
          <w:rFonts w:cstheme="minorHAnsi"/>
        </w:rPr>
        <w:t>earded capuchin monkeys (</w:t>
      </w:r>
      <w:r w:rsidR="005053D4" w:rsidRPr="00914DAC">
        <w:rPr>
          <w:rFonts w:cstheme="minorHAnsi"/>
          <w:i/>
        </w:rPr>
        <w:t>Cebus libidinosus</w:t>
      </w:r>
      <w:r w:rsidR="005053D4" w:rsidRPr="00914DAC">
        <w:rPr>
          <w:rFonts w:cstheme="minorHAnsi"/>
        </w:rPr>
        <w:t xml:space="preserve">), who use stone anvils to crack open seeds prefer to re-use anvils they witnessed being used by others over using other </w:t>
      </w:r>
      <w:r w:rsidR="00AD00D9" w:rsidRPr="00914DAC">
        <w:rPr>
          <w:rFonts w:cstheme="minorHAnsi"/>
        </w:rPr>
        <w:t xml:space="preserve">available </w:t>
      </w:r>
      <w:r w:rsidR="005053D4" w:rsidRPr="00914DAC">
        <w:rPr>
          <w:rFonts w:cstheme="minorHAnsi"/>
        </w:rPr>
        <w:t xml:space="preserve">anvils available they did not see being used </w:t>
      </w:r>
      <w:r w:rsidR="005053D4" w:rsidRPr="00914DAC">
        <w:rPr>
          <w:rFonts w:cstheme="minorHAnsi"/>
        </w:rPr>
        <w:fldChar w:fldCharType="begin" w:fldLock="1"/>
      </w:r>
      <w:r w:rsidR="00023ABA" w:rsidRPr="00914DAC">
        <w:rPr>
          <w:rFonts w:cstheme="minorHAnsi"/>
        </w:rPr>
        <w:instrText>ADDIN CSL_CITATION {"citationItems":[{"id":"ITEM-1","itemData":{"DOI":"10.1016/j.anbehav.2010.10.021","ISSN":"00033472","abstract":"Are wild bearded capuchin monkeys selective about where they place nuts on anvils, specifically the anvil pits, during nut cracking? In the present study, we examined (1) whether capuchins' preferences for particular pits are influenced by the effectiveness of the pit in cracking the nut and/or by the stability of the nut during striking, (2) how capuchins detect the affordances of novel pits and (3) the influence of social context on their selections. Anvil pits varied in horizontal dimension (small, medium and large) in experiment 1 and in depth (shallow, medium and deep) in experiment 2. In both experiments, three different pits were simultaneously presented, each on one anvil. We coded the capuchins' actions with the nut in each pit, and recorded the outcome of each strike. In both experiments, capuchins preferred the most effective pit, but not the most stabilizing pit, based on the number of first strikes, total strikes and nuts cracked. Their choice also reflected where the preceding individual had last struck. The capuchins explored the pits indirectly, placing nuts in them and striking nuts with a stone. The preference for pits was weaker than the preference for nuts and stones shown previously with the same monkeys. Our findings suggest that detecting affordances of pits through indirect action is less precise than through direct action, and that social context may also influence selection. We show that field experiments can demonstrate embodied cognition in species-typical activities in natural environments. © 2010 The Association for the Study of Animal Behaviour.","author":[{"dropping-particle":"","family":"Liu","given":"Qing","non-dropping-particle":"","parse-names":false,"suffix":""},{"dropping-particle":"","family":"Fragaszy","given":"Dorothy","non-dropping-particle":"","parse-names":false,"suffix":""},{"dropping-particle":"","family":"Wright","given":"Barth","non-dropping-particle":"","parse-names":false,"suffix":""},{"dropping-particle":"","family":"Wright","given":"Kristin","non-dropping-particle":"","parse-names":false,"suffix":""},{"dropping-particle":"","family":"Izar","given":"Patricia","non-dropping-particle":"","parse-names":false,"suffix":""},{"dropping-particle":"","family":"Visalberghi","given":"Elisabetta","non-dropping-particle":"","parse-names":false,"suffix":""}],"container-title":"Animal Behaviour","id":"ITEM-1","issue":"1","issued":{"date-parts":[["2011"]]},"page":"297-305","publisher":"Elsevier Ltd","title":"Wild bearded capuchin monkeys (&lt;i&gt;Cebus libidinosus&lt;/i&gt;) place nuts in anvils selectively","type":"article-journal","volume":"81"},"uris":["http://www.mendeley.com/documents/?uuid=fc446161-3429-4c65-bd05-fb53ce2ffd30"]}],"mendeley":{"formattedCitation":"(Liu et al., 2011)","plainTextFormattedCitation":"(Liu et al., 2011)","previouslyFormattedCitation":"(Liu et al., 2011)"},"properties":{"noteIndex":0},"schema":"https://github.com/citation-style-language/schema/raw/master/csl-citation.json"}</w:instrText>
      </w:r>
      <w:r w:rsidR="005053D4" w:rsidRPr="00914DAC">
        <w:rPr>
          <w:rFonts w:cstheme="minorHAnsi"/>
        </w:rPr>
        <w:fldChar w:fldCharType="separate"/>
      </w:r>
      <w:r w:rsidR="00023ABA" w:rsidRPr="00914DAC">
        <w:rPr>
          <w:rFonts w:cstheme="minorHAnsi"/>
          <w:noProof/>
        </w:rPr>
        <w:t>(Liu et al., 2011)</w:t>
      </w:r>
      <w:r w:rsidR="005053D4" w:rsidRPr="00914DAC">
        <w:rPr>
          <w:rFonts w:cstheme="minorHAnsi"/>
        </w:rPr>
        <w:fldChar w:fldCharType="end"/>
      </w:r>
      <w:r w:rsidR="005053D4" w:rsidRPr="00914DAC">
        <w:rPr>
          <w:rFonts w:cstheme="minorHAnsi"/>
        </w:rPr>
        <w:t>.</w:t>
      </w:r>
      <w:r w:rsidR="00583A0D" w:rsidRPr="00914DAC">
        <w:rPr>
          <w:rFonts w:cstheme="minorHAnsi"/>
        </w:rPr>
        <w:t xml:space="preserve"> S</w:t>
      </w:r>
      <w:r w:rsidR="005053D4" w:rsidRPr="00914DAC">
        <w:rPr>
          <w:rFonts w:cstheme="minorHAnsi"/>
        </w:rPr>
        <w:t>tone-handling Japanese macaques (</w:t>
      </w:r>
      <w:r w:rsidR="005053D4" w:rsidRPr="00914DAC">
        <w:rPr>
          <w:rFonts w:cstheme="minorHAnsi"/>
          <w:i/>
          <w:iCs/>
        </w:rPr>
        <w:t>Macaca fuscata</w:t>
      </w:r>
      <w:r w:rsidR="005053D4" w:rsidRPr="00914DAC">
        <w:rPr>
          <w:rFonts w:cstheme="minorHAnsi"/>
        </w:rPr>
        <w:t xml:space="preserve">) were found to preferentially select stones from piles, which is a sign of stone-handling by others, rather than from randomly </w:t>
      </w:r>
      <w:r w:rsidR="005053D4" w:rsidRPr="00914DAC">
        <w:rPr>
          <w:rFonts w:cstheme="minorHAnsi"/>
        </w:rPr>
        <w:lastRenderedPageBreak/>
        <w:t xml:space="preserve">scattered stones </w:t>
      </w:r>
      <w:r w:rsidR="005053D4" w:rsidRPr="00914DAC">
        <w:rPr>
          <w:rFonts w:cstheme="minorHAnsi"/>
        </w:rPr>
        <w:fldChar w:fldCharType="begin" w:fldLock="1"/>
      </w:r>
      <w:r w:rsidR="00023ABA" w:rsidRPr="00914DAC">
        <w:rPr>
          <w:rFonts w:cstheme="minorHAnsi"/>
        </w:rPr>
        <w:instrText>ADDIN CSL_CITATION {"citationItems":[{"id":"ITEM-1","itemData":{"DOI":"10.1016/j.anbehav.2009.09.035","ISSN":"00033472","author":[{"dropping-particle":"","family":"Leca","given":"Jean-Baptiste","non-dropping-particle":"","parse-names":false,"suffix":""},{"dropping-particle":"","family":"Gunst","given":"Noëlle","non-dropping-particle":"","parse-names":false,"suffix":""},{"dropping-particle":"","family":"Huffman","given":"Michael A.","non-dropping-particle":"","parse-names":false,"suffix":""}],"container-title":"Animal Behaviour","id":"ITEM-1","issue":"1","issued":{"date-parts":[["2010","1"]]},"page":"117-126","title":"Indirect social influence in the maintenance of the stone-handling tradition in Japanese macaques, &lt;i&gt;Macaca fuscata&lt;/i&gt;","type":"article-journal","volume":"79"},"uris":["http://www.mendeley.com/documents/?uuid=1c25f486-9f73-4ae0-8f2e-795b34ecc3e2"]}],"mendeley":{"formattedCitation":"(Leca, Gunst, &amp; Huffman, 2010)","plainTextFormattedCitation":"(Leca, Gunst, &amp; Huffman, 2010)","previouslyFormattedCitation":"(Leca, Gunst, &amp; Huffman, 2010)"},"properties":{"noteIndex":0},"schema":"https://github.com/citation-style-language/schema/raw/master/csl-citation.json"}</w:instrText>
      </w:r>
      <w:r w:rsidR="005053D4" w:rsidRPr="00914DAC">
        <w:rPr>
          <w:rFonts w:cstheme="minorHAnsi"/>
        </w:rPr>
        <w:fldChar w:fldCharType="separate"/>
      </w:r>
      <w:r w:rsidR="00023ABA" w:rsidRPr="00914DAC">
        <w:rPr>
          <w:rFonts w:cstheme="minorHAnsi"/>
          <w:noProof/>
        </w:rPr>
        <w:t>(Leca, Gunst, &amp; Huffman, 2010)</w:t>
      </w:r>
      <w:r w:rsidR="005053D4" w:rsidRPr="00914DAC">
        <w:rPr>
          <w:rFonts w:cstheme="minorHAnsi"/>
        </w:rPr>
        <w:fldChar w:fldCharType="end"/>
      </w:r>
      <w:r w:rsidR="005053D4" w:rsidRPr="00914DAC">
        <w:rPr>
          <w:rFonts w:cstheme="minorHAnsi"/>
        </w:rPr>
        <w:t>.</w:t>
      </w:r>
      <w:r w:rsidR="00703116" w:rsidRPr="00914DAC">
        <w:rPr>
          <w:rFonts w:cstheme="minorHAnsi"/>
        </w:rPr>
        <w:t xml:space="preserve"> </w:t>
      </w:r>
      <w:r w:rsidR="001841FA" w:rsidRPr="00914DAC">
        <w:rPr>
          <w:rFonts w:cstheme="minorHAnsi"/>
        </w:rPr>
        <w:t xml:space="preserve">These observations </w:t>
      </w:r>
      <w:r w:rsidR="00583A0D" w:rsidRPr="00914DAC">
        <w:rPr>
          <w:rFonts w:cstheme="minorHAnsi"/>
        </w:rPr>
        <w:t>show</w:t>
      </w:r>
      <w:r w:rsidR="001841FA" w:rsidRPr="00914DAC">
        <w:rPr>
          <w:rFonts w:cstheme="minorHAnsi"/>
        </w:rPr>
        <w:t xml:space="preserve"> that </w:t>
      </w:r>
      <w:r w:rsidR="00583A0D" w:rsidRPr="00914DAC">
        <w:rPr>
          <w:rFonts w:cstheme="minorHAnsi"/>
        </w:rPr>
        <w:t>artefacts</w:t>
      </w:r>
      <w:r w:rsidR="00FB141D" w:rsidRPr="00914DAC">
        <w:rPr>
          <w:rFonts w:cstheme="minorHAnsi"/>
        </w:rPr>
        <w:t xml:space="preserve"> potentially</w:t>
      </w:r>
      <w:r w:rsidR="001841FA" w:rsidRPr="00914DAC">
        <w:rPr>
          <w:rFonts w:cstheme="minorHAnsi"/>
        </w:rPr>
        <w:t xml:space="preserve"> associated with conspecifics</w:t>
      </w:r>
      <w:r w:rsidR="00583A0D" w:rsidRPr="00914DAC">
        <w:rPr>
          <w:rFonts w:cstheme="minorHAnsi"/>
        </w:rPr>
        <w:t xml:space="preserve"> become relevant for other individuals, thus affording an opportunity to socially learn from these artefacts. Our finding that only the birds who learned that the artefact observed was a nest used the social information from the artefact, provides experimental evidence that recognizing an artefact as the product of others’ behaviour plays a key role in social learning via artefact observation or interaction. </w:t>
      </w:r>
    </w:p>
    <w:p w14:paraId="36684CB5" w14:textId="6427BECB" w:rsidR="00351400" w:rsidRPr="00914DAC" w:rsidRDefault="00583A0D" w:rsidP="00D810A4">
      <w:pPr>
        <w:ind w:firstLine="720"/>
        <w:rPr>
          <w:rFonts w:cstheme="minorHAnsi"/>
        </w:rPr>
      </w:pPr>
      <w:r w:rsidRPr="00914DAC">
        <w:rPr>
          <w:rFonts w:cstheme="minorHAnsi"/>
        </w:rPr>
        <w:t xml:space="preserve">The artefacts that subjects in our experiment observed were not the same nests used by conspecifics during the live-nesting demonstration phase. Because of this, our results show </w:t>
      </w:r>
      <w:r w:rsidR="00007026" w:rsidRPr="00914DAC">
        <w:rPr>
          <w:rFonts w:cstheme="minorHAnsi"/>
        </w:rPr>
        <w:t>that</w:t>
      </w:r>
      <w:r w:rsidRPr="00914DAC">
        <w:rPr>
          <w:rFonts w:cstheme="minorHAnsi"/>
        </w:rPr>
        <w:t xml:space="preserve"> birds </w:t>
      </w:r>
      <w:r w:rsidR="009B7212" w:rsidRPr="00914DAC">
        <w:rPr>
          <w:rFonts w:cstheme="minorHAnsi"/>
        </w:rPr>
        <w:t>can generalize</w:t>
      </w:r>
      <w:r w:rsidRPr="00914DAC">
        <w:rPr>
          <w:rFonts w:cstheme="minorHAnsi"/>
        </w:rPr>
        <w:t xml:space="preserve"> the association made between a </w:t>
      </w:r>
      <w:r w:rsidR="00FD113D" w:rsidRPr="00914DAC">
        <w:rPr>
          <w:rFonts w:cstheme="minorHAnsi"/>
        </w:rPr>
        <w:t xml:space="preserve">nest </w:t>
      </w:r>
      <w:r w:rsidRPr="00914DAC">
        <w:rPr>
          <w:rFonts w:cstheme="minorHAnsi"/>
        </w:rPr>
        <w:t>and conspecifics to other similar artefacts they have not observed before. Such generalization could be achieved because birds</w:t>
      </w:r>
      <w:r w:rsidR="005A4BD5" w:rsidRPr="00914DAC">
        <w:rPr>
          <w:rFonts w:cstheme="minorHAnsi"/>
        </w:rPr>
        <w:t xml:space="preserve"> might</w:t>
      </w:r>
      <w:r w:rsidR="009B7212" w:rsidRPr="00914DAC">
        <w:rPr>
          <w:rFonts w:cstheme="minorHAnsi"/>
        </w:rPr>
        <w:t xml:space="preserve"> learn to</w:t>
      </w:r>
      <w:r w:rsidRPr="00914DAC">
        <w:rPr>
          <w:rFonts w:cstheme="minorHAnsi"/>
        </w:rPr>
        <w:t xml:space="preserve"> associate objects with a particular physical form (i.e. the domed nest)</w:t>
      </w:r>
      <w:r w:rsidR="009B7212" w:rsidRPr="00914DAC">
        <w:rPr>
          <w:rFonts w:cstheme="minorHAnsi"/>
        </w:rPr>
        <w:t xml:space="preserve"> or</w:t>
      </w:r>
      <w:r w:rsidRPr="00914DAC">
        <w:rPr>
          <w:rFonts w:cstheme="minorHAnsi"/>
        </w:rPr>
        <w:t xml:space="preserve"> located at a specific place within the cage, </w:t>
      </w:r>
      <w:r w:rsidR="009B7212" w:rsidRPr="00914DAC">
        <w:rPr>
          <w:rFonts w:cstheme="minorHAnsi"/>
        </w:rPr>
        <w:t>with</w:t>
      </w:r>
      <w:r w:rsidRPr="00914DAC">
        <w:rPr>
          <w:rFonts w:cstheme="minorHAnsi"/>
        </w:rPr>
        <w:t xml:space="preserve"> a particular function (in the present experiment a place conspecifics spent time inside). </w:t>
      </w:r>
      <w:r w:rsidR="00351400" w:rsidRPr="00914DAC">
        <w:rPr>
          <w:rFonts w:cstheme="minorHAnsi"/>
        </w:rPr>
        <w:t>Experiments with mice (</w:t>
      </w:r>
      <w:r w:rsidR="00351400" w:rsidRPr="00914DAC">
        <w:rPr>
          <w:rFonts w:cstheme="minorHAnsi"/>
          <w:i/>
          <w:iCs/>
        </w:rPr>
        <w:t>Mus musculus</w:t>
      </w:r>
      <w:r w:rsidR="00351400" w:rsidRPr="00914DAC">
        <w:rPr>
          <w:rFonts w:cstheme="minorHAnsi"/>
        </w:rPr>
        <w:t>) have revealed that mice recognize, at the neurological level, different objects as nests</w:t>
      </w:r>
      <w:r w:rsidR="00351400" w:rsidRPr="00914DAC">
        <w:rPr>
          <w:rFonts w:cstheme="minorHAnsi"/>
          <w:lang w:val="en-US"/>
        </w:rPr>
        <w:t xml:space="preserve"> </w:t>
      </w:r>
      <w:r w:rsidR="00351400" w:rsidRPr="00914DAC">
        <w:rPr>
          <w:rFonts w:cstheme="minorHAnsi"/>
        </w:rPr>
        <w:t xml:space="preserve">by recognizing the functional features of nests </w:t>
      </w:r>
      <w:r w:rsidR="00351400" w:rsidRPr="00914DAC">
        <w:rPr>
          <w:rFonts w:cstheme="minorHAnsi"/>
        </w:rPr>
        <w:fldChar w:fldCharType="begin" w:fldLock="1"/>
      </w:r>
      <w:r w:rsidR="00023ABA" w:rsidRPr="00914DAC">
        <w:rPr>
          <w:rFonts w:cstheme="minorHAnsi"/>
        </w:rPr>
        <w:instrText>ADDIN CSL_CITATION {"citationItems":[{"id":"ITEM-1","itemData":{"DOI":"10.1073/pnas.0701106104","ISSN":"0027-8424","author":[{"dropping-particle":"","family":"Lin","given":"L.","non-dropping-particle":"","parse-names":false,"suffix":""},{"dropping-particle":"","family":"Chen","given":"G.","non-dropping-particle":"","parse-names":false,"suffix":""},{"dropping-particle":"","family":"Kuang","given":"H.","non-dropping-particle":"","parse-names":false,"suffix":""},{"dropping-particle":"","family":"Wang","given":"D.","non-dropping-particle":"","parse-names":false,"suffix":""},{"dropping-particle":"","family":"Tsien","given":"J. Z.","non-dropping-particle":"","parse-names":false,"suffix":""}],"container-title":"Proceedings of the National Academy of Sciences","id":"ITEM-1","issue":"14","issued":{"date-parts":[["2007","4","3"]]},"page":"6066-6071","title":"Neural encoding of the concept of nest in the mouse brain","type":"article-journal","volume":"104"},"uris":["http://www.mendeley.com/documents/?uuid=8db3b204-0962-4f8b-afc9-513d16821694"]}],"mendeley":{"formattedCitation":"(Lin, Chen, Kuang, Wang, &amp; Tsien, 2007)","plainTextFormattedCitation":"(Lin, Chen, Kuang, Wang, &amp; Tsien, 2007)","previouslyFormattedCitation":"(Lin, Chen, Kuang, Wang, &amp; Tsien, 2007)"},"properties":{"noteIndex":0},"schema":"https://github.com/citation-style-language/schema/raw/master/csl-citation.json"}</w:instrText>
      </w:r>
      <w:r w:rsidR="00351400" w:rsidRPr="00914DAC">
        <w:rPr>
          <w:rFonts w:cstheme="minorHAnsi"/>
        </w:rPr>
        <w:fldChar w:fldCharType="separate"/>
      </w:r>
      <w:r w:rsidR="00023ABA" w:rsidRPr="00914DAC">
        <w:rPr>
          <w:rFonts w:cstheme="minorHAnsi"/>
          <w:noProof/>
        </w:rPr>
        <w:t>(Lin, Chen, Kuang, Wang, &amp; Tsien, 2007)</w:t>
      </w:r>
      <w:r w:rsidR="00351400" w:rsidRPr="00914DAC">
        <w:rPr>
          <w:rFonts w:cstheme="minorHAnsi"/>
        </w:rPr>
        <w:fldChar w:fldCharType="end"/>
      </w:r>
      <w:r w:rsidR="00351400" w:rsidRPr="00914DAC">
        <w:rPr>
          <w:rFonts w:cstheme="minorHAnsi"/>
        </w:rPr>
        <w:t xml:space="preserve">. That is, hippocampal neurons in these mice fire or cease to fire selectively when encountering novel objects with different shapes, sizes and made of different materials, as long as these novel objects had the functional features of nests </w:t>
      </w:r>
      <w:r w:rsidR="00351400" w:rsidRPr="00914DAC">
        <w:rPr>
          <w:rFonts w:cstheme="minorHAnsi"/>
        </w:rPr>
        <w:fldChar w:fldCharType="begin" w:fldLock="1"/>
      </w:r>
      <w:r w:rsidR="00023ABA" w:rsidRPr="00914DAC">
        <w:rPr>
          <w:rFonts w:cstheme="minorHAnsi"/>
        </w:rPr>
        <w:instrText>ADDIN CSL_CITATION {"citationItems":[{"id":"ITEM-1","itemData":{"DOI":"10.1073/pnas.0701106104","ISSN":"0027-8424","author":[{"dropping-particle":"","family":"Lin","given":"L.","non-dropping-particle":"","parse-names":false,"suffix":""},{"dropping-particle":"","family":"Chen","given":"G.","non-dropping-particle":"","parse-names":false,"suffix":""},{"dropping-particle":"","family":"Kuang","given":"H.","non-dropping-particle":"","parse-names":false,"suffix":""},{"dropping-particle":"","family":"Wang","given":"D.","non-dropping-particle":"","parse-names":false,"suffix":""},{"dropping-particle":"","family":"Tsien","given":"J. Z.","non-dropping-particle":"","parse-names":false,"suffix":""}],"container-title":"Proceedings of the National Academy of Sciences","id":"ITEM-1","issue":"14","issued":{"date-parts":[["2007","4","3"]]},"page":"6066-6071","title":"Neural encoding of the concept of nest in the mouse brain","type":"article-journal","volume":"104"},"uris":["http://www.mendeley.com/documents/?uuid=8db3b204-0962-4f8b-afc9-513d16821694"]}],"mendeley":{"formattedCitation":"(Lin et al., 2007)","plainTextFormattedCitation":"(Lin et al., 2007)","previouslyFormattedCitation":"(Lin et al., 2007)"},"properties":{"noteIndex":0},"schema":"https://github.com/citation-style-language/schema/raw/master/csl-citation.json"}</w:instrText>
      </w:r>
      <w:r w:rsidR="00351400" w:rsidRPr="00914DAC">
        <w:rPr>
          <w:rFonts w:cstheme="minorHAnsi"/>
        </w:rPr>
        <w:fldChar w:fldCharType="separate"/>
      </w:r>
      <w:r w:rsidR="00023ABA" w:rsidRPr="00914DAC">
        <w:rPr>
          <w:rFonts w:cstheme="minorHAnsi"/>
          <w:noProof/>
        </w:rPr>
        <w:t>(Lin et al., 2007)</w:t>
      </w:r>
      <w:r w:rsidR="00351400" w:rsidRPr="00914DAC">
        <w:rPr>
          <w:rFonts w:cstheme="minorHAnsi"/>
        </w:rPr>
        <w:fldChar w:fldCharType="end"/>
      </w:r>
      <w:r w:rsidR="00351400" w:rsidRPr="00914DAC">
        <w:rPr>
          <w:rFonts w:cstheme="minorHAnsi"/>
        </w:rPr>
        <w:t xml:space="preserve">. </w:t>
      </w:r>
      <w:r w:rsidR="009B7212" w:rsidRPr="00914DAC">
        <w:rPr>
          <w:rFonts w:cstheme="minorHAnsi"/>
        </w:rPr>
        <w:t xml:space="preserve">We found that birds used social information provided by the artefact only when they had the opportunity to observe conspecifics using a nest, thus, suggesting that associating an object with its function is crucial for social learning from an artefact. Forming such an association might be important because it allows </w:t>
      </w:r>
      <w:r w:rsidR="009B7212" w:rsidRPr="00914DAC">
        <w:rPr>
          <w:rFonts w:cstheme="minorHAnsi"/>
          <w:lang w:val="en-US"/>
        </w:rPr>
        <w:t>allows birds to infer behaviour from an artefact, thus making that artefact relevant for social learning.</w:t>
      </w:r>
      <w:r w:rsidR="009B7212" w:rsidRPr="00914DAC">
        <w:rPr>
          <w:rFonts w:cstheme="minorHAnsi"/>
        </w:rPr>
        <w:t xml:space="preserve"> </w:t>
      </w:r>
    </w:p>
    <w:p w14:paraId="3AD7F88A" w14:textId="20BEC99D" w:rsidR="000F147F" w:rsidRPr="00914DAC" w:rsidRDefault="00007026" w:rsidP="003D5D5F">
      <w:pPr>
        <w:rPr>
          <w:rFonts w:cstheme="minorHAnsi"/>
        </w:rPr>
      </w:pPr>
      <w:r w:rsidRPr="00914DAC">
        <w:rPr>
          <w:rFonts w:cstheme="minorHAnsi"/>
        </w:rPr>
        <w:tab/>
      </w:r>
      <w:r w:rsidR="00D36927" w:rsidRPr="00914DAC">
        <w:rPr>
          <w:rFonts w:cstheme="minorHAnsi"/>
        </w:rPr>
        <w:t>Correlational evidence from field studies suggest an effect of material availability on material selection for nest building. Great tits (</w:t>
      </w:r>
      <w:r w:rsidR="00D36927" w:rsidRPr="00914DAC">
        <w:rPr>
          <w:rFonts w:cstheme="minorHAnsi"/>
          <w:i/>
        </w:rPr>
        <w:t>Parus major</w:t>
      </w:r>
      <w:r w:rsidR="00D36927" w:rsidRPr="00914DAC">
        <w:rPr>
          <w:rFonts w:cstheme="minorHAnsi"/>
        </w:rPr>
        <w:t xml:space="preserve">) </w:t>
      </w:r>
      <w:r w:rsidR="00C761A7" w:rsidRPr="00914DAC">
        <w:rPr>
          <w:rFonts w:cstheme="minorHAnsi"/>
        </w:rPr>
        <w:t>occupying</w:t>
      </w:r>
      <w:r w:rsidR="00D36927" w:rsidRPr="00914DAC">
        <w:rPr>
          <w:rFonts w:cstheme="minorHAnsi"/>
        </w:rPr>
        <w:t xml:space="preserve"> four different Mediterranean habitats, for example, were found to incorporate different amounts of each kind of material in their nest according to different material abundance among habitats </w:t>
      </w:r>
      <w:r w:rsidR="00D36927" w:rsidRPr="00914DAC">
        <w:rPr>
          <w:rFonts w:cstheme="minorHAnsi"/>
        </w:rPr>
        <w:fldChar w:fldCharType="begin" w:fldLock="1"/>
      </w:r>
      <w:r w:rsidR="00023ABA" w:rsidRPr="00914DAC">
        <w:rPr>
          <w:rFonts w:cstheme="minorHAnsi"/>
        </w:rPr>
        <w:instrText>ADDIN CSL_CITATION {"citationItems":[{"id":"ITEM-1","itemData":{"DOI":"10.3184/175815513X13609517587237","ISSN":"17581559","abstract":"Bird nests are structures whose properties affect breeding performance. Thus, the vast majority of bird species build their own characteristic nests, selecting appropriate materials to do so. However, in habitats where the availability of \"ideal\" materials is low, some ability to use alternative ones would be necessary, even at the cost of having breeding success reduced. The Great Tit (Parus major) breeds under widely different environmental conditions. Its nests are althought to be composed mainly of moss, although very few studies have quantified nest composition. Our target here was describing Great Tit nest mass and composition in four different Mediterranean habitats, and exploring their fitness consequences. We recorded the basic breeding parameters, collected nests after fledging, and decomposed a sample of them, in four eastern Spanish populations: Pina (pines and oaks), Mariola (pines), Font Roja (holm oaks), and Sagunto (orange trees). Nests were heavier in Sagunto and Mariola and lighter in Font Roja, and those from Sagunto had the lowest amount of moss. Clutch size decreased as moss mass increased in the four sites. In Sagunto, hatching success increased as moss mass increased. In all habitats, nestling condition was lower when the amount of sticks and feathers was higher. We conclude that Great Tit nest mass and composition varies considerably between habitats, and the amount of different materials could affect different breeding parameters.","author":[{"dropping-particle":"","family":"Álvarez","given":"Elena","non-dropping-particle":"","parse-names":false,"suffix":""},{"dropping-particle":"","family":"Belda","given":"Eduardo J.","non-dropping-particle":"","parse-names":false,"suffix":""},{"dropping-particle":"","family":"Verdejo","given":"José","non-dropping-particle":"","parse-names":false,"suffix":""},{"dropping-particle":"","family":"Barba","given":"Emilio","non-dropping-particle":"","parse-names":false,"suffix":""}],"container-title":"Avian Biology Research","id":"ITEM-1","issue":"1","issued":{"date-parts":[["2013"]]},"page":"39-46","title":"Variation in Great Tit nest mass and composition and its breeding consequences: A comparative study in four Mediterranean habitats","type":"article-journal","volume":"6"},"uris":["http://www.mendeley.com/documents/?uuid=173edf1f-2ba9-4467-86bc-76f4fac6e409"]}],"mendeley":{"formattedCitation":"(Álvarez et al., 2013)","plainTextFormattedCitation":"(Álvarez et al., 2013)","previouslyFormattedCitation":"(Álvarez et al., 2013)"},"properties":{"noteIndex":0},"schema":"https://github.com/citation-style-language/schema/raw/master/csl-citation.json"}</w:instrText>
      </w:r>
      <w:r w:rsidR="00D36927" w:rsidRPr="00914DAC">
        <w:rPr>
          <w:rFonts w:cstheme="minorHAnsi"/>
        </w:rPr>
        <w:fldChar w:fldCharType="separate"/>
      </w:r>
      <w:r w:rsidR="00023ABA" w:rsidRPr="00914DAC">
        <w:rPr>
          <w:rFonts w:cstheme="minorHAnsi"/>
          <w:noProof/>
        </w:rPr>
        <w:t>(Álvarez et al., 2013)</w:t>
      </w:r>
      <w:r w:rsidR="00D36927" w:rsidRPr="00914DAC">
        <w:rPr>
          <w:rFonts w:cstheme="minorHAnsi"/>
        </w:rPr>
        <w:fldChar w:fldCharType="end"/>
      </w:r>
      <w:r w:rsidR="00D36927" w:rsidRPr="00914DAC">
        <w:rPr>
          <w:rFonts w:cstheme="minorHAnsi"/>
        </w:rPr>
        <w:t>. Pied flycatchers (</w:t>
      </w:r>
      <w:r w:rsidR="00D36927" w:rsidRPr="00914DAC">
        <w:rPr>
          <w:rFonts w:cstheme="minorHAnsi"/>
          <w:i/>
        </w:rPr>
        <w:t>Ficedula hypoleuca</w:t>
      </w:r>
      <w:r w:rsidR="00D36927" w:rsidRPr="00914DAC">
        <w:rPr>
          <w:rFonts w:cstheme="minorHAnsi"/>
        </w:rPr>
        <w:t xml:space="preserve">) incorporate leaves of different tree species into their nests reflecting the different tree species abundance within their territory </w:t>
      </w:r>
      <w:r w:rsidR="00D36927" w:rsidRPr="00914DAC">
        <w:rPr>
          <w:rFonts w:cstheme="minorHAnsi"/>
        </w:rPr>
        <w:fldChar w:fldCharType="begin" w:fldLock="1"/>
      </w:r>
      <w:r w:rsidR="00023ABA" w:rsidRPr="00914DAC">
        <w:rPr>
          <w:rFonts w:cstheme="minorHAnsi"/>
        </w:rPr>
        <w:instrText>ADDIN CSL_CITATION {"citationItems":[{"id":"ITEM-1","itemData":{"DOI":"10.1080/00063657.2016.1238867","ISSN":"0006-3657","author":[{"dropping-particle":"","family":"Briggs","given":"Kevin B.","non-dropping-particle":"","parse-names":false,"suffix":""},{"dropping-particle":"","family":"Deeming","given":"D. Charles","non-dropping-particle":"","parse-names":false,"suffix":""}],"container-title":"Bird Study","id":"ITEM-1","issue":"4","issued":{"date-parts":[["2016","10","1"]]},"page":"516-524","title":"Use of materials in nest construction by Pied Flycatchers &lt;i&gt;Ficedula hypoleuca&lt;/i&gt; reflects localized habitat and geographical location","type":"article-journal","volume":"63"},"uris":["http://www.mendeley.com/documents/?uuid=8963e73e-b159-4657-a020-47060fc02872"]}],"mendeley":{"formattedCitation":"(Briggs &amp; Deeming, 2016)","plainTextFormattedCitation":"(Briggs &amp; Deeming, 2016)","previouslyFormattedCitation":"(Briggs &amp; Deeming, 2016)"},"properties":{"noteIndex":0},"schema":"https://github.com/citation-style-language/schema/raw/master/csl-citation.json"}</w:instrText>
      </w:r>
      <w:r w:rsidR="00D36927" w:rsidRPr="00914DAC">
        <w:rPr>
          <w:rFonts w:cstheme="minorHAnsi"/>
        </w:rPr>
        <w:fldChar w:fldCharType="separate"/>
      </w:r>
      <w:r w:rsidR="00023ABA" w:rsidRPr="00914DAC">
        <w:rPr>
          <w:rFonts w:cstheme="minorHAnsi"/>
          <w:noProof/>
        </w:rPr>
        <w:t>(Briggs &amp; Deeming, 2016)</w:t>
      </w:r>
      <w:r w:rsidR="00D36927" w:rsidRPr="00914DAC">
        <w:rPr>
          <w:rFonts w:cstheme="minorHAnsi"/>
        </w:rPr>
        <w:fldChar w:fldCharType="end"/>
      </w:r>
      <w:r w:rsidR="00D36927" w:rsidRPr="00914DAC">
        <w:rPr>
          <w:rFonts w:cstheme="minorHAnsi"/>
        </w:rPr>
        <w:t>. A study on Chinese bulbuls (</w:t>
      </w:r>
      <w:r w:rsidR="00D36927" w:rsidRPr="00914DAC">
        <w:rPr>
          <w:rFonts w:eastAsia="Times New Roman" w:cstheme="minorHAnsi"/>
          <w:i/>
          <w:iCs/>
          <w:color w:val="000000"/>
          <w:shd w:val="clear" w:color="auto" w:fill="FFFFFF"/>
        </w:rPr>
        <w:t>Pycnonotus sinensis</w:t>
      </w:r>
      <w:r w:rsidR="00D36927" w:rsidRPr="00914DAC">
        <w:rPr>
          <w:rFonts w:cstheme="minorHAnsi"/>
        </w:rPr>
        <w:t xml:space="preserve">) nests, found that the incorporation of anthropogenic nesting materials increased with urbanization </w:t>
      </w:r>
      <w:r w:rsidR="00D36927" w:rsidRPr="00914DAC">
        <w:rPr>
          <w:rFonts w:cstheme="minorHAnsi"/>
        </w:rPr>
        <w:fldChar w:fldCharType="begin" w:fldLock="1"/>
      </w:r>
      <w:r w:rsidR="00023ABA" w:rsidRPr="00914DAC">
        <w:rPr>
          <w:rFonts w:cstheme="minorHAnsi"/>
        </w:rPr>
        <w:instrText>ADDIN CSL_CITATION {"citationItems":[{"id":"ITEM-1","itemData":{"DOI":"10.3161/000164509X482768","ISSN":"00016454","author":[{"dropping-particle":"","family":"Wang","given":"Yanping","non-dropping-particle":"","parse-names":false,"suffix":""},{"dropping-particle":"","family":"Chen","given":"Shuihua","non-dropping-particle":"","parse-names":false,"suffix":""},{"dropping-particle":"","family":"Blair","given":"Robert B.","non-dropping-particle":"","parse-names":false,"suffix":""},{"dropping-particle":"","family":"Jiang","given":"Pingping","non-dropping-particle":"","parse-names":false,"suffix":""},{"dropping-particle":"","family":"Ding","given":"Ping","non-dropping-particle":"","parse-names":false,"suffix":""}],"container-title":"Acta Ornithologica","id":"ITEM-1","issue":"2","issued":{"date-parts":[["2009","12","31"]]},"page":"185-192","title":"Nest composition adjustments by Chinese Bulbuls &lt;i&gt;Pycnonotus sinensis&lt;/i&gt; in an urbanized landscape of Hangzhou (E China)","type":"article-journal","volume":"44"},"uris":["http://www.mendeley.com/documents/?uuid=e1bf3003-ae87-41dc-b9d6-d67136d803b1"]}],"mendeley":{"formattedCitation":"(Wang et al., 2009)","plainTextFormattedCitation":"(Wang et al., 2009)","previouslyFormattedCitation":"(Wang et al., 2009)"},"properties":{"noteIndex":0},"schema":"https://github.com/citation-style-language/schema/raw/master/csl-citation.json"}</w:instrText>
      </w:r>
      <w:r w:rsidR="00D36927" w:rsidRPr="00914DAC">
        <w:rPr>
          <w:rFonts w:cstheme="minorHAnsi"/>
        </w:rPr>
        <w:fldChar w:fldCharType="separate"/>
      </w:r>
      <w:r w:rsidR="00023ABA" w:rsidRPr="00914DAC">
        <w:rPr>
          <w:rFonts w:cstheme="minorHAnsi"/>
          <w:noProof/>
        </w:rPr>
        <w:t>(Wang et al., 2009)</w:t>
      </w:r>
      <w:r w:rsidR="00D36927" w:rsidRPr="00914DAC">
        <w:rPr>
          <w:rFonts w:cstheme="minorHAnsi"/>
        </w:rPr>
        <w:fldChar w:fldCharType="end"/>
      </w:r>
      <w:r w:rsidR="00D36927" w:rsidRPr="00914DAC">
        <w:rPr>
          <w:rFonts w:cstheme="minorHAnsi"/>
        </w:rPr>
        <w:t>.</w:t>
      </w:r>
      <w:r w:rsidR="00C761A7" w:rsidRPr="00914DAC">
        <w:rPr>
          <w:rFonts w:cstheme="minorHAnsi"/>
        </w:rPr>
        <w:t xml:space="preserve"> </w:t>
      </w:r>
      <w:r w:rsidR="00562760" w:rsidRPr="00914DAC">
        <w:rPr>
          <w:rFonts w:cstheme="minorHAnsi"/>
        </w:rPr>
        <w:t>Previous experimental work</w:t>
      </w:r>
      <w:r w:rsidR="00C761A7" w:rsidRPr="00914DAC">
        <w:rPr>
          <w:rFonts w:cstheme="minorHAnsi"/>
        </w:rPr>
        <w:t xml:space="preserve"> found, in a group which was equivalent</w:t>
      </w:r>
      <w:r w:rsidR="00FD113D" w:rsidRPr="00914DAC">
        <w:rPr>
          <w:rFonts w:cstheme="minorHAnsi"/>
        </w:rPr>
        <w:t xml:space="preserve"> in experience</w:t>
      </w:r>
      <w:r w:rsidR="00C761A7" w:rsidRPr="00914DAC">
        <w:rPr>
          <w:rFonts w:cstheme="minorHAnsi"/>
        </w:rPr>
        <w:t xml:space="preserve"> to the current control </w:t>
      </w:r>
      <w:r w:rsidR="00FD113D" w:rsidRPr="00914DAC">
        <w:rPr>
          <w:rFonts w:cstheme="minorHAnsi"/>
        </w:rPr>
        <w:t>birds</w:t>
      </w:r>
      <w:r w:rsidR="00C761A7" w:rsidRPr="00914DAC">
        <w:rPr>
          <w:rFonts w:cstheme="minorHAnsi"/>
        </w:rPr>
        <w:t>, a group-level loss of initial preference for material colour in their bird</w:t>
      </w:r>
      <w:r w:rsidR="009C346C" w:rsidRPr="00914DAC">
        <w:rPr>
          <w:rFonts w:cstheme="minorHAnsi"/>
        </w:rPr>
        <w:t>s</w:t>
      </w:r>
      <w:r w:rsidR="00562760" w:rsidRPr="00914DAC">
        <w:rPr>
          <w:rFonts w:cstheme="minorHAnsi"/>
        </w:rPr>
        <w:t xml:space="preserve"> (Breen et al. 2019)</w:t>
      </w:r>
      <w:r w:rsidR="00C761A7" w:rsidRPr="00914DAC">
        <w:rPr>
          <w:rFonts w:cstheme="minorHAnsi"/>
        </w:rPr>
        <w:t>.</w:t>
      </w:r>
      <w:r w:rsidR="00703116" w:rsidRPr="00914DAC">
        <w:rPr>
          <w:rFonts w:cstheme="minorHAnsi"/>
        </w:rPr>
        <w:t xml:space="preserve"> </w:t>
      </w:r>
      <w:r w:rsidR="00705F24" w:rsidRPr="00914DAC">
        <w:rPr>
          <w:rFonts w:cstheme="minorHAnsi"/>
        </w:rPr>
        <w:t xml:space="preserve"> </w:t>
      </w:r>
      <w:r w:rsidR="00BF333A" w:rsidRPr="00914DAC">
        <w:rPr>
          <w:rFonts w:cstheme="minorHAnsi"/>
        </w:rPr>
        <w:t>It is plausible</w:t>
      </w:r>
      <w:r w:rsidR="00C761A7" w:rsidRPr="00914DAC">
        <w:rPr>
          <w:rFonts w:cstheme="minorHAnsi"/>
        </w:rPr>
        <w:t>, based in part on the correlation</w:t>
      </w:r>
      <w:r w:rsidR="00562760" w:rsidRPr="00914DAC">
        <w:rPr>
          <w:rFonts w:cstheme="minorHAnsi"/>
        </w:rPr>
        <w:t>al</w:t>
      </w:r>
      <w:r w:rsidR="00C761A7" w:rsidRPr="00914DAC">
        <w:rPr>
          <w:rFonts w:cstheme="minorHAnsi"/>
        </w:rPr>
        <w:t xml:space="preserve"> evidence presented above, that material</w:t>
      </w:r>
      <w:r w:rsidR="00562760" w:rsidRPr="00914DAC">
        <w:rPr>
          <w:rFonts w:cstheme="minorHAnsi"/>
        </w:rPr>
        <w:t xml:space="preserve"> abundance</w:t>
      </w:r>
      <w:r w:rsidR="00C761A7" w:rsidRPr="00914DAC">
        <w:rPr>
          <w:rFonts w:cstheme="minorHAnsi"/>
        </w:rPr>
        <w:t xml:space="preserve"> may </w:t>
      </w:r>
      <w:r w:rsidR="00FD113D" w:rsidRPr="00914DAC">
        <w:rPr>
          <w:rFonts w:cstheme="minorHAnsi"/>
        </w:rPr>
        <w:t xml:space="preserve">have </w:t>
      </w:r>
      <w:r w:rsidR="00C761A7" w:rsidRPr="00914DAC">
        <w:rPr>
          <w:rFonts w:cstheme="minorHAnsi"/>
        </w:rPr>
        <w:t>account</w:t>
      </w:r>
      <w:r w:rsidR="00FD113D" w:rsidRPr="00914DAC">
        <w:rPr>
          <w:rFonts w:cstheme="minorHAnsi"/>
        </w:rPr>
        <w:t>ed</w:t>
      </w:r>
      <w:r w:rsidR="00C761A7" w:rsidRPr="00914DAC">
        <w:rPr>
          <w:rFonts w:cstheme="minorHAnsi"/>
        </w:rPr>
        <w:t xml:space="preserve"> for this social learning effect. That is, in Breen et al. 2019 during the artefact observation phase, there was higher material abundance (</w:t>
      </w:r>
      <w:r w:rsidR="00BF333A" w:rsidRPr="00914DAC">
        <w:rPr>
          <w:rFonts w:cstheme="minorHAnsi"/>
        </w:rPr>
        <w:t>~</w:t>
      </w:r>
      <w:r w:rsidR="00C761A7" w:rsidRPr="00914DAC">
        <w:rPr>
          <w:rFonts w:cstheme="minorHAnsi"/>
        </w:rPr>
        <w:t>425 pieces of string) that matched the colour of the artefact, while there were only 25 pieces of the observers initially preferred colour. Following the material abundance argument, the birds may have selected, during their first nesting attempt, the colour that was more abundant, which was always the same colour as the artefact.</w:t>
      </w:r>
      <w:r w:rsidR="00562760" w:rsidRPr="00914DAC">
        <w:rPr>
          <w:rFonts w:cstheme="minorHAnsi"/>
        </w:rPr>
        <w:t xml:space="preserve"> Our laboratory environment in the current experiment allowed us to control for the material abundance available duri</w:t>
      </w:r>
      <w:r w:rsidR="00FD113D" w:rsidRPr="00914DAC">
        <w:rPr>
          <w:rFonts w:cstheme="minorHAnsi"/>
        </w:rPr>
        <w:t>ng both the social information g</w:t>
      </w:r>
      <w:r w:rsidR="00562760" w:rsidRPr="00914DAC">
        <w:rPr>
          <w:rFonts w:cstheme="minorHAnsi"/>
        </w:rPr>
        <w:t xml:space="preserve">athering phase and first nest-building phase of our focal birds. In this way, we </w:t>
      </w:r>
      <w:r w:rsidR="00FD113D" w:rsidRPr="00914DAC">
        <w:rPr>
          <w:rFonts w:cstheme="minorHAnsi"/>
        </w:rPr>
        <w:t xml:space="preserve">were able to </w:t>
      </w:r>
      <w:r w:rsidR="00562760" w:rsidRPr="00914DAC">
        <w:rPr>
          <w:rFonts w:cstheme="minorHAnsi"/>
        </w:rPr>
        <w:t>build on the results of Breen et al.</w:t>
      </w:r>
      <w:r w:rsidR="00FD113D" w:rsidRPr="00914DAC">
        <w:rPr>
          <w:rFonts w:cstheme="minorHAnsi"/>
        </w:rPr>
        <w:t xml:space="preserve"> (2019)</w:t>
      </w:r>
      <w:r w:rsidR="00562760" w:rsidRPr="00914DAC">
        <w:rPr>
          <w:rFonts w:cstheme="minorHAnsi"/>
        </w:rPr>
        <w:t xml:space="preserve"> and ask if birds in the current experiment use social information gleaned from the artefact, even when </w:t>
      </w:r>
      <w:r w:rsidR="001A6A45" w:rsidRPr="00914DAC">
        <w:rPr>
          <w:rFonts w:cstheme="minorHAnsi"/>
        </w:rPr>
        <w:t>material</w:t>
      </w:r>
      <w:r w:rsidR="00562760" w:rsidRPr="00914DAC">
        <w:rPr>
          <w:rFonts w:cstheme="minorHAnsi"/>
        </w:rPr>
        <w:t xml:space="preserve"> is equally abundant in the environment. Indeed, we continue to find a social effect – that is </w:t>
      </w:r>
      <w:r w:rsidR="00063CCD" w:rsidRPr="00914DAC">
        <w:rPr>
          <w:rFonts w:cstheme="minorHAnsi"/>
        </w:rPr>
        <w:t>a group-level loss of initial material colour preference</w:t>
      </w:r>
      <w:r w:rsidR="001A6A45" w:rsidRPr="00914DAC">
        <w:rPr>
          <w:rFonts w:cstheme="minorHAnsi"/>
        </w:rPr>
        <w:t xml:space="preserve"> </w:t>
      </w:r>
      <w:r w:rsidR="00A56B85" w:rsidRPr="00914DAC">
        <w:rPr>
          <w:rFonts w:cstheme="minorHAnsi"/>
        </w:rPr>
        <w:t xml:space="preserve">– </w:t>
      </w:r>
      <w:r w:rsidR="00562760" w:rsidRPr="00914DAC">
        <w:rPr>
          <w:rFonts w:cstheme="minorHAnsi"/>
        </w:rPr>
        <w:t xml:space="preserve">even when material abundance is </w:t>
      </w:r>
      <w:r w:rsidR="00562760" w:rsidRPr="00914DAC">
        <w:rPr>
          <w:rFonts w:cstheme="minorHAnsi"/>
        </w:rPr>
        <w:lastRenderedPageBreak/>
        <w:t>controlled</w:t>
      </w:r>
      <w:r w:rsidR="00A56B85" w:rsidRPr="00914DAC">
        <w:rPr>
          <w:rFonts w:cstheme="minorHAnsi"/>
        </w:rPr>
        <w:t>,</w:t>
      </w:r>
      <w:r w:rsidR="001A6A45" w:rsidRPr="00914DAC">
        <w:rPr>
          <w:rFonts w:cstheme="minorHAnsi"/>
        </w:rPr>
        <w:t xml:space="preserve"> exclusively </w:t>
      </w:r>
      <w:r w:rsidR="00063CCD" w:rsidRPr="00914DAC">
        <w:rPr>
          <w:rFonts w:cstheme="minorHAnsi"/>
        </w:rPr>
        <w:t>in the experimental group that had the opportunity to</w:t>
      </w:r>
      <w:r w:rsidRPr="00914DAC">
        <w:rPr>
          <w:rFonts w:cstheme="minorHAnsi"/>
        </w:rPr>
        <w:t xml:space="preserve"> learn what a nest is and therefore recognized the artefact as a nest</w:t>
      </w:r>
      <w:r w:rsidR="00063CCD" w:rsidRPr="00914DAC">
        <w:rPr>
          <w:rFonts w:cstheme="minorHAnsi"/>
        </w:rPr>
        <w:t xml:space="preserve">. </w:t>
      </w:r>
      <w:r w:rsidR="00703116" w:rsidRPr="00914DAC">
        <w:rPr>
          <w:rFonts w:cstheme="minorHAnsi"/>
        </w:rPr>
        <w:t xml:space="preserve">  </w:t>
      </w:r>
      <w:r w:rsidR="00E44B41" w:rsidRPr="00914DAC">
        <w:rPr>
          <w:rFonts w:cstheme="minorHAnsi"/>
        </w:rPr>
        <w:tab/>
      </w:r>
    </w:p>
    <w:p w14:paraId="230BC0BA" w14:textId="2FF3F0E7" w:rsidR="00232C0E" w:rsidRPr="00914DAC" w:rsidRDefault="00866499" w:rsidP="00A16CF3">
      <w:pPr>
        <w:rPr>
          <w:rFonts w:cstheme="minorHAnsi"/>
        </w:rPr>
      </w:pPr>
      <w:r w:rsidRPr="00914DAC">
        <w:rPr>
          <w:rFonts w:cstheme="minorHAnsi"/>
        </w:rPr>
        <w:tab/>
      </w:r>
      <w:r w:rsidR="000F147F" w:rsidRPr="00914DAC">
        <w:rPr>
          <w:rFonts w:cstheme="minorHAnsi"/>
        </w:rPr>
        <w:t>W</w:t>
      </w:r>
      <w:r w:rsidR="007D329E" w:rsidRPr="00914DAC">
        <w:rPr>
          <w:rFonts w:cstheme="minorHAnsi"/>
        </w:rPr>
        <w:t>e asked w</w:t>
      </w:r>
      <w:r w:rsidR="000F147F" w:rsidRPr="00914DAC">
        <w:rPr>
          <w:rFonts w:cstheme="minorHAnsi"/>
        </w:rPr>
        <w:t xml:space="preserve">hether initial preference strength for the demonstrated colour </w:t>
      </w:r>
      <w:r w:rsidR="00A56B85" w:rsidRPr="00914DAC">
        <w:rPr>
          <w:rFonts w:cstheme="minorHAnsi"/>
        </w:rPr>
        <w:t>had an effect on</w:t>
      </w:r>
      <w:r w:rsidR="007D329E" w:rsidRPr="00914DAC">
        <w:rPr>
          <w:rFonts w:cstheme="minorHAnsi"/>
        </w:rPr>
        <w:t xml:space="preserve"> </w:t>
      </w:r>
      <w:r w:rsidR="00D65DE9" w:rsidRPr="00914DAC">
        <w:rPr>
          <w:rFonts w:cstheme="minorHAnsi"/>
        </w:rPr>
        <w:t>changing</w:t>
      </w:r>
      <w:r w:rsidR="007D329E" w:rsidRPr="00914DAC">
        <w:rPr>
          <w:rFonts w:cstheme="minorHAnsi"/>
        </w:rPr>
        <w:t xml:space="preserve"> colour preference after observing an artefact. </w:t>
      </w:r>
      <w:r w:rsidR="00B35673" w:rsidRPr="00914DAC">
        <w:rPr>
          <w:rFonts w:cstheme="minorHAnsi"/>
        </w:rPr>
        <w:t>We found that</w:t>
      </w:r>
      <w:r w:rsidR="003E7524" w:rsidRPr="00914DAC">
        <w:rPr>
          <w:rFonts w:cstheme="minorHAnsi"/>
        </w:rPr>
        <w:t xml:space="preserve"> the</w:t>
      </w:r>
      <w:r w:rsidR="00B35673" w:rsidRPr="00914DAC">
        <w:rPr>
          <w:rFonts w:cstheme="minorHAnsi"/>
        </w:rPr>
        <w:t xml:space="preserve"> males</w:t>
      </w:r>
      <w:r w:rsidR="003E7524" w:rsidRPr="00914DAC">
        <w:rPr>
          <w:rFonts w:cstheme="minorHAnsi"/>
        </w:rPr>
        <w:t xml:space="preserve"> who </w:t>
      </w:r>
      <w:r w:rsidR="00551487" w:rsidRPr="00914DAC">
        <w:rPr>
          <w:rFonts w:cstheme="minorHAnsi"/>
        </w:rPr>
        <w:t>increased their preference for</w:t>
      </w:r>
      <w:r w:rsidR="003E7524" w:rsidRPr="00914DAC">
        <w:rPr>
          <w:rFonts w:cstheme="minorHAnsi"/>
        </w:rPr>
        <w:t xml:space="preserve"> the material colour of the artefact had</w:t>
      </w:r>
      <w:r w:rsidR="00FD113D" w:rsidRPr="00914DAC">
        <w:rPr>
          <w:rFonts w:cstheme="minorHAnsi"/>
        </w:rPr>
        <w:t>,</w:t>
      </w:r>
      <w:r w:rsidR="003E7524" w:rsidRPr="00914DAC">
        <w:rPr>
          <w:rFonts w:cstheme="minorHAnsi"/>
        </w:rPr>
        <w:t xml:space="preserve"> </w:t>
      </w:r>
      <w:r w:rsidR="00A33ECA" w:rsidRPr="00914DAC">
        <w:rPr>
          <w:rFonts w:cstheme="minorHAnsi"/>
        </w:rPr>
        <w:t>o</w:t>
      </w:r>
      <w:r w:rsidR="003E7524" w:rsidRPr="00914DAC">
        <w:rPr>
          <w:rFonts w:cstheme="minorHAnsi"/>
        </w:rPr>
        <w:t>n average</w:t>
      </w:r>
      <w:r w:rsidR="00FD113D" w:rsidRPr="00914DAC">
        <w:rPr>
          <w:rFonts w:cstheme="minorHAnsi"/>
        </w:rPr>
        <w:t>,</w:t>
      </w:r>
      <w:r w:rsidR="00A33ECA" w:rsidRPr="00914DAC">
        <w:rPr>
          <w:rFonts w:cstheme="minorHAnsi"/>
        </w:rPr>
        <w:t xml:space="preserve"> a</w:t>
      </w:r>
      <w:r w:rsidR="003E7524" w:rsidRPr="00914DAC">
        <w:rPr>
          <w:rFonts w:cstheme="minorHAnsi"/>
        </w:rPr>
        <w:t xml:space="preserve"> </w:t>
      </w:r>
      <w:r w:rsidR="00B35673" w:rsidRPr="00914DAC">
        <w:rPr>
          <w:rFonts w:cstheme="minorHAnsi"/>
        </w:rPr>
        <w:t>weaker initial</w:t>
      </w:r>
      <w:r w:rsidR="003E7524" w:rsidRPr="00914DAC">
        <w:rPr>
          <w:rFonts w:cstheme="minorHAnsi"/>
        </w:rPr>
        <w:t xml:space="preserve"> colour</w:t>
      </w:r>
      <w:r w:rsidR="00B35673" w:rsidRPr="00914DAC">
        <w:rPr>
          <w:rFonts w:cstheme="minorHAnsi"/>
        </w:rPr>
        <w:t xml:space="preserve"> preference (closer to 0.5) </w:t>
      </w:r>
      <w:r w:rsidR="003E7524" w:rsidRPr="00914DAC">
        <w:rPr>
          <w:rFonts w:cstheme="minorHAnsi"/>
        </w:rPr>
        <w:t xml:space="preserve">than males who </w:t>
      </w:r>
      <w:r w:rsidR="00551487" w:rsidRPr="00914DAC">
        <w:rPr>
          <w:rFonts w:cstheme="minorHAnsi"/>
        </w:rPr>
        <w:t>did not increase their demonstrated colour preference</w:t>
      </w:r>
      <w:r w:rsidR="00007026" w:rsidRPr="00914DAC">
        <w:rPr>
          <w:rFonts w:cstheme="minorHAnsi"/>
        </w:rPr>
        <w:t>.</w:t>
      </w:r>
      <w:r w:rsidR="003E7524" w:rsidRPr="00914DAC">
        <w:rPr>
          <w:rFonts w:cstheme="minorHAnsi"/>
        </w:rPr>
        <w:t xml:space="preserve"> </w:t>
      </w:r>
      <w:r w:rsidR="001C6B83" w:rsidRPr="00914DAC">
        <w:rPr>
          <w:rFonts w:cstheme="minorHAnsi"/>
        </w:rPr>
        <w:t>Individual variation in the</w:t>
      </w:r>
      <w:r w:rsidR="00E27F55" w:rsidRPr="00914DAC">
        <w:rPr>
          <w:rFonts w:cstheme="minorHAnsi"/>
        </w:rPr>
        <w:t xml:space="preserve">ir tendency </w:t>
      </w:r>
      <w:r w:rsidR="003E7524" w:rsidRPr="00914DAC">
        <w:rPr>
          <w:rFonts w:cstheme="minorHAnsi"/>
        </w:rPr>
        <w:t>to use social information</w:t>
      </w:r>
      <w:r w:rsidR="00E27F55" w:rsidRPr="00914DAC">
        <w:rPr>
          <w:rFonts w:cstheme="minorHAnsi"/>
        </w:rPr>
        <w:t xml:space="preserve"> and possible causes for these individual differences are varied </w:t>
      </w:r>
      <w:r w:rsidR="001C6B83" w:rsidRPr="00914DAC">
        <w:rPr>
          <w:rFonts w:cstheme="minorHAnsi"/>
        </w:rPr>
        <w:fldChar w:fldCharType="begin" w:fldLock="1"/>
      </w:r>
      <w:r w:rsidR="00023ABA" w:rsidRPr="00914DAC">
        <w:rPr>
          <w:rFonts w:cstheme="minorHAnsi"/>
        </w:rPr>
        <w:instrText>ADDIN CSL_CITATION {"citationItems":[{"id":"ITEM-1","itemData":{"DOI":"10.1016/j.tree.2015.12.012","ISBN":"1111111111","ISSN":"01695347","PMID":"26775795","abstract":"It is often assumed in experiments and models that social learning abilities - how often individuals copy others, plus who and how they copy - are species-typical. Yet there is accruing evidence for systematic individual variation in social learning within species. Here we review evidence for this individual variation, placing it within a continuum of increasing phenotypic plasticity, from genetically polymorphic personality traits, to developmental plasticity via cues such as maternal stress, to the individual learning of social learning, and finally the social learning of social learning. The latter, possibly restricted to humans, can generate stable between-group cultural variation in social learning. More research is needed to understand the extent, causes, and consequences of this individual and cultural variation. Social learning is often assumed to be a universal, species-typical capacity. We review evidence showing non-trivial individual variation in social learning.This individual variation has multiple causes, reflecting phenotypic plasticity.Individual variation in social learning has important evolutionary consequences.","author":[{"dropping-particle":"","family":"Mesoudi","given":"Alex","non-dropping-particle":"","parse-names":false,"suffix":""},{"dropping-particle":"","family":"Chang","given":"Lei","non-dropping-particle":"","parse-names":false,"suffix":""},{"dropping-particle":"","family":"Dall","given":"Sasha R.X.","non-dropping-particle":"","parse-names":false,"suffix":""},{"dropping-particle":"","family":"Thornton","given":"Alex","non-dropping-particle":"","parse-names":false,"suffix":""}],"container-title":"Trends in Ecology and Evolution","id":"ITEM-1","issue":"3","issued":{"date-parts":[["2016"]]},"page":"215-225","publisher":"Elsevier Ltd","title":"The evolution of individual and cultural variation in social learning","type":"article-journal","volume":"31"},"uris":["http://www.mendeley.com/documents/?uuid=e3914b47-529c-47ba-b4ad-1f324fe09427"]}],"mendeley":{"formattedCitation":"(Mesoudi et al., 2016)","manualFormatting":"(reviewed in Mesoudi et al. 2016)","plainTextFormattedCitation":"(Mesoudi et al., 2016)","previouslyFormattedCitation":"(Mesoudi et al., 2016)"},"properties":{"noteIndex":0},"schema":"https://github.com/citation-style-language/schema/raw/master/csl-citation.json"}</w:instrText>
      </w:r>
      <w:r w:rsidR="001C6B83" w:rsidRPr="00914DAC">
        <w:rPr>
          <w:rFonts w:cstheme="minorHAnsi"/>
        </w:rPr>
        <w:fldChar w:fldCharType="separate"/>
      </w:r>
      <w:r w:rsidR="001C6B83" w:rsidRPr="00914DAC">
        <w:rPr>
          <w:rFonts w:cstheme="minorHAnsi"/>
          <w:noProof/>
        </w:rPr>
        <w:t>(</w:t>
      </w:r>
      <w:r w:rsidR="00E27F55" w:rsidRPr="00914DAC">
        <w:rPr>
          <w:rFonts w:cstheme="minorHAnsi"/>
          <w:noProof/>
        </w:rPr>
        <w:t xml:space="preserve">reviewed in </w:t>
      </w:r>
      <w:r w:rsidR="001C6B83" w:rsidRPr="00914DAC">
        <w:rPr>
          <w:rFonts w:cstheme="minorHAnsi"/>
          <w:noProof/>
        </w:rPr>
        <w:t>Mesoudi et al. 2016)</w:t>
      </w:r>
      <w:r w:rsidR="001C6B83" w:rsidRPr="00914DAC">
        <w:rPr>
          <w:rFonts w:cstheme="minorHAnsi"/>
        </w:rPr>
        <w:fldChar w:fldCharType="end"/>
      </w:r>
      <w:r w:rsidR="001C6B83" w:rsidRPr="00914DAC">
        <w:rPr>
          <w:rFonts w:cstheme="minorHAnsi"/>
        </w:rPr>
        <w:t>.</w:t>
      </w:r>
      <w:r w:rsidR="00E27F55" w:rsidRPr="00914DAC">
        <w:rPr>
          <w:rFonts w:cstheme="minorHAnsi"/>
        </w:rPr>
        <w:t xml:space="preserve"> </w:t>
      </w:r>
      <w:r w:rsidR="007769A3" w:rsidRPr="00914DAC">
        <w:rPr>
          <w:rFonts w:cstheme="minorHAnsi"/>
        </w:rPr>
        <w:t>C</w:t>
      </w:r>
      <w:r w:rsidR="00E27F55" w:rsidRPr="00914DAC">
        <w:rPr>
          <w:rFonts w:cstheme="minorHAnsi"/>
        </w:rPr>
        <w:t>auses</w:t>
      </w:r>
      <w:r w:rsidR="0000757B" w:rsidRPr="00914DAC">
        <w:rPr>
          <w:rFonts w:cstheme="minorHAnsi"/>
        </w:rPr>
        <w:t xml:space="preserve"> for individual variation in social information use</w:t>
      </w:r>
      <w:r w:rsidR="00E27F55" w:rsidRPr="00914DAC">
        <w:rPr>
          <w:rFonts w:cstheme="minorHAnsi"/>
        </w:rPr>
        <w:t xml:space="preserve"> </w:t>
      </w:r>
      <w:r w:rsidR="007769A3" w:rsidRPr="00914DAC">
        <w:rPr>
          <w:rFonts w:cstheme="minorHAnsi"/>
        </w:rPr>
        <w:t>have been studied in various species</w:t>
      </w:r>
      <w:r w:rsidR="006974D1" w:rsidRPr="00914DAC">
        <w:rPr>
          <w:rFonts w:cstheme="minorHAnsi"/>
        </w:rPr>
        <w:t xml:space="preserve">. </w:t>
      </w:r>
      <w:r w:rsidR="006D723D" w:rsidRPr="00914DAC">
        <w:rPr>
          <w:rFonts w:cstheme="minorHAnsi"/>
        </w:rPr>
        <w:t>In zebra finches</w:t>
      </w:r>
      <w:r w:rsidR="006C265E" w:rsidRPr="00914DAC">
        <w:rPr>
          <w:rFonts w:cstheme="minorHAnsi"/>
        </w:rPr>
        <w:t xml:space="preserve"> only females were found to copy the feeder colour of male demonstrators</w:t>
      </w:r>
      <w:r w:rsidR="00703116" w:rsidRPr="00914DAC">
        <w:rPr>
          <w:rFonts w:cstheme="minorHAnsi"/>
        </w:rPr>
        <w:t xml:space="preserve"> </w:t>
      </w:r>
      <w:r w:rsidR="00F5708C" w:rsidRPr="00914DAC">
        <w:rPr>
          <w:rFonts w:cstheme="minorHAnsi"/>
        </w:rPr>
        <w:fldChar w:fldCharType="begin" w:fldLock="1"/>
      </w:r>
      <w:r w:rsidR="00023ABA" w:rsidRPr="00914DAC">
        <w:rPr>
          <w:rFonts w:cstheme="minorHAnsi"/>
        </w:rPr>
        <w:instrText>ADDIN CSL_CITATION {"citationItems":[{"id":"ITEM-1","itemData":{"DOI":"10.1016/j.beproc.2014.10.011","ISBN":"0376-6357,03766357","ISSN":"18728308","PMID":"25444776","abstract":"When an individual is faced with choosing between unfamiliar food options, it may benefit initially by choosing the option chosen by other animals so avoiding potentially poisonous food. It is not clear which cues the naïve forager learns from the demonstrator for choosing between food options. To determine firstly which birds (zebra finches, Taeniopygia guttata) would copy a demonstrator's choice, in Experiment 1 we presented each observer with a demonstrator feeding from one of two differently coloured feeders and then tested the observer's feeder colour preference. Of the same-sex/mixed-sex demonstrator-observer pairs tested only females copied male demonstrators. In Experiment 2, birds did not prefer either feeder colour in the absence of demonstrators confirming the social learning effect observed in Experiment 1. In Experiment 3, copying females fed significantly more at the feeder of the demonstrated colour, rather than at the location of the demonstrated feeder. These data point not just to the identity of the individual to be copied but also to the kind of information learned.","author":[{"dropping-particle":"","family":"Guillette","given":"Lauren M.","non-dropping-particle":"","parse-names":false,"suffix":""},{"dropping-particle":"","family":"Healy","given":"Susan D.","non-dropping-particle":"","parse-names":false,"suffix":""}],"container-title":"Behavioural Processes","id":"ITEM-1","issued":{"date-parts":[["2014"]]},"page":"177-182","publisher":"Elsevier B.V.","title":"Mechanisms of copying behaviour in zebra finches","type":"article-journal","volume":"108"},"uris":["http://www.mendeley.com/documents/?uuid=14145240-d398-4833-b296-ee57f5621115"]}],"mendeley":{"formattedCitation":"(Guillette &amp; Healy, 2014)","plainTextFormattedCitation":"(Guillette &amp; Healy, 2014)","previouslyFormattedCitation":"(Guillette &amp; Healy, 2014)"},"properties":{"noteIndex":0},"schema":"https://github.com/citation-style-language/schema/raw/master/csl-citation.json"}</w:instrText>
      </w:r>
      <w:r w:rsidR="00F5708C" w:rsidRPr="00914DAC">
        <w:rPr>
          <w:rFonts w:cstheme="minorHAnsi"/>
        </w:rPr>
        <w:fldChar w:fldCharType="separate"/>
      </w:r>
      <w:r w:rsidR="00023ABA" w:rsidRPr="00914DAC">
        <w:rPr>
          <w:rFonts w:cstheme="minorHAnsi"/>
          <w:noProof/>
        </w:rPr>
        <w:t>(Guillette &amp; Healy, 2014)</w:t>
      </w:r>
      <w:r w:rsidR="00F5708C" w:rsidRPr="00914DAC">
        <w:rPr>
          <w:rFonts w:cstheme="minorHAnsi"/>
        </w:rPr>
        <w:fldChar w:fldCharType="end"/>
      </w:r>
      <w:r w:rsidR="00855C2F" w:rsidRPr="00914DAC">
        <w:rPr>
          <w:rFonts w:cstheme="minorHAnsi"/>
        </w:rPr>
        <w:t>.</w:t>
      </w:r>
      <w:r w:rsidR="00E27F55" w:rsidRPr="00914DAC">
        <w:rPr>
          <w:rFonts w:cstheme="minorHAnsi"/>
        </w:rPr>
        <w:t xml:space="preserve"> </w:t>
      </w:r>
      <w:r w:rsidR="00855C2F" w:rsidRPr="00914DAC">
        <w:rPr>
          <w:rFonts w:cstheme="minorHAnsi"/>
        </w:rPr>
        <w:t>House sparrow</w:t>
      </w:r>
      <w:r w:rsidR="00FD113D" w:rsidRPr="00914DAC">
        <w:rPr>
          <w:rFonts w:cstheme="minorHAnsi"/>
        </w:rPr>
        <w:t>s</w:t>
      </w:r>
      <w:r w:rsidR="00855C2F" w:rsidRPr="00914DAC">
        <w:rPr>
          <w:rFonts w:cstheme="minorHAnsi"/>
        </w:rPr>
        <w:t xml:space="preserve"> (</w:t>
      </w:r>
      <w:r w:rsidR="00855C2F" w:rsidRPr="00914DAC">
        <w:rPr>
          <w:rFonts w:cstheme="minorHAnsi"/>
          <w:i/>
          <w:iCs/>
        </w:rPr>
        <w:t>Passer domesticus</w:t>
      </w:r>
      <w:r w:rsidR="00855C2F" w:rsidRPr="00914DAC">
        <w:rPr>
          <w:rFonts w:cstheme="minorHAnsi"/>
        </w:rPr>
        <w:t>)</w:t>
      </w:r>
      <w:r w:rsidR="00FD113D" w:rsidRPr="00914DAC">
        <w:rPr>
          <w:rFonts w:cstheme="minorHAnsi"/>
        </w:rPr>
        <w:t xml:space="preserve"> that performed better in tests of </w:t>
      </w:r>
      <w:r w:rsidR="00855C2F" w:rsidRPr="00914DAC">
        <w:rPr>
          <w:rFonts w:cstheme="minorHAnsi"/>
        </w:rPr>
        <w:t>individual</w:t>
      </w:r>
      <w:r w:rsidR="00FD113D" w:rsidRPr="00914DAC">
        <w:rPr>
          <w:rFonts w:cstheme="minorHAnsi"/>
        </w:rPr>
        <w:t xml:space="preserve"> learning </w:t>
      </w:r>
      <w:r w:rsidR="00855C2F" w:rsidRPr="00914DAC">
        <w:rPr>
          <w:rFonts w:cstheme="minorHAnsi"/>
        </w:rPr>
        <w:t xml:space="preserve"> in a foraging task</w:t>
      </w:r>
      <w:r w:rsidR="00A37CD8" w:rsidRPr="00914DAC">
        <w:rPr>
          <w:rFonts w:cstheme="minorHAnsi"/>
        </w:rPr>
        <w:t xml:space="preserve"> </w:t>
      </w:r>
      <w:r w:rsidR="00855C2F" w:rsidRPr="00914DAC">
        <w:rPr>
          <w:rFonts w:cstheme="minorHAnsi"/>
        </w:rPr>
        <w:t>showed less social learning while foraging in a group</w:t>
      </w:r>
      <w:r w:rsidR="007769A3" w:rsidRPr="00914DAC">
        <w:rPr>
          <w:rFonts w:cstheme="minorHAnsi"/>
        </w:rPr>
        <w:t xml:space="preserve"> </w:t>
      </w:r>
      <w:r w:rsidR="007769A3" w:rsidRPr="00914DAC">
        <w:rPr>
          <w:rFonts w:cstheme="minorHAnsi"/>
        </w:rPr>
        <w:fldChar w:fldCharType="begin" w:fldLock="1"/>
      </w:r>
      <w:r w:rsidR="00023ABA" w:rsidRPr="00914DAC">
        <w:rPr>
          <w:rFonts w:cstheme="minorHAnsi"/>
        </w:rPr>
        <w:instrText>ADDIN CSL_CITATION {"citationItems":[{"id":"ITEM-1","itemData":{"DOI":"10.1098/rspb.2010.1151","ISSN":"0962-8452","abstract":"Social foragers can use either a ‘producer’ strategy, which involves searching for food, or a ‘scrounger’ strategy, which involves joining others' food discoveries. While producers rely on personal information and past experience, we may ask whether the tendency to forage as a producer is related to being a better learner. To answer this question, we hand-raised house sparrow ( Passer domesticus ) nestlings that upon independence were given an individual-learning task that required them to associate colour signal and food presence. Following the testing phase, all fledglings were released into a shared aviary, and their social-foraging tendencies were measured. We found a significant positive correlation between individual's performance in the individual-learning task and subsequent tendency to use searching (producing) behaviour. Individual-learning score was negatively correlated with initial fear of the test apparatus and with body weight. However, the correlation between individual learning and searching remained significant after controlling for these variables. Since it was measured before the birds entered a social group, individual-learning ability could not be the outcome of being a producer. However, the two traits may be initially associated, or individual learning could facilitate producing behaviour. To our knowledge, this is the first evidence that associates individual-learning abilities with social-foraging strategies in animal groups.","author":[{"dropping-particle":"","family":"Katsnelson","given":"Edith","non-dropping-particle":"","parse-names":false,"suffix":""},{"dropping-particle":"","family":"Motro","given":"Uzi","non-dropping-particle":"","parse-names":false,"suffix":""},{"dropping-particle":"","family":"Feldman","given":"Marcus W.","non-dropping-particle":"","parse-names":false,"suffix":""},{"dropping-particle":"","family":"Lotem","given":"Arnon","non-dropping-particle":"","parse-names":false,"suffix":""}],"container-title":"Proceedings of the Royal Society B: Biological Sciences","id":"ITEM-1","issue":"1705","issued":{"date-parts":[["2011","2","22"]]},"page":"582-589","title":"Individual-learning ability predicts social-foraging strategy in house sparrows","type":"article-journal","volume":"278"},"uris":["http://www.mendeley.com/documents/?uuid=44098dd5-6a87-4817-b568-4507f148792e"]}],"mendeley":{"formattedCitation":"(Katsnelson, Motro, Feldman, &amp; Lotem, 2011)","plainTextFormattedCitation":"(Katsnelson, Motro, Feldman, &amp; Lotem, 2011)","previouslyFormattedCitation":"(Katsnelson, Motro, Feldman, &amp; Lotem, 2011)"},"properties":{"noteIndex":0},"schema":"https://github.com/citation-style-language/schema/raw/master/csl-citation.json"}</w:instrText>
      </w:r>
      <w:r w:rsidR="007769A3" w:rsidRPr="00914DAC">
        <w:rPr>
          <w:rFonts w:cstheme="minorHAnsi"/>
        </w:rPr>
        <w:fldChar w:fldCharType="separate"/>
      </w:r>
      <w:r w:rsidR="00023ABA" w:rsidRPr="00914DAC">
        <w:rPr>
          <w:rFonts w:cstheme="minorHAnsi"/>
          <w:noProof/>
        </w:rPr>
        <w:t>(Katsnelson, Motro, Feldman, &amp; Lotem, 2011)</w:t>
      </w:r>
      <w:r w:rsidR="007769A3" w:rsidRPr="00914DAC">
        <w:rPr>
          <w:rFonts w:cstheme="minorHAnsi"/>
        </w:rPr>
        <w:fldChar w:fldCharType="end"/>
      </w:r>
      <w:r w:rsidR="00855C2F" w:rsidRPr="00914DAC">
        <w:rPr>
          <w:rFonts w:cstheme="minorHAnsi"/>
        </w:rPr>
        <w:t>.</w:t>
      </w:r>
      <w:r w:rsidR="003A54E5" w:rsidRPr="00914DAC">
        <w:rPr>
          <w:rFonts w:cstheme="minorHAnsi"/>
        </w:rPr>
        <w:t xml:space="preserve"> </w:t>
      </w:r>
      <w:r w:rsidR="00855C2F" w:rsidRPr="00914DAC">
        <w:rPr>
          <w:rFonts w:cstheme="minorHAnsi"/>
        </w:rPr>
        <w:t>Among individual differences in</w:t>
      </w:r>
      <w:r w:rsidR="00703116" w:rsidRPr="00914DAC">
        <w:rPr>
          <w:rFonts w:cstheme="minorHAnsi"/>
        </w:rPr>
        <w:t xml:space="preserve"> </w:t>
      </w:r>
      <w:r w:rsidR="00855C2F" w:rsidRPr="00914DAC">
        <w:rPr>
          <w:rFonts w:cstheme="minorHAnsi"/>
        </w:rPr>
        <w:t>e</w:t>
      </w:r>
      <w:r w:rsidR="007769A3" w:rsidRPr="00914DAC">
        <w:rPr>
          <w:rFonts w:cstheme="minorHAnsi"/>
        </w:rPr>
        <w:t>xploratory behaviour</w:t>
      </w:r>
      <w:r w:rsidR="00855C2F" w:rsidRPr="00914DAC">
        <w:rPr>
          <w:rFonts w:cstheme="minorHAnsi"/>
        </w:rPr>
        <w:t xml:space="preserve"> </w:t>
      </w:r>
      <w:r w:rsidR="00D65DE9" w:rsidRPr="00914DAC">
        <w:rPr>
          <w:rFonts w:cstheme="minorHAnsi"/>
        </w:rPr>
        <w:t>was</w:t>
      </w:r>
      <w:r w:rsidR="00855C2F" w:rsidRPr="00914DAC">
        <w:rPr>
          <w:rFonts w:cstheme="minorHAnsi"/>
        </w:rPr>
        <w:t xml:space="preserve"> also found to play a role in social information use. </w:t>
      </w:r>
      <w:r w:rsidR="00232C0E" w:rsidRPr="00914DAC">
        <w:rPr>
          <w:rFonts w:cstheme="minorHAnsi"/>
        </w:rPr>
        <w:t xml:space="preserve">In </w:t>
      </w:r>
      <w:r w:rsidR="00855C2F" w:rsidRPr="00914DAC">
        <w:rPr>
          <w:rFonts w:cstheme="minorHAnsi"/>
        </w:rPr>
        <w:t>zebra finches</w:t>
      </w:r>
      <w:r w:rsidR="00232C0E" w:rsidRPr="00914DAC">
        <w:rPr>
          <w:rFonts w:cstheme="minorHAnsi"/>
        </w:rPr>
        <w:t>, more exploratory females</w:t>
      </w:r>
      <w:r w:rsidR="00FD113D" w:rsidRPr="00914DAC">
        <w:rPr>
          <w:rFonts w:cstheme="minorHAnsi"/>
        </w:rPr>
        <w:t xml:space="preserve">, presumably those that were able to gather more information from their environment, </w:t>
      </w:r>
      <w:r w:rsidR="00232C0E" w:rsidRPr="00914DAC">
        <w:rPr>
          <w:rFonts w:cstheme="minorHAnsi"/>
        </w:rPr>
        <w:t xml:space="preserve"> showed less copying in a foraging and a mate-choice context </w:t>
      </w:r>
      <w:r w:rsidR="00232C0E" w:rsidRPr="00914DAC">
        <w:rPr>
          <w:rFonts w:cstheme="minorHAnsi"/>
        </w:rPr>
        <w:fldChar w:fldCharType="begin" w:fldLock="1"/>
      </w:r>
      <w:r w:rsidR="00023ABA" w:rsidRPr="00914DAC">
        <w:rPr>
          <w:rFonts w:cstheme="minorHAnsi"/>
        </w:rPr>
        <w:instrText>ADDIN CSL_CITATION {"citationItems":[{"id":"ITEM-1","itemData":{"DOI":"10.1007/s00265-012-1379-3","ISBN":"0340-5443","ISSN":"03405443","abstract":"When animals have to decide where to forage, what to eat or with whom to mate, they can base their decisions on either socially or personally acquired information. In accordance with theoretical predictions, there is experimental evidence that animals adjust the weight they give to both sources of information depending on circumstances. Notably, several studies have demonstrated that individuals rely more on social information when personal information is difficult to acquire or unreliable, because these conditions leave them uncertain as how to behave. Yet, even when individuals are exposed to the same conditions, they generally differ widely in the value they attribute to social and personal information. These differences suggest that the tendency to rely on social information would also depend on intrinsic characteristics that affect, for instance, individual efficiency in collecting personal information. To address this issue, we conducted laboratory experiments using female zebra finches ( Taeniopygia guttata ) and we tested them under three consecutive conditions. First, we evaluated their reliance on social information in a mating context and in a foraging context. Then, we measured their efficiency in acquiring personal information by recording their sampling behaviour when searching for hidden food. We found that females that sampled their environment less actively consistently relied on social information to a greater extent compared with those that invested more in sampling. Contrary to what is generally assumed, then, our study demonstrates that social information use is not entirely flexible and context dependent.","author":[{"dropping-particle":"","family":"Rosa","given":"Patricia","non-dropping-particle":"","parse-names":false,"suffix":""},{"dropping-particle":"","family":"Nguyen","given":"Viviane","non-dropping-particle":"","parse-names":false,"suffix":""},{"dropping-particle":"","family":"Dubois","given":"Frédérique","non-dropping-particle":"","parse-names":false,"suffix":""}],"container-title":"Behavioral Ecology and Sociobiology","id":"ITEM-1","issue":"9","issued":{"date-parts":[["2012"]]},"page":"1259-1265","title":"Individual differences in sampling behaviour predict social information use in zebra finches","type":"article-journal","volume":"66"},"uris":["http://www.mendeley.com/documents/?uuid=70377bd8-a318-492f-885b-f04661c679c9"]}],"mendeley":{"formattedCitation":"(Rosa, Nguyen, &amp; Dubois, 2012)","plainTextFormattedCitation":"(Rosa, Nguyen, &amp; Dubois, 2012)","previouslyFormattedCitation":"(Rosa, Nguyen, &amp; Dubois, 2012)"},"properties":{"noteIndex":0},"schema":"https://github.com/citation-style-language/schema/raw/master/csl-citation.json"}</w:instrText>
      </w:r>
      <w:r w:rsidR="00232C0E" w:rsidRPr="00914DAC">
        <w:rPr>
          <w:rFonts w:cstheme="minorHAnsi"/>
        </w:rPr>
        <w:fldChar w:fldCharType="separate"/>
      </w:r>
      <w:r w:rsidR="00023ABA" w:rsidRPr="00914DAC">
        <w:rPr>
          <w:rFonts w:cstheme="minorHAnsi"/>
          <w:noProof/>
        </w:rPr>
        <w:t>(Rosa, Nguyen, &amp; Dubois, 2012)</w:t>
      </w:r>
      <w:r w:rsidR="00232C0E" w:rsidRPr="00914DAC">
        <w:rPr>
          <w:rFonts w:cstheme="minorHAnsi"/>
        </w:rPr>
        <w:fldChar w:fldCharType="end"/>
      </w:r>
      <w:r w:rsidR="00232C0E" w:rsidRPr="00914DAC">
        <w:rPr>
          <w:rFonts w:cstheme="minorHAnsi"/>
        </w:rPr>
        <w:t>.</w:t>
      </w:r>
      <w:r w:rsidR="00703116" w:rsidRPr="00914DAC">
        <w:rPr>
          <w:rFonts w:cstheme="minorHAnsi"/>
        </w:rPr>
        <w:t xml:space="preserve"> </w:t>
      </w:r>
      <w:r w:rsidR="00232C0E" w:rsidRPr="00914DAC">
        <w:rPr>
          <w:rFonts w:cstheme="minorHAnsi"/>
        </w:rPr>
        <w:t xml:space="preserve">In </w:t>
      </w:r>
      <w:r w:rsidR="00855C2F" w:rsidRPr="00914DAC">
        <w:rPr>
          <w:rFonts w:cstheme="minorHAnsi"/>
        </w:rPr>
        <w:t>t</w:t>
      </w:r>
      <w:r w:rsidR="00D34BFC" w:rsidRPr="00914DAC">
        <w:rPr>
          <w:rFonts w:cstheme="minorHAnsi"/>
        </w:rPr>
        <w:t>hree</w:t>
      </w:r>
      <w:r w:rsidR="00FD113D" w:rsidRPr="00914DAC">
        <w:rPr>
          <w:rFonts w:cstheme="minorHAnsi"/>
        </w:rPr>
        <w:t>-</w:t>
      </w:r>
      <w:r w:rsidR="00D34BFC" w:rsidRPr="00914DAC">
        <w:rPr>
          <w:rFonts w:cstheme="minorHAnsi"/>
        </w:rPr>
        <w:t>spined stic</w:t>
      </w:r>
      <w:r w:rsidR="00855C2F" w:rsidRPr="00914DAC">
        <w:rPr>
          <w:rFonts w:cstheme="minorHAnsi"/>
        </w:rPr>
        <w:t>k</w:t>
      </w:r>
      <w:r w:rsidR="00D34BFC" w:rsidRPr="00914DAC">
        <w:rPr>
          <w:rFonts w:cstheme="minorHAnsi"/>
        </w:rPr>
        <w:t>lebacks</w:t>
      </w:r>
      <w:r w:rsidR="00855C2F" w:rsidRPr="00914DAC">
        <w:rPr>
          <w:rFonts w:cstheme="minorHAnsi"/>
        </w:rPr>
        <w:t xml:space="preserve"> (</w:t>
      </w:r>
      <w:r w:rsidR="00232C0E" w:rsidRPr="00914DAC">
        <w:rPr>
          <w:rFonts w:cstheme="minorHAnsi"/>
          <w:i/>
          <w:iCs/>
        </w:rPr>
        <w:t>Gasterosteus aculeatus</w:t>
      </w:r>
      <w:r w:rsidR="00855C2F" w:rsidRPr="00914DAC">
        <w:rPr>
          <w:rFonts w:cstheme="minorHAnsi"/>
        </w:rPr>
        <w:t>)</w:t>
      </w:r>
      <w:r w:rsidR="00232C0E" w:rsidRPr="00914DAC">
        <w:rPr>
          <w:rFonts w:cstheme="minorHAnsi"/>
        </w:rPr>
        <w:t xml:space="preserve"> however,</w:t>
      </w:r>
      <w:r w:rsidR="007769A3" w:rsidRPr="00914DAC">
        <w:rPr>
          <w:rFonts w:cstheme="minorHAnsi"/>
        </w:rPr>
        <w:t xml:space="preserve"> </w:t>
      </w:r>
      <w:r w:rsidR="00232C0E" w:rsidRPr="00914DAC">
        <w:rPr>
          <w:rFonts w:cstheme="minorHAnsi"/>
        </w:rPr>
        <w:t xml:space="preserve">more exploratory individuals </w:t>
      </w:r>
      <w:r w:rsidR="00D65DE9" w:rsidRPr="00914DAC">
        <w:rPr>
          <w:rFonts w:cstheme="minorHAnsi"/>
        </w:rPr>
        <w:t>relied</w:t>
      </w:r>
      <w:r w:rsidR="00232C0E" w:rsidRPr="00914DAC">
        <w:rPr>
          <w:rFonts w:cstheme="minorHAnsi"/>
        </w:rPr>
        <w:t xml:space="preserve"> </w:t>
      </w:r>
      <w:r w:rsidR="00D65DE9" w:rsidRPr="00914DAC">
        <w:rPr>
          <w:rFonts w:cstheme="minorHAnsi"/>
        </w:rPr>
        <w:t>more on</w:t>
      </w:r>
      <w:r w:rsidR="00232C0E" w:rsidRPr="00914DAC">
        <w:rPr>
          <w:rFonts w:cstheme="minorHAnsi"/>
        </w:rPr>
        <w:t xml:space="preserve"> social learning when learning about food location </w:t>
      </w:r>
      <w:r w:rsidR="00035AC1" w:rsidRPr="00914DAC">
        <w:rPr>
          <w:rFonts w:cstheme="minorHAnsi"/>
        </w:rPr>
        <w:fldChar w:fldCharType="begin" w:fldLock="1"/>
      </w:r>
      <w:r w:rsidR="00023ABA" w:rsidRPr="00914DAC">
        <w:rPr>
          <w:rFonts w:cstheme="minorHAnsi"/>
        </w:rPr>
        <w:instrText>ADDIN CSL_CITATION {"citationItems":[{"id":"ITEM-1","itemData":{"DOI":"10.1093/beheco/arp001","ISSN":"1465-7279","author":[{"dropping-particle":"","family":"Nomakuchi","given":"Shintaro","non-dropping-particle":"","parse-names":false,"suffix":""},{"dropping-particle":"","family":"Park","given":"Peter J.","non-dropping-particle":"","parse-names":false,"suffix":""},{"dropping-particle":"","family":"Bell","given":"Michael A.","non-dropping-particle":"","parse-names":false,"suffix":""}],"container-title":"Behavioral Ecology","id":"ITEM-1","issue":"2","issued":{"date-parts":[["2009"]]},"page":"340-345","title":"Correlation between exploration activity and use of social information in three-spined sticklebacks","type":"article-journal","volume":"20"},"uris":["http://www.mendeley.com/documents/?uuid=61c1de17-26df-4ad1-93fb-c39b8998df1a"]}],"mendeley":{"formattedCitation":"(Nomakuchi, Park, &amp; Bell, 2009)","plainTextFormattedCitation":"(Nomakuchi, Park, &amp; Bell, 2009)","previouslyFormattedCitation":"(Nomakuchi, Park, &amp; Bell, 2009)"},"properties":{"noteIndex":0},"schema":"https://github.com/citation-style-language/schema/raw/master/csl-citation.json"}</w:instrText>
      </w:r>
      <w:r w:rsidR="00035AC1" w:rsidRPr="00914DAC">
        <w:rPr>
          <w:rFonts w:cstheme="minorHAnsi"/>
        </w:rPr>
        <w:fldChar w:fldCharType="separate"/>
      </w:r>
      <w:r w:rsidR="00023ABA" w:rsidRPr="00914DAC">
        <w:rPr>
          <w:rFonts w:cstheme="minorHAnsi"/>
          <w:noProof/>
        </w:rPr>
        <w:t>(Nomakuchi, Park, &amp; Bell, 2009)</w:t>
      </w:r>
      <w:r w:rsidR="00035AC1" w:rsidRPr="00914DAC">
        <w:rPr>
          <w:rFonts w:cstheme="minorHAnsi"/>
        </w:rPr>
        <w:fldChar w:fldCharType="end"/>
      </w:r>
      <w:r w:rsidR="00232C0E" w:rsidRPr="00914DAC">
        <w:rPr>
          <w:rFonts w:cstheme="minorHAnsi"/>
        </w:rPr>
        <w:t>.</w:t>
      </w:r>
      <w:r w:rsidR="00035AC1" w:rsidRPr="00914DAC">
        <w:rPr>
          <w:rFonts w:cstheme="minorHAnsi"/>
        </w:rPr>
        <w:t xml:space="preserve"> </w:t>
      </w:r>
      <w:r w:rsidR="00E052C5" w:rsidRPr="00914DAC">
        <w:rPr>
          <w:rFonts w:cstheme="minorHAnsi"/>
        </w:rPr>
        <w:t xml:space="preserve">Another potential cause for inter-individual differences in social learning is </w:t>
      </w:r>
      <w:r w:rsidR="00E27F55" w:rsidRPr="00914DAC">
        <w:rPr>
          <w:rFonts w:cstheme="minorHAnsi"/>
        </w:rPr>
        <w:t>developmental stress</w:t>
      </w:r>
      <w:r w:rsidR="00E052C5" w:rsidRPr="00914DAC">
        <w:rPr>
          <w:rFonts w:cstheme="minorHAnsi"/>
        </w:rPr>
        <w:t>. Adults rats who were raised by low grooming mothers, an indicator of stress, were less likely to copy the food preferences from demonstrators</w:t>
      </w:r>
      <w:r w:rsidR="00035AC1" w:rsidRPr="00914DAC">
        <w:rPr>
          <w:rFonts w:cstheme="minorHAnsi"/>
        </w:rPr>
        <w:t xml:space="preserve"> </w:t>
      </w:r>
      <w:r w:rsidR="00035AC1" w:rsidRPr="00914DAC">
        <w:rPr>
          <w:rFonts w:cstheme="minorHAnsi"/>
        </w:rPr>
        <w:fldChar w:fldCharType="begin" w:fldLock="1"/>
      </w:r>
      <w:r w:rsidR="00023ABA" w:rsidRPr="00914DAC">
        <w:rPr>
          <w:rFonts w:cstheme="minorHAnsi"/>
        </w:rPr>
        <w:instrText>ADDIN CSL_CITATION {"citationItems":[{"id":"ITEM-1","itemData":{"DOI":"10.1002/dev.21009","ISSN":"00121630","author":[{"dropping-particle":"","family":"Lindeyer","given":"Charlotte M.","non-dropping-particle":"","parse-names":false,"suffix":""},{"dropping-particle":"","family":"Meaney","given":"Michael J.","non-dropping-particle":"","parse-names":false,"suffix":""},{"dropping-particle":"","family":"Reader","given":"Simon M.","non-dropping-particle":"","parse-names":false,"suffix":""}],"container-title":"Developmental Psychobiology","id":"ITEM-1","issue":"2","issued":{"date-parts":[["2013","3"]]},"page":"168-175","title":"Early maternal care predicts reliance on social learning about food in adult rats","type":"article-journal","volume":"55"},"uris":["http://www.mendeley.com/documents/?uuid=89598d65-b3d9-4761-817b-90d3e1eaa4ac"]}],"mendeley":{"formattedCitation":"(Lindeyer, Meaney, &amp; Reader, 2013)","plainTextFormattedCitation":"(Lindeyer, Meaney, &amp; Reader, 2013)","previouslyFormattedCitation":"(Lindeyer, Meaney, &amp; Reader, 2013)"},"properties":{"noteIndex":0},"schema":"https://github.com/citation-style-language/schema/raw/master/csl-citation.json"}</w:instrText>
      </w:r>
      <w:r w:rsidR="00035AC1" w:rsidRPr="00914DAC">
        <w:rPr>
          <w:rFonts w:cstheme="minorHAnsi"/>
        </w:rPr>
        <w:fldChar w:fldCharType="separate"/>
      </w:r>
      <w:r w:rsidR="00023ABA" w:rsidRPr="00914DAC">
        <w:rPr>
          <w:rFonts w:cstheme="minorHAnsi"/>
          <w:noProof/>
        </w:rPr>
        <w:t>(Lindeyer, Meaney, &amp; Reader, 2013)</w:t>
      </w:r>
      <w:r w:rsidR="00035AC1" w:rsidRPr="00914DAC">
        <w:rPr>
          <w:rFonts w:cstheme="minorHAnsi"/>
        </w:rPr>
        <w:fldChar w:fldCharType="end"/>
      </w:r>
      <w:r w:rsidR="00035AC1" w:rsidRPr="00914DAC">
        <w:rPr>
          <w:rFonts w:cstheme="minorHAnsi"/>
        </w:rPr>
        <w:t>.</w:t>
      </w:r>
      <w:r w:rsidR="00E27F55" w:rsidRPr="00914DAC">
        <w:rPr>
          <w:rFonts w:cstheme="minorHAnsi"/>
        </w:rPr>
        <w:t xml:space="preserve"> </w:t>
      </w:r>
      <w:r w:rsidR="008333DD" w:rsidRPr="00914DAC">
        <w:rPr>
          <w:rFonts w:cstheme="minorHAnsi"/>
        </w:rPr>
        <w:t xml:space="preserve">Our results that individuals with </w:t>
      </w:r>
      <w:r w:rsidR="00DF5746" w:rsidRPr="00914DAC">
        <w:rPr>
          <w:rFonts w:cstheme="minorHAnsi"/>
        </w:rPr>
        <w:t xml:space="preserve">stronger initial </w:t>
      </w:r>
      <w:r w:rsidR="008333DD" w:rsidRPr="00914DAC">
        <w:rPr>
          <w:rFonts w:cstheme="minorHAnsi"/>
        </w:rPr>
        <w:t>preferences</w:t>
      </w:r>
      <w:r w:rsidR="00DF5746" w:rsidRPr="00914DAC">
        <w:rPr>
          <w:rFonts w:cstheme="minorHAnsi"/>
        </w:rPr>
        <w:t xml:space="preserve">, for whatever reason, </w:t>
      </w:r>
      <w:r w:rsidR="008333DD" w:rsidRPr="00914DAC">
        <w:rPr>
          <w:rFonts w:cstheme="minorHAnsi"/>
        </w:rPr>
        <w:t>were less likely to act on the social information provided by a</w:t>
      </w:r>
      <w:r w:rsidR="00007026" w:rsidRPr="00914DAC">
        <w:rPr>
          <w:rFonts w:cstheme="minorHAnsi"/>
        </w:rPr>
        <w:t xml:space="preserve">n </w:t>
      </w:r>
      <w:r w:rsidR="008333DD" w:rsidRPr="00914DAC">
        <w:rPr>
          <w:rFonts w:cstheme="minorHAnsi"/>
        </w:rPr>
        <w:t>artefact</w:t>
      </w:r>
      <w:r w:rsidR="00DF5746" w:rsidRPr="00914DAC">
        <w:rPr>
          <w:rFonts w:cstheme="minorHAnsi"/>
        </w:rPr>
        <w:t>,</w:t>
      </w:r>
      <w:r w:rsidR="008333DD" w:rsidRPr="00914DAC">
        <w:rPr>
          <w:rFonts w:cstheme="minorHAnsi"/>
        </w:rPr>
        <w:t xml:space="preserve"> show that inherent arbitrary preferences also play a role in how individuals differ in their social information use. </w:t>
      </w:r>
      <w:r w:rsidR="007A7B77" w:rsidRPr="00914DAC">
        <w:rPr>
          <w:rFonts w:cstheme="minorHAnsi"/>
        </w:rPr>
        <w:t>T</w:t>
      </w:r>
      <w:r w:rsidR="008333DD" w:rsidRPr="00914DAC">
        <w:rPr>
          <w:rFonts w:cstheme="minorHAnsi"/>
        </w:rPr>
        <w:t>he role of individual preference strength</w:t>
      </w:r>
      <w:r w:rsidR="007A7B77" w:rsidRPr="00914DAC">
        <w:rPr>
          <w:rFonts w:cstheme="minorHAnsi"/>
        </w:rPr>
        <w:t xml:space="preserve"> on social learning</w:t>
      </w:r>
      <w:r w:rsidR="008333DD" w:rsidRPr="00914DAC">
        <w:rPr>
          <w:rFonts w:cstheme="minorHAnsi"/>
        </w:rPr>
        <w:t xml:space="preserve">, however, </w:t>
      </w:r>
      <w:r w:rsidR="007A7B77" w:rsidRPr="00914DAC">
        <w:rPr>
          <w:rFonts w:cstheme="minorHAnsi"/>
        </w:rPr>
        <w:t>could change depending on how the social information is transmitted (e.g.</w:t>
      </w:r>
      <w:r w:rsidR="008314F3" w:rsidRPr="00914DAC">
        <w:rPr>
          <w:rFonts w:cstheme="minorHAnsi"/>
        </w:rPr>
        <w:t xml:space="preserve"> via observation of a female versus a male demonstrator</w:t>
      </w:r>
      <w:r w:rsidR="00153BCF" w:rsidRPr="00914DAC">
        <w:rPr>
          <w:rFonts w:cstheme="minorHAnsi"/>
        </w:rPr>
        <w:t>;</w:t>
      </w:r>
      <w:r w:rsidR="00F5708C" w:rsidRPr="00914DAC">
        <w:rPr>
          <w:rFonts w:cstheme="minorHAnsi"/>
        </w:rPr>
        <w:t xml:space="preserve"> </w:t>
      </w:r>
      <w:r w:rsidR="00F5708C" w:rsidRPr="00914DAC">
        <w:rPr>
          <w:rFonts w:cstheme="minorHAnsi"/>
        </w:rPr>
        <w:fldChar w:fldCharType="begin" w:fldLock="1"/>
      </w:r>
      <w:r w:rsidR="00023ABA" w:rsidRPr="00914DAC">
        <w:rPr>
          <w:rFonts w:cstheme="minorHAnsi"/>
        </w:rPr>
        <w:instrText>ADDIN CSL_CITATION {"citationItems":[{"id":"ITEM-1","itemData":{"DOI":"10.1016/j.beproc.2014.04.013","ISSN":"18728308","abstract":"As a social species zebra finches might be expected to copy the food choices of more experienced conspecifics. This prediction has been tested previously by presenting observers with two demonstrator birds that differ in some way (e.g., sex, familiarity), each feeding on a different colour food source. However, if the observer subsequently exhibits a preference, it is unclear whether it has copied the choice of one demonstrator or avoided the choice of the other. Furthermore, this choice may actually be influenced by pre-existing preferences, a potential bias that is rarely tested. Here we examine whether apparent copying or avoidance can be explained by pre-existing preferences. In Experiment 1, observers had the opportunity to watch a conspecific forage from one of the two differently coloured food hoppers. In Experiment 2, the observers did not have this opportunity. In both experiments observers were subsequently tested for their food hopper preference and all but one preferred one colour over the other. In Experiment 1 some observers showed evidence for copying, while others seemed to avoid the colour preferred by the demonstrator. In Experiment 2 females generally preferred the white hopper. Pre-existing colour preferences could, therefore, explain the apparent copying/avoidance we observed.This article is part of a Special Issue entitled: Cognition in the wild.","author":[{"dropping-particle":"","family":"Guillette","given":"Lauren M.","non-dropping-particle":"","parse-names":false,"suffix":""},{"dropping-particle":"V.","family":"Morgan","given":"Kate","non-dropping-particle":"","parse-names":false,"suffix":""},{"dropping-particle":"","family":"Hall","given":"Zachary J.","non-dropping-particle":"","parse-names":false,"suffix":""},{"dropping-particle":"","family":"Bailey","given":"Ida E.","non-dropping-particle":"","parse-names":false,"suffix":""},{"dropping-particle":"","family":"Healy","given":"Susan D.","non-dropping-particle":"","parse-names":false,"suffix":""}],"container-title":"Behavioural Processes","id":"ITEM-1","issued":{"date-parts":[["2014"]]},"title":"Food preference and copying behaviour in zebra finches, &lt;i&gt;Taeniopygia guttata&lt;/i&gt;","type":"article-journal"},"uris":["http://www.mendeley.com/documents/?uuid=f5852830-dfbd-384b-a5cf-92a6bb52b5c5"]}],"mendeley":{"formattedCitation":"(Guillette, Morgan, Hall, Bailey, &amp; Healy, 2014)","manualFormatting":"Guillette et al. 2014","plainTextFormattedCitation":"(Guillette, Morgan, Hall, Bailey, &amp; Healy, 2014)","previouslyFormattedCitation":"(Guillette, Morgan, Hall, Bailey, &amp; Healy, 2014)"},"properties":{"noteIndex":0},"schema":"https://github.com/citation-style-language/schema/raw/master/csl-citation.json"}</w:instrText>
      </w:r>
      <w:r w:rsidR="00F5708C" w:rsidRPr="00914DAC">
        <w:rPr>
          <w:rFonts w:cstheme="minorHAnsi"/>
        </w:rPr>
        <w:fldChar w:fldCharType="separate"/>
      </w:r>
      <w:r w:rsidR="00F5708C" w:rsidRPr="00914DAC">
        <w:rPr>
          <w:rFonts w:cstheme="minorHAnsi"/>
          <w:noProof/>
        </w:rPr>
        <w:t>Guillette et al. 2014</w:t>
      </w:r>
      <w:r w:rsidR="00F5708C" w:rsidRPr="00914DAC">
        <w:rPr>
          <w:rFonts w:cstheme="minorHAnsi"/>
        </w:rPr>
        <w:fldChar w:fldCharType="end"/>
      </w:r>
      <w:r w:rsidR="00153BCF" w:rsidRPr="00914DAC">
        <w:rPr>
          <w:rFonts w:cstheme="minorHAnsi"/>
        </w:rPr>
        <w:t>; or</w:t>
      </w:r>
      <w:r w:rsidR="007A7B77" w:rsidRPr="00914DAC">
        <w:rPr>
          <w:rFonts w:cstheme="minorHAnsi"/>
        </w:rPr>
        <w:t xml:space="preserve"> via artefact observation versus live observation of a familiar conspecific building a nest</w:t>
      </w:r>
      <w:r w:rsidR="00DF5746" w:rsidRPr="00914DAC">
        <w:rPr>
          <w:rFonts w:cstheme="minorHAnsi"/>
        </w:rPr>
        <w:t>;</w:t>
      </w:r>
      <w:r w:rsidR="007A7B77" w:rsidRPr="00914DAC">
        <w:rPr>
          <w:rFonts w:cstheme="minorHAnsi"/>
        </w:rPr>
        <w:t xml:space="preserve"> </w:t>
      </w:r>
      <w:r w:rsidR="008333DD" w:rsidRPr="00914DAC">
        <w:rPr>
          <w:rFonts w:cstheme="minorHAnsi"/>
        </w:rPr>
        <w:fldChar w:fldCharType="begin" w:fldLock="1"/>
      </w:r>
      <w:r w:rsidR="00023ABA" w:rsidRPr="00914DAC">
        <w:rPr>
          <w:rFonts w:cstheme="minorHAnsi"/>
        </w:rPr>
        <w:instrText>ADDIN CSL_CITATION {"citationItems":[{"id":"ITEM-1","itemData":{"DOI":"10.1098/rspb.2015.2685","ISSN":"0962-8452","PMID":"27009230","abstract":"It is becoming apparent that birds learn from their own experiences of nest building. What is not clear is whether birds can learn from watching conspecifics build. As social learning allows an animal to gain information without engaging in costly trial-and-error learning, first-time builders should exploit the successful habits of experienced builders. We presented first-time nest-building male zebra finches with either a familiar or an unfamiliar conspecific male building with material of a colour the observer did not like. When given the opportunity to build, males that had watched a familiar male build switched their material preference to that used by the familiar male. Males that observed unfamiliar birds did not. Thus, first-time nest builders use social information and copy the nest material choices when demonstrators are familiar but not when they are strangers. The relationships between individuals therefore influence how nest-building expertise is socially transmitted in zebra finches.","author":[{"dropping-particle":"","family":"Guillette","given":"Lauren M.","non-dropping-particle":"","parse-names":false,"suffix":""},{"dropping-particle":"","family":"Scott","given":"Alice C. Y.","non-dropping-particle":"","parse-names":false,"suffix":""},{"dropping-particle":"","family":"Healy","given":"Susan D.","non-dropping-particle":"","parse-names":false,"suffix":""}],"container-title":"Proceedings of the Royal Society B: Biological Sciences","id":"ITEM-1","issue":"1827","issued":{"date-parts":[["2016","3","30"]]},"page":"20152685","title":"Social learning in nest-building birds: a role for familiarity","type":"article-journal","volume":"283"},"uris":["http://www.mendeley.com/documents/?uuid=7e5a5d5d-e94d-4526-a9d0-06fa86a1a437"]}],"mendeley":{"formattedCitation":"(Guillette et al., 2016)","manualFormatting":"Guillette et al. 2016)","plainTextFormattedCitation":"(Guillette et al., 2016)","previouslyFormattedCitation":"(Guillette et al., 2016)"},"properties":{"noteIndex":0},"schema":"https://github.com/citation-style-language/schema/raw/master/csl-citation.json"}</w:instrText>
      </w:r>
      <w:r w:rsidR="008333DD" w:rsidRPr="00914DAC">
        <w:rPr>
          <w:rFonts w:cstheme="minorHAnsi"/>
        </w:rPr>
        <w:fldChar w:fldCharType="separate"/>
      </w:r>
      <w:r w:rsidR="008333DD" w:rsidRPr="00914DAC">
        <w:rPr>
          <w:rFonts w:cstheme="minorHAnsi"/>
          <w:noProof/>
        </w:rPr>
        <w:t>Guillette et al. 2016)</w:t>
      </w:r>
      <w:r w:rsidR="008333DD" w:rsidRPr="00914DAC">
        <w:rPr>
          <w:rFonts w:cstheme="minorHAnsi"/>
        </w:rPr>
        <w:fldChar w:fldCharType="end"/>
      </w:r>
      <w:r w:rsidR="008314F3" w:rsidRPr="00914DAC">
        <w:rPr>
          <w:rFonts w:cstheme="minorHAnsi"/>
        </w:rPr>
        <w:t>.</w:t>
      </w:r>
    </w:p>
    <w:p w14:paraId="68EAF68D" w14:textId="6DFE7DD6" w:rsidR="001D06D5" w:rsidRPr="00914DAC" w:rsidRDefault="00D24B20" w:rsidP="00703116">
      <w:pPr>
        <w:ind w:firstLine="720"/>
        <w:rPr>
          <w:rFonts w:cstheme="minorHAnsi"/>
        </w:rPr>
      </w:pPr>
      <w:r w:rsidRPr="00914DAC">
        <w:rPr>
          <w:rFonts w:cstheme="minorHAnsi"/>
        </w:rPr>
        <w:t xml:space="preserve">The present experiment revealed that observing a live-nesting demonstration increased nest </w:t>
      </w:r>
      <w:r w:rsidR="00EF4981" w:rsidRPr="00914DAC">
        <w:rPr>
          <w:rFonts w:cstheme="minorHAnsi"/>
        </w:rPr>
        <w:t>building</w:t>
      </w:r>
      <w:r w:rsidRPr="00914DAC">
        <w:rPr>
          <w:rFonts w:cstheme="minorHAnsi"/>
        </w:rPr>
        <w:t xml:space="preserve"> speed</w:t>
      </w:r>
      <w:r w:rsidR="006F494A" w:rsidRPr="00914DAC">
        <w:rPr>
          <w:rFonts w:cstheme="minorHAnsi"/>
        </w:rPr>
        <w:t>, but not nest initiation speed</w:t>
      </w:r>
      <w:r w:rsidR="00EF4981" w:rsidRPr="00914DAC">
        <w:rPr>
          <w:rFonts w:cstheme="minorHAnsi"/>
        </w:rPr>
        <w:t xml:space="preserve"> nor nest completion speed.</w:t>
      </w:r>
      <w:r w:rsidR="00401A24" w:rsidRPr="00914DAC">
        <w:rPr>
          <w:rFonts w:cstheme="minorHAnsi"/>
        </w:rPr>
        <w:t xml:space="preserve"> Once birds started nest construction,</w:t>
      </w:r>
      <w:r w:rsidR="006F494A" w:rsidRPr="00914DAC">
        <w:rPr>
          <w:rFonts w:cstheme="minorHAnsi"/>
        </w:rPr>
        <w:t xml:space="preserve"> </w:t>
      </w:r>
      <w:r w:rsidR="00401A24" w:rsidRPr="00914DAC">
        <w:rPr>
          <w:rFonts w:cstheme="minorHAnsi"/>
        </w:rPr>
        <w:t>males</w:t>
      </w:r>
      <w:r w:rsidR="006F494A" w:rsidRPr="00914DAC">
        <w:rPr>
          <w:rFonts w:cstheme="minorHAnsi"/>
        </w:rPr>
        <w:t xml:space="preserve"> without the experience of observing a conspecific using a nest were slower to </w:t>
      </w:r>
      <w:r w:rsidR="00A02B62" w:rsidRPr="00914DAC">
        <w:rPr>
          <w:rFonts w:cstheme="minorHAnsi"/>
        </w:rPr>
        <w:t>finish depositing all the</w:t>
      </w:r>
      <w:r w:rsidR="008314F3" w:rsidRPr="00914DAC">
        <w:rPr>
          <w:rFonts w:cstheme="minorHAnsi"/>
        </w:rPr>
        <w:t xml:space="preserve"> available</w:t>
      </w:r>
      <w:r w:rsidR="00A02B62" w:rsidRPr="00914DAC">
        <w:rPr>
          <w:rFonts w:cstheme="minorHAnsi"/>
        </w:rPr>
        <w:t xml:space="preserve"> material into the</w:t>
      </w:r>
      <w:r w:rsidR="008314F3" w:rsidRPr="00914DAC">
        <w:rPr>
          <w:rFonts w:cstheme="minorHAnsi"/>
        </w:rPr>
        <w:t>i</w:t>
      </w:r>
      <w:r w:rsidR="00A02B62" w:rsidRPr="00914DAC">
        <w:rPr>
          <w:rFonts w:cstheme="minorHAnsi"/>
        </w:rPr>
        <w:t>r</w:t>
      </w:r>
      <w:r w:rsidR="006F494A" w:rsidRPr="00914DAC">
        <w:rPr>
          <w:rFonts w:cstheme="minorHAnsi"/>
        </w:rPr>
        <w:t xml:space="preserve"> first nest compared to nesting observers. A </w:t>
      </w:r>
      <w:r w:rsidR="00464A91" w:rsidRPr="00914DAC">
        <w:rPr>
          <w:rFonts w:cstheme="minorHAnsi"/>
        </w:rPr>
        <w:t>decrease</w:t>
      </w:r>
      <w:r w:rsidR="006F494A" w:rsidRPr="00914DAC">
        <w:rPr>
          <w:rFonts w:cstheme="minorHAnsi"/>
        </w:rPr>
        <w:t xml:space="preserve"> in building speed was also found in an experiment comparing nest completion speed between birds that had access to material </w:t>
      </w:r>
      <w:r w:rsidR="00464A91" w:rsidRPr="00914DAC">
        <w:rPr>
          <w:rFonts w:cstheme="minorHAnsi"/>
        </w:rPr>
        <w:t>and/</w:t>
      </w:r>
      <w:r w:rsidR="006F494A" w:rsidRPr="00914DAC">
        <w:rPr>
          <w:rFonts w:cstheme="minorHAnsi"/>
        </w:rPr>
        <w:t>or adults as juveniles,</w:t>
      </w:r>
      <w:r w:rsidR="00464A91" w:rsidRPr="00914DAC">
        <w:rPr>
          <w:rFonts w:cstheme="minorHAnsi"/>
        </w:rPr>
        <w:t xml:space="preserve"> and</w:t>
      </w:r>
      <w:r w:rsidR="006F494A" w:rsidRPr="00914DAC">
        <w:rPr>
          <w:rFonts w:cstheme="minorHAnsi"/>
        </w:rPr>
        <w:t xml:space="preserve"> birds without access to neither </w:t>
      </w:r>
      <w:r w:rsidR="006F494A" w:rsidRPr="00914DAC">
        <w:rPr>
          <w:rFonts w:cstheme="minorHAnsi"/>
        </w:rPr>
        <w:fldChar w:fldCharType="begin" w:fldLock="1"/>
      </w:r>
      <w:r w:rsidR="00023ABA" w:rsidRPr="00914DAC">
        <w:rPr>
          <w:rFonts w:cstheme="minorHAnsi"/>
        </w:rPr>
        <w:instrText>ADDIN CSL_CITATION {"citationItems":[{"id":"ITEM-1","itemData":{"DOI":"10.1093/beheco/araa027","ISSN":"1045-2249","abstract":"Variation in animal material technology, such as tool use and nest construction, is thought to be caused, in part, by differences in the early-life socio-ecological environment—that is, who and what is around—but this developmental hypothesis remains unconfirmed. We used a tightly controlled developmental paradigm to determine whether adult and/or raw-material access in early life shape first-time nest construction in laboratory-bred zebra finches Taeniopygia guttata at sexual maturity. We found that juvenile access to both an unrelated adult and raw material of one color led to a majority preference (75%) by novice builders for this color of material over that for either natal-nest or novel-colored material, whereas a lack of juvenile access to both an unrelated adult and raw material led to a 4- and nearly 3-fold reduction in the speed at which novice builders initiated and completed nest construction, respectively. Contrary to expectation, neither the amount of time juveniles nor their adult groupmate spent handling the raw material appear to drive these early-life effects on zebra finches’ first-time nest construction, suggesting that adult presence might be sufficient to drive the development of animal material technology. Together these data show that the juvenile socio-ecological environment can trigger variation in at least two critical aspects of animal material technology (material preference and construction speed), revealing a potentially powerful developmental window for technological advancement. Thus, to understand selection on animal material technology, the early-life environment must be considered.","author":[{"dropping-particle":"","family":"Breen","given":"Alexis J","non-dropping-particle":"","parse-names":false,"suffix":""},{"dropping-particle":"","family":"Lovie","given":"Keren E","non-dropping-particle":"","parse-names":false,"suffix":""},{"dropping-particle":"","family":"Guerard","given":"Chloé","non-dropping-particle":"","parse-names":false,"suffix":""},{"dropping-particle":"","family":"Edwards","given":"Sophie C","non-dropping-particle":"","parse-names":false,"suffix":""},{"dropping-particle":"","family":"Cooper","given":"Jasmine","non-dropping-particle":"","parse-names":false,"suffix":""},{"dropping-particle":"","family":"Healy","given":"Susan D","non-dropping-particle":"","parse-names":false,"suffix":""},{"dropping-particle":"","family":"Guillette","given":"Lauren M","non-dropping-particle":"","parse-names":false,"suffix":""}],"container-title":"Behavioral Ecology","editor":[{"dropping-particle":"","family":"Naguib","given":"Marc","non-dropping-particle":"","parse-names":false,"suffix":""}],"id":"ITEM-1","issue":"4","issued":{"date-parts":[["2020","7","29"]]},"page":"892-901","title":"Juvenile socio-ecological environment shapes material technology in nest-building birds","type":"article-journal","volume":"31"},"uris":["http://www.mendeley.com/documents/?uuid=d0d95c86-386d-4b5f-b384-1eb600c7b9e5"]}],"mendeley":{"formattedCitation":"(Breen et al., 2020)","plainTextFormattedCitation":"(Breen et al., 2020)","previouslyFormattedCitation":"(Breen et al., 2020)"},"properties":{"noteIndex":0},"schema":"https://github.com/citation-style-language/schema/raw/master/csl-citation.json"}</w:instrText>
      </w:r>
      <w:r w:rsidR="006F494A" w:rsidRPr="00914DAC">
        <w:rPr>
          <w:rFonts w:cstheme="minorHAnsi"/>
        </w:rPr>
        <w:fldChar w:fldCharType="separate"/>
      </w:r>
      <w:r w:rsidR="00023ABA" w:rsidRPr="00914DAC">
        <w:rPr>
          <w:rFonts w:cstheme="minorHAnsi"/>
          <w:noProof/>
        </w:rPr>
        <w:t>(Breen et al., 2020)</w:t>
      </w:r>
      <w:r w:rsidR="006F494A" w:rsidRPr="00914DAC">
        <w:rPr>
          <w:rFonts w:cstheme="minorHAnsi"/>
        </w:rPr>
        <w:fldChar w:fldCharType="end"/>
      </w:r>
      <w:r w:rsidR="006F494A" w:rsidRPr="00914DAC">
        <w:rPr>
          <w:rFonts w:cstheme="minorHAnsi"/>
        </w:rPr>
        <w:t xml:space="preserve">. </w:t>
      </w:r>
      <w:r w:rsidR="00C14C77" w:rsidRPr="00914DAC">
        <w:rPr>
          <w:rFonts w:cstheme="minorHAnsi"/>
        </w:rPr>
        <w:t>Our</w:t>
      </w:r>
      <w:r w:rsidR="00401A24" w:rsidRPr="00914DAC">
        <w:rPr>
          <w:rFonts w:cstheme="minorHAnsi"/>
        </w:rPr>
        <w:t xml:space="preserve"> experiment show</w:t>
      </w:r>
      <w:r w:rsidR="0029245E" w:rsidRPr="00914DAC">
        <w:rPr>
          <w:rFonts w:cstheme="minorHAnsi"/>
        </w:rPr>
        <w:t>s</w:t>
      </w:r>
      <w:r w:rsidR="00401A24" w:rsidRPr="00914DAC">
        <w:rPr>
          <w:rFonts w:cstheme="minorHAnsi"/>
        </w:rPr>
        <w:t xml:space="preserve"> that</w:t>
      </w:r>
      <w:r w:rsidR="0060182C" w:rsidRPr="00914DAC">
        <w:rPr>
          <w:rFonts w:cstheme="minorHAnsi"/>
        </w:rPr>
        <w:t xml:space="preserve"> experience prior to first-time</w:t>
      </w:r>
      <w:r w:rsidR="00464A91" w:rsidRPr="00914DAC">
        <w:rPr>
          <w:rFonts w:cstheme="minorHAnsi"/>
        </w:rPr>
        <w:t xml:space="preserve"> nest</w:t>
      </w:r>
      <w:r w:rsidR="0060182C" w:rsidRPr="00914DAC">
        <w:rPr>
          <w:rFonts w:cstheme="minorHAnsi"/>
        </w:rPr>
        <w:t xml:space="preserve"> construction as </w:t>
      </w:r>
      <w:r w:rsidR="00401A24" w:rsidRPr="00914DAC">
        <w:rPr>
          <w:rFonts w:cstheme="minorHAnsi"/>
        </w:rPr>
        <w:t>adult</w:t>
      </w:r>
      <w:r w:rsidR="0060182C" w:rsidRPr="00914DAC">
        <w:rPr>
          <w:rFonts w:cstheme="minorHAnsi"/>
        </w:rPr>
        <w:t>s</w:t>
      </w:r>
      <w:r w:rsidR="00401A24" w:rsidRPr="00914DAC">
        <w:rPr>
          <w:rFonts w:cstheme="minorHAnsi"/>
        </w:rPr>
        <w:t xml:space="preserve"> affects material selection </w:t>
      </w:r>
      <w:r w:rsidR="0060182C" w:rsidRPr="00914DAC">
        <w:rPr>
          <w:rFonts w:cstheme="minorHAnsi"/>
        </w:rPr>
        <w:t>and</w:t>
      </w:r>
      <w:r w:rsidR="00401A24" w:rsidRPr="00914DAC">
        <w:rPr>
          <w:rFonts w:cstheme="minorHAnsi"/>
        </w:rPr>
        <w:t xml:space="preserve"> how fast males deposit material into the nest. </w:t>
      </w:r>
      <w:r w:rsidR="005D3321" w:rsidRPr="00914DAC">
        <w:rPr>
          <w:rFonts w:cstheme="minorHAnsi"/>
        </w:rPr>
        <w:t>These results provide further evidence for the significant role that experience plays in nest-building behaviour</w:t>
      </w:r>
      <w:r w:rsidR="007D58AB" w:rsidRPr="00914DAC">
        <w:rPr>
          <w:rFonts w:cstheme="minorHAnsi"/>
        </w:rPr>
        <w:t xml:space="preserve"> and show </w:t>
      </w:r>
      <w:r w:rsidR="00EF4981" w:rsidRPr="00914DAC">
        <w:rPr>
          <w:rFonts w:cstheme="minorHAnsi"/>
        </w:rPr>
        <w:t>that</w:t>
      </w:r>
      <w:r w:rsidR="00EC00E1" w:rsidRPr="00914DAC">
        <w:rPr>
          <w:rFonts w:cstheme="minorHAnsi"/>
        </w:rPr>
        <w:t xml:space="preserve"> latent learning</w:t>
      </w:r>
      <w:r w:rsidR="000D0001" w:rsidRPr="00914DAC">
        <w:rPr>
          <w:rFonts w:cstheme="minorHAnsi"/>
        </w:rPr>
        <w:t xml:space="preserve"> (i.e. </w:t>
      </w:r>
      <w:r w:rsidR="00946085" w:rsidRPr="00914DAC">
        <w:rPr>
          <w:rFonts w:cstheme="minorHAnsi"/>
        </w:rPr>
        <w:t>acquiring information without receiving an immediate reward</w:t>
      </w:r>
      <w:r w:rsidR="008C11B2" w:rsidRPr="00914DAC">
        <w:rPr>
          <w:rFonts w:cstheme="minorHAnsi"/>
        </w:rPr>
        <w:t xml:space="preserve">; </w:t>
      </w:r>
      <w:r w:rsidR="008C11B2" w:rsidRPr="00914DAC">
        <w:rPr>
          <w:rFonts w:cstheme="minorHAnsi"/>
        </w:rPr>
        <w:fldChar w:fldCharType="begin" w:fldLock="1"/>
      </w:r>
      <w:r w:rsidR="00023ABA" w:rsidRPr="00914DAC">
        <w:rPr>
          <w:rFonts w:cstheme="minorHAnsi"/>
        </w:rPr>
        <w:instrText>ADDIN CSL_CITATION {"citationItems":[{"id":"ITEM-1","itemData":{"abstract":"\"The purpose of this investigation was to study the efficiency of units of practice when unaccompanied by reward. The method devised was that of running two groups of rats through the maze: an experimental group which received no reward during the first part of learning, but which suddenly had reward introduced in the latter part of learning, and a control group which received reward throughout the whole of learning. The answer to the question as to the efficiency of non-reward units of practice was sought in a comparison of the learning curve of the experimental group (both before and after the introduction of reward) with that of the control group.\" Three mazes were used, two with ordinary blinds and one with blinds arranged so that the animal could go two ways as well as having as alternatives a long and a short path. \"They prevented retracings from one section of the maze to another, they were noiseless, and they caused no excitement in the animals.\" There were 36 rats in each group. The results show that: \"(1) Rats run under a non-reward condition learned much more slowly than rats run under a reward condition.\" \"(2) Rats previously run under a non-reward condition, when suddenly rewarded made a great improvement.\" \"(3) During the non-reward period, the rats were developing a latent learning of the maze which they were able to utilize as soon as reward was introduced.\" \"(5) It was demonstrated by the use of the two-path maze that the latent learning which was developed under non-reward conditions and was made manifest as soon as reward was introduced was not the result of any very consistently greater frequency of the correct over the incorrect path during the non-reward period.\" Bibliography and discussions. (PsycINFO Database Record (c) 2016 APA, all rights reserved)","author":[{"dropping-particle":"","family":"Blodgett","given":"H C","non-dropping-particle":"","parse-names":false,"suffix":""}],"container-title":"University of California Publications in Psychology","id":"ITEM-1","issued":{"date-parts":[["1929"]]},"page":"113-134","title":"The effect of the introduction of reward upon the maze performance of rats.","type":"article-journal","volume":"4"},"uris":["http://www.mendeley.com/documents/?uuid=5783839c-25bb-4022-8228-14785db92ee5","http://www.mendeley.com/documents/?uuid=350dbfc2-5e3a-4fe7-9ad8-9084a8367c91"]}],"mendeley":{"formattedCitation":"(Blodgett, 1929)","manualFormatting":"Blodgett 1929)","plainTextFormattedCitation":"(Blodgett, 1929)","previouslyFormattedCitation":"(Blodgett, 1929)"},"properties":{"noteIndex":0},"schema":"https://github.com/citation-style-language/schema/raw/master/csl-citation.json"}</w:instrText>
      </w:r>
      <w:r w:rsidR="008C11B2" w:rsidRPr="00914DAC">
        <w:rPr>
          <w:rFonts w:cstheme="minorHAnsi"/>
        </w:rPr>
        <w:fldChar w:fldCharType="separate"/>
      </w:r>
      <w:r w:rsidR="008C11B2" w:rsidRPr="00914DAC">
        <w:rPr>
          <w:rFonts w:cstheme="minorHAnsi"/>
          <w:noProof/>
        </w:rPr>
        <w:t>Blodgett 1929)</w:t>
      </w:r>
      <w:r w:rsidR="008C11B2" w:rsidRPr="00914DAC">
        <w:rPr>
          <w:rFonts w:cstheme="minorHAnsi"/>
        </w:rPr>
        <w:fldChar w:fldCharType="end"/>
      </w:r>
      <w:r w:rsidR="00EC00E1" w:rsidRPr="00914DAC">
        <w:rPr>
          <w:rFonts w:cstheme="minorHAnsi"/>
        </w:rPr>
        <w:t xml:space="preserve"> </w:t>
      </w:r>
      <w:r w:rsidR="00EF4981" w:rsidRPr="00914DAC">
        <w:rPr>
          <w:rFonts w:cstheme="minorHAnsi"/>
        </w:rPr>
        <w:t>might play a role in structure</w:t>
      </w:r>
      <w:r w:rsidR="00EC00E1" w:rsidRPr="00914DAC">
        <w:rPr>
          <w:rFonts w:cstheme="minorHAnsi"/>
        </w:rPr>
        <w:t>-building tasks.</w:t>
      </w:r>
      <w:r w:rsidR="00246C29" w:rsidRPr="00914DAC">
        <w:rPr>
          <w:rFonts w:cstheme="minorHAnsi"/>
        </w:rPr>
        <w:t xml:space="preserve"> Latent learning has been found to influence tool-use behaviour in both keas (</w:t>
      </w:r>
      <w:r w:rsidR="00246C29" w:rsidRPr="00914DAC">
        <w:rPr>
          <w:rFonts w:cstheme="minorHAnsi"/>
          <w:i/>
        </w:rPr>
        <w:t>Nestor notabilis</w:t>
      </w:r>
      <w:r w:rsidR="00246C29" w:rsidRPr="00914DAC">
        <w:rPr>
          <w:rFonts w:cstheme="minorHAnsi"/>
        </w:rPr>
        <w:t>) and New Caledonian crows (</w:t>
      </w:r>
      <w:r w:rsidR="00246C29" w:rsidRPr="00914DAC">
        <w:rPr>
          <w:rFonts w:cstheme="minorHAnsi"/>
        </w:rPr>
        <w:fldChar w:fldCharType="begin" w:fldLock="1"/>
      </w:r>
      <w:r w:rsidR="00023ABA" w:rsidRPr="00914DAC">
        <w:rPr>
          <w:rFonts w:cstheme="minorHAnsi"/>
        </w:rPr>
        <w:instrText>ADDIN CSL_CITATION {"citationItems":[{"id":"ITEM-1","itemData":{"DOI":"10.1098/rsos.170652","ISSN":"2054-5703","abstract":"A range of non-human animals frequently manipulate and explore objects in their environment, which may enable them to learn about physical properties and potentially form more abstract concepts of properties such as weight and rigidity. Whether animals can apply the information learned during their exploration to solve novel problems, however, and whether they actually change their exploratory behaviour to seek functional information about objects have not been fully explored. We allowed kea ( Nestor notabilis ) and New Caledonian crows ( Corvus moneduloides ) to explore sets of novel objects both before and after encountering a task in which some of the objects could function as tools. Following this, subjects were given test trials in which they could choose among the objects they had explored to solve a tool-use task. Several individuals from both species performed above chance on these test trials, and only did so after exploring the objects, compared with a control experiment with no prior exploration phase. These results suggest that selection of functional tools may be guided by information acquired during exploration. Neither kea nor crows changed the duration or quality of their exploration after learning that the objects had a functional relevance, suggesting that birds do not adjust their behaviour to explicitly seek this information.","author":[{"dropping-particle":"","family":"Lambert","given":"Megan L.","non-dropping-particle":"","parse-names":false,"suffix":""},{"dropping-particle":"","family":"Schiestl","given":"Martina","non-dropping-particle":"","parse-names":false,"suffix":""},{"dropping-particle":"","family":"Schwing","given":"Raoul","non-dropping-particle":"","parse-names":false,"suffix":""},{"dropping-particle":"","family":"Taylor","given":"Alex H.","non-dropping-particle":"","parse-names":false,"suffix":""},{"dropping-particle":"","family":"Gajdon","given":"Gyula K.","non-dropping-particle":"","parse-names":false,"suffix":""},{"dropping-particle":"","family":"Slocombe","given":"Katie E.","non-dropping-particle":"","parse-names":false,"suffix":""},{"dropping-particle":"","family":"Seed","given":"Amanda M.","non-dropping-particle":"","parse-names":false,"suffix":""}],"container-title":"Royal Society Open Science","id":"ITEM-1","issue":"9","issued":{"date-parts":[["2017","9","27"]]},"page":"170652","title":"Function and flexibility of object exploration in kea and New Caledonian crows","type":"article-journal","volume":"4"},"uris":["http://www.mendeley.com/documents/?uuid=0774926c-07ce-43d8-91c4-ff301ec23d9c","http://www.mendeley.com/documents/?uuid=5cbc2eed-cee8-40b7-8251-4ccfe393f463"]}],"mendeley":{"formattedCitation":"(Lambert et al., 2017)","manualFormatting":"Lambert et al. 2017)","plainTextFormattedCitation":"(Lambert et al., 2017)","previouslyFormattedCitation":"(Lambert et al., 2017)"},"properties":{"noteIndex":0},"schema":"https://github.com/citation-style-language/schema/raw/master/csl-citation.json"}</w:instrText>
      </w:r>
      <w:r w:rsidR="00246C29" w:rsidRPr="00914DAC">
        <w:rPr>
          <w:rFonts w:cstheme="minorHAnsi"/>
        </w:rPr>
        <w:fldChar w:fldCharType="separate"/>
      </w:r>
      <w:r w:rsidR="00246C29" w:rsidRPr="00914DAC">
        <w:rPr>
          <w:rFonts w:cstheme="minorHAnsi"/>
          <w:noProof/>
        </w:rPr>
        <w:t>Lambert et al. 2017)</w:t>
      </w:r>
      <w:r w:rsidR="00246C29" w:rsidRPr="00914DAC">
        <w:rPr>
          <w:rFonts w:cstheme="minorHAnsi"/>
        </w:rPr>
        <w:fldChar w:fldCharType="end"/>
      </w:r>
      <w:r w:rsidR="00925198" w:rsidRPr="00914DAC">
        <w:rPr>
          <w:rFonts w:cstheme="minorHAnsi"/>
        </w:rPr>
        <w:t>. Individuals</w:t>
      </w:r>
      <w:r w:rsidR="00246C29" w:rsidRPr="00914DAC">
        <w:rPr>
          <w:rFonts w:cstheme="minorHAnsi"/>
        </w:rPr>
        <w:t xml:space="preserve"> that were allowed to explore novel objects that could be used as tools in a future tool-use task were found to </w:t>
      </w:r>
      <w:r w:rsidR="00925198" w:rsidRPr="00914DAC">
        <w:rPr>
          <w:rFonts w:cstheme="minorHAnsi"/>
        </w:rPr>
        <w:t>outperform</w:t>
      </w:r>
      <w:r w:rsidR="00246C29" w:rsidRPr="00914DAC">
        <w:rPr>
          <w:rFonts w:cstheme="minorHAnsi"/>
        </w:rPr>
        <w:t xml:space="preserve"> individuals </w:t>
      </w:r>
      <w:r w:rsidR="00925198" w:rsidRPr="00914DAC">
        <w:rPr>
          <w:rFonts w:cstheme="minorHAnsi"/>
        </w:rPr>
        <w:t>without</w:t>
      </w:r>
      <w:r w:rsidR="00246C29" w:rsidRPr="00914DAC">
        <w:rPr>
          <w:rFonts w:cstheme="minorHAnsi"/>
        </w:rPr>
        <w:t xml:space="preserve"> prior exploration experience in </w:t>
      </w:r>
      <w:r w:rsidR="00925198" w:rsidRPr="00914DAC">
        <w:rPr>
          <w:rFonts w:cstheme="minorHAnsi"/>
        </w:rPr>
        <w:t>that future</w:t>
      </w:r>
      <w:r w:rsidR="00246C29" w:rsidRPr="00914DAC">
        <w:rPr>
          <w:rFonts w:cstheme="minorHAnsi"/>
        </w:rPr>
        <w:t xml:space="preserve"> tool-use task.</w:t>
      </w:r>
      <w:r w:rsidR="00925198" w:rsidRPr="00914DAC">
        <w:rPr>
          <w:rFonts w:cstheme="minorHAnsi"/>
        </w:rPr>
        <w:t xml:space="preserve"> Similarly, first-time nest builders in our experiment benefited from observing live-nesting demonstrators in that these nesting observers build their nest faster than individuals without such observational experience.</w:t>
      </w:r>
      <w:r w:rsidR="00703116" w:rsidRPr="00914DAC">
        <w:rPr>
          <w:rFonts w:cstheme="minorHAnsi"/>
        </w:rPr>
        <w:t xml:space="preserve">  </w:t>
      </w:r>
    </w:p>
    <w:p w14:paraId="7C48C0AB" w14:textId="1602024A" w:rsidR="00553C0F" w:rsidRPr="00914DAC" w:rsidRDefault="007A7B77" w:rsidP="00A16CF3">
      <w:pPr>
        <w:rPr>
          <w:rFonts w:cstheme="minorHAnsi"/>
        </w:rPr>
      </w:pPr>
      <w:r w:rsidRPr="00914DAC">
        <w:rPr>
          <w:rFonts w:cstheme="minorHAnsi"/>
        </w:rPr>
        <w:lastRenderedPageBreak/>
        <w:tab/>
      </w:r>
      <w:r w:rsidR="0015468A" w:rsidRPr="00914DAC">
        <w:rPr>
          <w:rFonts w:cstheme="minorHAnsi"/>
        </w:rPr>
        <w:t xml:space="preserve">In conclusion, our results suggest that </w:t>
      </w:r>
      <w:r w:rsidR="00351400" w:rsidRPr="00914DAC">
        <w:rPr>
          <w:rFonts w:cstheme="minorHAnsi"/>
        </w:rPr>
        <w:t>first-time nest builders need to recognize the observed artefact as a nest in order to use social information from it</w:t>
      </w:r>
      <w:r w:rsidR="00FD113D" w:rsidRPr="00914DAC">
        <w:rPr>
          <w:rFonts w:cstheme="minorHAnsi"/>
        </w:rPr>
        <w:t>, when controlling for material abundance</w:t>
      </w:r>
      <w:r w:rsidR="00351400" w:rsidRPr="00914DAC">
        <w:rPr>
          <w:rFonts w:cstheme="minorHAnsi"/>
        </w:rPr>
        <w:t xml:space="preserve">. Such recognition can be achieved </w:t>
      </w:r>
      <w:r w:rsidR="005A4BD5" w:rsidRPr="00914DAC">
        <w:rPr>
          <w:rFonts w:cstheme="minorHAnsi"/>
        </w:rPr>
        <w:t xml:space="preserve">potentially </w:t>
      </w:r>
      <w:r w:rsidR="00351400" w:rsidRPr="00914DAC">
        <w:rPr>
          <w:rFonts w:cstheme="minorHAnsi"/>
        </w:rPr>
        <w:t>by forming an</w:t>
      </w:r>
      <w:r w:rsidR="00D35169" w:rsidRPr="00914DAC">
        <w:rPr>
          <w:rFonts w:cstheme="minorHAnsi"/>
        </w:rPr>
        <w:t xml:space="preserve"> </w:t>
      </w:r>
      <w:r w:rsidR="00351400" w:rsidRPr="00914DAC">
        <w:rPr>
          <w:rFonts w:cstheme="minorHAnsi"/>
        </w:rPr>
        <w:t>association between an object of the same functional category as the artefact (a nest) and conspecifics.</w:t>
      </w:r>
      <w:r w:rsidR="00D95939" w:rsidRPr="00914DAC">
        <w:rPr>
          <w:rFonts w:cstheme="minorHAnsi"/>
        </w:rPr>
        <w:t xml:space="preserve"> </w:t>
      </w:r>
      <w:r w:rsidR="00351400" w:rsidRPr="00914DAC">
        <w:rPr>
          <w:rFonts w:cstheme="minorHAnsi"/>
        </w:rPr>
        <w:t xml:space="preserve">Moreover, birds seem to be able to generalize the association between a specific </w:t>
      </w:r>
      <w:r w:rsidR="003A4ED7" w:rsidRPr="00914DAC">
        <w:rPr>
          <w:rFonts w:cstheme="minorHAnsi"/>
        </w:rPr>
        <w:t>nest</w:t>
      </w:r>
      <w:r w:rsidR="00351400" w:rsidRPr="00914DAC">
        <w:rPr>
          <w:rFonts w:cstheme="minorHAnsi"/>
        </w:rPr>
        <w:t xml:space="preserve"> with conspecifics to other artefacts they have never encountered before. </w:t>
      </w:r>
      <w:r w:rsidR="00042807" w:rsidRPr="00914DAC">
        <w:rPr>
          <w:rFonts w:cstheme="minorHAnsi"/>
        </w:rPr>
        <w:t xml:space="preserve">The present study also found </w:t>
      </w:r>
      <w:r w:rsidR="00D35169" w:rsidRPr="00914DAC">
        <w:rPr>
          <w:rFonts w:cstheme="minorHAnsi"/>
        </w:rPr>
        <w:t xml:space="preserve">supporting evidence for </w:t>
      </w:r>
      <w:r w:rsidR="00C72472" w:rsidRPr="00914DAC">
        <w:rPr>
          <w:rFonts w:cstheme="minorHAnsi"/>
        </w:rPr>
        <w:t>a</w:t>
      </w:r>
      <w:r w:rsidR="00D35169" w:rsidRPr="00914DAC">
        <w:rPr>
          <w:rFonts w:cstheme="minorHAnsi"/>
        </w:rPr>
        <w:t xml:space="preserve"> role </w:t>
      </w:r>
      <w:r w:rsidR="00C72472" w:rsidRPr="00914DAC">
        <w:rPr>
          <w:rFonts w:cstheme="minorHAnsi"/>
        </w:rPr>
        <w:t xml:space="preserve">of </w:t>
      </w:r>
      <w:r w:rsidR="00D35169" w:rsidRPr="00914DAC">
        <w:rPr>
          <w:rFonts w:cstheme="minorHAnsi"/>
        </w:rPr>
        <w:t>material</w:t>
      </w:r>
      <w:r w:rsidR="00C72472" w:rsidRPr="00914DAC">
        <w:rPr>
          <w:rFonts w:cstheme="minorHAnsi"/>
        </w:rPr>
        <w:t xml:space="preserve"> relative abundance in the environment in</w:t>
      </w:r>
      <w:r w:rsidR="00D35169" w:rsidRPr="00914DAC">
        <w:rPr>
          <w:rFonts w:cstheme="minorHAnsi"/>
        </w:rPr>
        <w:t xml:space="preserve"> nest-building material</w:t>
      </w:r>
      <w:r w:rsidR="00C72472" w:rsidRPr="00914DAC">
        <w:rPr>
          <w:rFonts w:cstheme="minorHAnsi"/>
        </w:rPr>
        <w:t xml:space="preserve"> selection in birds. O</w:t>
      </w:r>
      <w:r w:rsidR="00042807" w:rsidRPr="00914DAC">
        <w:rPr>
          <w:rFonts w:cstheme="minorHAnsi"/>
        </w:rPr>
        <w:t>bserving conspecifics using a nest</w:t>
      </w:r>
      <w:r w:rsidR="00DD3D1D" w:rsidRPr="00914DAC">
        <w:rPr>
          <w:rFonts w:cstheme="minorHAnsi"/>
        </w:rPr>
        <w:t xml:space="preserve"> also </w:t>
      </w:r>
      <w:r w:rsidR="00042807" w:rsidRPr="00914DAC">
        <w:rPr>
          <w:rFonts w:cstheme="minorHAnsi"/>
        </w:rPr>
        <w:t>increased</w:t>
      </w:r>
      <w:r w:rsidR="00DD3D1D" w:rsidRPr="00914DAC">
        <w:rPr>
          <w:rFonts w:cstheme="minorHAnsi"/>
        </w:rPr>
        <w:t xml:space="preserve"> the speed to complete a nest after depositing the first piece of material</w:t>
      </w:r>
      <w:r w:rsidR="00042807" w:rsidRPr="00914DAC">
        <w:rPr>
          <w:rFonts w:cstheme="minorHAnsi"/>
        </w:rPr>
        <w:t xml:space="preserve">, </w:t>
      </w:r>
      <w:r w:rsidR="00DD3D1D" w:rsidRPr="00914DAC">
        <w:rPr>
          <w:rFonts w:cstheme="minorHAnsi"/>
        </w:rPr>
        <w:t xml:space="preserve">thus suggesting </w:t>
      </w:r>
      <w:r w:rsidR="00D95939" w:rsidRPr="00914DAC">
        <w:rPr>
          <w:rFonts w:cstheme="minorHAnsi"/>
        </w:rPr>
        <w:t xml:space="preserve">a role for </w:t>
      </w:r>
      <w:r w:rsidR="000140B0" w:rsidRPr="00914DAC">
        <w:rPr>
          <w:rFonts w:cstheme="minorHAnsi"/>
        </w:rPr>
        <w:t>latent learning on structure-building tasks.</w:t>
      </w:r>
      <w:r w:rsidR="00703116" w:rsidRPr="00914DAC">
        <w:rPr>
          <w:rFonts w:cstheme="minorHAnsi"/>
        </w:rPr>
        <w:t xml:space="preserve"> </w:t>
      </w:r>
      <w:r w:rsidR="00FA6114" w:rsidRPr="00914DAC">
        <w:rPr>
          <w:rFonts w:cstheme="minorHAnsi"/>
        </w:rPr>
        <w:t xml:space="preserve">Overall, our results are important because they demonstrate that animals not only socially learn from observing behaviour, but also from inferring behavior from an artefact.  </w:t>
      </w:r>
      <w:r w:rsidR="00705F24" w:rsidRPr="00914DAC">
        <w:rPr>
          <w:rFonts w:cstheme="minorHAnsi"/>
        </w:rPr>
        <w:t xml:space="preserve"> </w:t>
      </w:r>
    </w:p>
    <w:p w14:paraId="24C1863B" w14:textId="488FE5D0" w:rsidR="001025C7" w:rsidRPr="00914DAC" w:rsidRDefault="001025C7" w:rsidP="001025C7">
      <w:pPr>
        <w:rPr>
          <w:b/>
          <w:bCs/>
          <w:lang w:val="en-US"/>
        </w:rPr>
      </w:pPr>
      <w:bookmarkStart w:id="4" w:name="_Hlk57729148"/>
      <w:r w:rsidRPr="00914DAC">
        <w:rPr>
          <w:b/>
          <w:bCs/>
          <w:lang w:val="en-US"/>
        </w:rPr>
        <w:t>Acknowledgements</w:t>
      </w:r>
    </w:p>
    <w:p w14:paraId="5E89459C" w14:textId="695B828E" w:rsidR="001025C7" w:rsidRPr="00914DAC" w:rsidRDefault="001025C7" w:rsidP="00A16CF3">
      <w:pPr>
        <w:rPr>
          <w:rFonts w:cstheme="minorHAnsi"/>
        </w:rPr>
      </w:pPr>
      <w:r w:rsidRPr="00914DAC">
        <w:rPr>
          <w:lang w:val="en-US"/>
        </w:rPr>
        <w:t xml:space="preserve">We would like to thank Brianna Kroeker, Maks Taghizada, Cora-Lee Kashuba and Brittany Perkins for assistance with animal husbandry. We also want to thank Alexis J. Breen for improving the data analysis and manuscript. </w:t>
      </w:r>
      <w:bookmarkEnd w:id="4"/>
    </w:p>
    <w:p w14:paraId="1D1209C2" w14:textId="77777777" w:rsidR="00153BCF" w:rsidRPr="00914DAC" w:rsidRDefault="00153BCF" w:rsidP="00005939">
      <w:pPr>
        <w:rPr>
          <w:rFonts w:cstheme="minorHAnsi"/>
          <w:i/>
        </w:rPr>
      </w:pPr>
    </w:p>
    <w:p w14:paraId="6E20BC44" w14:textId="7834C349" w:rsidR="00013347" w:rsidRPr="00914DAC" w:rsidRDefault="00013347" w:rsidP="00005939">
      <w:pPr>
        <w:rPr>
          <w:rFonts w:cstheme="minorHAnsi"/>
          <w:b/>
          <w:lang w:val="es-CR"/>
        </w:rPr>
      </w:pPr>
      <w:r w:rsidRPr="00914DAC">
        <w:rPr>
          <w:rFonts w:cstheme="minorHAnsi"/>
          <w:b/>
          <w:lang w:val="es-CR"/>
        </w:rPr>
        <w:t>References</w:t>
      </w:r>
    </w:p>
    <w:p w14:paraId="76349620" w14:textId="71BD04EF" w:rsidR="002D43E3" w:rsidRPr="00914DAC" w:rsidRDefault="00013347" w:rsidP="002D43E3">
      <w:pPr>
        <w:widowControl w:val="0"/>
        <w:autoSpaceDE w:val="0"/>
        <w:autoSpaceDN w:val="0"/>
        <w:adjustRightInd w:val="0"/>
        <w:spacing w:line="240" w:lineRule="auto"/>
        <w:ind w:left="480" w:hanging="480"/>
        <w:rPr>
          <w:rFonts w:ascii="Calibri" w:hAnsi="Calibri" w:cs="Calibri"/>
          <w:noProof/>
          <w:szCs w:val="24"/>
        </w:rPr>
      </w:pPr>
      <w:r w:rsidRPr="00914DAC">
        <w:rPr>
          <w:rFonts w:cstheme="minorHAnsi"/>
        </w:rPr>
        <w:fldChar w:fldCharType="begin" w:fldLock="1"/>
      </w:r>
      <w:r w:rsidRPr="00914DAC">
        <w:rPr>
          <w:rFonts w:cstheme="minorHAnsi"/>
          <w:lang w:val="es-CR"/>
        </w:rPr>
        <w:instrText xml:space="preserve">ADDIN Mendeley Bibliography CSL_BIBLIOGRAPHY </w:instrText>
      </w:r>
      <w:r w:rsidRPr="00914DAC">
        <w:rPr>
          <w:rFonts w:cstheme="minorHAnsi"/>
        </w:rPr>
        <w:fldChar w:fldCharType="separate"/>
      </w:r>
      <w:r w:rsidR="002D43E3" w:rsidRPr="00914DAC">
        <w:rPr>
          <w:rFonts w:ascii="Calibri" w:hAnsi="Calibri" w:cs="Calibri"/>
          <w:noProof/>
          <w:szCs w:val="24"/>
          <w:lang w:val="es-CR"/>
        </w:rPr>
        <w:t xml:space="preserve">Álvarez, E., Belda, E. J., Verdejo, J., &amp; Barba, E. (2013). </w:t>
      </w:r>
      <w:r w:rsidR="002D43E3" w:rsidRPr="00914DAC">
        <w:rPr>
          <w:rFonts w:ascii="Calibri" w:hAnsi="Calibri" w:cs="Calibri"/>
          <w:noProof/>
          <w:szCs w:val="24"/>
        </w:rPr>
        <w:t xml:space="preserve">Variation in Great Tit nest mass and composition and its breeding consequences: A comparative study in four Mediterranean habitats. </w:t>
      </w:r>
      <w:r w:rsidR="002D43E3" w:rsidRPr="00914DAC">
        <w:rPr>
          <w:rFonts w:ascii="Calibri" w:hAnsi="Calibri" w:cs="Calibri"/>
          <w:i/>
          <w:iCs/>
          <w:noProof/>
          <w:szCs w:val="24"/>
        </w:rPr>
        <w:t>Avian Biology Research</w:t>
      </w:r>
      <w:r w:rsidR="002D43E3" w:rsidRPr="00914DAC">
        <w:rPr>
          <w:rFonts w:ascii="Calibri" w:hAnsi="Calibri" w:cs="Calibri"/>
          <w:noProof/>
          <w:szCs w:val="24"/>
        </w:rPr>
        <w:t xml:space="preserve">, </w:t>
      </w:r>
      <w:r w:rsidR="002D43E3" w:rsidRPr="00914DAC">
        <w:rPr>
          <w:rFonts w:ascii="Calibri" w:hAnsi="Calibri" w:cs="Calibri"/>
          <w:i/>
          <w:iCs/>
          <w:noProof/>
          <w:szCs w:val="24"/>
        </w:rPr>
        <w:t>6</w:t>
      </w:r>
      <w:r w:rsidR="002D43E3" w:rsidRPr="00914DAC">
        <w:rPr>
          <w:rFonts w:ascii="Calibri" w:hAnsi="Calibri" w:cs="Calibri"/>
          <w:noProof/>
          <w:szCs w:val="24"/>
        </w:rPr>
        <w:t>(1), 39–46. https://doi.org/10.3184/175815513X13609517587237</w:t>
      </w:r>
    </w:p>
    <w:p w14:paraId="5A7036CB"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Bates, D., Mächler, M., Bolker, B., &amp; Walker, S. (2015). Fitting Linear Mixed-Effects Models Using {lme4}. </w:t>
      </w:r>
      <w:r w:rsidRPr="00914DAC">
        <w:rPr>
          <w:rFonts w:ascii="Calibri" w:hAnsi="Calibri" w:cs="Calibri"/>
          <w:i/>
          <w:iCs/>
          <w:noProof/>
          <w:szCs w:val="24"/>
        </w:rPr>
        <w:t>Journal of Statistical Software</w:t>
      </w:r>
      <w:r w:rsidRPr="00914DAC">
        <w:rPr>
          <w:rFonts w:ascii="Calibri" w:hAnsi="Calibri" w:cs="Calibri"/>
          <w:noProof/>
          <w:szCs w:val="24"/>
        </w:rPr>
        <w:t xml:space="preserve">, </w:t>
      </w:r>
      <w:r w:rsidRPr="00914DAC">
        <w:rPr>
          <w:rFonts w:ascii="Calibri" w:hAnsi="Calibri" w:cs="Calibri"/>
          <w:i/>
          <w:iCs/>
          <w:noProof/>
          <w:szCs w:val="24"/>
        </w:rPr>
        <w:t>67</w:t>
      </w:r>
      <w:r w:rsidRPr="00914DAC">
        <w:rPr>
          <w:rFonts w:ascii="Calibri" w:hAnsi="Calibri" w:cs="Calibri"/>
          <w:noProof/>
          <w:szCs w:val="24"/>
        </w:rPr>
        <w:t>(1), 1–48. https://doi.org/10.18637/jss.v067.i01</w:t>
      </w:r>
    </w:p>
    <w:p w14:paraId="1DF2FC9D"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Ben-Shachar, M. S., Makowski, D., &amp; Lüdecke, D. (2020). Compute and interpret indices of effect size. </w:t>
      </w:r>
      <w:r w:rsidRPr="00914DAC">
        <w:rPr>
          <w:rFonts w:ascii="Calibri" w:hAnsi="Calibri" w:cs="Calibri"/>
          <w:i/>
          <w:iCs/>
          <w:noProof/>
          <w:szCs w:val="24"/>
        </w:rPr>
        <w:t>CRAN</w:t>
      </w:r>
      <w:r w:rsidRPr="00914DAC">
        <w:rPr>
          <w:rFonts w:ascii="Calibri" w:hAnsi="Calibri" w:cs="Calibri"/>
          <w:noProof/>
          <w:szCs w:val="24"/>
        </w:rPr>
        <w:t>. Retrieved from https://github.com/easystats/effectsize</w:t>
      </w:r>
    </w:p>
    <w:p w14:paraId="0DD1D7F9"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Blodgett, H. C. (1929). The effect of the introduction of reward upon the maze performance of rats. </w:t>
      </w:r>
      <w:r w:rsidRPr="00914DAC">
        <w:rPr>
          <w:rFonts w:ascii="Calibri" w:hAnsi="Calibri" w:cs="Calibri"/>
          <w:i/>
          <w:iCs/>
          <w:noProof/>
          <w:szCs w:val="24"/>
        </w:rPr>
        <w:t>University of California Publications in Psychology</w:t>
      </w:r>
      <w:r w:rsidRPr="00914DAC">
        <w:rPr>
          <w:rFonts w:ascii="Calibri" w:hAnsi="Calibri" w:cs="Calibri"/>
          <w:noProof/>
          <w:szCs w:val="24"/>
        </w:rPr>
        <w:t xml:space="preserve">, </w:t>
      </w:r>
      <w:r w:rsidRPr="00914DAC">
        <w:rPr>
          <w:rFonts w:ascii="Calibri" w:hAnsi="Calibri" w:cs="Calibri"/>
          <w:i/>
          <w:iCs/>
          <w:noProof/>
          <w:szCs w:val="24"/>
        </w:rPr>
        <w:t>4</w:t>
      </w:r>
      <w:r w:rsidRPr="00914DAC">
        <w:rPr>
          <w:rFonts w:ascii="Calibri" w:hAnsi="Calibri" w:cs="Calibri"/>
          <w:noProof/>
          <w:szCs w:val="24"/>
        </w:rPr>
        <w:t>, 113–134.</w:t>
      </w:r>
    </w:p>
    <w:p w14:paraId="46572321"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Borgo, S., Spagnoletti, N., Vieu, L., &amp; Visalberghi, E. (2013). Artifact and artifact categorization: comparing humans and capuchin monkeys. </w:t>
      </w:r>
      <w:r w:rsidRPr="00914DAC">
        <w:rPr>
          <w:rFonts w:ascii="Calibri" w:hAnsi="Calibri" w:cs="Calibri"/>
          <w:i/>
          <w:iCs/>
          <w:noProof/>
          <w:szCs w:val="24"/>
        </w:rPr>
        <w:t>Review of Philosophy and Psychology</w:t>
      </w:r>
      <w:r w:rsidRPr="00914DAC">
        <w:rPr>
          <w:rFonts w:ascii="Calibri" w:hAnsi="Calibri" w:cs="Calibri"/>
          <w:noProof/>
          <w:szCs w:val="24"/>
        </w:rPr>
        <w:t xml:space="preserve">, </w:t>
      </w:r>
      <w:r w:rsidRPr="00914DAC">
        <w:rPr>
          <w:rFonts w:ascii="Calibri" w:hAnsi="Calibri" w:cs="Calibri"/>
          <w:i/>
          <w:iCs/>
          <w:noProof/>
          <w:szCs w:val="24"/>
        </w:rPr>
        <w:t>4</w:t>
      </w:r>
      <w:r w:rsidRPr="00914DAC">
        <w:rPr>
          <w:rFonts w:ascii="Calibri" w:hAnsi="Calibri" w:cs="Calibri"/>
          <w:noProof/>
          <w:szCs w:val="24"/>
        </w:rPr>
        <w:t>(3), 375–389. https://doi.org/10.1007/s13164-013-0144-5</w:t>
      </w:r>
    </w:p>
    <w:p w14:paraId="17EB8142"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Brandl, H. B., Griffith, S. C., &amp; Schuett, W. (2019). Wild zebra finches choose neighbours for synchronized breeding. </w:t>
      </w:r>
      <w:r w:rsidRPr="00914DAC">
        <w:rPr>
          <w:rFonts w:ascii="Calibri" w:hAnsi="Calibri" w:cs="Calibri"/>
          <w:i/>
          <w:iCs/>
          <w:noProof/>
          <w:szCs w:val="24"/>
        </w:rPr>
        <w:t>Animal Behaviour</w:t>
      </w:r>
      <w:r w:rsidRPr="00914DAC">
        <w:rPr>
          <w:rFonts w:ascii="Calibri" w:hAnsi="Calibri" w:cs="Calibri"/>
          <w:noProof/>
          <w:szCs w:val="24"/>
        </w:rPr>
        <w:t xml:space="preserve">, </w:t>
      </w:r>
      <w:r w:rsidRPr="00914DAC">
        <w:rPr>
          <w:rFonts w:ascii="Calibri" w:hAnsi="Calibri" w:cs="Calibri"/>
          <w:i/>
          <w:iCs/>
          <w:noProof/>
          <w:szCs w:val="24"/>
        </w:rPr>
        <w:t>151</w:t>
      </w:r>
      <w:r w:rsidRPr="00914DAC">
        <w:rPr>
          <w:rFonts w:ascii="Calibri" w:hAnsi="Calibri" w:cs="Calibri"/>
          <w:noProof/>
          <w:szCs w:val="24"/>
        </w:rPr>
        <w:t>, 21–28. https://doi.org/10.1016/j.anbehav.2019.03.002</w:t>
      </w:r>
    </w:p>
    <w:p w14:paraId="40CA7367"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Breen, A. J., Bonneaud, C. C., Healy, S. D., &amp; Guillette, L. M. (2019). Social learning about construction behaviour via an artefact. </w:t>
      </w:r>
      <w:r w:rsidRPr="00914DAC">
        <w:rPr>
          <w:rFonts w:ascii="Calibri" w:hAnsi="Calibri" w:cs="Calibri"/>
          <w:i/>
          <w:iCs/>
          <w:noProof/>
          <w:szCs w:val="24"/>
        </w:rPr>
        <w:t>Animal Cognition</w:t>
      </w:r>
      <w:r w:rsidRPr="00914DAC">
        <w:rPr>
          <w:rFonts w:ascii="Calibri" w:hAnsi="Calibri" w:cs="Calibri"/>
          <w:noProof/>
          <w:szCs w:val="24"/>
        </w:rPr>
        <w:t xml:space="preserve">, </w:t>
      </w:r>
      <w:r w:rsidRPr="00914DAC">
        <w:rPr>
          <w:rFonts w:ascii="Calibri" w:hAnsi="Calibri" w:cs="Calibri"/>
          <w:i/>
          <w:iCs/>
          <w:noProof/>
          <w:szCs w:val="24"/>
        </w:rPr>
        <w:t>22</w:t>
      </w:r>
      <w:r w:rsidRPr="00914DAC">
        <w:rPr>
          <w:rFonts w:ascii="Calibri" w:hAnsi="Calibri" w:cs="Calibri"/>
          <w:noProof/>
          <w:szCs w:val="24"/>
        </w:rPr>
        <w:t>, 305–315. https://doi.org/10.1007/s10071-019-01240-x</w:t>
      </w:r>
    </w:p>
    <w:p w14:paraId="31BA19A0"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Breen, A. J., Lovie, K. E., Guerard, C., Edwards, S. C., Cooper, J., Healy, S. D., &amp; Guillette, L. M. (2020). Juvenile socio-ecological environment shapes material technology in nest-building birds. </w:t>
      </w:r>
      <w:r w:rsidRPr="00914DAC">
        <w:rPr>
          <w:rFonts w:ascii="Calibri" w:hAnsi="Calibri" w:cs="Calibri"/>
          <w:i/>
          <w:iCs/>
          <w:noProof/>
          <w:szCs w:val="24"/>
        </w:rPr>
        <w:t>Behavioral Ecology</w:t>
      </w:r>
      <w:r w:rsidRPr="00914DAC">
        <w:rPr>
          <w:rFonts w:ascii="Calibri" w:hAnsi="Calibri" w:cs="Calibri"/>
          <w:noProof/>
          <w:szCs w:val="24"/>
        </w:rPr>
        <w:t xml:space="preserve">, </w:t>
      </w:r>
      <w:r w:rsidRPr="00914DAC">
        <w:rPr>
          <w:rFonts w:ascii="Calibri" w:hAnsi="Calibri" w:cs="Calibri"/>
          <w:i/>
          <w:iCs/>
          <w:noProof/>
          <w:szCs w:val="24"/>
        </w:rPr>
        <w:t>31</w:t>
      </w:r>
      <w:r w:rsidRPr="00914DAC">
        <w:rPr>
          <w:rFonts w:ascii="Calibri" w:hAnsi="Calibri" w:cs="Calibri"/>
          <w:noProof/>
          <w:szCs w:val="24"/>
        </w:rPr>
        <w:t>(4), 892–901. https://doi.org/10.1093/beheco/araa027</w:t>
      </w:r>
    </w:p>
    <w:p w14:paraId="4B75D57B"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Briggs, K. B., &amp; Deeming, D. C. (2016). Use of materials in nest construction by Pied Flycatchers </w:t>
      </w:r>
      <w:r w:rsidRPr="00914DAC">
        <w:rPr>
          <w:rFonts w:ascii="Calibri" w:hAnsi="Calibri" w:cs="Calibri"/>
          <w:i/>
          <w:iCs/>
          <w:noProof/>
          <w:szCs w:val="24"/>
        </w:rPr>
        <w:t>Ficedula hypoleuca</w:t>
      </w:r>
      <w:r w:rsidRPr="00914DAC">
        <w:rPr>
          <w:rFonts w:ascii="Calibri" w:hAnsi="Calibri" w:cs="Calibri"/>
          <w:noProof/>
          <w:szCs w:val="24"/>
        </w:rPr>
        <w:t xml:space="preserve"> reflects localized habitat and geographical location. </w:t>
      </w:r>
      <w:r w:rsidRPr="00914DAC">
        <w:rPr>
          <w:rFonts w:ascii="Calibri" w:hAnsi="Calibri" w:cs="Calibri"/>
          <w:i/>
          <w:iCs/>
          <w:noProof/>
          <w:szCs w:val="24"/>
        </w:rPr>
        <w:t>Bird Study</w:t>
      </w:r>
      <w:r w:rsidRPr="00914DAC">
        <w:rPr>
          <w:rFonts w:ascii="Calibri" w:hAnsi="Calibri" w:cs="Calibri"/>
          <w:noProof/>
          <w:szCs w:val="24"/>
        </w:rPr>
        <w:t xml:space="preserve">, </w:t>
      </w:r>
      <w:r w:rsidRPr="00914DAC">
        <w:rPr>
          <w:rFonts w:ascii="Calibri" w:hAnsi="Calibri" w:cs="Calibri"/>
          <w:i/>
          <w:iCs/>
          <w:noProof/>
          <w:szCs w:val="24"/>
        </w:rPr>
        <w:t>63</w:t>
      </w:r>
      <w:r w:rsidRPr="00914DAC">
        <w:rPr>
          <w:rFonts w:ascii="Calibri" w:hAnsi="Calibri" w:cs="Calibri"/>
          <w:noProof/>
          <w:szCs w:val="24"/>
        </w:rPr>
        <w:t xml:space="preserve">(4), 516–524. </w:t>
      </w:r>
      <w:r w:rsidRPr="00914DAC">
        <w:rPr>
          <w:rFonts w:ascii="Calibri" w:hAnsi="Calibri" w:cs="Calibri"/>
          <w:noProof/>
          <w:szCs w:val="24"/>
        </w:rPr>
        <w:lastRenderedPageBreak/>
        <w:t>https://doi.org/10.1080/00063657.2016.1238867</w:t>
      </w:r>
    </w:p>
    <w:p w14:paraId="028BBF08"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lang w:val="es-CR"/>
        </w:rPr>
      </w:pPr>
      <w:r w:rsidRPr="00914DAC">
        <w:rPr>
          <w:rFonts w:ascii="Calibri" w:hAnsi="Calibri" w:cs="Calibri"/>
          <w:noProof/>
          <w:szCs w:val="24"/>
        </w:rPr>
        <w:t xml:space="preserve">Cantarero, A., López-Arrabé, J., &amp; Moreno, J. (2015). Selection of Nest Site and Nesting Material in the Eurasian Nuthatch </w:t>
      </w:r>
      <w:r w:rsidRPr="00914DAC">
        <w:rPr>
          <w:rFonts w:ascii="Calibri" w:hAnsi="Calibri" w:cs="Calibri"/>
          <w:i/>
          <w:iCs/>
          <w:noProof/>
          <w:szCs w:val="24"/>
        </w:rPr>
        <w:t>Sitta europaea</w:t>
      </w:r>
      <w:r w:rsidRPr="00914DAC">
        <w:rPr>
          <w:rFonts w:ascii="Calibri" w:hAnsi="Calibri" w:cs="Calibri"/>
          <w:noProof/>
          <w:szCs w:val="24"/>
        </w:rPr>
        <w:t xml:space="preserve">. </w:t>
      </w:r>
      <w:r w:rsidRPr="00914DAC">
        <w:rPr>
          <w:rFonts w:ascii="Calibri" w:hAnsi="Calibri" w:cs="Calibri"/>
          <w:i/>
          <w:iCs/>
          <w:noProof/>
          <w:szCs w:val="24"/>
          <w:lang w:val="es-CR"/>
        </w:rPr>
        <w:t>Ardea</w:t>
      </w:r>
      <w:r w:rsidRPr="00914DAC">
        <w:rPr>
          <w:rFonts w:ascii="Calibri" w:hAnsi="Calibri" w:cs="Calibri"/>
          <w:noProof/>
          <w:szCs w:val="24"/>
          <w:lang w:val="es-CR"/>
        </w:rPr>
        <w:t xml:space="preserve">, </w:t>
      </w:r>
      <w:r w:rsidRPr="00914DAC">
        <w:rPr>
          <w:rFonts w:ascii="Calibri" w:hAnsi="Calibri" w:cs="Calibri"/>
          <w:i/>
          <w:iCs/>
          <w:noProof/>
          <w:szCs w:val="24"/>
          <w:lang w:val="es-CR"/>
        </w:rPr>
        <w:t>103</w:t>
      </w:r>
      <w:r w:rsidRPr="00914DAC">
        <w:rPr>
          <w:rFonts w:ascii="Calibri" w:hAnsi="Calibri" w:cs="Calibri"/>
          <w:noProof/>
          <w:szCs w:val="24"/>
          <w:lang w:val="es-CR"/>
        </w:rPr>
        <w:t>(1), 91–94. https://doi.org/10.5253/arde.v103i1.a9</w:t>
      </w:r>
    </w:p>
    <w:p w14:paraId="462C463C"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lang w:val="es-CR"/>
        </w:rPr>
        <w:t xml:space="preserve">Coelho, C. G., Falótico, T., Izar, P., Mannu, M., Resende, B. D., Siqueira, J. O., &amp; Ottoni, E. B. (2015). </w:t>
      </w:r>
      <w:r w:rsidRPr="00914DAC">
        <w:rPr>
          <w:rFonts w:ascii="Calibri" w:hAnsi="Calibri" w:cs="Calibri"/>
          <w:noProof/>
          <w:szCs w:val="24"/>
        </w:rPr>
        <w:t>Social learning strategies for nut-cracking by tufted capuchin monkeys (</w:t>
      </w:r>
      <w:r w:rsidRPr="00914DAC">
        <w:rPr>
          <w:rFonts w:ascii="Calibri" w:hAnsi="Calibri" w:cs="Calibri"/>
          <w:i/>
          <w:iCs/>
          <w:noProof/>
          <w:szCs w:val="24"/>
        </w:rPr>
        <w:t>Sapajus</w:t>
      </w:r>
      <w:r w:rsidRPr="00914DAC">
        <w:rPr>
          <w:rFonts w:ascii="Calibri" w:hAnsi="Calibri" w:cs="Calibri"/>
          <w:noProof/>
          <w:szCs w:val="24"/>
        </w:rPr>
        <w:t xml:space="preserve"> spp.). </w:t>
      </w:r>
      <w:r w:rsidRPr="00914DAC">
        <w:rPr>
          <w:rFonts w:ascii="Calibri" w:hAnsi="Calibri" w:cs="Calibri"/>
          <w:i/>
          <w:iCs/>
          <w:noProof/>
          <w:szCs w:val="24"/>
        </w:rPr>
        <w:t>Animal Cognition</w:t>
      </w:r>
      <w:r w:rsidRPr="00914DAC">
        <w:rPr>
          <w:rFonts w:ascii="Calibri" w:hAnsi="Calibri" w:cs="Calibri"/>
          <w:noProof/>
          <w:szCs w:val="24"/>
        </w:rPr>
        <w:t xml:space="preserve">, </w:t>
      </w:r>
      <w:r w:rsidRPr="00914DAC">
        <w:rPr>
          <w:rFonts w:ascii="Calibri" w:hAnsi="Calibri" w:cs="Calibri"/>
          <w:i/>
          <w:iCs/>
          <w:noProof/>
          <w:szCs w:val="24"/>
        </w:rPr>
        <w:t>18</w:t>
      </w:r>
      <w:r w:rsidRPr="00914DAC">
        <w:rPr>
          <w:rFonts w:ascii="Calibri" w:hAnsi="Calibri" w:cs="Calibri"/>
          <w:noProof/>
          <w:szCs w:val="24"/>
        </w:rPr>
        <w:t>(4), 911–919. https://doi.org/10.1007/s10071-015-0861-5</w:t>
      </w:r>
    </w:p>
    <w:p w14:paraId="2B8F4BB6"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Desbiez, A. L. J., &amp; Kluyber, D. (2013). The role of giant armadillos (</w:t>
      </w:r>
      <w:r w:rsidRPr="00914DAC">
        <w:rPr>
          <w:rFonts w:ascii="Calibri" w:hAnsi="Calibri" w:cs="Calibri"/>
          <w:i/>
          <w:iCs/>
          <w:noProof/>
          <w:szCs w:val="24"/>
        </w:rPr>
        <w:t>Priodontes maximus</w:t>
      </w:r>
      <w:r w:rsidRPr="00914DAC">
        <w:rPr>
          <w:rFonts w:ascii="Calibri" w:hAnsi="Calibri" w:cs="Calibri"/>
          <w:noProof/>
          <w:szCs w:val="24"/>
        </w:rPr>
        <w:t xml:space="preserve">) as physical ecosystem engineers. </w:t>
      </w:r>
      <w:r w:rsidRPr="00914DAC">
        <w:rPr>
          <w:rFonts w:ascii="Calibri" w:hAnsi="Calibri" w:cs="Calibri"/>
          <w:i/>
          <w:iCs/>
          <w:noProof/>
          <w:szCs w:val="24"/>
        </w:rPr>
        <w:t>Biotropica</w:t>
      </w:r>
      <w:r w:rsidRPr="00914DAC">
        <w:rPr>
          <w:rFonts w:ascii="Calibri" w:hAnsi="Calibri" w:cs="Calibri"/>
          <w:noProof/>
          <w:szCs w:val="24"/>
        </w:rPr>
        <w:t xml:space="preserve">, </w:t>
      </w:r>
      <w:r w:rsidRPr="00914DAC">
        <w:rPr>
          <w:rFonts w:ascii="Calibri" w:hAnsi="Calibri" w:cs="Calibri"/>
          <w:i/>
          <w:iCs/>
          <w:noProof/>
          <w:szCs w:val="24"/>
        </w:rPr>
        <w:t>45</w:t>
      </w:r>
      <w:r w:rsidRPr="00914DAC">
        <w:rPr>
          <w:rFonts w:ascii="Calibri" w:hAnsi="Calibri" w:cs="Calibri"/>
          <w:noProof/>
          <w:szCs w:val="24"/>
        </w:rPr>
        <w:t>(5), 537–540. https://doi.org/10.1111/btp.12052</w:t>
      </w:r>
    </w:p>
    <w:p w14:paraId="33583C6A"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Fox, J., &amp; Weisberg, S. (2019). </w:t>
      </w:r>
      <w:r w:rsidRPr="00914DAC">
        <w:rPr>
          <w:rFonts w:ascii="Calibri" w:hAnsi="Calibri" w:cs="Calibri"/>
          <w:i/>
          <w:iCs/>
          <w:noProof/>
          <w:szCs w:val="24"/>
        </w:rPr>
        <w:t>An {R} Companion to Applied Regression</w:t>
      </w:r>
      <w:r w:rsidRPr="00914DAC">
        <w:rPr>
          <w:rFonts w:ascii="Calibri" w:hAnsi="Calibri" w:cs="Calibri"/>
          <w:noProof/>
          <w:szCs w:val="24"/>
        </w:rPr>
        <w:t xml:space="preserve"> (Third). Thousand Oaks {CA}: Sage. Retrieved from https://socialsciences.mcmaster.ca/jfox/Books/Companion/</w:t>
      </w:r>
    </w:p>
    <w:p w14:paraId="5B128A4B"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lang w:val="es-CR"/>
        </w:rPr>
        <w:t xml:space="preserve">Fragaszy, D. M., Biro, D., Eshchar, Y., Humle, T., Izar, P., Resende, B., &amp; Visalberghi, E. (2013). </w:t>
      </w:r>
      <w:r w:rsidRPr="00914DAC">
        <w:rPr>
          <w:rFonts w:ascii="Calibri" w:hAnsi="Calibri" w:cs="Calibri"/>
          <w:noProof/>
          <w:szCs w:val="24"/>
        </w:rPr>
        <w:t xml:space="preserve">The fourth dimension of tool use: temporally enduring artefacts aid primates learning to use tools. </w:t>
      </w:r>
      <w:r w:rsidRPr="00914DAC">
        <w:rPr>
          <w:rFonts w:ascii="Calibri" w:hAnsi="Calibri" w:cs="Calibri"/>
          <w:i/>
          <w:iCs/>
          <w:noProof/>
          <w:szCs w:val="24"/>
        </w:rPr>
        <w:t>Philosophical Transactions of the Royal Society B: Biological Sciences</w:t>
      </w:r>
      <w:r w:rsidRPr="00914DAC">
        <w:rPr>
          <w:rFonts w:ascii="Calibri" w:hAnsi="Calibri" w:cs="Calibri"/>
          <w:noProof/>
          <w:szCs w:val="24"/>
        </w:rPr>
        <w:t xml:space="preserve">, </w:t>
      </w:r>
      <w:r w:rsidRPr="00914DAC">
        <w:rPr>
          <w:rFonts w:ascii="Calibri" w:hAnsi="Calibri" w:cs="Calibri"/>
          <w:i/>
          <w:iCs/>
          <w:noProof/>
          <w:szCs w:val="24"/>
        </w:rPr>
        <w:t>368</w:t>
      </w:r>
      <w:r w:rsidRPr="00914DAC">
        <w:rPr>
          <w:rFonts w:ascii="Calibri" w:hAnsi="Calibri" w:cs="Calibri"/>
          <w:noProof/>
          <w:szCs w:val="24"/>
        </w:rPr>
        <w:t>(1630), 20120410. https://doi.org/10.1098/rstb.2012.0410</w:t>
      </w:r>
    </w:p>
    <w:p w14:paraId="71504CA4"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Galef, B. G., &amp; Whiskin, E. E. (2004). Effects of environmental stability and demonstrator age on social learning of food preferences by young Norway rats. </w:t>
      </w:r>
      <w:r w:rsidRPr="00914DAC">
        <w:rPr>
          <w:rFonts w:ascii="Calibri" w:hAnsi="Calibri" w:cs="Calibri"/>
          <w:i/>
          <w:iCs/>
          <w:noProof/>
          <w:szCs w:val="24"/>
        </w:rPr>
        <w:t>Animal Behaviour</w:t>
      </w:r>
      <w:r w:rsidRPr="00914DAC">
        <w:rPr>
          <w:rFonts w:ascii="Calibri" w:hAnsi="Calibri" w:cs="Calibri"/>
          <w:noProof/>
          <w:szCs w:val="24"/>
        </w:rPr>
        <w:t>. https://doi.org/10.1016/j.anbehav.2003.10.029</w:t>
      </w:r>
    </w:p>
    <w:p w14:paraId="309910E9"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Gamboa, G. J. (1975). Foraging and leaf-cutting of the desert gardening ant </w:t>
      </w:r>
      <w:r w:rsidRPr="00914DAC">
        <w:rPr>
          <w:rFonts w:ascii="Calibri" w:hAnsi="Calibri" w:cs="Calibri"/>
          <w:i/>
          <w:iCs/>
          <w:noProof/>
          <w:szCs w:val="24"/>
        </w:rPr>
        <w:t>Acromyrmex versicolor versicolor</w:t>
      </w:r>
      <w:r w:rsidRPr="00914DAC">
        <w:rPr>
          <w:rFonts w:ascii="Calibri" w:hAnsi="Calibri" w:cs="Calibri"/>
          <w:noProof/>
          <w:szCs w:val="24"/>
        </w:rPr>
        <w:t xml:space="preserve"> (Pergande) (Hymenoptera: Formicidae). </w:t>
      </w:r>
      <w:r w:rsidRPr="00914DAC">
        <w:rPr>
          <w:rFonts w:ascii="Calibri" w:hAnsi="Calibri" w:cs="Calibri"/>
          <w:i/>
          <w:iCs/>
          <w:noProof/>
          <w:szCs w:val="24"/>
        </w:rPr>
        <w:t>Oecologia</w:t>
      </w:r>
      <w:r w:rsidRPr="00914DAC">
        <w:rPr>
          <w:rFonts w:ascii="Calibri" w:hAnsi="Calibri" w:cs="Calibri"/>
          <w:noProof/>
          <w:szCs w:val="24"/>
        </w:rPr>
        <w:t xml:space="preserve">, </w:t>
      </w:r>
      <w:r w:rsidRPr="00914DAC">
        <w:rPr>
          <w:rFonts w:ascii="Calibri" w:hAnsi="Calibri" w:cs="Calibri"/>
          <w:i/>
          <w:iCs/>
          <w:noProof/>
          <w:szCs w:val="24"/>
        </w:rPr>
        <w:t>20</w:t>
      </w:r>
      <w:r w:rsidRPr="00914DAC">
        <w:rPr>
          <w:rFonts w:ascii="Calibri" w:hAnsi="Calibri" w:cs="Calibri"/>
          <w:noProof/>
          <w:szCs w:val="24"/>
        </w:rPr>
        <w:t>(1), 103–110. https://doi.org/10.1007/BF00364324</w:t>
      </w:r>
    </w:p>
    <w:p w14:paraId="7B2A92AF"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Guillette, L. M., &amp; Healy, S. D. (2014). Mechanisms of copying behaviour in zebra finches. </w:t>
      </w:r>
      <w:r w:rsidRPr="00914DAC">
        <w:rPr>
          <w:rFonts w:ascii="Calibri" w:hAnsi="Calibri" w:cs="Calibri"/>
          <w:i/>
          <w:iCs/>
          <w:noProof/>
          <w:szCs w:val="24"/>
        </w:rPr>
        <w:t>Behavioural Processes</w:t>
      </w:r>
      <w:r w:rsidRPr="00914DAC">
        <w:rPr>
          <w:rFonts w:ascii="Calibri" w:hAnsi="Calibri" w:cs="Calibri"/>
          <w:noProof/>
          <w:szCs w:val="24"/>
        </w:rPr>
        <w:t xml:space="preserve">, </w:t>
      </w:r>
      <w:r w:rsidRPr="00914DAC">
        <w:rPr>
          <w:rFonts w:ascii="Calibri" w:hAnsi="Calibri" w:cs="Calibri"/>
          <w:i/>
          <w:iCs/>
          <w:noProof/>
          <w:szCs w:val="24"/>
        </w:rPr>
        <w:t>108</w:t>
      </w:r>
      <w:r w:rsidRPr="00914DAC">
        <w:rPr>
          <w:rFonts w:ascii="Calibri" w:hAnsi="Calibri" w:cs="Calibri"/>
          <w:noProof/>
          <w:szCs w:val="24"/>
        </w:rPr>
        <w:t>, 177–182. https://doi.org/10.1016/j.beproc.2014.10.011</w:t>
      </w:r>
    </w:p>
    <w:p w14:paraId="2B4A2DD3"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Guillette, L. M., Morgan, K. V., Hall, Z. J., Bailey, I. E., &amp; Healy, S. D. (2014). Food preference and copying behaviour in zebra finches, </w:t>
      </w:r>
      <w:r w:rsidRPr="00914DAC">
        <w:rPr>
          <w:rFonts w:ascii="Calibri" w:hAnsi="Calibri" w:cs="Calibri"/>
          <w:i/>
          <w:iCs/>
          <w:noProof/>
          <w:szCs w:val="24"/>
        </w:rPr>
        <w:t>Taeniopygia guttata</w:t>
      </w:r>
      <w:r w:rsidRPr="00914DAC">
        <w:rPr>
          <w:rFonts w:ascii="Calibri" w:hAnsi="Calibri" w:cs="Calibri"/>
          <w:noProof/>
          <w:szCs w:val="24"/>
        </w:rPr>
        <w:t xml:space="preserve">. </w:t>
      </w:r>
      <w:r w:rsidRPr="00914DAC">
        <w:rPr>
          <w:rFonts w:ascii="Calibri" w:hAnsi="Calibri" w:cs="Calibri"/>
          <w:i/>
          <w:iCs/>
          <w:noProof/>
          <w:szCs w:val="24"/>
        </w:rPr>
        <w:t>Behavioural Processes</w:t>
      </w:r>
      <w:r w:rsidRPr="00914DAC">
        <w:rPr>
          <w:rFonts w:ascii="Calibri" w:hAnsi="Calibri" w:cs="Calibri"/>
          <w:noProof/>
          <w:szCs w:val="24"/>
        </w:rPr>
        <w:t>. https://doi.org/10.1016/j.beproc.2014.04.013</w:t>
      </w:r>
    </w:p>
    <w:p w14:paraId="57CCC102"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Guillette, L. M., Scott, A. C. Y., &amp; Healy, S. D. (2016). Social learning in nest-building birds: a role for familiarity. </w:t>
      </w:r>
      <w:r w:rsidRPr="00914DAC">
        <w:rPr>
          <w:rFonts w:ascii="Calibri" w:hAnsi="Calibri" w:cs="Calibri"/>
          <w:i/>
          <w:iCs/>
          <w:noProof/>
          <w:szCs w:val="24"/>
        </w:rPr>
        <w:t>Proceedings of the Royal Society B: Biological Sciences</w:t>
      </w:r>
      <w:r w:rsidRPr="00914DAC">
        <w:rPr>
          <w:rFonts w:ascii="Calibri" w:hAnsi="Calibri" w:cs="Calibri"/>
          <w:noProof/>
          <w:szCs w:val="24"/>
        </w:rPr>
        <w:t xml:space="preserve">, </w:t>
      </w:r>
      <w:r w:rsidRPr="00914DAC">
        <w:rPr>
          <w:rFonts w:ascii="Calibri" w:hAnsi="Calibri" w:cs="Calibri"/>
          <w:i/>
          <w:iCs/>
          <w:noProof/>
          <w:szCs w:val="24"/>
        </w:rPr>
        <w:t>283</w:t>
      </w:r>
      <w:r w:rsidRPr="00914DAC">
        <w:rPr>
          <w:rFonts w:ascii="Calibri" w:hAnsi="Calibri" w:cs="Calibri"/>
          <w:noProof/>
          <w:szCs w:val="24"/>
        </w:rPr>
        <w:t>(1827), 20152685. https://doi.org/10.1098/rspb.2015.2685</w:t>
      </w:r>
    </w:p>
    <w:p w14:paraId="65153CE5"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Hartig, F. (2020). DHARMa: Residual Diagnostics for Hierarchical (Multi-Level / Mixed) Regression Models. Retrieved from https://cran.r-project.org/package=DHARMa</w:t>
      </w:r>
    </w:p>
    <w:p w14:paraId="7ACE0EDB"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Heyes, C M. (1994). Social learning in animals: categories and mechanisms. </w:t>
      </w:r>
      <w:r w:rsidRPr="00914DAC">
        <w:rPr>
          <w:rFonts w:ascii="Calibri" w:hAnsi="Calibri" w:cs="Calibri"/>
          <w:i/>
          <w:iCs/>
          <w:noProof/>
          <w:szCs w:val="24"/>
        </w:rPr>
        <w:t>Biological Reviews of the Cambridge Philosophical Society</w:t>
      </w:r>
      <w:r w:rsidRPr="00914DAC">
        <w:rPr>
          <w:rFonts w:ascii="Calibri" w:hAnsi="Calibri" w:cs="Calibri"/>
          <w:noProof/>
          <w:szCs w:val="24"/>
        </w:rPr>
        <w:t xml:space="preserve">, </w:t>
      </w:r>
      <w:r w:rsidRPr="00914DAC">
        <w:rPr>
          <w:rFonts w:ascii="Calibri" w:hAnsi="Calibri" w:cs="Calibri"/>
          <w:i/>
          <w:iCs/>
          <w:noProof/>
          <w:szCs w:val="24"/>
        </w:rPr>
        <w:t>69</w:t>
      </w:r>
      <w:r w:rsidRPr="00914DAC">
        <w:rPr>
          <w:rFonts w:ascii="Calibri" w:hAnsi="Calibri" w:cs="Calibri"/>
          <w:noProof/>
          <w:szCs w:val="24"/>
        </w:rPr>
        <w:t>(2), 207–231. Retrieved from http://www.ncbi.nlm.nih.gov/pubmed/8054445</w:t>
      </w:r>
    </w:p>
    <w:p w14:paraId="4E1CD674"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Holzhaider, J. C., Hunt, G. R., &amp; Gray, R. D. (2010). The development of pandanus tool manufacture in wild New Caledonian crows. </w:t>
      </w:r>
      <w:r w:rsidRPr="00914DAC">
        <w:rPr>
          <w:rFonts w:ascii="Calibri" w:hAnsi="Calibri" w:cs="Calibri"/>
          <w:i/>
          <w:iCs/>
          <w:noProof/>
          <w:szCs w:val="24"/>
        </w:rPr>
        <w:t>Behaviour</w:t>
      </w:r>
      <w:r w:rsidRPr="00914DAC">
        <w:rPr>
          <w:rFonts w:ascii="Calibri" w:hAnsi="Calibri" w:cs="Calibri"/>
          <w:noProof/>
          <w:szCs w:val="24"/>
        </w:rPr>
        <w:t xml:space="preserve">, </w:t>
      </w:r>
      <w:r w:rsidRPr="00914DAC">
        <w:rPr>
          <w:rFonts w:ascii="Calibri" w:hAnsi="Calibri" w:cs="Calibri"/>
          <w:i/>
          <w:iCs/>
          <w:noProof/>
          <w:szCs w:val="24"/>
        </w:rPr>
        <w:t>147</w:t>
      </w:r>
      <w:r w:rsidRPr="00914DAC">
        <w:rPr>
          <w:rFonts w:ascii="Calibri" w:hAnsi="Calibri" w:cs="Calibri"/>
          <w:noProof/>
          <w:szCs w:val="24"/>
        </w:rPr>
        <w:t>, 553–586.</w:t>
      </w:r>
    </w:p>
    <w:p w14:paraId="435BF363"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Humle, T., Snowdon, C. T., &amp; Matsuzawa, T. (2009). Social influences on ant-dipping acquisition in the wild chimpanzees (</w:t>
      </w:r>
      <w:r w:rsidRPr="00914DAC">
        <w:rPr>
          <w:rFonts w:ascii="Calibri" w:hAnsi="Calibri" w:cs="Calibri"/>
          <w:i/>
          <w:iCs/>
          <w:noProof/>
          <w:szCs w:val="24"/>
        </w:rPr>
        <w:t>Pan troglodytes verus</w:t>
      </w:r>
      <w:r w:rsidRPr="00914DAC">
        <w:rPr>
          <w:rFonts w:ascii="Calibri" w:hAnsi="Calibri" w:cs="Calibri"/>
          <w:noProof/>
          <w:szCs w:val="24"/>
        </w:rPr>
        <w:t xml:space="preserve">) of Bossou, Guinea, West Africa. </w:t>
      </w:r>
      <w:r w:rsidRPr="00914DAC">
        <w:rPr>
          <w:rFonts w:ascii="Calibri" w:hAnsi="Calibri" w:cs="Calibri"/>
          <w:i/>
          <w:iCs/>
          <w:noProof/>
          <w:szCs w:val="24"/>
        </w:rPr>
        <w:t>Animal Cognition</w:t>
      </w:r>
      <w:r w:rsidRPr="00914DAC">
        <w:rPr>
          <w:rFonts w:ascii="Calibri" w:hAnsi="Calibri" w:cs="Calibri"/>
          <w:noProof/>
          <w:szCs w:val="24"/>
        </w:rPr>
        <w:t xml:space="preserve">, </w:t>
      </w:r>
      <w:r w:rsidRPr="00914DAC">
        <w:rPr>
          <w:rFonts w:ascii="Calibri" w:hAnsi="Calibri" w:cs="Calibri"/>
          <w:i/>
          <w:iCs/>
          <w:noProof/>
          <w:szCs w:val="24"/>
        </w:rPr>
        <w:t>12</w:t>
      </w:r>
      <w:r w:rsidRPr="00914DAC">
        <w:rPr>
          <w:rFonts w:ascii="Calibri" w:hAnsi="Calibri" w:cs="Calibri"/>
          <w:noProof/>
          <w:szCs w:val="24"/>
        </w:rPr>
        <w:t>(1 SUPPL), 37–48. https://doi.org/10.1007/s10071-009-0272-6</w:t>
      </w:r>
    </w:p>
    <w:p w14:paraId="3994EF3D"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Katsnelson, E., Motro, U., Feldman, M. W., &amp; Lotem, A. (2011). Individual-learning ability predicts social-</w:t>
      </w:r>
      <w:r w:rsidRPr="00914DAC">
        <w:rPr>
          <w:rFonts w:ascii="Calibri" w:hAnsi="Calibri" w:cs="Calibri"/>
          <w:noProof/>
          <w:szCs w:val="24"/>
        </w:rPr>
        <w:lastRenderedPageBreak/>
        <w:t xml:space="preserve">foraging strategy in house sparrows. </w:t>
      </w:r>
      <w:r w:rsidRPr="00914DAC">
        <w:rPr>
          <w:rFonts w:ascii="Calibri" w:hAnsi="Calibri" w:cs="Calibri"/>
          <w:i/>
          <w:iCs/>
          <w:noProof/>
          <w:szCs w:val="24"/>
        </w:rPr>
        <w:t>Proceedings of the Royal Society B: Biological Sciences</w:t>
      </w:r>
      <w:r w:rsidRPr="00914DAC">
        <w:rPr>
          <w:rFonts w:ascii="Calibri" w:hAnsi="Calibri" w:cs="Calibri"/>
          <w:noProof/>
          <w:szCs w:val="24"/>
        </w:rPr>
        <w:t xml:space="preserve">, </w:t>
      </w:r>
      <w:r w:rsidRPr="00914DAC">
        <w:rPr>
          <w:rFonts w:ascii="Calibri" w:hAnsi="Calibri" w:cs="Calibri"/>
          <w:i/>
          <w:iCs/>
          <w:noProof/>
          <w:szCs w:val="24"/>
        </w:rPr>
        <w:t>278</w:t>
      </w:r>
      <w:r w:rsidRPr="00914DAC">
        <w:rPr>
          <w:rFonts w:ascii="Calibri" w:hAnsi="Calibri" w:cs="Calibri"/>
          <w:noProof/>
          <w:szCs w:val="24"/>
        </w:rPr>
        <w:t>(1705), 582–589. https://doi.org/10.1098/rspb.2010.1151</w:t>
      </w:r>
    </w:p>
    <w:p w14:paraId="21AABB92"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Lambert, M. L., Schiestl, M., Schwing, R., Taylor, A. H., Gajdon, G. K., Slocombe, K. E., &amp; Seed, A. M. (2017). Function and flexibility of object exploration in kea and New Caledonian crows. </w:t>
      </w:r>
      <w:r w:rsidRPr="00914DAC">
        <w:rPr>
          <w:rFonts w:ascii="Calibri" w:hAnsi="Calibri" w:cs="Calibri"/>
          <w:i/>
          <w:iCs/>
          <w:noProof/>
          <w:szCs w:val="24"/>
        </w:rPr>
        <w:t>Royal Society Open Science</w:t>
      </w:r>
      <w:r w:rsidRPr="00914DAC">
        <w:rPr>
          <w:rFonts w:ascii="Calibri" w:hAnsi="Calibri" w:cs="Calibri"/>
          <w:noProof/>
          <w:szCs w:val="24"/>
        </w:rPr>
        <w:t xml:space="preserve">, </w:t>
      </w:r>
      <w:r w:rsidRPr="00914DAC">
        <w:rPr>
          <w:rFonts w:ascii="Calibri" w:hAnsi="Calibri" w:cs="Calibri"/>
          <w:i/>
          <w:iCs/>
          <w:noProof/>
          <w:szCs w:val="24"/>
        </w:rPr>
        <w:t>4</w:t>
      </w:r>
      <w:r w:rsidRPr="00914DAC">
        <w:rPr>
          <w:rFonts w:ascii="Calibri" w:hAnsi="Calibri" w:cs="Calibri"/>
          <w:noProof/>
          <w:szCs w:val="24"/>
        </w:rPr>
        <w:t>(9), 170652. https://doi.org/10.1098/rsos.170652</w:t>
      </w:r>
    </w:p>
    <w:p w14:paraId="2DEAA3A9"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Leca, J.-B., Gunst, N., &amp; Huffman, M. A. (2010). Indirect social influence in the maintenance of the stone-handling tradition in Japanese macaques, </w:t>
      </w:r>
      <w:r w:rsidRPr="00914DAC">
        <w:rPr>
          <w:rFonts w:ascii="Calibri" w:hAnsi="Calibri" w:cs="Calibri"/>
          <w:i/>
          <w:iCs/>
          <w:noProof/>
          <w:szCs w:val="24"/>
        </w:rPr>
        <w:t>Macaca fuscata</w:t>
      </w:r>
      <w:r w:rsidRPr="00914DAC">
        <w:rPr>
          <w:rFonts w:ascii="Calibri" w:hAnsi="Calibri" w:cs="Calibri"/>
          <w:noProof/>
          <w:szCs w:val="24"/>
        </w:rPr>
        <w:t xml:space="preserve">. </w:t>
      </w:r>
      <w:r w:rsidRPr="00914DAC">
        <w:rPr>
          <w:rFonts w:ascii="Calibri" w:hAnsi="Calibri" w:cs="Calibri"/>
          <w:i/>
          <w:iCs/>
          <w:noProof/>
          <w:szCs w:val="24"/>
        </w:rPr>
        <w:t>Animal Behaviour</w:t>
      </w:r>
      <w:r w:rsidRPr="00914DAC">
        <w:rPr>
          <w:rFonts w:ascii="Calibri" w:hAnsi="Calibri" w:cs="Calibri"/>
          <w:noProof/>
          <w:szCs w:val="24"/>
        </w:rPr>
        <w:t xml:space="preserve">, </w:t>
      </w:r>
      <w:r w:rsidRPr="00914DAC">
        <w:rPr>
          <w:rFonts w:ascii="Calibri" w:hAnsi="Calibri" w:cs="Calibri"/>
          <w:i/>
          <w:iCs/>
          <w:noProof/>
          <w:szCs w:val="24"/>
        </w:rPr>
        <w:t>79</w:t>
      </w:r>
      <w:r w:rsidRPr="00914DAC">
        <w:rPr>
          <w:rFonts w:ascii="Calibri" w:hAnsi="Calibri" w:cs="Calibri"/>
          <w:noProof/>
          <w:szCs w:val="24"/>
        </w:rPr>
        <w:t>(1), 117–126. https://doi.org/10.1016/j.anbehav.2009.09.035</w:t>
      </w:r>
    </w:p>
    <w:p w14:paraId="1D955926"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Lin, L., Chen, G., Kuang, H., Wang, D., &amp; Tsien, J. Z. (2007). Neural encoding of the concept of nest in the mouse brain. </w:t>
      </w:r>
      <w:r w:rsidRPr="00914DAC">
        <w:rPr>
          <w:rFonts w:ascii="Calibri" w:hAnsi="Calibri" w:cs="Calibri"/>
          <w:i/>
          <w:iCs/>
          <w:noProof/>
          <w:szCs w:val="24"/>
        </w:rPr>
        <w:t>Proceedings of the National Academy of Sciences</w:t>
      </w:r>
      <w:r w:rsidRPr="00914DAC">
        <w:rPr>
          <w:rFonts w:ascii="Calibri" w:hAnsi="Calibri" w:cs="Calibri"/>
          <w:noProof/>
          <w:szCs w:val="24"/>
        </w:rPr>
        <w:t xml:space="preserve">, </w:t>
      </w:r>
      <w:r w:rsidRPr="00914DAC">
        <w:rPr>
          <w:rFonts w:ascii="Calibri" w:hAnsi="Calibri" w:cs="Calibri"/>
          <w:i/>
          <w:iCs/>
          <w:noProof/>
          <w:szCs w:val="24"/>
        </w:rPr>
        <w:t>104</w:t>
      </w:r>
      <w:r w:rsidRPr="00914DAC">
        <w:rPr>
          <w:rFonts w:ascii="Calibri" w:hAnsi="Calibri" w:cs="Calibri"/>
          <w:noProof/>
          <w:szCs w:val="24"/>
        </w:rPr>
        <w:t>(14), 6066–6071. https://doi.org/10.1073/pnas.0701106104</w:t>
      </w:r>
    </w:p>
    <w:p w14:paraId="0589B69D"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Lindeyer, C. M., Meaney, M. J., &amp; Reader, S. M. (2013). Early maternal care predicts reliance on social learning about food in adult rats. </w:t>
      </w:r>
      <w:r w:rsidRPr="00914DAC">
        <w:rPr>
          <w:rFonts w:ascii="Calibri" w:hAnsi="Calibri" w:cs="Calibri"/>
          <w:i/>
          <w:iCs/>
          <w:noProof/>
          <w:szCs w:val="24"/>
        </w:rPr>
        <w:t>Developmental Psychobiology</w:t>
      </w:r>
      <w:r w:rsidRPr="00914DAC">
        <w:rPr>
          <w:rFonts w:ascii="Calibri" w:hAnsi="Calibri" w:cs="Calibri"/>
          <w:noProof/>
          <w:szCs w:val="24"/>
        </w:rPr>
        <w:t xml:space="preserve">, </w:t>
      </w:r>
      <w:r w:rsidRPr="00914DAC">
        <w:rPr>
          <w:rFonts w:ascii="Calibri" w:hAnsi="Calibri" w:cs="Calibri"/>
          <w:i/>
          <w:iCs/>
          <w:noProof/>
          <w:szCs w:val="24"/>
        </w:rPr>
        <w:t>55</w:t>
      </w:r>
      <w:r w:rsidRPr="00914DAC">
        <w:rPr>
          <w:rFonts w:ascii="Calibri" w:hAnsi="Calibri" w:cs="Calibri"/>
          <w:noProof/>
          <w:szCs w:val="24"/>
        </w:rPr>
        <w:t>(2), 168–175. https://doi.org/10.1002/dev.21009</w:t>
      </w:r>
    </w:p>
    <w:p w14:paraId="0F2F542B"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Liu, Q., Fragaszy, D., Wright, B., Wright, K., Izar, P., &amp; Visalberghi, E. (2011). Wild bearded capuchin monkeys (</w:t>
      </w:r>
      <w:r w:rsidRPr="00914DAC">
        <w:rPr>
          <w:rFonts w:ascii="Calibri" w:hAnsi="Calibri" w:cs="Calibri"/>
          <w:i/>
          <w:iCs/>
          <w:noProof/>
          <w:szCs w:val="24"/>
        </w:rPr>
        <w:t>Cebus libidinosus</w:t>
      </w:r>
      <w:r w:rsidRPr="00914DAC">
        <w:rPr>
          <w:rFonts w:ascii="Calibri" w:hAnsi="Calibri" w:cs="Calibri"/>
          <w:noProof/>
          <w:szCs w:val="24"/>
        </w:rPr>
        <w:t xml:space="preserve">) place nuts in anvils selectively. </w:t>
      </w:r>
      <w:r w:rsidRPr="00914DAC">
        <w:rPr>
          <w:rFonts w:ascii="Calibri" w:hAnsi="Calibri" w:cs="Calibri"/>
          <w:i/>
          <w:iCs/>
          <w:noProof/>
          <w:szCs w:val="24"/>
        </w:rPr>
        <w:t>Animal Behaviour</w:t>
      </w:r>
      <w:r w:rsidRPr="00914DAC">
        <w:rPr>
          <w:rFonts w:ascii="Calibri" w:hAnsi="Calibri" w:cs="Calibri"/>
          <w:noProof/>
          <w:szCs w:val="24"/>
        </w:rPr>
        <w:t xml:space="preserve">, </w:t>
      </w:r>
      <w:r w:rsidRPr="00914DAC">
        <w:rPr>
          <w:rFonts w:ascii="Calibri" w:hAnsi="Calibri" w:cs="Calibri"/>
          <w:i/>
          <w:iCs/>
          <w:noProof/>
          <w:szCs w:val="24"/>
        </w:rPr>
        <w:t>81</w:t>
      </w:r>
      <w:r w:rsidRPr="00914DAC">
        <w:rPr>
          <w:rFonts w:ascii="Calibri" w:hAnsi="Calibri" w:cs="Calibri"/>
          <w:noProof/>
          <w:szCs w:val="24"/>
        </w:rPr>
        <w:t>(1), 297–305. https://doi.org/10.1016/j.anbehav.2010.10.021</w:t>
      </w:r>
    </w:p>
    <w:p w14:paraId="25BCB2C4"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Magrath, R. D., Haff, T. M., Fallow, P. M., &amp; Radford, A. N. (2015). Eavesdropping on heterospecific alarm calls: from mechanisms to consequences. </w:t>
      </w:r>
      <w:r w:rsidRPr="00914DAC">
        <w:rPr>
          <w:rFonts w:ascii="Calibri" w:hAnsi="Calibri" w:cs="Calibri"/>
          <w:i/>
          <w:iCs/>
          <w:noProof/>
          <w:szCs w:val="24"/>
        </w:rPr>
        <w:t>Biological Reviews</w:t>
      </w:r>
      <w:r w:rsidRPr="00914DAC">
        <w:rPr>
          <w:rFonts w:ascii="Calibri" w:hAnsi="Calibri" w:cs="Calibri"/>
          <w:noProof/>
          <w:szCs w:val="24"/>
        </w:rPr>
        <w:t xml:space="preserve">, </w:t>
      </w:r>
      <w:r w:rsidRPr="00914DAC">
        <w:rPr>
          <w:rFonts w:ascii="Calibri" w:hAnsi="Calibri" w:cs="Calibri"/>
          <w:i/>
          <w:iCs/>
          <w:noProof/>
          <w:szCs w:val="24"/>
        </w:rPr>
        <w:t>90</w:t>
      </w:r>
      <w:r w:rsidRPr="00914DAC">
        <w:rPr>
          <w:rFonts w:ascii="Calibri" w:hAnsi="Calibri" w:cs="Calibri"/>
          <w:noProof/>
          <w:szCs w:val="24"/>
        </w:rPr>
        <w:t>(2), 560–586. https://doi.org/10.1111/brv.12122</w:t>
      </w:r>
    </w:p>
    <w:p w14:paraId="5322C512"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Mesoudi, A., Chang, L., Dall, S. R. X., &amp; Thornton, A. (2016). The evolution of individual and cultural variation in social learning. </w:t>
      </w:r>
      <w:r w:rsidRPr="00914DAC">
        <w:rPr>
          <w:rFonts w:ascii="Calibri" w:hAnsi="Calibri" w:cs="Calibri"/>
          <w:i/>
          <w:iCs/>
          <w:noProof/>
          <w:szCs w:val="24"/>
        </w:rPr>
        <w:t>Trends in Ecology and Evolution</w:t>
      </w:r>
      <w:r w:rsidRPr="00914DAC">
        <w:rPr>
          <w:rFonts w:ascii="Calibri" w:hAnsi="Calibri" w:cs="Calibri"/>
          <w:noProof/>
          <w:szCs w:val="24"/>
        </w:rPr>
        <w:t xml:space="preserve">, </w:t>
      </w:r>
      <w:r w:rsidRPr="00914DAC">
        <w:rPr>
          <w:rFonts w:ascii="Calibri" w:hAnsi="Calibri" w:cs="Calibri"/>
          <w:i/>
          <w:iCs/>
          <w:noProof/>
          <w:szCs w:val="24"/>
        </w:rPr>
        <w:t>31</w:t>
      </w:r>
      <w:r w:rsidRPr="00914DAC">
        <w:rPr>
          <w:rFonts w:ascii="Calibri" w:hAnsi="Calibri" w:cs="Calibri"/>
          <w:noProof/>
          <w:szCs w:val="24"/>
        </w:rPr>
        <w:t>(3), 215–225. https://doi.org/10.1016/j.tree.2015.12.012</w:t>
      </w:r>
    </w:p>
    <w:p w14:paraId="77EF2265"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Muth, F., &amp; Healy, S. D. (2012). Zebra finches build nests that do not resemble their natal nest. </w:t>
      </w:r>
      <w:r w:rsidRPr="00914DAC">
        <w:rPr>
          <w:rFonts w:ascii="Calibri" w:hAnsi="Calibri" w:cs="Calibri"/>
          <w:i/>
          <w:iCs/>
          <w:noProof/>
          <w:szCs w:val="24"/>
        </w:rPr>
        <w:t>Avian Biology Research</w:t>
      </w:r>
      <w:r w:rsidRPr="00914DAC">
        <w:rPr>
          <w:rFonts w:ascii="Calibri" w:hAnsi="Calibri" w:cs="Calibri"/>
          <w:noProof/>
          <w:szCs w:val="24"/>
        </w:rPr>
        <w:t xml:space="preserve">, </w:t>
      </w:r>
      <w:r w:rsidRPr="00914DAC">
        <w:rPr>
          <w:rFonts w:ascii="Calibri" w:hAnsi="Calibri" w:cs="Calibri"/>
          <w:i/>
          <w:iCs/>
          <w:noProof/>
          <w:szCs w:val="24"/>
        </w:rPr>
        <w:t>5</w:t>
      </w:r>
      <w:r w:rsidRPr="00914DAC">
        <w:rPr>
          <w:rFonts w:ascii="Calibri" w:hAnsi="Calibri" w:cs="Calibri"/>
          <w:noProof/>
          <w:szCs w:val="24"/>
        </w:rPr>
        <w:t>(4), 218–226. https://doi.org/10.3184/175815512X13531725598475</w:t>
      </w:r>
    </w:p>
    <w:p w14:paraId="2C077B3F"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lang w:val="es-CR"/>
        </w:rPr>
      </w:pPr>
      <w:r w:rsidRPr="00914DAC">
        <w:rPr>
          <w:rFonts w:ascii="Calibri" w:hAnsi="Calibri" w:cs="Calibri"/>
          <w:noProof/>
          <w:szCs w:val="24"/>
        </w:rPr>
        <w:t xml:space="preserve">Nomakuchi, S., Park, P. J., &amp; Bell, M. A. (2009). Correlation between exploration activity and use of social information in three-spined sticklebacks. </w:t>
      </w:r>
      <w:r w:rsidRPr="00914DAC">
        <w:rPr>
          <w:rFonts w:ascii="Calibri" w:hAnsi="Calibri" w:cs="Calibri"/>
          <w:i/>
          <w:iCs/>
          <w:noProof/>
          <w:szCs w:val="24"/>
          <w:lang w:val="es-CR"/>
        </w:rPr>
        <w:t>Behavioral Ecology</w:t>
      </w:r>
      <w:r w:rsidRPr="00914DAC">
        <w:rPr>
          <w:rFonts w:ascii="Calibri" w:hAnsi="Calibri" w:cs="Calibri"/>
          <w:noProof/>
          <w:szCs w:val="24"/>
          <w:lang w:val="es-CR"/>
        </w:rPr>
        <w:t xml:space="preserve">, </w:t>
      </w:r>
      <w:r w:rsidRPr="00914DAC">
        <w:rPr>
          <w:rFonts w:ascii="Calibri" w:hAnsi="Calibri" w:cs="Calibri"/>
          <w:i/>
          <w:iCs/>
          <w:noProof/>
          <w:szCs w:val="24"/>
          <w:lang w:val="es-CR"/>
        </w:rPr>
        <w:t>20</w:t>
      </w:r>
      <w:r w:rsidRPr="00914DAC">
        <w:rPr>
          <w:rFonts w:ascii="Calibri" w:hAnsi="Calibri" w:cs="Calibri"/>
          <w:noProof/>
          <w:szCs w:val="24"/>
          <w:lang w:val="es-CR"/>
        </w:rPr>
        <w:t>(2), 340–345. https://doi.org/10.1093/beheco/arp001</w:t>
      </w:r>
    </w:p>
    <w:p w14:paraId="360FF1C9"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lang w:val="es-CR"/>
        </w:rPr>
        <w:t xml:space="preserve">Ottoni, E. B., De Resende, B. D., &amp; Izar, P. (2005). </w:t>
      </w:r>
      <w:r w:rsidRPr="00914DAC">
        <w:rPr>
          <w:rFonts w:ascii="Calibri" w:hAnsi="Calibri" w:cs="Calibri"/>
          <w:noProof/>
          <w:szCs w:val="24"/>
        </w:rPr>
        <w:t>Watching the best nutcrackers: What capuchin monkeys (</w:t>
      </w:r>
      <w:r w:rsidRPr="00914DAC">
        <w:rPr>
          <w:rFonts w:ascii="Calibri" w:hAnsi="Calibri" w:cs="Calibri"/>
          <w:i/>
          <w:iCs/>
          <w:noProof/>
          <w:szCs w:val="24"/>
        </w:rPr>
        <w:t>Cebus apella</w:t>
      </w:r>
      <w:r w:rsidRPr="00914DAC">
        <w:rPr>
          <w:rFonts w:ascii="Calibri" w:hAnsi="Calibri" w:cs="Calibri"/>
          <w:noProof/>
          <w:szCs w:val="24"/>
        </w:rPr>
        <w:t xml:space="preserve">) know about others’ tool-using skills. </w:t>
      </w:r>
      <w:r w:rsidRPr="00914DAC">
        <w:rPr>
          <w:rFonts w:ascii="Calibri" w:hAnsi="Calibri" w:cs="Calibri"/>
          <w:i/>
          <w:iCs/>
          <w:noProof/>
          <w:szCs w:val="24"/>
        </w:rPr>
        <w:t>Animal Cognition</w:t>
      </w:r>
      <w:r w:rsidRPr="00914DAC">
        <w:rPr>
          <w:rFonts w:ascii="Calibri" w:hAnsi="Calibri" w:cs="Calibri"/>
          <w:noProof/>
          <w:szCs w:val="24"/>
        </w:rPr>
        <w:t xml:space="preserve">, </w:t>
      </w:r>
      <w:r w:rsidRPr="00914DAC">
        <w:rPr>
          <w:rFonts w:ascii="Calibri" w:hAnsi="Calibri" w:cs="Calibri"/>
          <w:i/>
          <w:iCs/>
          <w:noProof/>
          <w:szCs w:val="24"/>
        </w:rPr>
        <w:t>8</w:t>
      </w:r>
      <w:r w:rsidRPr="00914DAC">
        <w:rPr>
          <w:rFonts w:ascii="Calibri" w:hAnsi="Calibri" w:cs="Calibri"/>
          <w:noProof/>
          <w:szCs w:val="24"/>
        </w:rPr>
        <w:t>(4), 215–219. https://doi.org/10.1007/s10071-004-0245-8</w:t>
      </w:r>
    </w:p>
    <w:p w14:paraId="1CBB73F4"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Preston Taylor, A., Gunther, M. S., &amp; Allen, M. L. (2015). Black bear marking behaviour at rub trees during the breeding season in northern California. </w:t>
      </w:r>
      <w:r w:rsidRPr="00914DAC">
        <w:rPr>
          <w:rFonts w:ascii="Calibri" w:hAnsi="Calibri" w:cs="Calibri"/>
          <w:i/>
          <w:iCs/>
          <w:noProof/>
          <w:szCs w:val="24"/>
        </w:rPr>
        <w:t>Behaviour</w:t>
      </w:r>
      <w:r w:rsidRPr="00914DAC">
        <w:rPr>
          <w:rFonts w:ascii="Calibri" w:hAnsi="Calibri" w:cs="Calibri"/>
          <w:noProof/>
          <w:szCs w:val="24"/>
        </w:rPr>
        <w:t xml:space="preserve">, </w:t>
      </w:r>
      <w:r w:rsidRPr="00914DAC">
        <w:rPr>
          <w:rFonts w:ascii="Calibri" w:hAnsi="Calibri" w:cs="Calibri"/>
          <w:i/>
          <w:iCs/>
          <w:noProof/>
          <w:szCs w:val="24"/>
        </w:rPr>
        <w:t>152</w:t>
      </w:r>
      <w:r w:rsidRPr="00914DAC">
        <w:rPr>
          <w:rFonts w:ascii="Calibri" w:hAnsi="Calibri" w:cs="Calibri"/>
          <w:noProof/>
          <w:szCs w:val="24"/>
        </w:rPr>
        <w:t>(7–8), 1097–1111. https://doi.org/10.1163/1568539X-00003270</w:t>
      </w:r>
    </w:p>
    <w:p w14:paraId="5E5C1980" w14:textId="346AB245"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R Core Team. (2020). R: A Language and Environment for Statistical Computing. Vienna, Austria. Retrieved from https://www.r-project.org/</w:t>
      </w:r>
    </w:p>
    <w:p w14:paraId="0E4B36BE"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Rosa, P., Nguyen, V., &amp; Dubois, F. (2012). Individual differences in sampling behaviour predict social information use in zebra finches. </w:t>
      </w:r>
      <w:r w:rsidRPr="00914DAC">
        <w:rPr>
          <w:rFonts w:ascii="Calibri" w:hAnsi="Calibri" w:cs="Calibri"/>
          <w:i/>
          <w:iCs/>
          <w:noProof/>
          <w:szCs w:val="24"/>
        </w:rPr>
        <w:t>Behavioral Ecology and Sociobiology</w:t>
      </w:r>
      <w:r w:rsidRPr="00914DAC">
        <w:rPr>
          <w:rFonts w:ascii="Calibri" w:hAnsi="Calibri" w:cs="Calibri"/>
          <w:noProof/>
          <w:szCs w:val="24"/>
        </w:rPr>
        <w:t xml:space="preserve">, </w:t>
      </w:r>
      <w:r w:rsidRPr="00914DAC">
        <w:rPr>
          <w:rFonts w:ascii="Calibri" w:hAnsi="Calibri" w:cs="Calibri"/>
          <w:i/>
          <w:iCs/>
          <w:noProof/>
          <w:szCs w:val="24"/>
        </w:rPr>
        <w:t>66</w:t>
      </w:r>
      <w:r w:rsidRPr="00914DAC">
        <w:rPr>
          <w:rFonts w:ascii="Calibri" w:hAnsi="Calibri" w:cs="Calibri"/>
          <w:noProof/>
          <w:szCs w:val="24"/>
        </w:rPr>
        <w:t>(9), 1259–1265. https://doi.org/10.1007/s00265-012-1379-3</w:t>
      </w:r>
    </w:p>
    <w:p w14:paraId="767FD86F"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lastRenderedPageBreak/>
        <w:t xml:space="preserve">Rothman, R. J., &amp; Mech, L. D. (1979). Scent-marking in lone wolves and newly formed pairs. </w:t>
      </w:r>
      <w:r w:rsidRPr="00914DAC">
        <w:rPr>
          <w:rFonts w:ascii="Calibri" w:hAnsi="Calibri" w:cs="Calibri"/>
          <w:i/>
          <w:iCs/>
          <w:noProof/>
          <w:szCs w:val="24"/>
        </w:rPr>
        <w:t>Animal Behaviour</w:t>
      </w:r>
      <w:r w:rsidRPr="00914DAC">
        <w:rPr>
          <w:rFonts w:ascii="Calibri" w:hAnsi="Calibri" w:cs="Calibri"/>
          <w:noProof/>
          <w:szCs w:val="24"/>
        </w:rPr>
        <w:t xml:space="preserve">, </w:t>
      </w:r>
      <w:r w:rsidRPr="00914DAC">
        <w:rPr>
          <w:rFonts w:ascii="Calibri" w:hAnsi="Calibri" w:cs="Calibri"/>
          <w:i/>
          <w:iCs/>
          <w:noProof/>
          <w:szCs w:val="24"/>
        </w:rPr>
        <w:t>27</w:t>
      </w:r>
      <w:r w:rsidRPr="00914DAC">
        <w:rPr>
          <w:rFonts w:ascii="Calibri" w:hAnsi="Calibri" w:cs="Calibri"/>
          <w:noProof/>
          <w:szCs w:val="24"/>
        </w:rPr>
        <w:t>, 750–760. https://doi.org/10.1016/0003-3472(79)90010-1</w:t>
      </w:r>
    </w:p>
    <w:p w14:paraId="219F0A1F"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Sargent, T. (1965). The role of experience in the nest building of the zebra finch. </w:t>
      </w:r>
      <w:r w:rsidRPr="00914DAC">
        <w:rPr>
          <w:rFonts w:ascii="Calibri" w:hAnsi="Calibri" w:cs="Calibri"/>
          <w:i/>
          <w:iCs/>
          <w:noProof/>
          <w:szCs w:val="24"/>
        </w:rPr>
        <w:t>Auk</w:t>
      </w:r>
      <w:r w:rsidRPr="00914DAC">
        <w:rPr>
          <w:rFonts w:ascii="Calibri" w:hAnsi="Calibri" w:cs="Calibri"/>
          <w:noProof/>
          <w:szCs w:val="24"/>
        </w:rPr>
        <w:t xml:space="preserve">, </w:t>
      </w:r>
      <w:r w:rsidRPr="00914DAC">
        <w:rPr>
          <w:rFonts w:ascii="Calibri" w:hAnsi="Calibri" w:cs="Calibri"/>
          <w:i/>
          <w:iCs/>
          <w:noProof/>
          <w:szCs w:val="24"/>
        </w:rPr>
        <w:t>82</w:t>
      </w:r>
      <w:r w:rsidRPr="00914DAC">
        <w:rPr>
          <w:rFonts w:ascii="Calibri" w:hAnsi="Calibri" w:cs="Calibri"/>
          <w:noProof/>
          <w:szCs w:val="24"/>
        </w:rPr>
        <w:t>, 48–61.</w:t>
      </w:r>
    </w:p>
    <w:p w14:paraId="6D53FB09"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Seyfarth, R. M., Cheney, D. L., &amp; Marler, P. (1980). Vervet monkey alarm calls: Semantic communication in a free-ranging primate. </w:t>
      </w:r>
      <w:r w:rsidRPr="00914DAC">
        <w:rPr>
          <w:rFonts w:ascii="Calibri" w:hAnsi="Calibri" w:cs="Calibri"/>
          <w:i/>
          <w:iCs/>
          <w:noProof/>
          <w:szCs w:val="24"/>
        </w:rPr>
        <w:t>Animal Behaviour</w:t>
      </w:r>
      <w:r w:rsidRPr="00914DAC">
        <w:rPr>
          <w:rFonts w:ascii="Calibri" w:hAnsi="Calibri" w:cs="Calibri"/>
          <w:noProof/>
          <w:szCs w:val="24"/>
        </w:rPr>
        <w:t xml:space="preserve">, </w:t>
      </w:r>
      <w:r w:rsidRPr="00914DAC">
        <w:rPr>
          <w:rFonts w:ascii="Calibri" w:hAnsi="Calibri" w:cs="Calibri"/>
          <w:i/>
          <w:iCs/>
          <w:noProof/>
          <w:szCs w:val="24"/>
        </w:rPr>
        <w:t>28</w:t>
      </w:r>
      <w:r w:rsidRPr="00914DAC">
        <w:rPr>
          <w:rFonts w:ascii="Calibri" w:hAnsi="Calibri" w:cs="Calibri"/>
          <w:noProof/>
          <w:szCs w:val="24"/>
        </w:rPr>
        <w:t>(4), 1070–1094. https://doi.org/10.1016/S0003-3472(80)80097-2</w:t>
      </w:r>
    </w:p>
    <w:p w14:paraId="49D275D0"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Sherry, D. F., &amp; Galef, B. G. (1984). Cultural transmission without imitation: Milk bottle opening by birds. </w:t>
      </w:r>
      <w:r w:rsidRPr="00914DAC">
        <w:rPr>
          <w:rFonts w:ascii="Calibri" w:hAnsi="Calibri" w:cs="Calibri"/>
          <w:i/>
          <w:iCs/>
          <w:noProof/>
          <w:szCs w:val="24"/>
        </w:rPr>
        <w:t>Animal Behaviour</w:t>
      </w:r>
      <w:r w:rsidRPr="00914DAC">
        <w:rPr>
          <w:rFonts w:ascii="Calibri" w:hAnsi="Calibri" w:cs="Calibri"/>
          <w:noProof/>
          <w:szCs w:val="24"/>
        </w:rPr>
        <w:t xml:space="preserve">, </w:t>
      </w:r>
      <w:r w:rsidRPr="00914DAC">
        <w:rPr>
          <w:rFonts w:ascii="Calibri" w:hAnsi="Calibri" w:cs="Calibri"/>
          <w:i/>
          <w:iCs/>
          <w:noProof/>
          <w:szCs w:val="24"/>
        </w:rPr>
        <w:t>32</w:t>
      </w:r>
      <w:r w:rsidRPr="00914DAC">
        <w:rPr>
          <w:rFonts w:ascii="Calibri" w:hAnsi="Calibri" w:cs="Calibri"/>
          <w:noProof/>
          <w:szCs w:val="24"/>
        </w:rPr>
        <w:t>(3), 937–938. https://doi.org/10.1016/S0003-3472(84)80185-2</w:t>
      </w:r>
    </w:p>
    <w:p w14:paraId="29FE9BFC"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Stewart, F. A., Piel, A. K., &amp; McGrew, W. C. (2011). Living archaeology: Artefacts of specific nest site fidelity in wild chimpanzees. </w:t>
      </w:r>
      <w:r w:rsidRPr="00914DAC">
        <w:rPr>
          <w:rFonts w:ascii="Calibri" w:hAnsi="Calibri" w:cs="Calibri"/>
          <w:i/>
          <w:iCs/>
          <w:noProof/>
          <w:szCs w:val="24"/>
        </w:rPr>
        <w:t>Journal of Human Evolution</w:t>
      </w:r>
      <w:r w:rsidRPr="00914DAC">
        <w:rPr>
          <w:rFonts w:ascii="Calibri" w:hAnsi="Calibri" w:cs="Calibri"/>
          <w:noProof/>
          <w:szCs w:val="24"/>
        </w:rPr>
        <w:t xml:space="preserve">, </w:t>
      </w:r>
      <w:r w:rsidRPr="00914DAC">
        <w:rPr>
          <w:rFonts w:ascii="Calibri" w:hAnsi="Calibri" w:cs="Calibri"/>
          <w:i/>
          <w:iCs/>
          <w:noProof/>
          <w:szCs w:val="24"/>
        </w:rPr>
        <w:t>61</w:t>
      </w:r>
      <w:r w:rsidRPr="00914DAC">
        <w:rPr>
          <w:rFonts w:ascii="Calibri" w:hAnsi="Calibri" w:cs="Calibri"/>
          <w:noProof/>
          <w:szCs w:val="24"/>
        </w:rPr>
        <w:t>(4), 388–395. https://doi.org/10.1016/j.jhevol.2011.05.005</w:t>
      </w:r>
    </w:p>
    <w:p w14:paraId="27B2C9D9"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Terkel, J. (1996). Cultural Transmission of Feeding Behavior in the Black Rat (</w:t>
      </w:r>
      <w:r w:rsidRPr="00914DAC">
        <w:rPr>
          <w:rFonts w:ascii="Calibri" w:hAnsi="Calibri" w:cs="Calibri"/>
          <w:i/>
          <w:iCs/>
          <w:noProof/>
          <w:szCs w:val="24"/>
        </w:rPr>
        <w:t>Rattus rattus</w:t>
      </w:r>
      <w:r w:rsidRPr="00914DAC">
        <w:rPr>
          <w:rFonts w:ascii="Calibri" w:hAnsi="Calibri" w:cs="Calibri"/>
          <w:noProof/>
          <w:szCs w:val="24"/>
        </w:rPr>
        <w:t xml:space="preserve">). In Cecilia M. Heyes &amp; B. G. Galef (Eds.), </w:t>
      </w:r>
      <w:r w:rsidRPr="00914DAC">
        <w:rPr>
          <w:rFonts w:ascii="Calibri" w:hAnsi="Calibri" w:cs="Calibri"/>
          <w:i/>
          <w:iCs/>
          <w:noProof/>
          <w:szCs w:val="24"/>
        </w:rPr>
        <w:t>Social Learning in Animals</w:t>
      </w:r>
      <w:r w:rsidRPr="00914DAC">
        <w:rPr>
          <w:rFonts w:ascii="Calibri" w:hAnsi="Calibri" w:cs="Calibri"/>
          <w:noProof/>
          <w:szCs w:val="24"/>
        </w:rPr>
        <w:t xml:space="preserve"> (pp. 17–47). Academic Press. https://doi.org/10.1016/B978-012273965-1/50003-0</w:t>
      </w:r>
    </w:p>
    <w:p w14:paraId="10F63F42"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Therneau, T. M. (2020). A Package for Survival Analysis in R. Retrieved from https://cran.r-project.org/package=survival</w:t>
      </w:r>
    </w:p>
    <w:p w14:paraId="51E58E02"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szCs w:val="24"/>
        </w:rPr>
      </w:pPr>
      <w:r w:rsidRPr="00914DAC">
        <w:rPr>
          <w:rFonts w:ascii="Calibri" w:hAnsi="Calibri" w:cs="Calibri"/>
          <w:noProof/>
          <w:szCs w:val="24"/>
        </w:rPr>
        <w:t xml:space="preserve">Wang, Y., Chen, S., Blair, R. B., Jiang, P., &amp; Ding, P. (2009). Nest composition adjustments by Chinese Bulbuls </w:t>
      </w:r>
      <w:r w:rsidRPr="00914DAC">
        <w:rPr>
          <w:rFonts w:ascii="Calibri" w:hAnsi="Calibri" w:cs="Calibri"/>
          <w:i/>
          <w:iCs/>
          <w:noProof/>
          <w:szCs w:val="24"/>
        </w:rPr>
        <w:t>Pycnonotus sinensis</w:t>
      </w:r>
      <w:r w:rsidRPr="00914DAC">
        <w:rPr>
          <w:rFonts w:ascii="Calibri" w:hAnsi="Calibri" w:cs="Calibri"/>
          <w:noProof/>
          <w:szCs w:val="24"/>
        </w:rPr>
        <w:t xml:space="preserve"> in an urbanized landscape of Hangzhou (E China). </w:t>
      </w:r>
      <w:r w:rsidRPr="00914DAC">
        <w:rPr>
          <w:rFonts w:ascii="Calibri" w:hAnsi="Calibri" w:cs="Calibri"/>
          <w:i/>
          <w:iCs/>
          <w:noProof/>
          <w:szCs w:val="24"/>
        </w:rPr>
        <w:t>Acta Ornithologica</w:t>
      </w:r>
      <w:r w:rsidRPr="00914DAC">
        <w:rPr>
          <w:rFonts w:ascii="Calibri" w:hAnsi="Calibri" w:cs="Calibri"/>
          <w:noProof/>
          <w:szCs w:val="24"/>
        </w:rPr>
        <w:t xml:space="preserve">, </w:t>
      </w:r>
      <w:r w:rsidRPr="00914DAC">
        <w:rPr>
          <w:rFonts w:ascii="Calibri" w:hAnsi="Calibri" w:cs="Calibri"/>
          <w:i/>
          <w:iCs/>
          <w:noProof/>
          <w:szCs w:val="24"/>
        </w:rPr>
        <w:t>44</w:t>
      </w:r>
      <w:r w:rsidRPr="00914DAC">
        <w:rPr>
          <w:rFonts w:ascii="Calibri" w:hAnsi="Calibri" w:cs="Calibri"/>
          <w:noProof/>
          <w:szCs w:val="24"/>
        </w:rPr>
        <w:t>(2), 185–192. https://doi.org/10.3161/000164509X482768</w:t>
      </w:r>
    </w:p>
    <w:p w14:paraId="6E85C40E" w14:textId="77777777" w:rsidR="002D43E3" w:rsidRPr="00914DAC" w:rsidRDefault="002D43E3" w:rsidP="002D43E3">
      <w:pPr>
        <w:widowControl w:val="0"/>
        <w:autoSpaceDE w:val="0"/>
        <w:autoSpaceDN w:val="0"/>
        <w:adjustRightInd w:val="0"/>
        <w:spacing w:line="240" w:lineRule="auto"/>
        <w:ind w:left="480" w:hanging="480"/>
        <w:rPr>
          <w:rFonts w:ascii="Calibri" w:hAnsi="Calibri" w:cs="Calibri"/>
          <w:noProof/>
        </w:rPr>
      </w:pPr>
      <w:r w:rsidRPr="00914DAC">
        <w:rPr>
          <w:rFonts w:ascii="Calibri" w:hAnsi="Calibri" w:cs="Calibri"/>
          <w:noProof/>
          <w:szCs w:val="24"/>
        </w:rPr>
        <w:t xml:space="preserve">Zohar, O., &amp; Terkel, J. (1996). Social and environmental factors modulate the learning of pine-cone stripping techniques by black rats, </w:t>
      </w:r>
      <w:r w:rsidRPr="00914DAC">
        <w:rPr>
          <w:rFonts w:ascii="Calibri" w:hAnsi="Calibri" w:cs="Calibri"/>
          <w:i/>
          <w:iCs/>
          <w:noProof/>
          <w:szCs w:val="24"/>
        </w:rPr>
        <w:t>Rattus rattus</w:t>
      </w:r>
      <w:r w:rsidRPr="00914DAC">
        <w:rPr>
          <w:rFonts w:ascii="Calibri" w:hAnsi="Calibri" w:cs="Calibri"/>
          <w:noProof/>
          <w:szCs w:val="24"/>
        </w:rPr>
        <w:t xml:space="preserve">. </w:t>
      </w:r>
      <w:r w:rsidRPr="00914DAC">
        <w:rPr>
          <w:rFonts w:ascii="Calibri" w:hAnsi="Calibri" w:cs="Calibri"/>
          <w:i/>
          <w:iCs/>
          <w:noProof/>
          <w:szCs w:val="24"/>
        </w:rPr>
        <w:t>Animal Behaviour</w:t>
      </w:r>
      <w:r w:rsidRPr="00914DAC">
        <w:rPr>
          <w:rFonts w:ascii="Calibri" w:hAnsi="Calibri" w:cs="Calibri"/>
          <w:noProof/>
          <w:szCs w:val="24"/>
        </w:rPr>
        <w:t xml:space="preserve">, </w:t>
      </w:r>
      <w:r w:rsidRPr="00914DAC">
        <w:rPr>
          <w:rFonts w:ascii="Calibri" w:hAnsi="Calibri" w:cs="Calibri"/>
          <w:i/>
          <w:iCs/>
          <w:noProof/>
          <w:szCs w:val="24"/>
        </w:rPr>
        <w:t>51</w:t>
      </w:r>
      <w:r w:rsidRPr="00914DAC">
        <w:rPr>
          <w:rFonts w:ascii="Calibri" w:hAnsi="Calibri" w:cs="Calibri"/>
          <w:noProof/>
          <w:szCs w:val="24"/>
        </w:rPr>
        <w:t>(3), 611–618. https://doi.org/10.1006/anbe.1996.0065</w:t>
      </w:r>
    </w:p>
    <w:p w14:paraId="5752C0CC" w14:textId="4F7A1C0D" w:rsidR="00013347" w:rsidRPr="00914DAC" w:rsidRDefault="00013347" w:rsidP="00246C29">
      <w:pPr>
        <w:widowControl w:val="0"/>
        <w:autoSpaceDE w:val="0"/>
        <w:autoSpaceDN w:val="0"/>
        <w:adjustRightInd w:val="0"/>
        <w:spacing w:line="240" w:lineRule="auto"/>
        <w:ind w:left="480" w:hanging="480"/>
        <w:rPr>
          <w:rFonts w:cstheme="minorHAnsi"/>
        </w:rPr>
      </w:pPr>
      <w:r w:rsidRPr="00914DAC">
        <w:rPr>
          <w:rFonts w:cstheme="minorHAnsi"/>
        </w:rPr>
        <w:fldChar w:fldCharType="end"/>
      </w:r>
    </w:p>
    <w:p w14:paraId="406404AD" w14:textId="440FEFB2" w:rsidR="00B85DE2" w:rsidRPr="00914DAC" w:rsidRDefault="00BB25DA" w:rsidP="001B7820">
      <w:pPr>
        <w:rPr>
          <w:rFonts w:cstheme="minorHAnsi"/>
          <w:b/>
        </w:rPr>
      </w:pPr>
      <w:r w:rsidRPr="00914DAC">
        <w:rPr>
          <w:rFonts w:cstheme="minorHAnsi"/>
          <w:b/>
        </w:rPr>
        <w:t>Figures</w:t>
      </w:r>
    </w:p>
    <w:p w14:paraId="1B5AAFA3" w14:textId="2126EBF4" w:rsidR="00BB25DA" w:rsidRPr="00914DAC" w:rsidRDefault="00AD5EEB" w:rsidP="001B7820">
      <w:r w:rsidRPr="00914DAC">
        <w:rPr>
          <w:b/>
          <w:bCs/>
        </w:rPr>
        <w:t>Fig. 1</w:t>
      </w:r>
      <w:r w:rsidRPr="00914DAC">
        <w:t xml:space="preserve"> Top-down photo of the experience/test cage layout specifically used for artefact building, which includes a nest cup and two bundles o</w:t>
      </w:r>
      <w:r w:rsidR="00A34F1F" w:rsidRPr="00914DAC">
        <w:t>f pink string (200 pieces each)</w:t>
      </w:r>
    </w:p>
    <w:p w14:paraId="6B4C24C3" w14:textId="4EAD1BE9" w:rsidR="00BB25DA" w:rsidRPr="00914DAC" w:rsidRDefault="00DF4270" w:rsidP="001B7820">
      <w:r w:rsidRPr="00914DAC">
        <w:rPr>
          <w:b/>
          <w:bCs/>
        </w:rPr>
        <w:t>Fig. 2</w:t>
      </w:r>
      <w:r w:rsidR="00BB25DA" w:rsidRPr="00914DAC">
        <w:t xml:space="preserve"> Photographs of the </w:t>
      </w:r>
      <w:r w:rsidR="003A27EB" w:rsidRPr="00914DAC">
        <w:t>social artefacts</w:t>
      </w:r>
      <w:r w:rsidR="00BB25DA" w:rsidRPr="00914DAC">
        <w:t xml:space="preserve"> – </w:t>
      </w:r>
      <w:r w:rsidR="003A27EB" w:rsidRPr="00914DAC">
        <w:t xml:space="preserve">nests </w:t>
      </w:r>
      <w:r w:rsidR="007E7289" w:rsidRPr="00914DAC">
        <w:t xml:space="preserve">build by five different </w:t>
      </w:r>
      <w:r w:rsidR="00BB25DA" w:rsidRPr="00914DAC">
        <w:t>males. Each column shows two nests built by the same male, one using 400 pieces (</w:t>
      </w:r>
      <w:r w:rsidR="00BB25DA" w:rsidRPr="00914DAC">
        <w:rPr>
          <w:rFonts w:cstheme="minorHAnsi"/>
        </w:rPr>
        <w:t>15 cm long</w:t>
      </w:r>
      <w:r w:rsidR="00BB25DA" w:rsidRPr="00914DAC">
        <w:t>) of pink string and another using 400 pieces (</w:t>
      </w:r>
      <w:r w:rsidR="00BB25DA" w:rsidRPr="00914DAC">
        <w:rPr>
          <w:rFonts w:cstheme="minorHAnsi"/>
        </w:rPr>
        <w:t>15 cm long</w:t>
      </w:r>
      <w:r w:rsidR="00BB25DA" w:rsidRPr="00914DAC">
        <w:t>) of orange string</w:t>
      </w:r>
      <w:r w:rsidR="00703116" w:rsidRPr="00914DAC">
        <w:t xml:space="preserve"> </w:t>
      </w:r>
      <w:r w:rsidR="00705F24" w:rsidRPr="00914DAC">
        <w:t xml:space="preserve"> </w:t>
      </w:r>
    </w:p>
    <w:p w14:paraId="73A9D2D6" w14:textId="4BD0EEBF" w:rsidR="00AD714E" w:rsidRPr="00914DAC" w:rsidRDefault="00AD714E" w:rsidP="00090742">
      <w:pPr>
        <w:rPr>
          <w:rFonts w:cstheme="minorHAnsi"/>
        </w:rPr>
      </w:pPr>
      <w:r w:rsidRPr="00914DAC">
        <w:rPr>
          <w:b/>
          <w:bCs/>
        </w:rPr>
        <w:t>Fig</w:t>
      </w:r>
      <w:r w:rsidR="00DF4270" w:rsidRPr="00914DAC">
        <w:rPr>
          <w:b/>
          <w:bCs/>
        </w:rPr>
        <w:t>.</w:t>
      </w:r>
      <w:r w:rsidRPr="00914DAC">
        <w:rPr>
          <w:b/>
          <w:bCs/>
        </w:rPr>
        <w:t xml:space="preserve"> 3</w:t>
      </w:r>
      <w:r w:rsidRPr="00914DAC">
        <w:t xml:space="preserve"> Example of a dome-shaped nest built by a live-nesting demonstrator male using 400 piece</w:t>
      </w:r>
      <w:r w:rsidR="00CF40E1" w:rsidRPr="00914DAC">
        <w:t>s of white string (15 cm long)</w:t>
      </w:r>
    </w:p>
    <w:p w14:paraId="5BE40EFB" w14:textId="493A1E80" w:rsidR="00CF40E1" w:rsidRPr="00914DAC" w:rsidRDefault="00BB25DA" w:rsidP="00090742">
      <w:r w:rsidRPr="00914DAC">
        <w:rPr>
          <w:b/>
          <w:bCs/>
        </w:rPr>
        <w:t>Fig</w:t>
      </w:r>
      <w:r w:rsidR="00DF4270" w:rsidRPr="00914DAC">
        <w:rPr>
          <w:b/>
          <w:bCs/>
        </w:rPr>
        <w:t>.</w:t>
      </w:r>
      <w:r w:rsidR="00AD714E" w:rsidRPr="00914DAC">
        <w:rPr>
          <w:b/>
          <w:bCs/>
        </w:rPr>
        <w:t xml:space="preserve"> 4</w:t>
      </w:r>
      <w:r w:rsidRPr="00914DAC">
        <w:t xml:space="preserve"> </w:t>
      </w:r>
      <w:r w:rsidR="00C15FD4" w:rsidRPr="00914DAC">
        <w:t xml:space="preserve">Top-down schematic view of the experimental setup during the four experimental phases. The observer cage is shown </w:t>
      </w:r>
      <w:r w:rsidR="004F0E25" w:rsidRPr="00914DAC">
        <w:t xml:space="preserve">on </w:t>
      </w:r>
      <w:r w:rsidR="00C15FD4" w:rsidRPr="00914DAC">
        <w:t xml:space="preserve">the bottom and the demonstrator cage on the top. </w:t>
      </w:r>
      <w:r w:rsidR="00B343F6" w:rsidRPr="00914DAC">
        <w:t>(</w:t>
      </w:r>
      <w:r w:rsidR="00B343F6" w:rsidRPr="00914DAC">
        <w:rPr>
          <w:i/>
        </w:rPr>
        <w:t>i</w:t>
      </w:r>
      <w:r w:rsidR="00B343F6" w:rsidRPr="00914DAC">
        <w:t xml:space="preserve">) </w:t>
      </w:r>
      <w:r w:rsidR="00AD714E" w:rsidRPr="00914DAC">
        <w:t>Each o</w:t>
      </w:r>
      <w:r w:rsidR="00C15FD4" w:rsidRPr="00914DAC">
        <w:t xml:space="preserve">bserver pair of the </w:t>
      </w:r>
      <w:r w:rsidR="003A27EB" w:rsidRPr="00914DAC">
        <w:t>experimental</w:t>
      </w:r>
      <w:r w:rsidR="00AD714E" w:rsidRPr="00914DAC">
        <w:t xml:space="preserve"> </w:t>
      </w:r>
      <w:r w:rsidR="00C15FD4" w:rsidRPr="00914DAC">
        <w:t xml:space="preserve">group </w:t>
      </w:r>
      <w:r w:rsidR="003A27EB" w:rsidRPr="00914DAC">
        <w:t xml:space="preserve">could see </w:t>
      </w:r>
      <w:r w:rsidR="00C15FD4" w:rsidRPr="00914DAC">
        <w:t>a pair of live-nesting demonstrators using a nest made of 400 pieces of white string, during the incubation period of breedin</w:t>
      </w:r>
      <w:r w:rsidR="00AD714E" w:rsidRPr="00914DAC">
        <w:t>g</w:t>
      </w:r>
      <w:r w:rsidR="00C15FD4" w:rsidRPr="00914DAC">
        <w:t xml:space="preserve">. Observer and demonstrator cages were 90 cm apart. </w:t>
      </w:r>
      <w:r w:rsidR="00AD714E" w:rsidRPr="00914DAC">
        <w:t>Each observer</w:t>
      </w:r>
      <w:r w:rsidR="00B343F6" w:rsidRPr="00914DAC">
        <w:t xml:space="preserve"> pair in the </w:t>
      </w:r>
      <w:r w:rsidR="00AD714E" w:rsidRPr="00914DAC">
        <w:t xml:space="preserve">control </w:t>
      </w:r>
      <w:r w:rsidR="00B343F6" w:rsidRPr="00914DAC">
        <w:t>group had no visual contact with any birds during this phase.</w:t>
      </w:r>
      <w:r w:rsidR="00C15FD4" w:rsidRPr="00914DAC">
        <w:t xml:space="preserve"> The </w:t>
      </w:r>
      <w:r w:rsidR="003A27EB" w:rsidRPr="00914DAC">
        <w:t>remaining phases</w:t>
      </w:r>
      <w:r w:rsidR="00C15FD4" w:rsidRPr="00914DAC">
        <w:t xml:space="preserve"> took place in a </w:t>
      </w:r>
      <w:r w:rsidR="003A27EB" w:rsidRPr="00914DAC">
        <w:t>test room</w:t>
      </w:r>
      <w:r w:rsidR="00C15FD4" w:rsidRPr="00914DAC">
        <w:t xml:space="preserve"> (represented by the double vertical lines). (</w:t>
      </w:r>
      <w:r w:rsidR="00C15FD4" w:rsidRPr="00914DAC">
        <w:rPr>
          <w:i/>
        </w:rPr>
        <w:t>ii</w:t>
      </w:r>
      <w:r w:rsidR="00C15FD4" w:rsidRPr="00914DAC">
        <w:t xml:space="preserve">) </w:t>
      </w:r>
      <w:r w:rsidR="00AD714E" w:rsidRPr="00914DAC">
        <w:t>Each</w:t>
      </w:r>
      <w:r w:rsidR="00B343F6" w:rsidRPr="00914DAC">
        <w:t xml:space="preserve"> observer male was tested for his initial colour preference. During this phase, </w:t>
      </w:r>
      <w:r w:rsidR="00AD714E" w:rsidRPr="00914DAC">
        <w:t>each male</w:t>
      </w:r>
      <w:r w:rsidR="00B343F6" w:rsidRPr="00914DAC">
        <w:t xml:space="preserve"> w</w:t>
      </w:r>
      <w:r w:rsidR="00AD714E" w:rsidRPr="00914DAC">
        <w:t>as</w:t>
      </w:r>
      <w:r w:rsidR="00B343F6" w:rsidRPr="00914DAC">
        <w:t xml:space="preserve"> able to interact with </w:t>
      </w:r>
      <w:r w:rsidR="00B343F6" w:rsidRPr="00914DAC">
        <w:rPr>
          <w:rFonts w:cstheme="minorHAnsi"/>
        </w:rPr>
        <w:lastRenderedPageBreak/>
        <w:t xml:space="preserve">two bundles of 15 cm long string (25 pieces each), one pink and one orange, placed on each side of the cage in front of the food cups (randomized across observer pairs). The string was tied to one of the long sides of the cage, so </w:t>
      </w:r>
      <w:r w:rsidR="00AD714E" w:rsidRPr="00914DAC">
        <w:rPr>
          <w:rFonts w:cstheme="minorHAnsi"/>
        </w:rPr>
        <w:t xml:space="preserve">a male </w:t>
      </w:r>
      <w:r w:rsidR="00B343F6" w:rsidRPr="00914DAC">
        <w:rPr>
          <w:rFonts w:cstheme="minorHAnsi"/>
        </w:rPr>
        <w:t xml:space="preserve">could interact with the string but not use it to build a nest. </w:t>
      </w:r>
      <w:r w:rsidR="00AD714E" w:rsidRPr="00914DAC">
        <w:rPr>
          <w:rFonts w:cstheme="minorHAnsi"/>
        </w:rPr>
        <w:t xml:space="preserve">The observer pairs </w:t>
      </w:r>
      <w:r w:rsidR="00B343F6" w:rsidRPr="00914DAC">
        <w:rPr>
          <w:rFonts w:cstheme="minorHAnsi"/>
        </w:rPr>
        <w:t>were not able to see the contents of the demonstrator cage because of an opaque barrier placed in between the observer and demonstrator cages (dotted horizontal line). (</w:t>
      </w:r>
      <w:r w:rsidR="00B343F6" w:rsidRPr="00914DAC">
        <w:rPr>
          <w:rFonts w:cstheme="minorHAnsi"/>
          <w:i/>
        </w:rPr>
        <w:t>iii</w:t>
      </w:r>
      <w:r w:rsidR="00B343F6" w:rsidRPr="00914DAC">
        <w:rPr>
          <w:rFonts w:cstheme="minorHAnsi"/>
        </w:rPr>
        <w:t xml:space="preserve">) During the observation phase, the opaque barrier was removed, and </w:t>
      </w:r>
      <w:r w:rsidR="00AD714E" w:rsidRPr="00914DAC">
        <w:rPr>
          <w:rFonts w:cstheme="minorHAnsi"/>
        </w:rPr>
        <w:t xml:space="preserve">each observer pair </w:t>
      </w:r>
      <w:r w:rsidR="00B343F6" w:rsidRPr="00914DAC">
        <w:rPr>
          <w:rFonts w:cstheme="minorHAnsi"/>
        </w:rPr>
        <w:t>w</w:t>
      </w:r>
      <w:r w:rsidR="00AD714E" w:rsidRPr="00914DAC">
        <w:rPr>
          <w:rFonts w:cstheme="minorHAnsi"/>
        </w:rPr>
        <w:t>as</w:t>
      </w:r>
      <w:r w:rsidR="00B343F6" w:rsidRPr="00914DAC">
        <w:rPr>
          <w:rFonts w:cstheme="minorHAnsi"/>
        </w:rPr>
        <w:t xml:space="preserve"> able to see the content of the demonstrator cage (10 cm apart)</w:t>
      </w:r>
      <w:r w:rsidR="005B117C" w:rsidRPr="00914DAC">
        <w:rPr>
          <w:rFonts w:cstheme="minorHAnsi"/>
        </w:rPr>
        <w:t xml:space="preserve"> for 35 daylight hours</w:t>
      </w:r>
      <w:r w:rsidR="00B343F6" w:rsidRPr="00914DAC">
        <w:rPr>
          <w:rFonts w:cstheme="minorHAnsi"/>
        </w:rPr>
        <w:t xml:space="preserve">. The demonstrator cage contained a nest of the observer male’s initially non-preferred colour (pink in this example), </w:t>
      </w:r>
      <w:r w:rsidR="00090742" w:rsidRPr="00914DAC">
        <w:t xml:space="preserve">and two unsecured 15 cm material bundles of the initially preferred colour (orange in the present example: 425 pieces) and the initially non-preferred/demonstrated colour (pink in the present example: 25 pieces), placed on </w:t>
      </w:r>
      <w:r w:rsidR="00090742" w:rsidRPr="00914DAC">
        <w:rPr>
          <w:rFonts w:cstheme="minorHAnsi"/>
        </w:rPr>
        <w:t>opposite ends of the cage floor.</w:t>
      </w:r>
      <w:r w:rsidR="00090742" w:rsidRPr="00914DAC">
        <w:t xml:space="preserve"> (</w:t>
      </w:r>
      <w:r w:rsidR="00090742" w:rsidRPr="00914DAC">
        <w:rPr>
          <w:i/>
        </w:rPr>
        <w:t>iv</w:t>
      </w:r>
      <w:r w:rsidR="00090742" w:rsidRPr="00914DAC">
        <w:t xml:space="preserve">) In the final preference test, we returned the opaque barrier and gave </w:t>
      </w:r>
      <w:r w:rsidR="00AD714E" w:rsidRPr="00914DAC">
        <w:t xml:space="preserve">each </w:t>
      </w:r>
      <w:r w:rsidR="00090742" w:rsidRPr="00914DAC">
        <w:t xml:space="preserve">observer pair a nest </w:t>
      </w:r>
      <w:r w:rsidR="001036EF" w:rsidRPr="00914DAC">
        <w:t>cup</w:t>
      </w:r>
      <w:r w:rsidR="00090742" w:rsidRPr="00914DAC">
        <w:t xml:space="preserve"> and 25 unsecured pieces (15 cm long) of each material colour, placed</w:t>
      </w:r>
      <w:r w:rsidR="00090742" w:rsidRPr="00914DAC">
        <w:rPr>
          <w:rFonts w:cstheme="minorHAnsi"/>
        </w:rPr>
        <w:t xml:space="preserve"> in the same relative position of the observation phase. The position of each material colour with respect to cage side (left or right) was randomly chosen between observer pairs but remained consistent within observer pairs. W = water cup, F = food cup</w:t>
      </w:r>
    </w:p>
    <w:p w14:paraId="58BF2FB5" w14:textId="5077FC52" w:rsidR="00BE4B74" w:rsidRPr="00914DAC" w:rsidRDefault="0070344C" w:rsidP="00090742">
      <w:r w:rsidRPr="00914DAC">
        <w:rPr>
          <w:b/>
          <w:bCs/>
        </w:rPr>
        <w:t>Fig</w:t>
      </w:r>
      <w:r w:rsidR="00DF4270" w:rsidRPr="00914DAC">
        <w:rPr>
          <w:b/>
          <w:bCs/>
        </w:rPr>
        <w:t>.</w:t>
      </w:r>
      <w:r w:rsidRPr="00914DAC">
        <w:rPr>
          <w:b/>
          <w:bCs/>
        </w:rPr>
        <w:t xml:space="preserve"> </w:t>
      </w:r>
      <w:r w:rsidR="00464A91" w:rsidRPr="00914DAC">
        <w:rPr>
          <w:b/>
          <w:bCs/>
        </w:rPr>
        <w:t>5</w:t>
      </w:r>
      <w:r w:rsidRPr="00914DAC">
        <w:t xml:space="preserve"> </w:t>
      </w:r>
      <w:r w:rsidR="00BE4B74" w:rsidRPr="00914DAC">
        <w:t xml:space="preserve">The </w:t>
      </w:r>
      <w:r w:rsidR="009A4FC5" w:rsidRPr="00914DAC">
        <w:t xml:space="preserve">preference for </w:t>
      </w:r>
      <w:r w:rsidR="00BE4B74" w:rsidRPr="00914DAC">
        <w:t>demonstrated colour</w:t>
      </w:r>
      <w:r w:rsidR="004F0E25" w:rsidRPr="00914DAC">
        <w:t xml:space="preserve"> (y-axis)</w:t>
      </w:r>
      <w:r w:rsidR="00BE4B74" w:rsidRPr="00914DAC">
        <w:t xml:space="preserve"> selected by birds in the nesting observer group and the control group</w:t>
      </w:r>
      <w:r w:rsidR="0094352C" w:rsidRPr="00914DAC">
        <w:t xml:space="preserve"> (x-axis)</w:t>
      </w:r>
      <w:r w:rsidR="00B72269" w:rsidRPr="00914DAC">
        <w:t xml:space="preserve"> </w:t>
      </w:r>
      <w:r w:rsidR="00BE4B74" w:rsidRPr="00914DAC">
        <w:t>in both the initial preference test</w:t>
      </w:r>
      <w:r w:rsidR="00B72269" w:rsidRPr="00914DAC">
        <w:t xml:space="preserve"> (filled circles)</w:t>
      </w:r>
      <w:r w:rsidR="00BE4B74" w:rsidRPr="00914DAC">
        <w:t xml:space="preserve"> and the final preference test</w:t>
      </w:r>
      <w:r w:rsidR="00B72269" w:rsidRPr="00914DAC">
        <w:t xml:space="preserve"> (open circles)</w:t>
      </w:r>
      <w:r w:rsidR="00BE4B74" w:rsidRPr="00914DAC">
        <w:t xml:space="preserve">. In between the initial and the final preference tests, birds observed a nest (i.e. social artefact) made of their initially non-preferred colour for three days. Black horizontal lines indicate the median. Diamonds and vertical lines indicate mean ± 95% Confidence </w:t>
      </w:r>
      <w:r w:rsidR="004947EA" w:rsidRPr="00914DAC">
        <w:t>Intervals,</w:t>
      </w:r>
      <w:r w:rsidR="00BE4B74" w:rsidRPr="00914DAC">
        <w:t xml:space="preserve"> respectively. </w:t>
      </w:r>
      <w:r w:rsidR="00B72269" w:rsidRPr="00914DAC">
        <w:t xml:space="preserve">** indicates p &lt; 0.01, ns indicates p &gt; 0.05 for Wilcoxon signed-rank tests (paired) </w:t>
      </w:r>
      <w:r w:rsidR="00EC792A" w:rsidRPr="00914DAC">
        <w:t xml:space="preserve">used </w:t>
      </w:r>
      <w:r w:rsidR="00B72269" w:rsidRPr="00914DAC">
        <w:rPr>
          <w:rFonts w:cstheme="minorHAnsi"/>
        </w:rPr>
        <w:t>to determine whether birds of each group changed their colour preference between the initial and final preference test</w:t>
      </w:r>
    </w:p>
    <w:p w14:paraId="5FE1F896" w14:textId="7B10DF4C" w:rsidR="00CB0BE8" w:rsidRPr="00DB2CD1" w:rsidRDefault="00BE4B74" w:rsidP="002B0BDB">
      <w:r w:rsidRPr="00914DAC">
        <w:rPr>
          <w:b/>
          <w:bCs/>
        </w:rPr>
        <w:t>Fig</w:t>
      </w:r>
      <w:r w:rsidR="00DF4270" w:rsidRPr="00914DAC">
        <w:rPr>
          <w:b/>
          <w:bCs/>
        </w:rPr>
        <w:t xml:space="preserve">. </w:t>
      </w:r>
      <w:r w:rsidR="00464A91" w:rsidRPr="00914DAC">
        <w:rPr>
          <w:b/>
          <w:bCs/>
        </w:rPr>
        <w:t>6</w:t>
      </w:r>
      <w:r w:rsidRPr="00914DAC">
        <w:t xml:space="preserve"> </w:t>
      </w:r>
      <w:r w:rsidR="00C61BB7" w:rsidRPr="00914DAC">
        <w:t>Cumulative proportion of males</w:t>
      </w:r>
      <w:r w:rsidR="0094352C" w:rsidRPr="00914DAC">
        <w:t xml:space="preserve"> (y-axis) at different times (x-axis)</w:t>
      </w:r>
      <w:r w:rsidR="00C61BB7" w:rsidRPr="00914DAC">
        <w:t xml:space="preserve"> to</w:t>
      </w:r>
      <w:r w:rsidR="00E86B80" w:rsidRPr="00914DAC">
        <w:t xml:space="preserve"> (a)</w:t>
      </w:r>
      <w:r w:rsidR="00C61BB7" w:rsidRPr="00914DAC">
        <w:t xml:space="preserve"> initiate (deposit first piece of material)</w:t>
      </w:r>
      <w:r w:rsidR="00EF4981" w:rsidRPr="00914DAC">
        <w:t>,</w:t>
      </w:r>
      <w:r w:rsidR="00703116" w:rsidRPr="00914DAC">
        <w:t xml:space="preserve"> </w:t>
      </w:r>
      <w:r w:rsidR="00EF4981" w:rsidRPr="00914DAC">
        <w:t>(b) complete (deposit las</w:t>
      </w:r>
      <w:r w:rsidR="002F5934" w:rsidRPr="00914DAC">
        <w:t>t</w:t>
      </w:r>
      <w:r w:rsidR="00EF4981" w:rsidRPr="00914DAC">
        <w:t xml:space="preserve"> piece of material), and </w:t>
      </w:r>
      <w:r w:rsidR="00C61BB7" w:rsidRPr="00914DAC">
        <w:t>(</w:t>
      </w:r>
      <w:r w:rsidR="00EF4981" w:rsidRPr="00914DAC">
        <w:t>c</w:t>
      </w:r>
      <w:r w:rsidR="00C61BB7" w:rsidRPr="00914DAC">
        <w:t xml:space="preserve">) </w:t>
      </w:r>
      <w:r w:rsidR="00EF4D0D" w:rsidRPr="00914DAC">
        <w:t>build</w:t>
      </w:r>
      <w:r w:rsidR="00C61BB7" w:rsidRPr="00914DAC">
        <w:t xml:space="preserve"> (</w:t>
      </w:r>
      <w:r w:rsidR="002F5934" w:rsidRPr="00914DAC">
        <w:t>time from nest initiation to completion</w:t>
      </w:r>
      <w:r w:rsidR="00C61BB7" w:rsidRPr="00914DAC">
        <w:t>)</w:t>
      </w:r>
      <w:r w:rsidR="00EF4D0D" w:rsidRPr="00914DAC">
        <w:t xml:space="preserve"> their first nest.</w:t>
      </w:r>
      <w:r w:rsidR="00C61BB7" w:rsidRPr="00914DAC">
        <w:t xml:space="preserve"> </w:t>
      </w:r>
      <w:r w:rsidR="00EF4D0D" w:rsidRPr="00914DAC">
        <w:t>N</w:t>
      </w:r>
      <w:r w:rsidR="00C61BB7" w:rsidRPr="00914DAC">
        <w:t>esting observers</w:t>
      </w:r>
      <w:r w:rsidR="00EF4D0D" w:rsidRPr="00914DAC">
        <w:t xml:space="preserve"> are represented by the </w:t>
      </w:r>
      <w:r w:rsidR="00C61BB7" w:rsidRPr="00914DAC">
        <w:t xml:space="preserve">continuous line and control birds </w:t>
      </w:r>
      <w:r w:rsidR="00EF4D0D" w:rsidRPr="00914DAC">
        <w:t>by the dashed</w:t>
      </w:r>
      <w:r w:rsidR="00C61BB7" w:rsidRPr="00914DAC">
        <w:t xml:space="preserve"> line</w:t>
      </w:r>
      <w:r w:rsidR="004947EA" w:rsidRPr="00914DAC">
        <w:t>. Panel (</w:t>
      </w:r>
      <w:r w:rsidR="00EF4981" w:rsidRPr="00914DAC">
        <w:t>c</w:t>
      </w:r>
      <w:r w:rsidR="004947EA" w:rsidRPr="00914DAC">
        <w:t>) shows data excluding one outlier in the nesting observers group.</w:t>
      </w:r>
      <w:r w:rsidR="00C61BB7" w:rsidRPr="00914DAC">
        <w:t xml:space="preserve"> A steeper slope indicates faster construction speed</w:t>
      </w:r>
      <w:bookmarkStart w:id="5" w:name="_GoBack"/>
      <w:bookmarkEnd w:id="5"/>
    </w:p>
    <w:sectPr w:rsidR="00CB0BE8" w:rsidRPr="00DB2CD1" w:rsidSect="00013347">
      <w:headerReference w:type="default" r:id="rId9"/>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A8575" w14:textId="77777777" w:rsidR="006C2711" w:rsidRDefault="006C2711" w:rsidP="00054ADF">
      <w:pPr>
        <w:spacing w:after="0" w:line="240" w:lineRule="auto"/>
      </w:pPr>
      <w:r>
        <w:separator/>
      </w:r>
    </w:p>
  </w:endnote>
  <w:endnote w:type="continuationSeparator" w:id="0">
    <w:p w14:paraId="7F1BEEB7" w14:textId="77777777" w:rsidR="006C2711" w:rsidRDefault="006C2711" w:rsidP="0005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FC203" w14:textId="77777777" w:rsidR="006C2711" w:rsidRDefault="006C2711" w:rsidP="00054ADF">
      <w:pPr>
        <w:spacing w:after="0" w:line="240" w:lineRule="auto"/>
      </w:pPr>
      <w:r>
        <w:separator/>
      </w:r>
    </w:p>
  </w:footnote>
  <w:footnote w:type="continuationSeparator" w:id="0">
    <w:p w14:paraId="294D884F" w14:textId="77777777" w:rsidR="006C2711" w:rsidRDefault="006C2711" w:rsidP="00054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62049"/>
      <w:docPartObj>
        <w:docPartGallery w:val="Page Numbers (Top of Page)"/>
        <w:docPartUnique/>
      </w:docPartObj>
    </w:sdtPr>
    <w:sdtEndPr>
      <w:rPr>
        <w:noProof/>
      </w:rPr>
    </w:sdtEndPr>
    <w:sdtContent>
      <w:p w14:paraId="734261A6" w14:textId="379FAC46" w:rsidR="00B1645C" w:rsidRDefault="00B1645C">
        <w:pPr>
          <w:pStyle w:val="Header"/>
          <w:jc w:val="right"/>
        </w:pPr>
        <w:r>
          <w:t>What is a nest /</w:t>
        </w:r>
        <w:r>
          <w:fldChar w:fldCharType="begin"/>
        </w:r>
        <w:r>
          <w:instrText xml:space="preserve"> PAGE   \* MERGEFORMAT </w:instrText>
        </w:r>
        <w:r>
          <w:fldChar w:fldCharType="separate"/>
        </w:r>
        <w:r w:rsidR="00914DAC">
          <w:rPr>
            <w:noProof/>
          </w:rPr>
          <w:t>14</w:t>
        </w:r>
        <w:r>
          <w:rPr>
            <w:noProof/>
          </w:rPr>
          <w:fldChar w:fldCharType="end"/>
        </w:r>
      </w:p>
    </w:sdtContent>
  </w:sdt>
  <w:p w14:paraId="7CCA0F21" w14:textId="4C4E4F3B" w:rsidR="00B1645C" w:rsidRDefault="00B1645C" w:rsidP="00882B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8780B"/>
    <w:multiLevelType w:val="hybridMultilevel"/>
    <w:tmpl w:val="11648C8E"/>
    <w:lvl w:ilvl="0" w:tplc="8C1814AE">
      <w:start w:val="1"/>
      <w:numFmt w:val="bullet"/>
      <w:lvlText w:val="•"/>
      <w:lvlJc w:val="left"/>
      <w:pPr>
        <w:tabs>
          <w:tab w:val="num" w:pos="720"/>
        </w:tabs>
        <w:ind w:left="720" w:hanging="360"/>
      </w:pPr>
      <w:rPr>
        <w:rFonts w:ascii="Arial" w:hAnsi="Arial" w:hint="default"/>
      </w:rPr>
    </w:lvl>
    <w:lvl w:ilvl="1" w:tplc="D8D88D3A" w:tentative="1">
      <w:start w:val="1"/>
      <w:numFmt w:val="bullet"/>
      <w:lvlText w:val="•"/>
      <w:lvlJc w:val="left"/>
      <w:pPr>
        <w:tabs>
          <w:tab w:val="num" w:pos="1440"/>
        </w:tabs>
        <w:ind w:left="1440" w:hanging="360"/>
      </w:pPr>
      <w:rPr>
        <w:rFonts w:ascii="Arial" w:hAnsi="Arial" w:hint="default"/>
      </w:rPr>
    </w:lvl>
    <w:lvl w:ilvl="2" w:tplc="8D2C64B2" w:tentative="1">
      <w:start w:val="1"/>
      <w:numFmt w:val="bullet"/>
      <w:lvlText w:val="•"/>
      <w:lvlJc w:val="left"/>
      <w:pPr>
        <w:tabs>
          <w:tab w:val="num" w:pos="2160"/>
        </w:tabs>
        <w:ind w:left="2160" w:hanging="360"/>
      </w:pPr>
      <w:rPr>
        <w:rFonts w:ascii="Arial" w:hAnsi="Arial" w:hint="default"/>
      </w:rPr>
    </w:lvl>
    <w:lvl w:ilvl="3" w:tplc="6A32592C" w:tentative="1">
      <w:start w:val="1"/>
      <w:numFmt w:val="bullet"/>
      <w:lvlText w:val="•"/>
      <w:lvlJc w:val="left"/>
      <w:pPr>
        <w:tabs>
          <w:tab w:val="num" w:pos="2880"/>
        </w:tabs>
        <w:ind w:left="2880" w:hanging="360"/>
      </w:pPr>
      <w:rPr>
        <w:rFonts w:ascii="Arial" w:hAnsi="Arial" w:hint="default"/>
      </w:rPr>
    </w:lvl>
    <w:lvl w:ilvl="4" w:tplc="512677C6" w:tentative="1">
      <w:start w:val="1"/>
      <w:numFmt w:val="bullet"/>
      <w:lvlText w:val="•"/>
      <w:lvlJc w:val="left"/>
      <w:pPr>
        <w:tabs>
          <w:tab w:val="num" w:pos="3600"/>
        </w:tabs>
        <w:ind w:left="3600" w:hanging="360"/>
      </w:pPr>
      <w:rPr>
        <w:rFonts w:ascii="Arial" w:hAnsi="Arial" w:hint="default"/>
      </w:rPr>
    </w:lvl>
    <w:lvl w:ilvl="5" w:tplc="72301AD0" w:tentative="1">
      <w:start w:val="1"/>
      <w:numFmt w:val="bullet"/>
      <w:lvlText w:val="•"/>
      <w:lvlJc w:val="left"/>
      <w:pPr>
        <w:tabs>
          <w:tab w:val="num" w:pos="4320"/>
        </w:tabs>
        <w:ind w:left="4320" w:hanging="360"/>
      </w:pPr>
      <w:rPr>
        <w:rFonts w:ascii="Arial" w:hAnsi="Arial" w:hint="default"/>
      </w:rPr>
    </w:lvl>
    <w:lvl w:ilvl="6" w:tplc="DC86A45C" w:tentative="1">
      <w:start w:val="1"/>
      <w:numFmt w:val="bullet"/>
      <w:lvlText w:val="•"/>
      <w:lvlJc w:val="left"/>
      <w:pPr>
        <w:tabs>
          <w:tab w:val="num" w:pos="5040"/>
        </w:tabs>
        <w:ind w:left="5040" w:hanging="360"/>
      </w:pPr>
      <w:rPr>
        <w:rFonts w:ascii="Arial" w:hAnsi="Arial" w:hint="default"/>
      </w:rPr>
    </w:lvl>
    <w:lvl w:ilvl="7" w:tplc="E95E7738" w:tentative="1">
      <w:start w:val="1"/>
      <w:numFmt w:val="bullet"/>
      <w:lvlText w:val="•"/>
      <w:lvlJc w:val="left"/>
      <w:pPr>
        <w:tabs>
          <w:tab w:val="num" w:pos="5760"/>
        </w:tabs>
        <w:ind w:left="5760" w:hanging="360"/>
      </w:pPr>
      <w:rPr>
        <w:rFonts w:ascii="Arial" w:hAnsi="Arial" w:hint="default"/>
      </w:rPr>
    </w:lvl>
    <w:lvl w:ilvl="8" w:tplc="3DFAFD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9242B8"/>
    <w:multiLevelType w:val="hybridMultilevel"/>
    <w:tmpl w:val="71506A40"/>
    <w:lvl w:ilvl="0" w:tplc="420A0F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456D1"/>
    <w:multiLevelType w:val="hybridMultilevel"/>
    <w:tmpl w:val="DF04418E"/>
    <w:lvl w:ilvl="0" w:tplc="420A0F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5337D08"/>
    <w:multiLevelType w:val="hybridMultilevel"/>
    <w:tmpl w:val="111830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CCB5A60"/>
    <w:multiLevelType w:val="hybridMultilevel"/>
    <w:tmpl w:val="A38497AE"/>
    <w:lvl w:ilvl="0" w:tplc="10090013">
      <w:start w:val="1"/>
      <w:numFmt w:val="upperRoman"/>
      <w:lvlText w:val="%1."/>
      <w:lvlJc w:val="right"/>
      <w:pPr>
        <w:ind w:left="1004"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s-ES" w:vendorID="64" w:dllVersion="4096" w:nlCheck="1" w:checkStyle="0"/>
  <w:activeWritingStyle w:appName="MSWord" w:lang="es-ES" w:vendorID="64" w:dllVersion="6" w:nlCheck="1" w:checkStyle="0"/>
  <w:activeWritingStyle w:appName="MSWord" w:lang="en-CA" w:vendorID="64" w:dllVersion="0" w:nlCheck="1" w:checkStyle="0"/>
  <w:activeWritingStyle w:appName="MSWord" w:lang="en-US" w:vendorID="64" w:dllVersion="0" w:nlCheck="1" w:checkStyle="0"/>
  <w:activeWritingStyle w:appName="MSWord" w:lang="es-ES" w:vendorID="64" w:dllVersion="0" w:nlCheck="1" w:checkStyle="0"/>
  <w:activeWritingStyle w:appName="MSWord" w:lang="es-CR" w:vendorID="64" w:dllVersion="0" w:nlCheck="1" w:checkStyle="0"/>
  <w:activeWritingStyle w:appName="MSWord" w:lang="es-CR" w:vendorID="64" w:dllVersion="131078" w:nlCheck="1" w:checkStyle="0"/>
  <w:activeWritingStyle w:appName="MSWord" w:lang="en-C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9D"/>
    <w:rsid w:val="000013A6"/>
    <w:rsid w:val="00005939"/>
    <w:rsid w:val="00007026"/>
    <w:rsid w:val="0000757B"/>
    <w:rsid w:val="00011FD6"/>
    <w:rsid w:val="00013347"/>
    <w:rsid w:val="000140B0"/>
    <w:rsid w:val="00014B18"/>
    <w:rsid w:val="00015A88"/>
    <w:rsid w:val="00023ABA"/>
    <w:rsid w:val="00030CE9"/>
    <w:rsid w:val="00032D79"/>
    <w:rsid w:val="00035AC1"/>
    <w:rsid w:val="00042807"/>
    <w:rsid w:val="00047F67"/>
    <w:rsid w:val="00047F83"/>
    <w:rsid w:val="00050181"/>
    <w:rsid w:val="0005059B"/>
    <w:rsid w:val="00054ADF"/>
    <w:rsid w:val="0005511A"/>
    <w:rsid w:val="000564FA"/>
    <w:rsid w:val="00060CEC"/>
    <w:rsid w:val="0006164A"/>
    <w:rsid w:val="00063CCD"/>
    <w:rsid w:val="00065FD6"/>
    <w:rsid w:val="0007393A"/>
    <w:rsid w:val="00090742"/>
    <w:rsid w:val="000922F4"/>
    <w:rsid w:val="00093456"/>
    <w:rsid w:val="000937B2"/>
    <w:rsid w:val="0009491A"/>
    <w:rsid w:val="000950F2"/>
    <w:rsid w:val="000A10E0"/>
    <w:rsid w:val="000A5243"/>
    <w:rsid w:val="000A718F"/>
    <w:rsid w:val="000B13F6"/>
    <w:rsid w:val="000B27CD"/>
    <w:rsid w:val="000B2F23"/>
    <w:rsid w:val="000B3949"/>
    <w:rsid w:val="000B5116"/>
    <w:rsid w:val="000C0ACD"/>
    <w:rsid w:val="000D0001"/>
    <w:rsid w:val="000D059D"/>
    <w:rsid w:val="000D2320"/>
    <w:rsid w:val="000D4322"/>
    <w:rsid w:val="000E1AF6"/>
    <w:rsid w:val="000E5ECC"/>
    <w:rsid w:val="000E697D"/>
    <w:rsid w:val="000F147F"/>
    <w:rsid w:val="000F2E98"/>
    <w:rsid w:val="000F3FEC"/>
    <w:rsid w:val="000F4781"/>
    <w:rsid w:val="000F5AE4"/>
    <w:rsid w:val="000F6A80"/>
    <w:rsid w:val="001025C7"/>
    <w:rsid w:val="001036EF"/>
    <w:rsid w:val="00107D14"/>
    <w:rsid w:val="00112295"/>
    <w:rsid w:val="00114B30"/>
    <w:rsid w:val="00120BDD"/>
    <w:rsid w:val="00121E52"/>
    <w:rsid w:val="001222C8"/>
    <w:rsid w:val="00125036"/>
    <w:rsid w:val="0013145A"/>
    <w:rsid w:val="00131FF7"/>
    <w:rsid w:val="00135FEE"/>
    <w:rsid w:val="00136C8A"/>
    <w:rsid w:val="00142157"/>
    <w:rsid w:val="00142E02"/>
    <w:rsid w:val="00146DC2"/>
    <w:rsid w:val="00153BCF"/>
    <w:rsid w:val="0015468A"/>
    <w:rsid w:val="00155DF3"/>
    <w:rsid w:val="00157603"/>
    <w:rsid w:val="001635A9"/>
    <w:rsid w:val="00165A0B"/>
    <w:rsid w:val="001715D2"/>
    <w:rsid w:val="00177620"/>
    <w:rsid w:val="001841FA"/>
    <w:rsid w:val="00186C67"/>
    <w:rsid w:val="00187B7B"/>
    <w:rsid w:val="00196F9B"/>
    <w:rsid w:val="001A0DE7"/>
    <w:rsid w:val="001A21A9"/>
    <w:rsid w:val="001A3CA3"/>
    <w:rsid w:val="001A4498"/>
    <w:rsid w:val="001A6A45"/>
    <w:rsid w:val="001B7820"/>
    <w:rsid w:val="001C1BBF"/>
    <w:rsid w:val="001C2DF8"/>
    <w:rsid w:val="001C2E8F"/>
    <w:rsid w:val="001C5D97"/>
    <w:rsid w:val="001C68CF"/>
    <w:rsid w:val="001C6B83"/>
    <w:rsid w:val="001D06D5"/>
    <w:rsid w:val="001D0FF4"/>
    <w:rsid w:val="001D3E81"/>
    <w:rsid w:val="001D57A2"/>
    <w:rsid w:val="001D7516"/>
    <w:rsid w:val="001D78A6"/>
    <w:rsid w:val="001E3284"/>
    <w:rsid w:val="001E62E0"/>
    <w:rsid w:val="001F256F"/>
    <w:rsid w:val="001F3BC1"/>
    <w:rsid w:val="001F404A"/>
    <w:rsid w:val="001F46E2"/>
    <w:rsid w:val="001F5E55"/>
    <w:rsid w:val="00201261"/>
    <w:rsid w:val="00201AC3"/>
    <w:rsid w:val="00201E56"/>
    <w:rsid w:val="002030E1"/>
    <w:rsid w:val="00203293"/>
    <w:rsid w:val="00206954"/>
    <w:rsid w:val="00207CE8"/>
    <w:rsid w:val="00214FE6"/>
    <w:rsid w:val="00224011"/>
    <w:rsid w:val="00226F4D"/>
    <w:rsid w:val="00232AED"/>
    <w:rsid w:val="00232C0E"/>
    <w:rsid w:val="00241128"/>
    <w:rsid w:val="002434CF"/>
    <w:rsid w:val="00245773"/>
    <w:rsid w:val="00246C29"/>
    <w:rsid w:val="00251081"/>
    <w:rsid w:val="00251D71"/>
    <w:rsid w:val="00252B05"/>
    <w:rsid w:val="00252B61"/>
    <w:rsid w:val="00255541"/>
    <w:rsid w:val="0025657C"/>
    <w:rsid w:val="0026275F"/>
    <w:rsid w:val="00265D68"/>
    <w:rsid w:val="00266102"/>
    <w:rsid w:val="00273C9E"/>
    <w:rsid w:val="00276E37"/>
    <w:rsid w:val="002844E3"/>
    <w:rsid w:val="0028682A"/>
    <w:rsid w:val="00291BE4"/>
    <w:rsid w:val="0029245E"/>
    <w:rsid w:val="00292EAC"/>
    <w:rsid w:val="00293366"/>
    <w:rsid w:val="00297F98"/>
    <w:rsid w:val="002A03CC"/>
    <w:rsid w:val="002A229D"/>
    <w:rsid w:val="002B0BDB"/>
    <w:rsid w:val="002B5AD3"/>
    <w:rsid w:val="002B5E2A"/>
    <w:rsid w:val="002C11CE"/>
    <w:rsid w:val="002C1DBE"/>
    <w:rsid w:val="002D0583"/>
    <w:rsid w:val="002D0B43"/>
    <w:rsid w:val="002D1565"/>
    <w:rsid w:val="002D37B5"/>
    <w:rsid w:val="002D40DD"/>
    <w:rsid w:val="002D43E3"/>
    <w:rsid w:val="002D697A"/>
    <w:rsid w:val="002E386E"/>
    <w:rsid w:val="002E3D2D"/>
    <w:rsid w:val="002E5F72"/>
    <w:rsid w:val="002F01E2"/>
    <w:rsid w:val="002F0727"/>
    <w:rsid w:val="002F160B"/>
    <w:rsid w:val="002F5934"/>
    <w:rsid w:val="002F6AB8"/>
    <w:rsid w:val="00301A0E"/>
    <w:rsid w:val="00305EA4"/>
    <w:rsid w:val="00306637"/>
    <w:rsid w:val="00310203"/>
    <w:rsid w:val="00330BC9"/>
    <w:rsid w:val="00333C46"/>
    <w:rsid w:val="00333DCA"/>
    <w:rsid w:val="00335846"/>
    <w:rsid w:val="0033602A"/>
    <w:rsid w:val="003408EA"/>
    <w:rsid w:val="00340CD6"/>
    <w:rsid w:val="00340FC8"/>
    <w:rsid w:val="00341598"/>
    <w:rsid w:val="00347D85"/>
    <w:rsid w:val="003503A8"/>
    <w:rsid w:val="00350704"/>
    <w:rsid w:val="00351400"/>
    <w:rsid w:val="00352FEB"/>
    <w:rsid w:val="003629AA"/>
    <w:rsid w:val="00362ED8"/>
    <w:rsid w:val="003815AE"/>
    <w:rsid w:val="00387B2B"/>
    <w:rsid w:val="003A206C"/>
    <w:rsid w:val="003A27EB"/>
    <w:rsid w:val="003A4409"/>
    <w:rsid w:val="003A4ED7"/>
    <w:rsid w:val="003A54E5"/>
    <w:rsid w:val="003A5B1B"/>
    <w:rsid w:val="003A5FAF"/>
    <w:rsid w:val="003B3140"/>
    <w:rsid w:val="003B4BB2"/>
    <w:rsid w:val="003D5D5F"/>
    <w:rsid w:val="003D5F53"/>
    <w:rsid w:val="003D6ACF"/>
    <w:rsid w:val="003D75FC"/>
    <w:rsid w:val="003E17AC"/>
    <w:rsid w:val="003E7262"/>
    <w:rsid w:val="003E7524"/>
    <w:rsid w:val="003F0264"/>
    <w:rsid w:val="003F209A"/>
    <w:rsid w:val="003F6B1F"/>
    <w:rsid w:val="00400BFB"/>
    <w:rsid w:val="00401A24"/>
    <w:rsid w:val="00404725"/>
    <w:rsid w:val="00410F75"/>
    <w:rsid w:val="00414BFC"/>
    <w:rsid w:val="00417518"/>
    <w:rsid w:val="00422A87"/>
    <w:rsid w:val="004272B3"/>
    <w:rsid w:val="00435DC7"/>
    <w:rsid w:val="004366A0"/>
    <w:rsid w:val="004417E8"/>
    <w:rsid w:val="0044609A"/>
    <w:rsid w:val="0044697F"/>
    <w:rsid w:val="00446B06"/>
    <w:rsid w:val="00446BF6"/>
    <w:rsid w:val="004511F0"/>
    <w:rsid w:val="0046175C"/>
    <w:rsid w:val="00463185"/>
    <w:rsid w:val="00464A91"/>
    <w:rsid w:val="00465DCC"/>
    <w:rsid w:val="004669FE"/>
    <w:rsid w:val="0048479D"/>
    <w:rsid w:val="004862C2"/>
    <w:rsid w:val="004918A1"/>
    <w:rsid w:val="00491F19"/>
    <w:rsid w:val="00493A1B"/>
    <w:rsid w:val="004947EA"/>
    <w:rsid w:val="004B6F36"/>
    <w:rsid w:val="004C0146"/>
    <w:rsid w:val="004C5D78"/>
    <w:rsid w:val="004D399F"/>
    <w:rsid w:val="004E4C74"/>
    <w:rsid w:val="004F0E25"/>
    <w:rsid w:val="004F211B"/>
    <w:rsid w:val="004F5FB1"/>
    <w:rsid w:val="00500C3C"/>
    <w:rsid w:val="00502C10"/>
    <w:rsid w:val="005053D4"/>
    <w:rsid w:val="00507D49"/>
    <w:rsid w:val="005208FD"/>
    <w:rsid w:val="0052286E"/>
    <w:rsid w:val="00523041"/>
    <w:rsid w:val="00523EF8"/>
    <w:rsid w:val="00527479"/>
    <w:rsid w:val="00545F85"/>
    <w:rsid w:val="00547A8C"/>
    <w:rsid w:val="00551487"/>
    <w:rsid w:val="00553C0F"/>
    <w:rsid w:val="005542C3"/>
    <w:rsid w:val="005623A1"/>
    <w:rsid w:val="00562760"/>
    <w:rsid w:val="00562FFA"/>
    <w:rsid w:val="00563890"/>
    <w:rsid w:val="005641FE"/>
    <w:rsid w:val="0056766F"/>
    <w:rsid w:val="005676A3"/>
    <w:rsid w:val="00567AFD"/>
    <w:rsid w:val="00571C09"/>
    <w:rsid w:val="0057672C"/>
    <w:rsid w:val="00577586"/>
    <w:rsid w:val="00583062"/>
    <w:rsid w:val="00583A0D"/>
    <w:rsid w:val="005857DC"/>
    <w:rsid w:val="00587862"/>
    <w:rsid w:val="00592E9C"/>
    <w:rsid w:val="00593505"/>
    <w:rsid w:val="005975EF"/>
    <w:rsid w:val="005A32DC"/>
    <w:rsid w:val="005A4BD5"/>
    <w:rsid w:val="005A4FB9"/>
    <w:rsid w:val="005A54C2"/>
    <w:rsid w:val="005A5D46"/>
    <w:rsid w:val="005A77D0"/>
    <w:rsid w:val="005B117C"/>
    <w:rsid w:val="005B1B30"/>
    <w:rsid w:val="005B2A61"/>
    <w:rsid w:val="005B4372"/>
    <w:rsid w:val="005B688B"/>
    <w:rsid w:val="005C7274"/>
    <w:rsid w:val="005D1126"/>
    <w:rsid w:val="005D3321"/>
    <w:rsid w:val="005D5DD8"/>
    <w:rsid w:val="005D7A35"/>
    <w:rsid w:val="005E1629"/>
    <w:rsid w:val="005E2F0B"/>
    <w:rsid w:val="005F2B90"/>
    <w:rsid w:val="005F499D"/>
    <w:rsid w:val="0060182C"/>
    <w:rsid w:val="0060661D"/>
    <w:rsid w:val="00612CD7"/>
    <w:rsid w:val="0061344E"/>
    <w:rsid w:val="00613753"/>
    <w:rsid w:val="00616D41"/>
    <w:rsid w:val="00621620"/>
    <w:rsid w:val="00624D30"/>
    <w:rsid w:val="00636775"/>
    <w:rsid w:val="00642A69"/>
    <w:rsid w:val="0064585F"/>
    <w:rsid w:val="00646BE4"/>
    <w:rsid w:val="006557A6"/>
    <w:rsid w:val="0065667C"/>
    <w:rsid w:val="00656B8D"/>
    <w:rsid w:val="00664DF1"/>
    <w:rsid w:val="006824B3"/>
    <w:rsid w:val="00691999"/>
    <w:rsid w:val="00692BC4"/>
    <w:rsid w:val="00697162"/>
    <w:rsid w:val="006974D1"/>
    <w:rsid w:val="006A4332"/>
    <w:rsid w:val="006A43E6"/>
    <w:rsid w:val="006A6878"/>
    <w:rsid w:val="006B4421"/>
    <w:rsid w:val="006B59F8"/>
    <w:rsid w:val="006C265E"/>
    <w:rsid w:val="006C2711"/>
    <w:rsid w:val="006D05EF"/>
    <w:rsid w:val="006D3114"/>
    <w:rsid w:val="006D4105"/>
    <w:rsid w:val="006D723D"/>
    <w:rsid w:val="006D738F"/>
    <w:rsid w:val="006E5317"/>
    <w:rsid w:val="006F0C2B"/>
    <w:rsid w:val="006F494A"/>
    <w:rsid w:val="00703116"/>
    <w:rsid w:val="0070344C"/>
    <w:rsid w:val="007035BA"/>
    <w:rsid w:val="00703D91"/>
    <w:rsid w:val="00705F24"/>
    <w:rsid w:val="00711668"/>
    <w:rsid w:val="00716FAF"/>
    <w:rsid w:val="00717B2C"/>
    <w:rsid w:val="00717C09"/>
    <w:rsid w:val="007218F3"/>
    <w:rsid w:val="00730C9F"/>
    <w:rsid w:val="00742FE7"/>
    <w:rsid w:val="00743D0C"/>
    <w:rsid w:val="00743E0C"/>
    <w:rsid w:val="007526D7"/>
    <w:rsid w:val="00754AF7"/>
    <w:rsid w:val="00762A5B"/>
    <w:rsid w:val="0077069F"/>
    <w:rsid w:val="00770903"/>
    <w:rsid w:val="00773354"/>
    <w:rsid w:val="0077391E"/>
    <w:rsid w:val="00775E78"/>
    <w:rsid w:val="007769A3"/>
    <w:rsid w:val="007819DA"/>
    <w:rsid w:val="00784AE9"/>
    <w:rsid w:val="00791FE2"/>
    <w:rsid w:val="00796076"/>
    <w:rsid w:val="00797300"/>
    <w:rsid w:val="007A26D2"/>
    <w:rsid w:val="007A742B"/>
    <w:rsid w:val="007A7A65"/>
    <w:rsid w:val="007A7B77"/>
    <w:rsid w:val="007B0C67"/>
    <w:rsid w:val="007B1587"/>
    <w:rsid w:val="007B3085"/>
    <w:rsid w:val="007B7B82"/>
    <w:rsid w:val="007D0FAC"/>
    <w:rsid w:val="007D26B7"/>
    <w:rsid w:val="007D329E"/>
    <w:rsid w:val="007D58AB"/>
    <w:rsid w:val="007E7289"/>
    <w:rsid w:val="007E7C4F"/>
    <w:rsid w:val="007F071D"/>
    <w:rsid w:val="007F366A"/>
    <w:rsid w:val="007F74FC"/>
    <w:rsid w:val="0080152D"/>
    <w:rsid w:val="008018B5"/>
    <w:rsid w:val="00801EB6"/>
    <w:rsid w:val="00816BFB"/>
    <w:rsid w:val="0082474C"/>
    <w:rsid w:val="00826294"/>
    <w:rsid w:val="008314F3"/>
    <w:rsid w:val="0083151E"/>
    <w:rsid w:val="008333DD"/>
    <w:rsid w:val="00840C9E"/>
    <w:rsid w:val="00852660"/>
    <w:rsid w:val="00855B40"/>
    <w:rsid w:val="00855C2F"/>
    <w:rsid w:val="00863A72"/>
    <w:rsid w:val="00863CE1"/>
    <w:rsid w:val="00866499"/>
    <w:rsid w:val="008673D3"/>
    <w:rsid w:val="008707A5"/>
    <w:rsid w:val="00871E6A"/>
    <w:rsid w:val="00872BC5"/>
    <w:rsid w:val="008735BE"/>
    <w:rsid w:val="00876BA1"/>
    <w:rsid w:val="0088005C"/>
    <w:rsid w:val="00880DBA"/>
    <w:rsid w:val="00882A6D"/>
    <w:rsid w:val="00882B9C"/>
    <w:rsid w:val="00884A59"/>
    <w:rsid w:val="00887590"/>
    <w:rsid w:val="00896C0B"/>
    <w:rsid w:val="00897D3F"/>
    <w:rsid w:val="008A4CBC"/>
    <w:rsid w:val="008A51AF"/>
    <w:rsid w:val="008B061D"/>
    <w:rsid w:val="008B69D0"/>
    <w:rsid w:val="008B75D7"/>
    <w:rsid w:val="008C11B2"/>
    <w:rsid w:val="008C5F12"/>
    <w:rsid w:val="008D0710"/>
    <w:rsid w:val="008D64BC"/>
    <w:rsid w:val="008D6998"/>
    <w:rsid w:val="008D7A4F"/>
    <w:rsid w:val="008D7BCA"/>
    <w:rsid w:val="008E3ED3"/>
    <w:rsid w:val="008F42AC"/>
    <w:rsid w:val="009007DD"/>
    <w:rsid w:val="00901E86"/>
    <w:rsid w:val="009027E1"/>
    <w:rsid w:val="00904837"/>
    <w:rsid w:val="00914DAC"/>
    <w:rsid w:val="00915F76"/>
    <w:rsid w:val="00921FE8"/>
    <w:rsid w:val="00922071"/>
    <w:rsid w:val="00925198"/>
    <w:rsid w:val="00930512"/>
    <w:rsid w:val="00930B48"/>
    <w:rsid w:val="00934155"/>
    <w:rsid w:val="00940EBC"/>
    <w:rsid w:val="00942462"/>
    <w:rsid w:val="009430F1"/>
    <w:rsid w:val="0094352C"/>
    <w:rsid w:val="00946085"/>
    <w:rsid w:val="009553FA"/>
    <w:rsid w:val="00955D39"/>
    <w:rsid w:val="0095754F"/>
    <w:rsid w:val="00962017"/>
    <w:rsid w:val="00963743"/>
    <w:rsid w:val="00966A21"/>
    <w:rsid w:val="00970B9D"/>
    <w:rsid w:val="00971232"/>
    <w:rsid w:val="00971BB0"/>
    <w:rsid w:val="00972457"/>
    <w:rsid w:val="009766F0"/>
    <w:rsid w:val="0098455C"/>
    <w:rsid w:val="00994648"/>
    <w:rsid w:val="00994D7D"/>
    <w:rsid w:val="009A2081"/>
    <w:rsid w:val="009A3693"/>
    <w:rsid w:val="009A4FC5"/>
    <w:rsid w:val="009B7212"/>
    <w:rsid w:val="009C20A1"/>
    <w:rsid w:val="009C25F6"/>
    <w:rsid w:val="009C3063"/>
    <w:rsid w:val="009C346C"/>
    <w:rsid w:val="009C7BB3"/>
    <w:rsid w:val="009C7DC7"/>
    <w:rsid w:val="009D7417"/>
    <w:rsid w:val="009D7C72"/>
    <w:rsid w:val="009F3B4C"/>
    <w:rsid w:val="009F5502"/>
    <w:rsid w:val="00A02B62"/>
    <w:rsid w:val="00A033DA"/>
    <w:rsid w:val="00A065B4"/>
    <w:rsid w:val="00A11921"/>
    <w:rsid w:val="00A11CB7"/>
    <w:rsid w:val="00A156ED"/>
    <w:rsid w:val="00A16CF3"/>
    <w:rsid w:val="00A25A04"/>
    <w:rsid w:val="00A2730A"/>
    <w:rsid w:val="00A275E3"/>
    <w:rsid w:val="00A326F9"/>
    <w:rsid w:val="00A33ECA"/>
    <w:rsid w:val="00A34F1F"/>
    <w:rsid w:val="00A37CD8"/>
    <w:rsid w:val="00A40F97"/>
    <w:rsid w:val="00A42696"/>
    <w:rsid w:val="00A4280F"/>
    <w:rsid w:val="00A444A7"/>
    <w:rsid w:val="00A47883"/>
    <w:rsid w:val="00A56B85"/>
    <w:rsid w:val="00A5756A"/>
    <w:rsid w:val="00A64A82"/>
    <w:rsid w:val="00A64C66"/>
    <w:rsid w:val="00A72298"/>
    <w:rsid w:val="00A73A47"/>
    <w:rsid w:val="00A76875"/>
    <w:rsid w:val="00A7790B"/>
    <w:rsid w:val="00A84526"/>
    <w:rsid w:val="00A86BA2"/>
    <w:rsid w:val="00A87A02"/>
    <w:rsid w:val="00A9088E"/>
    <w:rsid w:val="00AA0599"/>
    <w:rsid w:val="00AA6A1D"/>
    <w:rsid w:val="00AB27CF"/>
    <w:rsid w:val="00AB35E1"/>
    <w:rsid w:val="00AB7505"/>
    <w:rsid w:val="00AC182A"/>
    <w:rsid w:val="00AD00D9"/>
    <w:rsid w:val="00AD5BF8"/>
    <w:rsid w:val="00AD5CEB"/>
    <w:rsid w:val="00AD5EEB"/>
    <w:rsid w:val="00AD6D39"/>
    <w:rsid w:val="00AD714E"/>
    <w:rsid w:val="00AE120C"/>
    <w:rsid w:val="00AE1414"/>
    <w:rsid w:val="00AE70F2"/>
    <w:rsid w:val="00AE7B4C"/>
    <w:rsid w:val="00AF03C2"/>
    <w:rsid w:val="00AF1F47"/>
    <w:rsid w:val="00AF22E9"/>
    <w:rsid w:val="00B04144"/>
    <w:rsid w:val="00B05C63"/>
    <w:rsid w:val="00B124EB"/>
    <w:rsid w:val="00B16074"/>
    <w:rsid w:val="00B1645C"/>
    <w:rsid w:val="00B166B5"/>
    <w:rsid w:val="00B33FF6"/>
    <w:rsid w:val="00B343F6"/>
    <w:rsid w:val="00B35673"/>
    <w:rsid w:val="00B51B51"/>
    <w:rsid w:val="00B526EB"/>
    <w:rsid w:val="00B53585"/>
    <w:rsid w:val="00B5418B"/>
    <w:rsid w:val="00B72269"/>
    <w:rsid w:val="00B734C0"/>
    <w:rsid w:val="00B757BB"/>
    <w:rsid w:val="00B759E6"/>
    <w:rsid w:val="00B823FB"/>
    <w:rsid w:val="00B843D6"/>
    <w:rsid w:val="00B85357"/>
    <w:rsid w:val="00B85DE2"/>
    <w:rsid w:val="00B927F7"/>
    <w:rsid w:val="00B93538"/>
    <w:rsid w:val="00B9582D"/>
    <w:rsid w:val="00BA12A5"/>
    <w:rsid w:val="00BA1D25"/>
    <w:rsid w:val="00BA2DD2"/>
    <w:rsid w:val="00BA4817"/>
    <w:rsid w:val="00BA5733"/>
    <w:rsid w:val="00BB07C8"/>
    <w:rsid w:val="00BB0EC5"/>
    <w:rsid w:val="00BB2439"/>
    <w:rsid w:val="00BB25DA"/>
    <w:rsid w:val="00BB5DC5"/>
    <w:rsid w:val="00BB6058"/>
    <w:rsid w:val="00BB649E"/>
    <w:rsid w:val="00BC2B2F"/>
    <w:rsid w:val="00BC3348"/>
    <w:rsid w:val="00BC6569"/>
    <w:rsid w:val="00BD13CB"/>
    <w:rsid w:val="00BD33E0"/>
    <w:rsid w:val="00BD6073"/>
    <w:rsid w:val="00BE4B74"/>
    <w:rsid w:val="00BE58CA"/>
    <w:rsid w:val="00BF022C"/>
    <w:rsid w:val="00BF333A"/>
    <w:rsid w:val="00BF69A6"/>
    <w:rsid w:val="00BF7667"/>
    <w:rsid w:val="00C00842"/>
    <w:rsid w:val="00C02DC1"/>
    <w:rsid w:val="00C068D2"/>
    <w:rsid w:val="00C0736F"/>
    <w:rsid w:val="00C14793"/>
    <w:rsid w:val="00C14C77"/>
    <w:rsid w:val="00C14FFD"/>
    <w:rsid w:val="00C15FD4"/>
    <w:rsid w:val="00C16E2E"/>
    <w:rsid w:val="00C232AA"/>
    <w:rsid w:val="00C27A93"/>
    <w:rsid w:val="00C30562"/>
    <w:rsid w:val="00C35F7C"/>
    <w:rsid w:val="00C36CBE"/>
    <w:rsid w:val="00C37582"/>
    <w:rsid w:val="00C42BC9"/>
    <w:rsid w:val="00C4336A"/>
    <w:rsid w:val="00C51254"/>
    <w:rsid w:val="00C6198C"/>
    <w:rsid w:val="00C61BB7"/>
    <w:rsid w:val="00C72472"/>
    <w:rsid w:val="00C73833"/>
    <w:rsid w:val="00C7592E"/>
    <w:rsid w:val="00C761A7"/>
    <w:rsid w:val="00C8509B"/>
    <w:rsid w:val="00CB0BE8"/>
    <w:rsid w:val="00CB3887"/>
    <w:rsid w:val="00CB3C06"/>
    <w:rsid w:val="00CC23D6"/>
    <w:rsid w:val="00CC6450"/>
    <w:rsid w:val="00CC79AA"/>
    <w:rsid w:val="00CD5E99"/>
    <w:rsid w:val="00CD633C"/>
    <w:rsid w:val="00CD7243"/>
    <w:rsid w:val="00CE1DC7"/>
    <w:rsid w:val="00CE5D45"/>
    <w:rsid w:val="00CE70C5"/>
    <w:rsid w:val="00CF14A8"/>
    <w:rsid w:val="00CF40E1"/>
    <w:rsid w:val="00CF5D6B"/>
    <w:rsid w:val="00D014D0"/>
    <w:rsid w:val="00D0655A"/>
    <w:rsid w:val="00D1143B"/>
    <w:rsid w:val="00D16821"/>
    <w:rsid w:val="00D177AC"/>
    <w:rsid w:val="00D23B5D"/>
    <w:rsid w:val="00D24B20"/>
    <w:rsid w:val="00D266B2"/>
    <w:rsid w:val="00D300AA"/>
    <w:rsid w:val="00D30FD3"/>
    <w:rsid w:val="00D345BA"/>
    <w:rsid w:val="00D34BFC"/>
    <w:rsid w:val="00D35169"/>
    <w:rsid w:val="00D35C2E"/>
    <w:rsid w:val="00D36927"/>
    <w:rsid w:val="00D36E40"/>
    <w:rsid w:val="00D449F1"/>
    <w:rsid w:val="00D44A6A"/>
    <w:rsid w:val="00D46BF8"/>
    <w:rsid w:val="00D47CF1"/>
    <w:rsid w:val="00D55798"/>
    <w:rsid w:val="00D60055"/>
    <w:rsid w:val="00D6033C"/>
    <w:rsid w:val="00D630EB"/>
    <w:rsid w:val="00D65DE9"/>
    <w:rsid w:val="00D66662"/>
    <w:rsid w:val="00D67F4E"/>
    <w:rsid w:val="00D73658"/>
    <w:rsid w:val="00D76E3A"/>
    <w:rsid w:val="00D810A4"/>
    <w:rsid w:val="00D84192"/>
    <w:rsid w:val="00D91372"/>
    <w:rsid w:val="00D9200B"/>
    <w:rsid w:val="00D95939"/>
    <w:rsid w:val="00DA4AED"/>
    <w:rsid w:val="00DA5326"/>
    <w:rsid w:val="00DB2CD1"/>
    <w:rsid w:val="00DB3F34"/>
    <w:rsid w:val="00DD3D1D"/>
    <w:rsid w:val="00DD4BEB"/>
    <w:rsid w:val="00DD773A"/>
    <w:rsid w:val="00DE0076"/>
    <w:rsid w:val="00DE0D18"/>
    <w:rsid w:val="00DE1087"/>
    <w:rsid w:val="00DE3167"/>
    <w:rsid w:val="00DE408A"/>
    <w:rsid w:val="00DE6C39"/>
    <w:rsid w:val="00DE7C01"/>
    <w:rsid w:val="00DF032A"/>
    <w:rsid w:val="00DF0820"/>
    <w:rsid w:val="00DF22BE"/>
    <w:rsid w:val="00DF376B"/>
    <w:rsid w:val="00DF38DF"/>
    <w:rsid w:val="00DF4270"/>
    <w:rsid w:val="00DF4FB5"/>
    <w:rsid w:val="00DF5746"/>
    <w:rsid w:val="00DF69F0"/>
    <w:rsid w:val="00E052C5"/>
    <w:rsid w:val="00E11E17"/>
    <w:rsid w:val="00E11E78"/>
    <w:rsid w:val="00E24874"/>
    <w:rsid w:val="00E25388"/>
    <w:rsid w:val="00E27F55"/>
    <w:rsid w:val="00E34571"/>
    <w:rsid w:val="00E37ED5"/>
    <w:rsid w:val="00E40E3B"/>
    <w:rsid w:val="00E44B41"/>
    <w:rsid w:val="00E44C3A"/>
    <w:rsid w:val="00E4766F"/>
    <w:rsid w:val="00E54610"/>
    <w:rsid w:val="00E557E0"/>
    <w:rsid w:val="00E61345"/>
    <w:rsid w:val="00E61896"/>
    <w:rsid w:val="00E73A62"/>
    <w:rsid w:val="00E744A4"/>
    <w:rsid w:val="00E75013"/>
    <w:rsid w:val="00E815BD"/>
    <w:rsid w:val="00E83B5D"/>
    <w:rsid w:val="00E86B80"/>
    <w:rsid w:val="00E870F4"/>
    <w:rsid w:val="00E87DEC"/>
    <w:rsid w:val="00E90648"/>
    <w:rsid w:val="00EA0790"/>
    <w:rsid w:val="00EA32E4"/>
    <w:rsid w:val="00EA6E6A"/>
    <w:rsid w:val="00EB158B"/>
    <w:rsid w:val="00EC00E1"/>
    <w:rsid w:val="00EC792A"/>
    <w:rsid w:val="00EC7A12"/>
    <w:rsid w:val="00EE50D5"/>
    <w:rsid w:val="00EF0619"/>
    <w:rsid w:val="00EF4981"/>
    <w:rsid w:val="00EF4D0D"/>
    <w:rsid w:val="00EF6E22"/>
    <w:rsid w:val="00F048CB"/>
    <w:rsid w:val="00F13607"/>
    <w:rsid w:val="00F1374F"/>
    <w:rsid w:val="00F15B51"/>
    <w:rsid w:val="00F17DF9"/>
    <w:rsid w:val="00F23446"/>
    <w:rsid w:val="00F31B91"/>
    <w:rsid w:val="00F32E30"/>
    <w:rsid w:val="00F51B19"/>
    <w:rsid w:val="00F540F1"/>
    <w:rsid w:val="00F5708C"/>
    <w:rsid w:val="00F65808"/>
    <w:rsid w:val="00F70B4F"/>
    <w:rsid w:val="00F73FC3"/>
    <w:rsid w:val="00F7498F"/>
    <w:rsid w:val="00F76893"/>
    <w:rsid w:val="00F828BE"/>
    <w:rsid w:val="00F900A8"/>
    <w:rsid w:val="00F90B73"/>
    <w:rsid w:val="00FA0CE0"/>
    <w:rsid w:val="00FA21DA"/>
    <w:rsid w:val="00FA33DF"/>
    <w:rsid w:val="00FA35C0"/>
    <w:rsid w:val="00FA4F16"/>
    <w:rsid w:val="00FA6114"/>
    <w:rsid w:val="00FB141D"/>
    <w:rsid w:val="00FC0FDE"/>
    <w:rsid w:val="00FD0171"/>
    <w:rsid w:val="00FD01EE"/>
    <w:rsid w:val="00FD05D6"/>
    <w:rsid w:val="00FD113D"/>
    <w:rsid w:val="00FE01EA"/>
    <w:rsid w:val="00FF2E48"/>
    <w:rsid w:val="00FF38C8"/>
    <w:rsid w:val="00FF4BA8"/>
    <w:rsid w:val="00FF7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4C4BE"/>
  <w15:chartTrackingRefBased/>
  <w15:docId w15:val="{52C61FCE-1205-441B-8B3A-F83CE777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1EA"/>
    <w:pPr>
      <w:spacing w:after="0" w:line="240" w:lineRule="auto"/>
      <w:ind w:left="720"/>
      <w:contextualSpacing/>
    </w:pPr>
    <w:rPr>
      <w:sz w:val="24"/>
      <w:szCs w:val="24"/>
      <w:lang w:val="en-US"/>
    </w:rPr>
  </w:style>
  <w:style w:type="character" w:styleId="CommentReference">
    <w:name w:val="annotation reference"/>
    <w:basedOn w:val="DefaultParagraphFont"/>
    <w:uiPriority w:val="99"/>
    <w:semiHidden/>
    <w:unhideWhenUsed/>
    <w:rsid w:val="00FE01EA"/>
    <w:rPr>
      <w:sz w:val="16"/>
      <w:szCs w:val="16"/>
    </w:rPr>
  </w:style>
  <w:style w:type="paragraph" w:styleId="CommentText">
    <w:name w:val="annotation text"/>
    <w:basedOn w:val="Normal"/>
    <w:link w:val="CommentTextChar"/>
    <w:uiPriority w:val="99"/>
    <w:unhideWhenUsed/>
    <w:rsid w:val="00FE01EA"/>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FE01EA"/>
    <w:rPr>
      <w:sz w:val="20"/>
      <w:szCs w:val="20"/>
      <w:lang w:val="en-US"/>
    </w:rPr>
  </w:style>
  <w:style w:type="paragraph" w:styleId="BalloonText">
    <w:name w:val="Balloon Text"/>
    <w:basedOn w:val="Normal"/>
    <w:link w:val="BalloonTextChar"/>
    <w:uiPriority w:val="99"/>
    <w:semiHidden/>
    <w:unhideWhenUsed/>
    <w:rsid w:val="00FE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1E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4FB9"/>
    <w:pPr>
      <w:spacing w:after="160"/>
    </w:pPr>
    <w:rPr>
      <w:b/>
      <w:bCs/>
      <w:lang w:val="en-CA"/>
    </w:rPr>
  </w:style>
  <w:style w:type="character" w:customStyle="1" w:styleId="CommentSubjectChar">
    <w:name w:val="Comment Subject Char"/>
    <w:basedOn w:val="CommentTextChar"/>
    <w:link w:val="CommentSubject"/>
    <w:uiPriority w:val="99"/>
    <w:semiHidden/>
    <w:rsid w:val="005A4FB9"/>
    <w:rPr>
      <w:b/>
      <w:bCs/>
      <w:sz w:val="20"/>
      <w:szCs w:val="20"/>
      <w:lang w:val="en-US"/>
    </w:rPr>
  </w:style>
  <w:style w:type="paragraph" w:styleId="Header">
    <w:name w:val="header"/>
    <w:basedOn w:val="Normal"/>
    <w:link w:val="HeaderChar"/>
    <w:uiPriority w:val="99"/>
    <w:unhideWhenUsed/>
    <w:rsid w:val="0005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DF"/>
  </w:style>
  <w:style w:type="paragraph" w:styleId="Footer">
    <w:name w:val="footer"/>
    <w:basedOn w:val="Normal"/>
    <w:link w:val="FooterChar"/>
    <w:uiPriority w:val="99"/>
    <w:unhideWhenUsed/>
    <w:rsid w:val="0005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DF"/>
  </w:style>
  <w:style w:type="paragraph" w:styleId="Revision">
    <w:name w:val="Revision"/>
    <w:hidden/>
    <w:uiPriority w:val="99"/>
    <w:semiHidden/>
    <w:rsid w:val="00015A88"/>
    <w:pPr>
      <w:spacing w:after="0" w:line="240" w:lineRule="auto"/>
    </w:pPr>
  </w:style>
  <w:style w:type="character" w:styleId="Hyperlink">
    <w:name w:val="Hyperlink"/>
    <w:basedOn w:val="DefaultParagraphFont"/>
    <w:uiPriority w:val="99"/>
    <w:unhideWhenUsed/>
    <w:rsid w:val="00013347"/>
    <w:rPr>
      <w:color w:val="0563C1" w:themeColor="hyperlink"/>
      <w:u w:val="single"/>
    </w:rPr>
  </w:style>
  <w:style w:type="character" w:styleId="LineNumber">
    <w:name w:val="line number"/>
    <w:basedOn w:val="DefaultParagraphFont"/>
    <w:uiPriority w:val="99"/>
    <w:semiHidden/>
    <w:unhideWhenUsed/>
    <w:rsid w:val="00013347"/>
  </w:style>
  <w:style w:type="character" w:customStyle="1" w:styleId="apple-converted-space">
    <w:name w:val="apple-converted-space"/>
    <w:basedOn w:val="DefaultParagraphFont"/>
    <w:rsid w:val="00711668"/>
  </w:style>
  <w:style w:type="paragraph" w:styleId="NormalWeb">
    <w:name w:val="Normal (Web)"/>
    <w:basedOn w:val="Normal"/>
    <w:uiPriority w:val="99"/>
    <w:semiHidden/>
    <w:unhideWhenUsed/>
    <w:rsid w:val="002D69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ode">
    <w:name w:val="HTML Code"/>
    <w:basedOn w:val="DefaultParagraphFont"/>
    <w:uiPriority w:val="99"/>
    <w:semiHidden/>
    <w:unhideWhenUsed/>
    <w:rsid w:val="00A033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741">
      <w:bodyDiv w:val="1"/>
      <w:marLeft w:val="0"/>
      <w:marRight w:val="0"/>
      <w:marTop w:val="0"/>
      <w:marBottom w:val="0"/>
      <w:divBdr>
        <w:top w:val="none" w:sz="0" w:space="0" w:color="auto"/>
        <w:left w:val="none" w:sz="0" w:space="0" w:color="auto"/>
        <w:bottom w:val="none" w:sz="0" w:space="0" w:color="auto"/>
        <w:right w:val="none" w:sz="0" w:space="0" w:color="auto"/>
      </w:divBdr>
    </w:div>
    <w:div w:id="35157931">
      <w:bodyDiv w:val="1"/>
      <w:marLeft w:val="0"/>
      <w:marRight w:val="0"/>
      <w:marTop w:val="0"/>
      <w:marBottom w:val="0"/>
      <w:divBdr>
        <w:top w:val="none" w:sz="0" w:space="0" w:color="auto"/>
        <w:left w:val="none" w:sz="0" w:space="0" w:color="auto"/>
        <w:bottom w:val="none" w:sz="0" w:space="0" w:color="auto"/>
        <w:right w:val="none" w:sz="0" w:space="0" w:color="auto"/>
      </w:divBdr>
    </w:div>
    <w:div w:id="78212025">
      <w:bodyDiv w:val="1"/>
      <w:marLeft w:val="0"/>
      <w:marRight w:val="0"/>
      <w:marTop w:val="0"/>
      <w:marBottom w:val="0"/>
      <w:divBdr>
        <w:top w:val="none" w:sz="0" w:space="0" w:color="auto"/>
        <w:left w:val="none" w:sz="0" w:space="0" w:color="auto"/>
        <w:bottom w:val="none" w:sz="0" w:space="0" w:color="auto"/>
        <w:right w:val="none" w:sz="0" w:space="0" w:color="auto"/>
      </w:divBdr>
    </w:div>
    <w:div w:id="134496657">
      <w:bodyDiv w:val="1"/>
      <w:marLeft w:val="0"/>
      <w:marRight w:val="0"/>
      <w:marTop w:val="0"/>
      <w:marBottom w:val="0"/>
      <w:divBdr>
        <w:top w:val="none" w:sz="0" w:space="0" w:color="auto"/>
        <w:left w:val="none" w:sz="0" w:space="0" w:color="auto"/>
        <w:bottom w:val="none" w:sz="0" w:space="0" w:color="auto"/>
        <w:right w:val="none" w:sz="0" w:space="0" w:color="auto"/>
      </w:divBdr>
    </w:div>
    <w:div w:id="140197256">
      <w:bodyDiv w:val="1"/>
      <w:marLeft w:val="0"/>
      <w:marRight w:val="0"/>
      <w:marTop w:val="0"/>
      <w:marBottom w:val="0"/>
      <w:divBdr>
        <w:top w:val="none" w:sz="0" w:space="0" w:color="auto"/>
        <w:left w:val="none" w:sz="0" w:space="0" w:color="auto"/>
        <w:bottom w:val="none" w:sz="0" w:space="0" w:color="auto"/>
        <w:right w:val="none" w:sz="0" w:space="0" w:color="auto"/>
      </w:divBdr>
    </w:div>
    <w:div w:id="363022644">
      <w:bodyDiv w:val="1"/>
      <w:marLeft w:val="0"/>
      <w:marRight w:val="0"/>
      <w:marTop w:val="0"/>
      <w:marBottom w:val="0"/>
      <w:divBdr>
        <w:top w:val="none" w:sz="0" w:space="0" w:color="auto"/>
        <w:left w:val="none" w:sz="0" w:space="0" w:color="auto"/>
        <w:bottom w:val="none" w:sz="0" w:space="0" w:color="auto"/>
        <w:right w:val="none" w:sz="0" w:space="0" w:color="auto"/>
      </w:divBdr>
    </w:div>
    <w:div w:id="482551661">
      <w:bodyDiv w:val="1"/>
      <w:marLeft w:val="0"/>
      <w:marRight w:val="0"/>
      <w:marTop w:val="0"/>
      <w:marBottom w:val="0"/>
      <w:divBdr>
        <w:top w:val="none" w:sz="0" w:space="0" w:color="auto"/>
        <w:left w:val="none" w:sz="0" w:space="0" w:color="auto"/>
        <w:bottom w:val="none" w:sz="0" w:space="0" w:color="auto"/>
        <w:right w:val="none" w:sz="0" w:space="0" w:color="auto"/>
      </w:divBdr>
    </w:div>
    <w:div w:id="665129316">
      <w:bodyDiv w:val="1"/>
      <w:marLeft w:val="0"/>
      <w:marRight w:val="0"/>
      <w:marTop w:val="0"/>
      <w:marBottom w:val="0"/>
      <w:divBdr>
        <w:top w:val="none" w:sz="0" w:space="0" w:color="auto"/>
        <w:left w:val="none" w:sz="0" w:space="0" w:color="auto"/>
        <w:bottom w:val="none" w:sz="0" w:space="0" w:color="auto"/>
        <w:right w:val="none" w:sz="0" w:space="0" w:color="auto"/>
      </w:divBdr>
    </w:div>
    <w:div w:id="930813611">
      <w:bodyDiv w:val="1"/>
      <w:marLeft w:val="0"/>
      <w:marRight w:val="0"/>
      <w:marTop w:val="0"/>
      <w:marBottom w:val="0"/>
      <w:divBdr>
        <w:top w:val="none" w:sz="0" w:space="0" w:color="auto"/>
        <w:left w:val="none" w:sz="0" w:space="0" w:color="auto"/>
        <w:bottom w:val="none" w:sz="0" w:space="0" w:color="auto"/>
        <w:right w:val="none" w:sz="0" w:space="0" w:color="auto"/>
      </w:divBdr>
    </w:div>
    <w:div w:id="977299766">
      <w:bodyDiv w:val="1"/>
      <w:marLeft w:val="0"/>
      <w:marRight w:val="0"/>
      <w:marTop w:val="0"/>
      <w:marBottom w:val="0"/>
      <w:divBdr>
        <w:top w:val="none" w:sz="0" w:space="0" w:color="auto"/>
        <w:left w:val="none" w:sz="0" w:space="0" w:color="auto"/>
        <w:bottom w:val="none" w:sz="0" w:space="0" w:color="auto"/>
        <w:right w:val="none" w:sz="0" w:space="0" w:color="auto"/>
      </w:divBdr>
    </w:div>
    <w:div w:id="1029841232">
      <w:bodyDiv w:val="1"/>
      <w:marLeft w:val="0"/>
      <w:marRight w:val="0"/>
      <w:marTop w:val="0"/>
      <w:marBottom w:val="0"/>
      <w:divBdr>
        <w:top w:val="none" w:sz="0" w:space="0" w:color="auto"/>
        <w:left w:val="none" w:sz="0" w:space="0" w:color="auto"/>
        <w:bottom w:val="none" w:sz="0" w:space="0" w:color="auto"/>
        <w:right w:val="none" w:sz="0" w:space="0" w:color="auto"/>
      </w:divBdr>
    </w:div>
    <w:div w:id="1123187903">
      <w:bodyDiv w:val="1"/>
      <w:marLeft w:val="0"/>
      <w:marRight w:val="0"/>
      <w:marTop w:val="0"/>
      <w:marBottom w:val="0"/>
      <w:divBdr>
        <w:top w:val="none" w:sz="0" w:space="0" w:color="auto"/>
        <w:left w:val="none" w:sz="0" w:space="0" w:color="auto"/>
        <w:bottom w:val="none" w:sz="0" w:space="0" w:color="auto"/>
        <w:right w:val="none" w:sz="0" w:space="0" w:color="auto"/>
      </w:divBdr>
    </w:div>
    <w:div w:id="1129055715">
      <w:bodyDiv w:val="1"/>
      <w:marLeft w:val="0"/>
      <w:marRight w:val="0"/>
      <w:marTop w:val="0"/>
      <w:marBottom w:val="0"/>
      <w:divBdr>
        <w:top w:val="none" w:sz="0" w:space="0" w:color="auto"/>
        <w:left w:val="none" w:sz="0" w:space="0" w:color="auto"/>
        <w:bottom w:val="none" w:sz="0" w:space="0" w:color="auto"/>
        <w:right w:val="none" w:sz="0" w:space="0" w:color="auto"/>
      </w:divBdr>
    </w:div>
    <w:div w:id="1218661730">
      <w:bodyDiv w:val="1"/>
      <w:marLeft w:val="0"/>
      <w:marRight w:val="0"/>
      <w:marTop w:val="0"/>
      <w:marBottom w:val="0"/>
      <w:divBdr>
        <w:top w:val="none" w:sz="0" w:space="0" w:color="auto"/>
        <w:left w:val="none" w:sz="0" w:space="0" w:color="auto"/>
        <w:bottom w:val="none" w:sz="0" w:space="0" w:color="auto"/>
        <w:right w:val="none" w:sz="0" w:space="0" w:color="auto"/>
      </w:divBdr>
      <w:divsChild>
        <w:div w:id="2106219285">
          <w:marLeft w:val="0"/>
          <w:marRight w:val="0"/>
          <w:marTop w:val="0"/>
          <w:marBottom w:val="0"/>
          <w:divBdr>
            <w:top w:val="none" w:sz="0" w:space="0" w:color="auto"/>
            <w:left w:val="none" w:sz="0" w:space="0" w:color="auto"/>
            <w:bottom w:val="none" w:sz="0" w:space="0" w:color="auto"/>
            <w:right w:val="none" w:sz="0" w:space="0" w:color="auto"/>
          </w:divBdr>
          <w:divsChild>
            <w:div w:id="761490019">
              <w:marLeft w:val="0"/>
              <w:marRight w:val="0"/>
              <w:marTop w:val="0"/>
              <w:marBottom w:val="0"/>
              <w:divBdr>
                <w:top w:val="none" w:sz="0" w:space="0" w:color="auto"/>
                <w:left w:val="none" w:sz="0" w:space="0" w:color="auto"/>
                <w:bottom w:val="none" w:sz="0" w:space="0" w:color="auto"/>
                <w:right w:val="none" w:sz="0" w:space="0" w:color="auto"/>
              </w:divBdr>
              <w:divsChild>
                <w:div w:id="101145851">
                  <w:marLeft w:val="0"/>
                  <w:marRight w:val="0"/>
                  <w:marTop w:val="0"/>
                  <w:marBottom w:val="0"/>
                  <w:divBdr>
                    <w:top w:val="none" w:sz="0" w:space="0" w:color="auto"/>
                    <w:left w:val="none" w:sz="0" w:space="0" w:color="auto"/>
                    <w:bottom w:val="none" w:sz="0" w:space="0" w:color="auto"/>
                    <w:right w:val="none" w:sz="0" w:space="0" w:color="auto"/>
                  </w:divBdr>
                  <w:divsChild>
                    <w:div w:id="1235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43860">
      <w:bodyDiv w:val="1"/>
      <w:marLeft w:val="0"/>
      <w:marRight w:val="0"/>
      <w:marTop w:val="0"/>
      <w:marBottom w:val="0"/>
      <w:divBdr>
        <w:top w:val="none" w:sz="0" w:space="0" w:color="auto"/>
        <w:left w:val="none" w:sz="0" w:space="0" w:color="auto"/>
        <w:bottom w:val="none" w:sz="0" w:space="0" w:color="auto"/>
        <w:right w:val="none" w:sz="0" w:space="0" w:color="auto"/>
      </w:divBdr>
    </w:div>
    <w:div w:id="1613393120">
      <w:bodyDiv w:val="1"/>
      <w:marLeft w:val="0"/>
      <w:marRight w:val="0"/>
      <w:marTop w:val="0"/>
      <w:marBottom w:val="0"/>
      <w:divBdr>
        <w:top w:val="none" w:sz="0" w:space="0" w:color="auto"/>
        <w:left w:val="none" w:sz="0" w:space="0" w:color="auto"/>
        <w:bottom w:val="none" w:sz="0" w:space="0" w:color="auto"/>
        <w:right w:val="none" w:sz="0" w:space="0" w:color="auto"/>
      </w:divBdr>
    </w:div>
    <w:div w:id="1805391004">
      <w:bodyDiv w:val="1"/>
      <w:marLeft w:val="0"/>
      <w:marRight w:val="0"/>
      <w:marTop w:val="0"/>
      <w:marBottom w:val="0"/>
      <w:divBdr>
        <w:top w:val="none" w:sz="0" w:space="0" w:color="auto"/>
        <w:left w:val="none" w:sz="0" w:space="0" w:color="auto"/>
        <w:bottom w:val="none" w:sz="0" w:space="0" w:color="auto"/>
        <w:right w:val="none" w:sz="0" w:space="0" w:color="auto"/>
      </w:divBdr>
    </w:div>
    <w:div w:id="2037392095">
      <w:bodyDiv w:val="1"/>
      <w:marLeft w:val="0"/>
      <w:marRight w:val="0"/>
      <w:marTop w:val="0"/>
      <w:marBottom w:val="0"/>
      <w:divBdr>
        <w:top w:val="none" w:sz="0" w:space="0" w:color="auto"/>
        <w:left w:val="none" w:sz="0" w:space="0" w:color="auto"/>
        <w:bottom w:val="none" w:sz="0" w:space="0" w:color="auto"/>
        <w:right w:val="none" w:sz="0" w:space="0" w:color="auto"/>
      </w:divBdr>
    </w:div>
    <w:div w:id="20583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ett@ualberta.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68A7-0165-48CE-A9FB-2CA5668D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26517</Words>
  <Characters>151151</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Camacho</dc:creator>
  <cp:keywords/>
  <dc:description/>
  <cp:lastModifiedBy>Andres Camacho</cp:lastModifiedBy>
  <cp:revision>2</cp:revision>
  <dcterms:created xsi:type="dcterms:W3CDTF">2022-04-03T20:18:00Z</dcterms:created>
  <dcterms:modified xsi:type="dcterms:W3CDTF">2022-04-03T20:18:00Z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http://www.zotero.org/styles/animal-cognition</vt:lpwstr>
  </property>
  <property fmtid="{D5CDD505-2E9C-101B-9397-08002B2CF9AE}" pid="11" name="Mendeley Recent Style Name 4_1">
    <vt:lpwstr>Animal Cognition</vt:lpwstr>
  </property>
  <property fmtid="{D5CDD505-2E9C-101B-9397-08002B2CF9AE}" pid="12" name="Mendeley Recent Style Id 5_1">
    <vt:lpwstr>http://www.zotero.org/styles/behavioural-processes</vt:lpwstr>
  </property>
  <property fmtid="{D5CDD505-2E9C-101B-9397-08002B2CF9AE}" pid="13" name="Mendeley Recent Style Name 5_1">
    <vt:lpwstr>Behavioural Processes</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0bbc9b36-21c5-32d0-950f-5b51ebf56d2d</vt:lpwstr>
  </property>
  <property fmtid="{D5CDD505-2E9C-101B-9397-08002B2CF9AE}" pid="24" name="Mendeley Citation Style_1">
    <vt:lpwstr>http://www.zotero.org/styles/apa</vt:lpwstr>
  </property>
</Properties>
</file>