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Hedge to Retrieve Articles Related to Climate Change in OVID Medline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 M.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Campbell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John W. Scott Health Sciences Library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Alberta</w:t>
        <w:br w:type="textWrapping"/>
        <w:t xml:space="preserve">Edmonton, Albert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a, Canada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Copy and paste into the Medline search box: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color w:val="0a0905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Ind w:w="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15"/>
        <w:tblGridChange w:id="0">
          <w:tblGrid>
            <w:gridCol w:w="9315"/>
          </w:tblGrid>
        </w:tblGridChange>
      </w:tblGrid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360" w:lineRule="auto"/>
              <w:rPr>
                <w:rFonts w:ascii="Arial" w:cs="Arial" w:eastAsia="Arial" w:hAnsi="Arial"/>
                <w:color w:val="0a0905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a0905"/>
                <w:sz w:val="24"/>
                <w:szCs w:val="24"/>
                <w:rtl w:val="0"/>
              </w:rPr>
              <w:t xml:space="preserve">carbon cycle/ or carbon sequestration/ or climate change/ or global warming/ or droughts/ or El Nino-Southern Oscillation/ or floods/ or greenhouse effect/ or Hot Temperature/ or ("Arctic amplification" or "Arctic shrinkage" or "carbon footprint" or "carbon offset*" or "carbon sequestration" or "carbon sink" or "carbon sinks" or (chlorofluorocarbon* adj2 (release or concentration* or atmosphere*)) or (climate adj2 (change* or model?ing or predict* or resilience or sensitivity)) or deglaciation or desertification or "natural disaster*" or drought or ((earth adj2 warming)) or El Nino or La Nina or "emissions reduc*" or "emissions trading" or ((glacial or glacier) adj3 (retreat* or melt*)) or "global radiation" or "global temperature*" or "global warming" or "greenhouse effect" or "greenhouse gas" or "heat wave*" or "ice cap melt*" or "ice mass loss*" or "Kyoto Protocol" or (ozone adj2 hole) or "Paris Accord" or "permafrost melt*" or "polar amplification" or "polar ice melt*" or "sea ice shrinkage" or "sea level rise*" or "sea surface warming" or "thermohaline circulation" or ((extreme or severe) adj2 (temperature* or weather* or storm*)) or wildfire*).mp.</w:t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  <w:color w:val="0a0905"/>
          <w:sz w:val="24"/>
          <w:szCs w:val="24"/>
        </w:rPr>
      </w:pPr>
      <w:bookmarkStart w:colFirst="0" w:colLast="0" w:name="_9sjrko4cs7v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Notes: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hedge is not validated.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a basic hedge that does not attempt to include the many biological and geophysical indicators of climate change (eg:  species range expansion), or the specific  socioeconomic impacts of climate change (eg:  envi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nmental refugees, crop failure, etc.)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References: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fcfcfc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fcfcfc" w:val="clear"/>
          <w:vertAlign w:val="baseline"/>
          <w:rtl w:val="0"/>
        </w:rPr>
        <w:t xml:space="preserve">Maunder W.J. (1994) Dictionary of Global Climate Change. Springer, Boston, MA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fcfcfc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Glossary of climate change. Wikipedia </w:t>
      </w:r>
      <w:hyperlink r:id="rId6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https://en.wikipedia.org/wiki/Glossary_of_climate_change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Accessed June 3, 2019.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Cite hedge as: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Campbell, 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Hedge to Retrieve Articles Related to Climate Change in OVID Medline. John W. Scott Health Sciences Library, University of Alberta. Rev.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Jan 04, 2021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https://docs.google.com/document/d/11s673QzBiO4uqX2TwxukFgPzRYa6sT5Jt47BsFN2yyU/edit#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for questions or improvements: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Sandy Campbell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John W. Scott Health Sciences Library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Alberta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Edmonton, Alberta, Canada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T6G 2R7 </w:t>
      </w:r>
    </w:p>
    <w:p w:rsidR="00000000" w:rsidDel="00000000" w:rsidP="00000000" w:rsidRDefault="00000000" w:rsidRPr="00000000" w14:paraId="00000026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sandy.campbell@ualberta.ca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n.wikipedia.org/wiki/Glossary_of_climate_change" TargetMode="External"/><Relationship Id="rId7" Type="http://schemas.openxmlformats.org/officeDocument/2006/relationships/hyperlink" Target="https://docs.google.com/document/d/11s673QzBiO4uqX2TwxukFgPzRYa6sT5Jt47BsFN2yyU/edit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