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t xml:space="preserve">A Hedge to Retrieve Studies Related to OECD Countries from the Ovid MEDLINE Database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Sandy Campbell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John W. Scott Health Sciences Library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University of Alberta Edmonton, Canada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sz w:val="23"/>
          <w:szCs w:val="23"/>
          <w:rtl w:val="0"/>
        </w:rPr>
        <w:t xml:space="preserve">Cut and paste in to the OVID Medline search box:</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exp canada/ or exp mexico/ or exp united states/ or chile/ or israel/ or turkey/ or exp japan/ or exp korea/ or austria/ or belgium/ or exp baltic states/ or estonia/ or latvia/ or lithuania/ or czech republic/ or hungary/ or poland/ or slovakia/ or slovenia/ or exp france/ or exp germany/ or united kingdom/ or exp england/ or northern ireland/ or exp scotland/ or wales/ or greece/ or exp ireland/ or exp italy/ or luxembourg/ or netherlands/ or portugal/ or exp "scandinavian and nordic countries"/ or exp denmark/ or finland/ or iceland/ or norway/ or sweden/ or spain/ or switzerland/ or exp australia/ or exp new zealand/ OR (Australia or Austria or Belgium or Canada or Chile or Czech Republic or Denmark or Estonia or Finland or France or Germany or Greece or Hungary or Iceland or Israel or Italy or Japan or Korea or Latvia or Lithuania or Luxembourg or Mexico or Netherlands or New Zealand or Norway or Poland or Portugal or Slovak Republic or Slovenia or Spain or Sweden or Switzerland or Turkey or United Kingdom or England or Ireland or Scotland or Wales or United States).mp.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Note: </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 List of countries retrieved from OECD.org  </w:t>
      </w:r>
      <w:hyperlink r:id="rId6">
        <w:r w:rsidDel="00000000" w:rsidR="00000000" w:rsidRPr="00000000">
          <w:rPr>
            <w:color w:val="0563c1"/>
            <w:u w:val="single"/>
            <w:rtl w:val="0"/>
          </w:rPr>
          <w:t xml:space="preserve">http://www.oecd.org/about/membersandpartners/list-oecd-member-countries.htm</w:t>
        </w:r>
      </w:hyperlink>
      <w:r w:rsidDel="00000000" w:rsidR="00000000" w:rsidRPr="00000000">
        <w:rPr>
          <w:rtl w:val="0"/>
        </w:rPr>
        <w:t xml:space="preserve">  Viewed  March 11, 2019</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 This is an archived version of the hedge.  Since this hedge was written, OECD has added two new members.  for the most current version of the hedge, see the Scott Library's Health Sciences Search Filters Geographic Filters  page </w:t>
      </w:r>
      <w:hyperlink r:id="rId7">
        <w:r w:rsidDel="00000000" w:rsidR="00000000" w:rsidRPr="00000000">
          <w:rPr>
            <w:color w:val="1155cc"/>
            <w:u w:val="single"/>
            <w:rtl w:val="0"/>
          </w:rPr>
          <w:t xml:space="preserve">https://guides.library.ualberta.ca/health-sciences-search-filters/geographic-filters</w:t>
        </w:r>
      </w:hyperlink>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Cite as: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Campbell, Sandy.  A Hedge to Retrieve Studies Related to OECD Countries from the Ovid MEDLINE Database.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John W. Scott Health Sciences Library, University of Alberta. Rev. March 11, 2019.</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Contact for questions or improvements: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Sandy Campbell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John W. Scott Health Sciences Library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University of Alberta Edmonton, Alberta, Canada T6G 2R7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email:sandy.campbell@ualberta.ca</w:t>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ecd.org/about/membersandpartners/list-oecd-member-countries.htm" TargetMode="External"/><Relationship Id="rId7" Type="http://schemas.openxmlformats.org/officeDocument/2006/relationships/hyperlink" Target="https://guides.library.ualberta.ca/health-sciences-search-filters/geographic-fi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