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AB15C" w14:textId="77777777" w:rsidR="006C3950" w:rsidRPr="00D2507A" w:rsidRDefault="006C3950" w:rsidP="006C3950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2507A">
        <w:rPr>
          <w:rFonts w:ascii="Times New Roman" w:hAnsi="Times New Roman" w:cs="Times New Roman"/>
          <w:b/>
          <w:sz w:val="20"/>
          <w:szCs w:val="20"/>
          <w:lang w:val="en-US"/>
        </w:rPr>
        <w:t>The influence of temperature on the pyrolysis of household products</w:t>
      </w:r>
    </w:p>
    <w:p w14:paraId="11A3023F" w14:textId="5FE6E960" w:rsidR="006C3950" w:rsidRPr="00D2507A" w:rsidRDefault="006C3950" w:rsidP="00BB2571">
      <w:pPr>
        <w:spacing w:line="480" w:lineRule="auto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D2507A">
        <w:rPr>
          <w:rFonts w:ascii="Times New Roman" w:hAnsi="Times New Roman" w:cs="Times New Roman"/>
          <w:sz w:val="20"/>
          <w:szCs w:val="20"/>
          <w:lang w:val="en-US"/>
        </w:rPr>
        <w:t>Xiao Qin Lee</w:t>
      </w:r>
      <w:r w:rsidRPr="00D2507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a</w:t>
      </w:r>
      <w:r w:rsidR="00561F19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 •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P. Mark L. Sandercock </w:t>
      </w:r>
      <w:r w:rsidRPr="00D2507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 w:rsidR="00561F19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 •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James J. Harynuk </w:t>
      </w:r>
      <w:proofErr w:type="gramStart"/>
      <w:r w:rsidRPr="00D2507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 ,</w:t>
      </w:r>
      <w:proofErr w:type="gramEnd"/>
      <w:r w:rsidRPr="00D2507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</w:t>
      </w:r>
    </w:p>
    <w:p w14:paraId="77DC078F" w14:textId="35752EA7" w:rsidR="00720C84" w:rsidRPr="00D2507A" w:rsidRDefault="00561F19" w:rsidP="00720C8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X.Q. Lee • </w:t>
      </w:r>
      <w:r w:rsidR="00720C84" w:rsidRPr="00D2507A">
        <w:rPr>
          <w:rFonts w:ascii="Times New Roman" w:hAnsi="Times New Roman" w:cs="Times New Roman"/>
          <w:sz w:val="20"/>
          <w:szCs w:val="20"/>
          <w:lang w:val="en-US"/>
        </w:rPr>
        <w:t>J.J. Harynuk*</w:t>
      </w:r>
    </w:p>
    <w:p w14:paraId="3599ECF9" w14:textId="3AF5842A" w:rsidR="006C3950" w:rsidRPr="00D2507A" w:rsidRDefault="006C3950" w:rsidP="00720C8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D2507A">
        <w:rPr>
          <w:rFonts w:ascii="Times New Roman" w:hAnsi="Times New Roman" w:cs="Times New Roman"/>
          <w:sz w:val="20"/>
          <w:szCs w:val="20"/>
          <w:lang w:val="en-US"/>
        </w:rPr>
        <w:t>Department of Chemistry, University of Alberta, Edmonton, AB T6G 2G2, Canada</w:t>
      </w:r>
    </w:p>
    <w:p w14:paraId="0E6EDF50" w14:textId="28551E85" w:rsidR="00720C84" w:rsidRPr="00D2507A" w:rsidRDefault="00720C84" w:rsidP="00720C8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D2507A">
        <w:rPr>
          <w:rFonts w:ascii="Times New Roman" w:hAnsi="Times New Roman" w:cs="Times New Roman"/>
          <w:sz w:val="20"/>
          <w:szCs w:val="20"/>
          <w:lang w:val="en-US"/>
        </w:rPr>
        <w:t>* Corresponding author. tel.: +1 780 492 8303; fax: +1 780 492 8231.</w:t>
      </w:r>
    </w:p>
    <w:p w14:paraId="4E79CC0A" w14:textId="4C2A4C3C" w:rsidR="00720C84" w:rsidRPr="00D2507A" w:rsidRDefault="000D5740" w:rsidP="00720C8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720C84" w:rsidRPr="00D2507A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="00720C84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 address: </w:t>
      </w:r>
      <w:hyperlink r:id="rId9" w:history="1">
        <w:r w:rsidR="00720C84" w:rsidRPr="00D2507A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james.harynuk@ualberta.ca</w:t>
        </w:r>
      </w:hyperlink>
    </w:p>
    <w:p w14:paraId="256E2ADB" w14:textId="77777777" w:rsidR="00720C84" w:rsidRPr="00D2507A" w:rsidRDefault="00720C84" w:rsidP="00720C8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72960F5" w14:textId="59795A83" w:rsidR="00720C84" w:rsidRPr="00D2507A" w:rsidRDefault="00720C84" w:rsidP="00720C84">
      <w:pPr>
        <w:spacing w:after="0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D2507A">
        <w:rPr>
          <w:rFonts w:ascii="Times New Roman" w:hAnsi="Times New Roman" w:cs="Times New Roman"/>
          <w:sz w:val="20"/>
          <w:szCs w:val="20"/>
          <w:lang w:val="en-US"/>
        </w:rPr>
        <w:t>P.M.L. Sandercock</w:t>
      </w:r>
    </w:p>
    <w:p w14:paraId="6D24EE3C" w14:textId="06A8B6B4" w:rsidR="006C3950" w:rsidRPr="00D2507A" w:rsidRDefault="00576A6C" w:rsidP="006C395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Trace Evidence Services, </w:t>
      </w:r>
      <w:r w:rsidR="006C3950" w:rsidRPr="00D2507A">
        <w:rPr>
          <w:rFonts w:ascii="Times New Roman" w:hAnsi="Times New Roman" w:cs="Times New Roman"/>
          <w:sz w:val="20"/>
          <w:szCs w:val="20"/>
          <w:lang w:val="en-US"/>
        </w:rPr>
        <w:t>National Forensic Laboratory Services - Edmonton, Royal Canadian Mounted Police, Edmonton, AB, T5V 1B7, Canada</w:t>
      </w:r>
    </w:p>
    <w:p w14:paraId="0A0E5095" w14:textId="77777777" w:rsidR="006C3950" w:rsidRPr="00D2507A" w:rsidRDefault="006C3950" w:rsidP="006C3950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52C51EC" w14:textId="77777777" w:rsidR="006C3950" w:rsidRPr="00D2507A" w:rsidRDefault="006C3950" w:rsidP="006C3950">
      <w:pPr>
        <w:pStyle w:val="Heading1"/>
        <w:spacing w:before="0" w:after="240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t>Abstract</w:t>
      </w:r>
    </w:p>
    <w:p w14:paraId="05A6D86C" w14:textId="7AC3630B" w:rsidR="004D5BEF" w:rsidRDefault="004D5BEF" w:rsidP="004D5BEF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D5BEF">
        <w:rPr>
          <w:rFonts w:ascii="Times New Roman" w:hAnsi="Times New Roman" w:cs="Times New Roman"/>
          <w:sz w:val="20"/>
          <w:szCs w:val="20"/>
          <w:lang w:val="en-US"/>
        </w:rPr>
        <w:t xml:space="preserve">We have previously demonstrated the successful application of multivariate </w:t>
      </w:r>
      <w:proofErr w:type="gramStart"/>
      <w:r w:rsidRPr="004D5BEF">
        <w:rPr>
          <w:rFonts w:ascii="Times New Roman" w:hAnsi="Times New Roman" w:cs="Times New Roman"/>
          <w:sz w:val="20"/>
          <w:szCs w:val="20"/>
          <w:lang w:val="en-US"/>
        </w:rPr>
        <w:t>statistical(</w:t>
      </w:r>
      <w:proofErr w:type="gramEnd"/>
      <w:r w:rsidRPr="004D5BEF">
        <w:rPr>
          <w:rFonts w:ascii="Times New Roman" w:hAnsi="Times New Roman" w:cs="Times New Roman"/>
          <w:sz w:val="20"/>
          <w:szCs w:val="20"/>
          <w:lang w:val="en-US"/>
        </w:rPr>
        <w:t>i.e. chemom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etric)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>techniques to the classification of casework fire debris based on gasoline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content, with the objective to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>expedite the data interpretation process for the forensic analysis of fire de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bris. We have also shown thatit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 xml:space="preserve">is possible to classify simulated fire debris based on gasoline content using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simulated fire debris; however,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>models trained on simulated debris are not applicable to casework sample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s without a significant loss in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>model accuracy.Apreviously developed simulation protocolthat works wellfor g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enerating debris to train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>human analysts was inadequate for training either partial least-squares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discriminant analysis (PLS-DA)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>or soft independent modelling by class analogy (SIMCA) models to iden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tify casework debris due mainly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>to its inability to generate a sufficient amount of benzene, toluene, 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thylbenzene, and xylenes (BTEX)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>and non-aromatic hydrocarbon compounds. This method relied on pyrol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yzing materials at 400 ◦C. Here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 xml:space="preserve">we examine the effects of pyrolysis conditions on household materials,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including spruce plywood, vinyl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>sheet flooring, polyethylene terephthalate (PET) carpet, Nylon 6 carpet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polyurethane (PU) foam carpet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>underlay, asphalt shingle, medium-density fireboard (MDF) shelving, an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d spruce timber at temperatures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>above 400 ◦C, in an attempt to generate additional BTEX and non-aro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matic hydrocarbon compounds for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>the realistic simulation of fire debris. The work presented here showe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d that C3- to C5-alkylbenzenes,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>which are abundant in gasoline, were generally absent from the pyrolysat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es of all materials studied and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>at all temperatures studied (400, 700 and 900 ◦C), only appearing in 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race amounts on rare occasions.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>Based on our results, we propose that accurate simulation of fire debris c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ould be achieved with a mixture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>of carpets, carpet underlay, and vinyl flooring pyrolyzed at 700 ◦C; spru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ce plywood pyrolyzed at 900 ◦C,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>and asphalt shingles pyrolyzed at 400 and 700 ◦C. These conditions ge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nerated a substantial amount of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>BTEX and non-aromatic hydrocarbons in the debris matrix background. The testing of this “recipe” for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>generating simulated debris for training chemometric models that can classify casework debris is left for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  <w:lang w:val="en-US"/>
        </w:rPr>
        <w:t>future experimentation.</w:t>
      </w:r>
    </w:p>
    <w:p w14:paraId="596EFA3B" w14:textId="77777777" w:rsidR="00561F19" w:rsidRPr="00D2507A" w:rsidRDefault="00561F19" w:rsidP="00561F19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2507A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Keywords:</w:t>
      </w:r>
    </w:p>
    <w:p w14:paraId="6043E659" w14:textId="69879877" w:rsidR="00561F19" w:rsidRPr="00D2507A" w:rsidRDefault="00561F19" w:rsidP="004838DC">
      <w:pPr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  <w:lang w:val="en-US"/>
        </w:rPr>
        <w:t>Fire debris</w:t>
      </w:r>
      <w:r w:rsidR="004838DC">
        <w:rPr>
          <w:rFonts w:ascii="Times New Roman" w:hAnsi="Times New Roman" w:cs="Times New Roman"/>
          <w:sz w:val="20"/>
          <w:szCs w:val="20"/>
          <w:lang w:val="en-US"/>
        </w:rPr>
        <w:t xml:space="preserve"> •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>Pyrolysis</w:t>
      </w:r>
      <w:r w:rsidR="004838DC">
        <w:rPr>
          <w:rFonts w:ascii="Times New Roman" w:hAnsi="Times New Roman" w:cs="Times New Roman"/>
          <w:sz w:val="20"/>
          <w:szCs w:val="20"/>
          <w:lang w:val="en-US"/>
        </w:rPr>
        <w:t xml:space="preserve"> •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>Gas chromatography-mass spectrometry</w:t>
      </w:r>
    </w:p>
    <w:p w14:paraId="17B1CC60" w14:textId="1D160C5C" w:rsidR="006C3950" w:rsidRPr="00D2507A" w:rsidRDefault="006C3950" w:rsidP="006C3950">
      <w:pPr>
        <w:pStyle w:val="Heading1"/>
        <w:spacing w:before="0" w:after="240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t>Introduction</w:t>
      </w:r>
    </w:p>
    <w:p w14:paraId="1AFA31C1" w14:textId="1C1F8193" w:rsidR="00FC6820" w:rsidRDefault="006C3950" w:rsidP="006C3950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t xml:space="preserve">Combustion and pyrolysis reactions are </w:t>
      </w:r>
      <w:r w:rsidR="0077558C" w:rsidRPr="00D2507A">
        <w:rPr>
          <w:rFonts w:ascii="Times New Roman" w:hAnsi="Times New Roman" w:cs="Times New Roman"/>
          <w:sz w:val="20"/>
          <w:szCs w:val="20"/>
        </w:rPr>
        <w:t xml:space="preserve">the dominant </w:t>
      </w:r>
      <w:r w:rsidRPr="00D2507A">
        <w:rPr>
          <w:rFonts w:ascii="Times New Roman" w:hAnsi="Times New Roman" w:cs="Times New Roman"/>
          <w:sz w:val="20"/>
          <w:szCs w:val="20"/>
        </w:rPr>
        <w:t xml:space="preserve">processes </w:t>
      </w:r>
      <w:r w:rsidR="0077558C" w:rsidRPr="00D2507A">
        <w:rPr>
          <w:rFonts w:ascii="Times New Roman" w:hAnsi="Times New Roman" w:cs="Times New Roman"/>
          <w:sz w:val="20"/>
          <w:szCs w:val="20"/>
        </w:rPr>
        <w:t xml:space="preserve">that occur </w:t>
      </w:r>
      <w:r w:rsidRPr="00D2507A">
        <w:rPr>
          <w:rFonts w:ascii="Times New Roman" w:hAnsi="Times New Roman" w:cs="Times New Roman"/>
          <w:sz w:val="20"/>
          <w:szCs w:val="20"/>
        </w:rPr>
        <w:t>in a fire</w:t>
      </w:r>
      <w:r w:rsidR="0077558C" w:rsidRPr="00D2507A">
        <w:rPr>
          <w:rFonts w:ascii="Times New Roman" w:hAnsi="Times New Roman" w:cs="Times New Roman"/>
          <w:sz w:val="20"/>
          <w:szCs w:val="20"/>
        </w:rPr>
        <w:t>, with combustion being described by two processes:</w:t>
      </w:r>
      <w:r w:rsidRPr="00D2507A">
        <w:rPr>
          <w:rFonts w:ascii="Times New Roman" w:hAnsi="Times New Roman" w:cs="Times New Roman"/>
          <w:sz w:val="20"/>
          <w:szCs w:val="20"/>
        </w:rPr>
        <w:t xml:space="preserve"> flaming combustion and </w:t>
      </w:r>
      <w:r w:rsidR="00340F71" w:rsidRPr="00D2507A">
        <w:rPr>
          <w:rFonts w:ascii="Times New Roman" w:hAnsi="Times New Roman" w:cs="Times New Roman"/>
          <w:sz w:val="20"/>
          <w:szCs w:val="20"/>
        </w:rPr>
        <w:t>smouldering</w:t>
      </w:r>
      <w:r w:rsidRPr="00D2507A">
        <w:rPr>
          <w:rFonts w:ascii="Times New Roman" w:hAnsi="Times New Roman" w:cs="Times New Roman"/>
          <w:sz w:val="20"/>
          <w:szCs w:val="20"/>
        </w:rPr>
        <w:t xml:space="preserve"> combustion </w:t>
      </w:r>
      <w:r w:rsidRPr="00D2507A">
        <w:rPr>
          <w:rFonts w:ascii="Times New Roman" w:hAnsi="Times New Roman" w:cs="Times New Roman"/>
          <w:sz w:val="20"/>
          <w:szCs w:val="20"/>
        </w:rPr>
        <w:fldChar w:fldCharType="begin" w:fldLock="1"/>
      </w:r>
      <w:r w:rsidR="00070332">
        <w:rPr>
          <w:rFonts w:ascii="Times New Roman" w:hAnsi="Times New Roman" w:cs="Times New Roman"/>
          <w:sz w:val="20"/>
          <w:szCs w:val="20"/>
        </w:rPr>
        <w:instrText>ADDIN CSL_CITATION { "citationItems" : [ { "id" : "ITEM-1", "itemData" : { "author" : [ { "dropping-particle" : "", "family" : "Dolan", "given" : "Julia A", "non-dropping-particle" : "", "parse-names" : false, "suffix" : "" }, { "dropping-particle" : "", "family" : "Stauffer", "given" : "E.", "non-dropping-particle" : "", "parse-names" : false, "suffix" : "" }, { "dropping-particle" : "", "family" : "Newman", "given" : "R.", "non-dropping-particle" : "", "parse-names" : false, "suffix" : "" } ], "container-title" : "Fire Debris Analysis", "id" : "ITEM-1", "issued" : { "date-parts" : [ [ "2008" ] ] }, "publisher" : "Elsevier Inc.", "publisher-place" : "Amsterderm", "title" : "Fire Debris Analysis", "type" : "book" }, "uris" : [ "http://www.mendeley.com/documents/?uuid=56ec98a5-e183-472d-a049-e35a27378a16" ] }, { "id" : "ITEM-2", "itemData" : { "author" : [ { "dropping-particle" : "", "family" : "Dehaan", "given" : "John D.", "non-dropping-particle" : "", "parse-names" : false, "suffix" : "" }, { "dropping-particle" : "", "family" : "Icove", "given" : "David J.", "non-dropping-particle" : "", "parse-names" : false, "suffix" : "" } ], "edition" : "seventh ed", "id" : "ITEM-2", "issued" : { "date-parts" : [ [ "2012" ] ] }, "publisher" : "Pearson", "publisher-place" : "New Jersey", "title" : "Kirk's Fire Investigation", "type" : "book" }, "uris" : [ "http://www.mendeley.com/documents/?uuid=dcca0efd-f220-49d5-97cb-3b2c701e6ca7" ] } ], "mendeley" : { "formattedCitation" : "[1, 2]", "plainTextFormattedCitation" : "[1, 2]", "previouslyFormattedCitation" : "[1, 2]" }, "properties" : { "noteIndex" : 0 }, "schema" : "https://github.com/citation-style-language/schema/raw/master/csl-citation.json" }</w:instrText>
      </w:r>
      <w:r w:rsidRPr="00D2507A">
        <w:rPr>
          <w:rFonts w:ascii="Times New Roman" w:hAnsi="Times New Roman" w:cs="Times New Roman"/>
          <w:sz w:val="20"/>
          <w:szCs w:val="20"/>
        </w:rPr>
        <w:fldChar w:fldCharType="separate"/>
      </w:r>
      <w:r w:rsidR="00EC3FA8" w:rsidRPr="00EC3FA8">
        <w:rPr>
          <w:rFonts w:ascii="Times New Roman" w:hAnsi="Times New Roman" w:cs="Times New Roman"/>
          <w:noProof/>
          <w:sz w:val="20"/>
          <w:szCs w:val="20"/>
        </w:rPr>
        <w:t>[1, 2]</w:t>
      </w:r>
      <w:r w:rsidRPr="00D2507A">
        <w:rPr>
          <w:rFonts w:ascii="Times New Roman" w:hAnsi="Times New Roman" w:cs="Times New Roman"/>
          <w:sz w:val="20"/>
          <w:szCs w:val="20"/>
        </w:rPr>
        <w:fldChar w:fldCharType="end"/>
      </w:r>
      <w:r w:rsidRPr="00D2507A">
        <w:rPr>
          <w:rFonts w:ascii="Times New Roman" w:hAnsi="Times New Roman" w:cs="Times New Roman"/>
          <w:sz w:val="20"/>
          <w:szCs w:val="20"/>
        </w:rPr>
        <w:t>. Flaming combustion is the most common type of combustion</w:t>
      </w:r>
      <w:r w:rsidR="0077558C" w:rsidRPr="00D2507A">
        <w:rPr>
          <w:rFonts w:ascii="Times New Roman" w:hAnsi="Times New Roman" w:cs="Times New Roman"/>
          <w:sz w:val="20"/>
          <w:szCs w:val="20"/>
        </w:rPr>
        <w:t xml:space="preserve"> with characteristic flames</w:t>
      </w:r>
      <w:r w:rsidR="008443F7" w:rsidRPr="00D2507A">
        <w:rPr>
          <w:rFonts w:ascii="Times New Roman" w:hAnsi="Times New Roman" w:cs="Times New Roman"/>
          <w:sz w:val="20"/>
          <w:szCs w:val="20"/>
        </w:rPr>
        <w:t xml:space="preserve"> for which it is named</w:t>
      </w:r>
      <w:r w:rsidR="0077558C" w:rsidRPr="00D2507A">
        <w:rPr>
          <w:rFonts w:ascii="Times New Roman" w:hAnsi="Times New Roman" w:cs="Times New Roman"/>
          <w:sz w:val="20"/>
          <w:szCs w:val="20"/>
        </w:rPr>
        <w:t>. This process involves a reaction between oxygen and fuel in the gas phase.</w:t>
      </w:r>
      <w:r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="0077558C" w:rsidRPr="00D2507A">
        <w:rPr>
          <w:rFonts w:ascii="Times New Roman" w:hAnsi="Times New Roman" w:cs="Times New Roman"/>
          <w:sz w:val="20"/>
          <w:szCs w:val="20"/>
        </w:rPr>
        <w:t>S</w:t>
      </w:r>
      <w:r w:rsidRPr="00D2507A">
        <w:rPr>
          <w:rFonts w:ascii="Times New Roman" w:hAnsi="Times New Roman" w:cs="Times New Roman"/>
          <w:sz w:val="20"/>
          <w:szCs w:val="20"/>
        </w:rPr>
        <w:t>mo</w:t>
      </w:r>
      <w:r w:rsidR="0077558C" w:rsidRPr="00D2507A">
        <w:rPr>
          <w:rFonts w:ascii="Times New Roman" w:hAnsi="Times New Roman" w:cs="Times New Roman"/>
          <w:sz w:val="20"/>
          <w:szCs w:val="20"/>
        </w:rPr>
        <w:t>u</w:t>
      </w:r>
      <w:r w:rsidRPr="00D2507A">
        <w:rPr>
          <w:rFonts w:ascii="Times New Roman" w:hAnsi="Times New Roman" w:cs="Times New Roman"/>
          <w:sz w:val="20"/>
          <w:szCs w:val="20"/>
        </w:rPr>
        <w:t xml:space="preserve">ldering combustion is a flameless </w:t>
      </w:r>
      <w:r w:rsidR="0077558C" w:rsidRPr="00D2507A">
        <w:rPr>
          <w:rFonts w:ascii="Times New Roman" w:hAnsi="Times New Roman" w:cs="Times New Roman"/>
          <w:sz w:val="20"/>
          <w:szCs w:val="20"/>
        </w:rPr>
        <w:t xml:space="preserve">process involving the reaction of </w:t>
      </w:r>
      <w:r w:rsidRPr="00D2507A">
        <w:rPr>
          <w:rFonts w:ascii="Times New Roman" w:hAnsi="Times New Roman" w:cs="Times New Roman"/>
          <w:sz w:val="20"/>
          <w:szCs w:val="20"/>
        </w:rPr>
        <w:t xml:space="preserve">atmospheric oxygen directly with the surface of a solid fuel in an environment with limited ventilation </w:t>
      </w:r>
      <w:r w:rsidRPr="00D2507A">
        <w:rPr>
          <w:rFonts w:ascii="Times New Roman" w:hAnsi="Times New Roman" w:cs="Times New Roman"/>
          <w:sz w:val="20"/>
          <w:szCs w:val="20"/>
        </w:rPr>
        <w:fldChar w:fldCharType="begin" w:fldLock="1"/>
      </w:r>
      <w:r w:rsidR="00070332">
        <w:rPr>
          <w:rFonts w:ascii="Times New Roman" w:hAnsi="Times New Roman" w:cs="Times New Roman"/>
          <w:sz w:val="20"/>
          <w:szCs w:val="20"/>
        </w:rPr>
        <w:instrText>ADDIN CSL_CITATION { "citationItems" : [ { "id" : "ITEM-1", "itemData" : { "author" : [ { "dropping-particle" : "", "family" : "Ohlemiller", "given" : "T.J.", "non-dropping-particle" : "", "parse-names" : false, "suffix" : "" } ], "container-title" : "SFPE Handbook of Fire Protection Engineering", "edition" : "third ed.", "editor" : [ { "dropping-particle" : "", "family" : "Beyler", "given" : "Craig L.", "non-dropping-particle" : "", "parse-names" : false, "suffix" : "" } ], "id" : "ITEM-1", "issued" : { "date-parts" : [ [ "2002" ] ] }, "page" : "200-210", "publisher" : "National Fire Protection Association", "publisher-place" : "Quincy, Massachusetts", "title" : "Smoldering combustion,", "type" : "chapter" }, "uris" : [ "http://www.mendeley.com/documents/?uuid=2b91f6ba-a4dd-4a8f-8fe6-5d9b754647ae" ] }, { "id" : "ITEM-2", "itemData" : { "author" : [ { "dropping-particle" : "", "family" : "Dolan", "given" : "Julia A", "non-dropping-particle" : "", "parse-names" : false, "suffix" : "" }, { "dropping-particle" : "", "family" : "Stauffer", "given" : "E.", "non-dropping-particle" : "", "parse-names" : false, "suffix" : "" }, { "dropping-particle" : "", "family" : "Newman", "given" : "R.", "non-dropping-particle" : "", "parse-names" : false, "suffix" : "" } ], "container-title" : "Fire Debris Analysis", "id" : "ITEM-2", "issued" : { "date-parts" : [ [ "2008" ] ] }, "publisher" : "Elsevier Inc.", "publisher-place" : "Amsterderm", "title" : "Fire Debris Analysis", "type" : "book" }, "uris" : [ "http://www.mendeley.com/documents/?uuid=56ec98a5-e183-472d-a049-e35a27378a16" ] }, { "id" : "ITEM-3", "itemData" : { "author" : [ { "dropping-particle" : "", "family" : "Dehaan", "given" : "John D.", "non-dropping-particle" : "", "parse-names" : false, "suffix" : "" }, { "dropping-particle" : "", "family" : "Icove", "given" : "David J.", "non-dropping-particle" : "", "parse-names" : false, "suffix" : "" } ], "edition" : "seventh ed", "id" : "ITEM-3", "issued" : { "date-parts" : [ [ "2012" ] ] }, "publisher" : "Pearson", "publisher-place" : "New Jersey", "title" : "Kirk's Fire Investigation", "type" : "book" }, "uris" : [ "http://www.mendeley.com/documents/?uuid=dcca0efd-f220-49d5-97cb-3b2c701e6ca7" ] } ], "mendeley" : { "formattedCitation" : "[1\u20133]", "plainTextFormattedCitation" : "[1\u20133]", "previouslyFormattedCitation" : "[1\u20133]" }, "properties" : { "noteIndex" : 0 }, "schema" : "https://github.com/citation-style-language/schema/raw/master/csl-citation.json" }</w:instrText>
      </w:r>
      <w:r w:rsidRPr="00D2507A">
        <w:rPr>
          <w:rFonts w:ascii="Times New Roman" w:hAnsi="Times New Roman" w:cs="Times New Roman"/>
          <w:sz w:val="20"/>
          <w:szCs w:val="20"/>
        </w:rPr>
        <w:fldChar w:fldCharType="separate"/>
      </w:r>
      <w:r w:rsidR="00EC3FA8" w:rsidRPr="00EC3FA8">
        <w:rPr>
          <w:rFonts w:ascii="Times New Roman" w:hAnsi="Times New Roman" w:cs="Times New Roman"/>
          <w:noProof/>
          <w:sz w:val="20"/>
          <w:szCs w:val="20"/>
        </w:rPr>
        <w:t>[1–3]</w:t>
      </w:r>
      <w:r w:rsidRPr="00D2507A">
        <w:rPr>
          <w:rFonts w:ascii="Times New Roman" w:hAnsi="Times New Roman" w:cs="Times New Roman"/>
          <w:sz w:val="20"/>
          <w:szCs w:val="20"/>
        </w:rPr>
        <w:fldChar w:fldCharType="end"/>
      </w:r>
      <w:r w:rsidRPr="00D2507A">
        <w:rPr>
          <w:rFonts w:ascii="Times New Roman" w:hAnsi="Times New Roman" w:cs="Times New Roman"/>
          <w:sz w:val="20"/>
          <w:szCs w:val="20"/>
        </w:rPr>
        <w:t xml:space="preserve">. </w:t>
      </w:r>
      <w:r w:rsidR="0077558C" w:rsidRPr="00D2507A">
        <w:rPr>
          <w:rFonts w:ascii="Times New Roman" w:hAnsi="Times New Roman" w:cs="Times New Roman"/>
          <w:sz w:val="20"/>
          <w:szCs w:val="20"/>
        </w:rPr>
        <w:t>Since flaming combustion is an entirely gas</w:t>
      </w:r>
      <w:r w:rsidR="007D4B99">
        <w:rPr>
          <w:rFonts w:ascii="Times New Roman" w:hAnsi="Times New Roman" w:cs="Times New Roman"/>
          <w:sz w:val="20"/>
          <w:szCs w:val="20"/>
        </w:rPr>
        <w:t>-</w:t>
      </w:r>
      <w:r w:rsidR="0077558C" w:rsidRPr="00D2507A">
        <w:rPr>
          <w:rFonts w:ascii="Times New Roman" w:hAnsi="Times New Roman" w:cs="Times New Roman"/>
          <w:sz w:val="20"/>
          <w:szCs w:val="20"/>
        </w:rPr>
        <w:t xml:space="preserve">phase process, solid and liquid fuels must undergo a phase change or a chemical change to enter the gas phase. For </w:t>
      </w:r>
      <w:r w:rsidR="00FC6820" w:rsidRPr="00D2507A">
        <w:rPr>
          <w:rFonts w:ascii="Times New Roman" w:hAnsi="Times New Roman" w:cs="Times New Roman"/>
          <w:sz w:val="20"/>
          <w:szCs w:val="20"/>
        </w:rPr>
        <w:t>some fuels this is achieved by simple evaporation; however, for the vast majority of substrates</w:t>
      </w:r>
      <w:r w:rsidR="007D4B99">
        <w:rPr>
          <w:rFonts w:ascii="Times New Roman" w:hAnsi="Times New Roman" w:cs="Times New Roman"/>
          <w:sz w:val="20"/>
          <w:szCs w:val="20"/>
        </w:rPr>
        <w:t>,</w:t>
      </w:r>
      <w:r w:rsidR="00FC6820" w:rsidRPr="00D2507A">
        <w:rPr>
          <w:rFonts w:ascii="Times New Roman" w:hAnsi="Times New Roman" w:cs="Times New Roman"/>
          <w:sz w:val="20"/>
          <w:szCs w:val="20"/>
        </w:rPr>
        <w:t xml:space="preserve"> pyrolysis </w:t>
      </w:r>
      <w:r w:rsidRPr="00D2507A">
        <w:rPr>
          <w:rFonts w:ascii="Times New Roman" w:hAnsi="Times New Roman" w:cs="Times New Roman"/>
          <w:sz w:val="20"/>
          <w:szCs w:val="20"/>
        </w:rPr>
        <w:t>is</w:t>
      </w:r>
      <w:r w:rsidR="00FC6820" w:rsidRPr="00D2507A">
        <w:rPr>
          <w:rFonts w:ascii="Times New Roman" w:hAnsi="Times New Roman" w:cs="Times New Roman"/>
          <w:sz w:val="20"/>
          <w:szCs w:val="20"/>
        </w:rPr>
        <w:t xml:space="preserve"> required to support </w:t>
      </w:r>
      <w:r w:rsidRPr="00D2507A">
        <w:rPr>
          <w:rFonts w:ascii="Times New Roman" w:hAnsi="Times New Roman" w:cs="Times New Roman"/>
          <w:sz w:val="20"/>
          <w:szCs w:val="20"/>
        </w:rPr>
        <w:t xml:space="preserve">flaming combustion. </w:t>
      </w:r>
    </w:p>
    <w:p w14:paraId="34BB86A5" w14:textId="734A0F45" w:rsidR="004D5BEF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>Pyrolysis is the process whereby</w:t>
      </w:r>
      <w:r>
        <w:rPr>
          <w:rFonts w:ascii="Times New Roman" w:hAnsi="Times New Roman" w:cs="Times New Roman"/>
          <w:sz w:val="20"/>
          <w:szCs w:val="20"/>
        </w:rPr>
        <w:t xml:space="preserve"> (typically large) organic com</w:t>
      </w:r>
      <w:r w:rsidRPr="004D5BEF">
        <w:rPr>
          <w:rFonts w:ascii="Times New Roman" w:hAnsi="Times New Roman" w:cs="Times New Roman"/>
          <w:sz w:val="20"/>
          <w:szCs w:val="20"/>
        </w:rPr>
        <w:t>pounds undergo thermal decompo</w:t>
      </w:r>
      <w:r>
        <w:rPr>
          <w:rFonts w:ascii="Times New Roman" w:hAnsi="Times New Roman" w:cs="Times New Roman"/>
          <w:sz w:val="20"/>
          <w:szCs w:val="20"/>
        </w:rPr>
        <w:t xml:space="preserve">sition at elevated temperature. </w:t>
      </w:r>
      <w:r w:rsidRPr="004D5BEF">
        <w:rPr>
          <w:rFonts w:ascii="Times New Roman" w:hAnsi="Times New Roman" w:cs="Times New Roman"/>
          <w:sz w:val="20"/>
          <w:szCs w:val="20"/>
        </w:rPr>
        <w:t>Strictly speaking, the pyrolysis re</w:t>
      </w:r>
      <w:r>
        <w:rPr>
          <w:rFonts w:ascii="Times New Roman" w:hAnsi="Times New Roman" w:cs="Times New Roman"/>
          <w:sz w:val="20"/>
          <w:szCs w:val="20"/>
        </w:rPr>
        <w:t xml:space="preserve">action occurs in the absence of </w:t>
      </w:r>
      <w:r w:rsidRPr="004D5BEF">
        <w:rPr>
          <w:rFonts w:ascii="Times New Roman" w:hAnsi="Times New Roman" w:cs="Times New Roman"/>
          <w:sz w:val="20"/>
          <w:szCs w:val="20"/>
        </w:rPr>
        <w:t xml:space="preserve">oxygen; however, in the context </w:t>
      </w:r>
      <w:r>
        <w:rPr>
          <w:rFonts w:ascii="Times New Roman" w:hAnsi="Times New Roman" w:cs="Times New Roman"/>
          <w:sz w:val="20"/>
          <w:szCs w:val="20"/>
        </w:rPr>
        <w:t xml:space="preserve">of fires where oxygen may still </w:t>
      </w:r>
      <w:r w:rsidRPr="004D5BEF">
        <w:rPr>
          <w:rFonts w:ascii="Times New Roman" w:hAnsi="Times New Roman" w:cs="Times New Roman"/>
          <w:sz w:val="20"/>
          <w:szCs w:val="20"/>
        </w:rPr>
        <w:t>be present, pyrolysis refers to th</w:t>
      </w:r>
      <w:r>
        <w:rPr>
          <w:rFonts w:ascii="Times New Roman" w:hAnsi="Times New Roman" w:cs="Times New Roman"/>
          <w:sz w:val="20"/>
          <w:szCs w:val="20"/>
        </w:rPr>
        <w:t xml:space="preserve">ermal decomposition due to heat </w:t>
      </w:r>
      <w:r w:rsidRPr="004D5BEF">
        <w:rPr>
          <w:rFonts w:ascii="Times New Roman" w:hAnsi="Times New Roman" w:cs="Times New Roman"/>
          <w:sz w:val="20"/>
          <w:szCs w:val="20"/>
        </w:rPr>
        <w:t>without involving oxygen [1</w:t>
      </w:r>
      <w:proofErr w:type="gramStart"/>
      <w:r w:rsidRPr="004D5BEF">
        <w:rPr>
          <w:rFonts w:ascii="Times New Roman" w:hAnsi="Times New Roman" w:cs="Times New Roman"/>
          <w:sz w:val="20"/>
          <w:szCs w:val="20"/>
        </w:rPr>
        <w:t>,4,5</w:t>
      </w:r>
      <w:proofErr w:type="gramEnd"/>
      <w:r w:rsidRPr="004D5BEF">
        <w:rPr>
          <w:rFonts w:ascii="Times New Roman" w:hAnsi="Times New Roman" w:cs="Times New Roman"/>
          <w:sz w:val="20"/>
          <w:szCs w:val="20"/>
        </w:rPr>
        <w:t>]. P</w:t>
      </w:r>
      <w:r>
        <w:rPr>
          <w:rFonts w:ascii="Times New Roman" w:hAnsi="Times New Roman" w:cs="Times New Roman"/>
          <w:sz w:val="20"/>
          <w:szCs w:val="20"/>
        </w:rPr>
        <w:t xml:space="preserve">yrolysis products (pyrolysates) </w:t>
      </w:r>
      <w:r w:rsidRPr="004D5BEF">
        <w:rPr>
          <w:rFonts w:ascii="Times New Roman" w:hAnsi="Times New Roman" w:cs="Times New Roman"/>
          <w:sz w:val="20"/>
          <w:szCs w:val="20"/>
        </w:rPr>
        <w:t>are generated via multiple m</w:t>
      </w:r>
      <w:r>
        <w:rPr>
          <w:rFonts w:ascii="Times New Roman" w:hAnsi="Times New Roman" w:cs="Times New Roman"/>
          <w:sz w:val="20"/>
          <w:szCs w:val="20"/>
        </w:rPr>
        <w:t xml:space="preserve">echanisms and are smaller, more </w:t>
      </w:r>
      <w:r w:rsidRPr="004D5BEF">
        <w:rPr>
          <w:rFonts w:ascii="Times New Roman" w:hAnsi="Times New Roman" w:cs="Times New Roman"/>
          <w:sz w:val="20"/>
          <w:szCs w:val="20"/>
        </w:rPr>
        <w:t>volatile compounds than the par</w:t>
      </w:r>
      <w:r>
        <w:rPr>
          <w:rFonts w:ascii="Times New Roman" w:hAnsi="Times New Roman" w:cs="Times New Roman"/>
          <w:sz w:val="20"/>
          <w:szCs w:val="20"/>
        </w:rPr>
        <w:t xml:space="preserve">ent molecules. Thus pyrolysates </w:t>
      </w:r>
      <w:r w:rsidRPr="004D5BEF">
        <w:rPr>
          <w:rFonts w:ascii="Times New Roman" w:hAnsi="Times New Roman" w:cs="Times New Roman"/>
          <w:sz w:val="20"/>
          <w:szCs w:val="20"/>
        </w:rPr>
        <w:t>are better able to support flami</w:t>
      </w:r>
      <w:r>
        <w:rPr>
          <w:rFonts w:ascii="Times New Roman" w:hAnsi="Times New Roman" w:cs="Times New Roman"/>
          <w:sz w:val="20"/>
          <w:szCs w:val="20"/>
        </w:rPr>
        <w:t xml:space="preserve">ng combustion. Common pyrolysis </w:t>
      </w:r>
      <w:r w:rsidRPr="004D5BEF">
        <w:rPr>
          <w:rFonts w:ascii="Times New Roman" w:hAnsi="Times New Roman" w:cs="Times New Roman"/>
          <w:sz w:val="20"/>
          <w:szCs w:val="20"/>
        </w:rPr>
        <w:t xml:space="preserve">products include alkanes, alkenes, </w:t>
      </w:r>
      <w:r>
        <w:rPr>
          <w:rFonts w:ascii="Times New Roman" w:hAnsi="Times New Roman" w:cs="Times New Roman"/>
          <w:sz w:val="20"/>
          <w:szCs w:val="20"/>
        </w:rPr>
        <w:t xml:space="preserve">alkadienes (e.g. from pyrolysis </w:t>
      </w:r>
      <w:r w:rsidRPr="004D5BEF">
        <w:rPr>
          <w:rFonts w:ascii="Times New Roman" w:hAnsi="Times New Roman" w:cs="Times New Roman"/>
          <w:sz w:val="20"/>
          <w:szCs w:val="20"/>
        </w:rPr>
        <w:t>of polyethylene) [4], and arom</w:t>
      </w:r>
      <w:r>
        <w:rPr>
          <w:rFonts w:ascii="Times New Roman" w:hAnsi="Times New Roman" w:cs="Times New Roman"/>
          <w:sz w:val="20"/>
          <w:szCs w:val="20"/>
        </w:rPr>
        <w:t xml:space="preserve">atic compounds such as benzene, </w:t>
      </w:r>
      <w:r w:rsidRPr="004D5BEF">
        <w:rPr>
          <w:rFonts w:ascii="Times New Roman" w:hAnsi="Times New Roman" w:cs="Times New Roman"/>
          <w:sz w:val="20"/>
          <w:szCs w:val="20"/>
        </w:rPr>
        <w:t>toluene, ethylbenzene, and xylenes (BTEX), as well as styrene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naphthalene (e.g. from polyvinyl</w:t>
      </w:r>
      <w:r>
        <w:rPr>
          <w:rFonts w:ascii="Times New Roman" w:hAnsi="Times New Roman" w:cs="Times New Roman"/>
          <w:sz w:val="20"/>
          <w:szCs w:val="20"/>
        </w:rPr>
        <w:t xml:space="preserve">chloride) [4]. The wide variety </w:t>
      </w:r>
      <w:r w:rsidRPr="004D5BEF">
        <w:rPr>
          <w:rFonts w:ascii="Times New Roman" w:hAnsi="Times New Roman" w:cs="Times New Roman"/>
          <w:sz w:val="20"/>
          <w:szCs w:val="20"/>
        </w:rPr>
        <w:t>of materials used in building cons</w:t>
      </w:r>
      <w:r>
        <w:rPr>
          <w:rFonts w:ascii="Times New Roman" w:hAnsi="Times New Roman" w:cs="Times New Roman"/>
          <w:sz w:val="20"/>
          <w:szCs w:val="20"/>
        </w:rPr>
        <w:t>truction, coupled with the dif</w:t>
      </w:r>
      <w:r w:rsidRPr="004D5BEF">
        <w:rPr>
          <w:rFonts w:ascii="Times New Roman" w:hAnsi="Times New Roman" w:cs="Times New Roman"/>
          <w:sz w:val="20"/>
          <w:szCs w:val="20"/>
        </w:rPr>
        <w:t>ferent temperature zones and a</w:t>
      </w:r>
      <w:r>
        <w:rPr>
          <w:rFonts w:ascii="Times New Roman" w:hAnsi="Times New Roman" w:cs="Times New Roman"/>
          <w:sz w:val="20"/>
          <w:szCs w:val="20"/>
        </w:rPr>
        <w:t xml:space="preserve">tmospheric compositions present </w:t>
      </w:r>
      <w:r w:rsidRPr="004D5BEF">
        <w:rPr>
          <w:rFonts w:ascii="Times New Roman" w:hAnsi="Times New Roman" w:cs="Times New Roman"/>
          <w:sz w:val="20"/>
          <w:szCs w:val="20"/>
        </w:rPr>
        <w:t>during a structural fire will gener</w:t>
      </w:r>
      <w:r>
        <w:rPr>
          <w:rFonts w:ascii="Times New Roman" w:hAnsi="Times New Roman" w:cs="Times New Roman"/>
          <w:sz w:val="20"/>
          <w:szCs w:val="20"/>
        </w:rPr>
        <w:t xml:space="preserve">ate a complex and unpredictable </w:t>
      </w:r>
      <w:r w:rsidRPr="004D5BEF">
        <w:rPr>
          <w:rFonts w:ascii="Times New Roman" w:hAnsi="Times New Roman" w:cs="Times New Roman"/>
          <w:sz w:val="20"/>
          <w:szCs w:val="20"/>
        </w:rPr>
        <w:t>background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matrix of pyrolysis products. During forensic</w:t>
      </w:r>
      <w:r>
        <w:rPr>
          <w:rFonts w:ascii="Times New Roman" w:hAnsi="Times New Roman" w:cs="Times New Roman"/>
          <w:sz w:val="20"/>
          <w:szCs w:val="20"/>
        </w:rPr>
        <w:t xml:space="preserve"> fire inves</w:t>
      </w:r>
      <w:r w:rsidRPr="004D5BEF">
        <w:rPr>
          <w:rFonts w:ascii="Times New Roman" w:hAnsi="Times New Roman" w:cs="Times New Roman"/>
          <w:sz w:val="20"/>
          <w:szCs w:val="20"/>
        </w:rPr>
        <w:t>tigations, the presence of pyroly</w:t>
      </w:r>
      <w:r>
        <w:rPr>
          <w:rFonts w:ascii="Times New Roman" w:hAnsi="Times New Roman" w:cs="Times New Roman"/>
          <w:sz w:val="20"/>
          <w:szCs w:val="20"/>
        </w:rPr>
        <w:t xml:space="preserve">sis products is the main factor </w:t>
      </w:r>
      <w:r w:rsidRPr="004D5BEF">
        <w:rPr>
          <w:rFonts w:ascii="Times New Roman" w:hAnsi="Times New Roman" w:cs="Times New Roman"/>
          <w:sz w:val="20"/>
          <w:szCs w:val="20"/>
        </w:rPr>
        <w:t>complicating the identification of ignitable liquids in fire debris.</w:t>
      </w:r>
    </w:p>
    <w:p w14:paraId="19294621" w14:textId="3A305338" w:rsidR="004D5BEF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 xml:space="preserve">Much work has been devoted </w:t>
      </w:r>
      <w:r>
        <w:rPr>
          <w:rFonts w:ascii="Times New Roman" w:hAnsi="Times New Roman" w:cs="Times New Roman"/>
          <w:sz w:val="20"/>
          <w:szCs w:val="20"/>
        </w:rPr>
        <w:t xml:space="preserve">to understanding the combustion </w:t>
      </w:r>
      <w:r w:rsidRPr="004D5BEF">
        <w:rPr>
          <w:rFonts w:ascii="Times New Roman" w:hAnsi="Times New Roman" w:cs="Times New Roman"/>
          <w:sz w:val="20"/>
          <w:szCs w:val="20"/>
        </w:rPr>
        <w:t>and pyrolysis behaviour of flooring materials and the interference potential of pyrolysis prod</w:t>
      </w:r>
      <w:r>
        <w:rPr>
          <w:rFonts w:ascii="Times New Roman" w:hAnsi="Times New Roman" w:cs="Times New Roman"/>
          <w:sz w:val="20"/>
          <w:szCs w:val="20"/>
        </w:rPr>
        <w:t xml:space="preserve">ucts with the detection of ILs. </w:t>
      </w:r>
      <w:r w:rsidRPr="004D5BEF">
        <w:rPr>
          <w:rFonts w:ascii="Times New Roman" w:hAnsi="Times New Roman" w:cs="Times New Roman"/>
          <w:sz w:val="20"/>
          <w:szCs w:val="20"/>
        </w:rPr>
        <w:t>Smith [6] characterized the vola</w:t>
      </w:r>
      <w:r>
        <w:rPr>
          <w:rFonts w:ascii="Times New Roman" w:hAnsi="Times New Roman" w:cs="Times New Roman"/>
          <w:sz w:val="20"/>
          <w:szCs w:val="20"/>
        </w:rPr>
        <w:t>tiles generated by charred car</w:t>
      </w:r>
      <w:r w:rsidRPr="004D5BEF">
        <w:rPr>
          <w:rFonts w:ascii="Times New Roman" w:hAnsi="Times New Roman" w:cs="Times New Roman"/>
          <w:sz w:val="20"/>
          <w:szCs w:val="20"/>
        </w:rPr>
        <w:t>pet obtained from fire scenes</w:t>
      </w:r>
      <w:r>
        <w:rPr>
          <w:rFonts w:ascii="Times New Roman" w:hAnsi="Times New Roman" w:cs="Times New Roman"/>
          <w:sz w:val="20"/>
          <w:szCs w:val="20"/>
        </w:rPr>
        <w:t xml:space="preserve"> and observed styrene and BTEX. </w:t>
      </w:r>
      <w:r w:rsidRPr="004D5BEF">
        <w:rPr>
          <w:rFonts w:ascii="Times New Roman" w:hAnsi="Times New Roman" w:cs="Times New Roman"/>
          <w:sz w:val="20"/>
          <w:szCs w:val="20"/>
        </w:rPr>
        <w:t>Howard and McKague [7] demonst</w:t>
      </w:r>
      <w:r>
        <w:rPr>
          <w:rFonts w:ascii="Times New Roman" w:hAnsi="Times New Roman" w:cs="Times New Roman"/>
          <w:sz w:val="20"/>
          <w:szCs w:val="20"/>
        </w:rPr>
        <w:t>rated the pyrolysis of styrene-</w:t>
      </w:r>
      <w:r w:rsidRPr="004D5BEF">
        <w:rPr>
          <w:rFonts w:ascii="Times New Roman" w:hAnsi="Times New Roman" w:cs="Times New Roman"/>
          <w:sz w:val="20"/>
          <w:szCs w:val="20"/>
        </w:rPr>
        <w:t>butadiene copolymer material in a</w:t>
      </w:r>
      <w:r>
        <w:rPr>
          <w:rFonts w:ascii="Times New Roman" w:hAnsi="Times New Roman" w:cs="Times New Roman"/>
          <w:sz w:val="20"/>
          <w:szCs w:val="20"/>
        </w:rPr>
        <w:t xml:space="preserve"> test tube with a Bunsen burner </w:t>
      </w:r>
      <w:r w:rsidRPr="004D5BEF">
        <w:rPr>
          <w:rFonts w:ascii="Times New Roman" w:hAnsi="Times New Roman" w:cs="Times New Roman"/>
          <w:sz w:val="20"/>
          <w:szCs w:val="20"/>
        </w:rPr>
        <w:t>to compare the volatiles generat</w:t>
      </w:r>
      <w:r>
        <w:rPr>
          <w:rFonts w:ascii="Times New Roman" w:hAnsi="Times New Roman" w:cs="Times New Roman"/>
          <w:sz w:val="20"/>
          <w:szCs w:val="20"/>
        </w:rPr>
        <w:t xml:space="preserve">ed from this polymer with those </w:t>
      </w:r>
      <w:r w:rsidRPr="004D5BEF">
        <w:rPr>
          <w:rFonts w:ascii="Times New Roman" w:hAnsi="Times New Roman" w:cs="Times New Roman"/>
          <w:sz w:val="20"/>
          <w:szCs w:val="20"/>
        </w:rPr>
        <w:t>from charred carpet volatiles collecte</w:t>
      </w:r>
      <w:r>
        <w:rPr>
          <w:rFonts w:ascii="Times New Roman" w:hAnsi="Times New Roman" w:cs="Times New Roman"/>
          <w:sz w:val="20"/>
          <w:szCs w:val="20"/>
        </w:rPr>
        <w:t xml:space="preserve">d at fire scenes. Later, DeHaan </w:t>
      </w:r>
      <w:r w:rsidRPr="004D5BEF">
        <w:rPr>
          <w:rFonts w:ascii="Times New Roman" w:hAnsi="Times New Roman" w:cs="Times New Roman"/>
          <w:sz w:val="20"/>
          <w:szCs w:val="20"/>
        </w:rPr>
        <w:t xml:space="preserve">and Bonarius [8] </w:t>
      </w:r>
      <w:r w:rsidRPr="004D5BEF">
        <w:rPr>
          <w:rFonts w:ascii="Times New Roman" w:hAnsi="Times New Roman" w:cs="Times New Roman"/>
          <w:sz w:val="20"/>
          <w:szCs w:val="20"/>
        </w:rPr>
        <w:lastRenderedPageBreak/>
        <w:t>performed a full scale simulation of a s</w:t>
      </w:r>
      <w:r>
        <w:rPr>
          <w:rFonts w:ascii="Times New Roman" w:hAnsi="Times New Roman" w:cs="Times New Roman"/>
          <w:sz w:val="20"/>
          <w:szCs w:val="20"/>
        </w:rPr>
        <w:t xml:space="preserve">tructural </w:t>
      </w:r>
      <w:r w:rsidRPr="004D5BEF">
        <w:rPr>
          <w:rFonts w:ascii="Times New Roman" w:hAnsi="Times New Roman" w:cs="Times New Roman"/>
          <w:sz w:val="20"/>
          <w:szCs w:val="20"/>
        </w:rPr>
        <w:t>fire for the identification of volat</w:t>
      </w:r>
      <w:r>
        <w:rPr>
          <w:rFonts w:ascii="Times New Roman" w:hAnsi="Times New Roman" w:cs="Times New Roman"/>
          <w:sz w:val="20"/>
          <w:szCs w:val="20"/>
        </w:rPr>
        <w:t xml:space="preserve">iles produced from pyrolysis of </w:t>
      </w:r>
      <w:r w:rsidRPr="004D5BEF">
        <w:rPr>
          <w:rFonts w:ascii="Times New Roman" w:hAnsi="Times New Roman" w:cs="Times New Roman"/>
          <w:sz w:val="20"/>
          <w:szCs w:val="20"/>
        </w:rPr>
        <w:t>a few different types of flooring pr</w:t>
      </w:r>
      <w:r>
        <w:rPr>
          <w:rFonts w:ascii="Times New Roman" w:hAnsi="Times New Roman" w:cs="Times New Roman"/>
          <w:sz w:val="20"/>
          <w:szCs w:val="20"/>
        </w:rPr>
        <w:t xml:space="preserve">oducts, including nylon carpet, </w:t>
      </w:r>
      <w:r w:rsidRPr="004D5BEF">
        <w:rPr>
          <w:rFonts w:ascii="Times New Roman" w:hAnsi="Times New Roman" w:cs="Times New Roman"/>
          <w:sz w:val="20"/>
          <w:szCs w:val="20"/>
        </w:rPr>
        <w:t>polyethylene/polypropylene carp</w:t>
      </w:r>
      <w:r>
        <w:rPr>
          <w:rFonts w:ascii="Times New Roman" w:hAnsi="Times New Roman" w:cs="Times New Roman"/>
          <w:sz w:val="20"/>
          <w:szCs w:val="20"/>
        </w:rPr>
        <w:t>et and polyurethane foam under</w:t>
      </w:r>
      <w:r w:rsidRPr="004D5BEF">
        <w:rPr>
          <w:rFonts w:ascii="Times New Roman" w:hAnsi="Times New Roman" w:cs="Times New Roman"/>
          <w:sz w:val="20"/>
          <w:szCs w:val="20"/>
        </w:rPr>
        <w:t>lay. The goal was to investigate whether the v</w:t>
      </w:r>
      <w:r>
        <w:rPr>
          <w:rFonts w:ascii="Times New Roman" w:hAnsi="Times New Roman" w:cs="Times New Roman"/>
          <w:sz w:val="20"/>
          <w:szCs w:val="20"/>
        </w:rPr>
        <w:t xml:space="preserve">olatile products from </w:t>
      </w:r>
      <w:r w:rsidRPr="004D5BEF">
        <w:rPr>
          <w:rFonts w:ascii="Times New Roman" w:hAnsi="Times New Roman" w:cs="Times New Roman"/>
          <w:sz w:val="20"/>
          <w:szCs w:val="20"/>
        </w:rPr>
        <w:t>these materials could be distingui</w:t>
      </w:r>
      <w:r>
        <w:rPr>
          <w:rFonts w:ascii="Times New Roman" w:hAnsi="Times New Roman" w:cs="Times New Roman"/>
          <w:sz w:val="20"/>
          <w:szCs w:val="20"/>
        </w:rPr>
        <w:t>shed from those found from com</w:t>
      </w:r>
      <w:r w:rsidRPr="004D5BEF">
        <w:rPr>
          <w:rFonts w:ascii="Times New Roman" w:hAnsi="Times New Roman" w:cs="Times New Roman"/>
          <w:sz w:val="20"/>
          <w:szCs w:val="20"/>
        </w:rPr>
        <w:t>mon petroleum distillates (ILs) o</w:t>
      </w:r>
      <w:r>
        <w:rPr>
          <w:rFonts w:ascii="Times New Roman" w:hAnsi="Times New Roman" w:cs="Times New Roman"/>
          <w:sz w:val="20"/>
          <w:szCs w:val="20"/>
        </w:rPr>
        <w:t xml:space="preserve">r synthetic blends. Bertsch [9] </w:t>
      </w:r>
      <w:r w:rsidRPr="004D5BEF">
        <w:rPr>
          <w:rFonts w:ascii="Times New Roman" w:hAnsi="Times New Roman" w:cs="Times New Roman"/>
          <w:sz w:val="20"/>
          <w:szCs w:val="20"/>
        </w:rPr>
        <w:t>pyrolyzed carpet and carpet un</w:t>
      </w:r>
      <w:r>
        <w:rPr>
          <w:rFonts w:ascii="Times New Roman" w:hAnsi="Times New Roman" w:cs="Times New Roman"/>
          <w:sz w:val="20"/>
          <w:szCs w:val="20"/>
        </w:rPr>
        <w:t xml:space="preserve">derlay in one-gallon paint cans </w:t>
      </w:r>
      <w:r w:rsidRPr="004D5BEF">
        <w:rPr>
          <w:rFonts w:ascii="Times New Roman" w:hAnsi="Times New Roman" w:cs="Times New Roman"/>
          <w:sz w:val="20"/>
          <w:szCs w:val="20"/>
        </w:rPr>
        <w:t>over a Bunsen burner. In this study,</w:t>
      </w:r>
      <w:r>
        <w:rPr>
          <w:rFonts w:ascii="Times New Roman" w:hAnsi="Times New Roman" w:cs="Times New Roman"/>
          <w:sz w:val="20"/>
          <w:szCs w:val="20"/>
        </w:rPr>
        <w:t xml:space="preserve"> styrene, methylstyrene, ethyl</w:t>
      </w:r>
      <w:r w:rsidRPr="004D5BEF">
        <w:rPr>
          <w:rFonts w:ascii="Times New Roman" w:hAnsi="Times New Roman" w:cs="Times New Roman"/>
          <w:sz w:val="20"/>
          <w:szCs w:val="20"/>
        </w:rPr>
        <w:t>benzene, naphthalene and methyl</w:t>
      </w:r>
      <w:r>
        <w:rPr>
          <w:rFonts w:ascii="Times New Roman" w:hAnsi="Times New Roman" w:cs="Times New Roman"/>
          <w:sz w:val="20"/>
          <w:szCs w:val="20"/>
        </w:rPr>
        <w:t xml:space="preserve">naphthalenes were identified as </w:t>
      </w:r>
      <w:r w:rsidRPr="004D5BEF">
        <w:rPr>
          <w:rFonts w:ascii="Times New Roman" w:hAnsi="Times New Roman" w:cs="Times New Roman"/>
          <w:sz w:val="20"/>
          <w:szCs w:val="20"/>
        </w:rPr>
        <w:t>pyrolysis products. Chasteen et al.</w:t>
      </w:r>
      <w:r>
        <w:rPr>
          <w:rFonts w:ascii="Times New Roman" w:hAnsi="Times New Roman" w:cs="Times New Roman"/>
          <w:sz w:val="20"/>
          <w:szCs w:val="20"/>
        </w:rPr>
        <w:t xml:space="preserve"> [10] burned building materials </w:t>
      </w:r>
      <w:r w:rsidRPr="004D5BEF">
        <w:rPr>
          <w:rFonts w:ascii="Times New Roman" w:hAnsi="Times New Roman" w:cs="Times New Roman"/>
          <w:sz w:val="20"/>
          <w:szCs w:val="20"/>
        </w:rPr>
        <w:t>under four different sets of conditions and constructed a</w:t>
      </w:r>
      <w:r>
        <w:rPr>
          <w:rFonts w:ascii="Times New Roman" w:hAnsi="Times New Roman" w:cs="Times New Roman"/>
          <w:sz w:val="20"/>
          <w:szCs w:val="20"/>
        </w:rPr>
        <w:t xml:space="preserve"> library </w:t>
      </w:r>
      <w:r w:rsidRPr="004D5BEF">
        <w:rPr>
          <w:rFonts w:ascii="Times New Roman" w:hAnsi="Times New Roman" w:cs="Times New Roman"/>
          <w:sz w:val="20"/>
          <w:szCs w:val="20"/>
        </w:rPr>
        <w:t>of pyrolysis products based on their</w:t>
      </w:r>
      <w:r>
        <w:rPr>
          <w:rFonts w:ascii="Times New Roman" w:hAnsi="Times New Roman" w:cs="Times New Roman"/>
          <w:sz w:val="20"/>
          <w:szCs w:val="20"/>
        </w:rPr>
        <w:t xml:space="preserve"> results. Fernandes et al. [11] </w:t>
      </w:r>
      <w:r w:rsidRPr="004D5BEF">
        <w:rPr>
          <w:rFonts w:ascii="Times New Roman" w:hAnsi="Times New Roman" w:cs="Times New Roman"/>
          <w:sz w:val="20"/>
          <w:szCs w:val="20"/>
        </w:rPr>
        <w:t xml:space="preserve">burned three types of </w:t>
      </w:r>
      <w:proofErr w:type="gramStart"/>
      <w:r w:rsidRPr="004D5BEF">
        <w:rPr>
          <w:rFonts w:ascii="Times New Roman" w:hAnsi="Times New Roman" w:cs="Times New Roman"/>
          <w:sz w:val="20"/>
          <w:szCs w:val="20"/>
        </w:rPr>
        <w:t>carpet(</w:t>
      </w:r>
      <w:proofErr w:type="gramEnd"/>
      <w:r w:rsidRPr="004D5BEF">
        <w:rPr>
          <w:rFonts w:ascii="Times New Roman" w:hAnsi="Times New Roman" w:cs="Times New Roman"/>
          <w:sz w:val="20"/>
          <w:szCs w:val="20"/>
        </w:rPr>
        <w:t>polyp</w:t>
      </w:r>
      <w:r>
        <w:rPr>
          <w:rFonts w:ascii="Times New Roman" w:hAnsi="Times New Roman" w:cs="Times New Roman"/>
          <w:sz w:val="20"/>
          <w:szCs w:val="20"/>
        </w:rPr>
        <w:t xml:space="preserve">ropylene, nylon, and wool) with </w:t>
      </w:r>
      <w:r w:rsidRPr="004D5BEF">
        <w:rPr>
          <w:rFonts w:ascii="Times New Roman" w:hAnsi="Times New Roman" w:cs="Times New Roman"/>
          <w:sz w:val="20"/>
          <w:szCs w:val="20"/>
        </w:rPr>
        <w:t xml:space="preserve">sponge rubber underlay using </w:t>
      </w:r>
      <w:r>
        <w:rPr>
          <w:rFonts w:ascii="Times New Roman" w:hAnsi="Times New Roman" w:cs="Times New Roman"/>
          <w:sz w:val="20"/>
          <w:szCs w:val="20"/>
        </w:rPr>
        <w:t>a Bunsen burner. All three sam</w:t>
      </w:r>
      <w:r w:rsidRPr="004D5BEF">
        <w:rPr>
          <w:rFonts w:ascii="Times New Roman" w:hAnsi="Times New Roman" w:cs="Times New Roman"/>
          <w:sz w:val="20"/>
          <w:szCs w:val="20"/>
        </w:rPr>
        <w:t xml:space="preserve">ples generated </w:t>
      </w:r>
      <w:proofErr w:type="gramStart"/>
      <w:r w:rsidRPr="004D5BEF">
        <w:rPr>
          <w:rFonts w:ascii="Times New Roman" w:hAnsi="Times New Roman" w:cs="Times New Roman"/>
          <w:sz w:val="20"/>
          <w:szCs w:val="20"/>
        </w:rPr>
        <w:t>toluene,</w:t>
      </w:r>
      <w:proofErr w:type="gramEnd"/>
      <w:r w:rsidRPr="004D5BEF">
        <w:rPr>
          <w:rFonts w:ascii="Times New Roman" w:hAnsi="Times New Roman" w:cs="Times New Roman"/>
          <w:sz w:val="20"/>
          <w:szCs w:val="20"/>
        </w:rPr>
        <w:t xml:space="preserve"> and polypropylene carpet al</w:t>
      </w:r>
      <w:r>
        <w:rPr>
          <w:rFonts w:ascii="Times New Roman" w:hAnsi="Times New Roman" w:cs="Times New Roman"/>
          <w:sz w:val="20"/>
          <w:szCs w:val="20"/>
        </w:rPr>
        <w:t xml:space="preserve">so generated </w:t>
      </w:r>
      <w:r w:rsidRPr="004D5BEF">
        <w:rPr>
          <w:rFonts w:ascii="Times New Roman" w:hAnsi="Times New Roman" w:cs="Times New Roman"/>
          <w:sz w:val="20"/>
          <w:szCs w:val="20"/>
        </w:rPr>
        <w:t>styrene and limonene.</w:t>
      </w:r>
    </w:p>
    <w:p w14:paraId="5F741FD3" w14:textId="39C52D13" w:rsidR="004D5BEF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>Over the last few decades, r</w:t>
      </w:r>
      <w:r>
        <w:rPr>
          <w:rFonts w:ascii="Times New Roman" w:hAnsi="Times New Roman" w:cs="Times New Roman"/>
          <w:sz w:val="20"/>
          <w:szCs w:val="20"/>
        </w:rPr>
        <w:t xml:space="preserve">esearch has also been conducted </w:t>
      </w:r>
      <w:r w:rsidRPr="004D5BEF">
        <w:rPr>
          <w:rFonts w:ascii="Times New Roman" w:hAnsi="Times New Roman" w:cs="Times New Roman"/>
          <w:sz w:val="20"/>
          <w:szCs w:val="20"/>
        </w:rPr>
        <w:t>to investigate the pyrolysis pro</w:t>
      </w:r>
      <w:r>
        <w:rPr>
          <w:rFonts w:ascii="Times New Roman" w:hAnsi="Times New Roman" w:cs="Times New Roman"/>
          <w:sz w:val="20"/>
          <w:szCs w:val="20"/>
        </w:rPr>
        <w:t xml:space="preserve">ducts formed from various types </w:t>
      </w:r>
      <w:r w:rsidRPr="004D5BEF">
        <w:rPr>
          <w:rFonts w:ascii="Times New Roman" w:hAnsi="Times New Roman" w:cs="Times New Roman"/>
          <w:sz w:val="20"/>
          <w:szCs w:val="20"/>
        </w:rPr>
        <w:t>of natural and synthetic polymer</w:t>
      </w:r>
      <w:r>
        <w:rPr>
          <w:rFonts w:ascii="Times New Roman" w:hAnsi="Times New Roman" w:cs="Times New Roman"/>
          <w:sz w:val="20"/>
          <w:szCs w:val="20"/>
        </w:rPr>
        <w:t xml:space="preserve">s [12–19], the results of which </w:t>
      </w:r>
      <w:r w:rsidRPr="004D5BEF">
        <w:rPr>
          <w:rFonts w:ascii="Times New Roman" w:hAnsi="Times New Roman" w:cs="Times New Roman"/>
          <w:sz w:val="20"/>
          <w:szCs w:val="20"/>
        </w:rPr>
        <w:t>may be useful for deducing the be</w:t>
      </w:r>
      <w:r>
        <w:rPr>
          <w:rFonts w:ascii="Times New Roman" w:hAnsi="Times New Roman" w:cs="Times New Roman"/>
          <w:sz w:val="20"/>
          <w:szCs w:val="20"/>
        </w:rPr>
        <w:t xml:space="preserve">haviour of polymers containing </w:t>
      </w:r>
      <w:r w:rsidRPr="004D5BEF">
        <w:rPr>
          <w:rFonts w:ascii="Times New Roman" w:hAnsi="Times New Roman" w:cs="Times New Roman"/>
          <w:sz w:val="20"/>
          <w:szCs w:val="20"/>
        </w:rPr>
        <w:t>household products in fires (for</w:t>
      </w:r>
      <w:r>
        <w:rPr>
          <w:rFonts w:ascii="Times New Roman" w:hAnsi="Times New Roman" w:cs="Times New Roman"/>
          <w:sz w:val="20"/>
          <w:szCs w:val="20"/>
        </w:rPr>
        <w:t xml:space="preserve"> example: </w:t>
      </w:r>
      <w:proofErr w:type="gramStart"/>
      <w:r>
        <w:rPr>
          <w:rFonts w:ascii="Times New Roman" w:hAnsi="Times New Roman" w:cs="Times New Roman"/>
          <w:sz w:val="20"/>
          <w:szCs w:val="20"/>
        </w:rPr>
        <w:t>poly(</w:t>
      </w:r>
      <w:proofErr w:type="gramEnd"/>
      <w:r>
        <w:rPr>
          <w:rFonts w:ascii="Times New Roman" w:hAnsi="Times New Roman" w:cs="Times New Roman"/>
          <w:sz w:val="20"/>
          <w:szCs w:val="20"/>
        </w:rPr>
        <w:t>ethylene tereph</w:t>
      </w:r>
      <w:r w:rsidRPr="004D5BEF">
        <w:rPr>
          <w:rFonts w:ascii="Times New Roman" w:hAnsi="Times New Roman" w:cs="Times New Roman"/>
          <w:sz w:val="20"/>
          <w:szCs w:val="20"/>
        </w:rPr>
        <w:t>thalate) (PET) containers and textil</w:t>
      </w:r>
      <w:r>
        <w:rPr>
          <w:rFonts w:ascii="Times New Roman" w:hAnsi="Times New Roman" w:cs="Times New Roman"/>
          <w:sz w:val="20"/>
          <w:szCs w:val="20"/>
        </w:rPr>
        <w:t xml:space="preserve">es, nylon carpets, polyurethane </w:t>
      </w:r>
      <w:r w:rsidRPr="004D5BEF">
        <w:rPr>
          <w:rFonts w:ascii="Times New Roman" w:hAnsi="Times New Roman" w:cs="Times New Roman"/>
          <w:sz w:val="20"/>
          <w:szCs w:val="20"/>
        </w:rPr>
        <w:t xml:space="preserve">(PU) foam underlay, and polyvinyl </w:t>
      </w:r>
      <w:r>
        <w:rPr>
          <w:rFonts w:ascii="Times New Roman" w:hAnsi="Times New Roman" w:cs="Times New Roman"/>
          <w:sz w:val="20"/>
          <w:szCs w:val="20"/>
        </w:rPr>
        <w:t xml:space="preserve">chloride (PVC) sheet flooring). </w:t>
      </w:r>
      <w:r w:rsidRPr="004D5BEF">
        <w:rPr>
          <w:rFonts w:ascii="Times New Roman" w:hAnsi="Times New Roman" w:cs="Times New Roman"/>
          <w:sz w:val="20"/>
          <w:szCs w:val="20"/>
        </w:rPr>
        <w:t xml:space="preserve">Smith [15] established a library </w:t>
      </w:r>
      <w:r>
        <w:rPr>
          <w:rFonts w:ascii="Times New Roman" w:hAnsi="Times New Roman" w:cs="Times New Roman"/>
          <w:sz w:val="20"/>
          <w:szCs w:val="20"/>
        </w:rPr>
        <w:t xml:space="preserve">of pyrolysis products generated </w:t>
      </w:r>
      <w:r w:rsidRPr="004D5BEF">
        <w:rPr>
          <w:rFonts w:ascii="Times New Roman" w:hAnsi="Times New Roman" w:cs="Times New Roman"/>
          <w:sz w:val="20"/>
          <w:szCs w:val="20"/>
        </w:rPr>
        <w:t xml:space="preserve">from different types of synthetic </w:t>
      </w:r>
      <w:r>
        <w:rPr>
          <w:rFonts w:ascii="Times New Roman" w:hAnsi="Times New Roman" w:cs="Times New Roman"/>
          <w:sz w:val="20"/>
          <w:szCs w:val="20"/>
        </w:rPr>
        <w:t xml:space="preserve">polymers including polystyrene, </w:t>
      </w:r>
      <w:r w:rsidRPr="004D5BEF">
        <w:rPr>
          <w:rFonts w:ascii="Times New Roman" w:hAnsi="Times New Roman" w:cs="Times New Roman"/>
          <w:sz w:val="20"/>
          <w:szCs w:val="20"/>
        </w:rPr>
        <w:t>polyethylene and nylon. The ch</w:t>
      </w:r>
      <w:r>
        <w:rPr>
          <w:rFonts w:ascii="Times New Roman" w:hAnsi="Times New Roman" w:cs="Times New Roman"/>
          <w:sz w:val="20"/>
          <w:szCs w:val="20"/>
        </w:rPr>
        <w:t xml:space="preserve">aracteristic pyrolysis products </w:t>
      </w:r>
      <w:r w:rsidRPr="004D5BEF">
        <w:rPr>
          <w:rFonts w:ascii="Times New Roman" w:hAnsi="Times New Roman" w:cs="Times New Roman"/>
          <w:sz w:val="20"/>
          <w:szCs w:val="20"/>
        </w:rPr>
        <w:t xml:space="preserve">used to identify each polymer </w:t>
      </w:r>
      <w:r>
        <w:rPr>
          <w:rFonts w:ascii="Times New Roman" w:hAnsi="Times New Roman" w:cs="Times New Roman"/>
          <w:sz w:val="20"/>
          <w:szCs w:val="20"/>
        </w:rPr>
        <w:t xml:space="preserve">were also listed. Bednas et al. </w:t>
      </w:r>
      <w:r w:rsidRPr="004D5BEF">
        <w:rPr>
          <w:rFonts w:ascii="Times New Roman" w:hAnsi="Times New Roman" w:cs="Times New Roman"/>
          <w:sz w:val="20"/>
          <w:szCs w:val="20"/>
        </w:rPr>
        <w:t>[20] studied the pyrolysis of P</w:t>
      </w:r>
      <w:r>
        <w:rPr>
          <w:rFonts w:ascii="Times New Roman" w:hAnsi="Times New Roman" w:cs="Times New Roman"/>
          <w:sz w:val="20"/>
          <w:szCs w:val="20"/>
        </w:rPr>
        <w:t xml:space="preserve">ET fabrics at 700 ◦C and 900 ◦C </w:t>
      </w:r>
      <w:r w:rsidRPr="004D5BEF">
        <w:rPr>
          <w:rFonts w:ascii="Times New Roman" w:hAnsi="Times New Roman" w:cs="Times New Roman"/>
          <w:sz w:val="20"/>
          <w:szCs w:val="20"/>
        </w:rPr>
        <w:t>using flash pyrolysis-gas chroma</w:t>
      </w:r>
      <w:r>
        <w:rPr>
          <w:rFonts w:ascii="Times New Roman" w:hAnsi="Times New Roman" w:cs="Times New Roman"/>
          <w:sz w:val="20"/>
          <w:szCs w:val="20"/>
        </w:rPr>
        <w:t>tography/mass spectrometry (Py-</w:t>
      </w:r>
      <w:r w:rsidRPr="004D5BEF">
        <w:rPr>
          <w:rFonts w:ascii="Times New Roman" w:hAnsi="Times New Roman" w:cs="Times New Roman"/>
          <w:sz w:val="20"/>
          <w:szCs w:val="20"/>
        </w:rPr>
        <w:t>GC/MS). Benzene, vinyl benzo</w:t>
      </w:r>
      <w:r>
        <w:rPr>
          <w:rFonts w:ascii="Times New Roman" w:hAnsi="Times New Roman" w:cs="Times New Roman"/>
          <w:sz w:val="20"/>
          <w:szCs w:val="20"/>
        </w:rPr>
        <w:t xml:space="preserve">ate, benzoic acid, and biphenyl </w:t>
      </w:r>
      <w:r w:rsidRPr="004D5BEF">
        <w:rPr>
          <w:rFonts w:ascii="Times New Roman" w:hAnsi="Times New Roman" w:cs="Times New Roman"/>
          <w:sz w:val="20"/>
          <w:szCs w:val="20"/>
        </w:rPr>
        <w:t>were observed as the main pyr</w:t>
      </w:r>
      <w:r>
        <w:rPr>
          <w:rFonts w:ascii="Times New Roman" w:hAnsi="Times New Roman" w:cs="Times New Roman"/>
          <w:sz w:val="20"/>
          <w:szCs w:val="20"/>
        </w:rPr>
        <w:t xml:space="preserve">olysis products. Dziecioł and </w:t>
      </w:r>
      <w:proofErr w:type="gramStart"/>
      <w:r w:rsidRPr="004D5BEF">
        <w:rPr>
          <w:rFonts w:ascii="Times New Roman" w:hAnsi="Times New Roman" w:cs="Times New Roman"/>
          <w:sz w:val="20"/>
          <w:szCs w:val="20"/>
        </w:rPr>
        <w:t>Trzeszczynski  ́</w:t>
      </w:r>
      <w:proofErr w:type="gramEnd"/>
      <w:r w:rsidRPr="004D5BEF">
        <w:rPr>
          <w:rFonts w:ascii="Times New Roman" w:hAnsi="Times New Roman" w:cs="Times New Roman"/>
          <w:sz w:val="20"/>
          <w:szCs w:val="20"/>
        </w:rPr>
        <w:t xml:space="preserve"> [21–23] conducted s</w:t>
      </w:r>
      <w:r>
        <w:rPr>
          <w:rFonts w:ascii="Times New Roman" w:hAnsi="Times New Roman" w:cs="Times New Roman"/>
          <w:sz w:val="20"/>
          <w:szCs w:val="20"/>
        </w:rPr>
        <w:t xml:space="preserve">everal studies on the influence </w:t>
      </w:r>
      <w:r w:rsidRPr="004D5BEF">
        <w:rPr>
          <w:rFonts w:ascii="Times New Roman" w:hAnsi="Times New Roman" w:cs="Times New Roman"/>
          <w:sz w:val="20"/>
          <w:szCs w:val="20"/>
        </w:rPr>
        <w:t>of temperature and atmosphere</w:t>
      </w:r>
      <w:r>
        <w:rPr>
          <w:rFonts w:ascii="Times New Roman" w:hAnsi="Times New Roman" w:cs="Times New Roman"/>
          <w:sz w:val="20"/>
          <w:szCs w:val="20"/>
        </w:rPr>
        <w:t xml:space="preserve"> on the pyrolysis of PET granu</w:t>
      </w:r>
      <w:r w:rsidRPr="004D5BEF">
        <w:rPr>
          <w:rFonts w:ascii="Times New Roman" w:hAnsi="Times New Roman" w:cs="Times New Roman"/>
          <w:sz w:val="20"/>
          <w:szCs w:val="20"/>
        </w:rPr>
        <w:t>late. They pyrolyzed samples at</w:t>
      </w:r>
      <w:r>
        <w:rPr>
          <w:rFonts w:ascii="Times New Roman" w:hAnsi="Times New Roman" w:cs="Times New Roman"/>
          <w:sz w:val="20"/>
          <w:szCs w:val="20"/>
        </w:rPr>
        <w:t xml:space="preserve"> constant temperatures from 200 </w:t>
      </w:r>
      <w:r w:rsidRPr="004D5BEF">
        <w:rPr>
          <w:rFonts w:ascii="Times New Roman" w:hAnsi="Times New Roman" w:cs="Times New Roman"/>
          <w:sz w:val="20"/>
          <w:szCs w:val="20"/>
        </w:rPr>
        <w:t xml:space="preserve">to 700 ◦C in constant nitrogen or air flow. Moltó et al. [24] </w:t>
      </w:r>
      <w:r>
        <w:rPr>
          <w:rFonts w:ascii="Times New Roman" w:hAnsi="Times New Roman" w:cs="Times New Roman"/>
          <w:sz w:val="20"/>
          <w:szCs w:val="20"/>
        </w:rPr>
        <w:t xml:space="preserve">also </w:t>
      </w:r>
      <w:r w:rsidRPr="004D5BEF">
        <w:rPr>
          <w:rFonts w:ascii="Times New Roman" w:hAnsi="Times New Roman" w:cs="Times New Roman"/>
          <w:sz w:val="20"/>
          <w:szCs w:val="20"/>
        </w:rPr>
        <w:t>heated used polyester fabrics iso</w:t>
      </w:r>
      <w:r>
        <w:rPr>
          <w:rFonts w:ascii="Times New Roman" w:hAnsi="Times New Roman" w:cs="Times New Roman"/>
          <w:sz w:val="20"/>
          <w:szCs w:val="20"/>
        </w:rPr>
        <w:t>thermally under these two atmo</w:t>
      </w:r>
      <w:r w:rsidRPr="004D5BEF">
        <w:rPr>
          <w:rFonts w:ascii="Times New Roman" w:hAnsi="Times New Roman" w:cs="Times New Roman"/>
          <w:sz w:val="20"/>
          <w:szCs w:val="20"/>
        </w:rPr>
        <w:t>spheres to temperatures of 6</w:t>
      </w:r>
      <w:r>
        <w:rPr>
          <w:rFonts w:ascii="Times New Roman" w:hAnsi="Times New Roman" w:cs="Times New Roman"/>
          <w:sz w:val="20"/>
          <w:szCs w:val="20"/>
        </w:rPr>
        <w:t xml:space="preserve">50–1050 ◦C. McNeill and Memetea </w:t>
      </w:r>
      <w:r w:rsidRPr="004D5BEF">
        <w:rPr>
          <w:rFonts w:ascii="Times New Roman" w:hAnsi="Times New Roman" w:cs="Times New Roman"/>
          <w:sz w:val="20"/>
          <w:szCs w:val="20"/>
        </w:rPr>
        <w:t>[14] identified 60 products from th</w:t>
      </w:r>
      <w:r>
        <w:rPr>
          <w:rFonts w:ascii="Times New Roman" w:hAnsi="Times New Roman" w:cs="Times New Roman"/>
          <w:sz w:val="20"/>
          <w:szCs w:val="20"/>
        </w:rPr>
        <w:t xml:space="preserve">e pyrolysis of PVC under helium </w:t>
      </w:r>
      <w:r w:rsidRPr="004D5BEF">
        <w:rPr>
          <w:rFonts w:ascii="Times New Roman" w:hAnsi="Times New Roman" w:cs="Times New Roman"/>
          <w:sz w:val="20"/>
          <w:szCs w:val="20"/>
        </w:rPr>
        <w:t>atmosphere up to 1000 ◦C. The pyrolysis products of PVC w</w:t>
      </w:r>
      <w:r>
        <w:rPr>
          <w:rFonts w:ascii="Times New Roman" w:hAnsi="Times New Roman" w:cs="Times New Roman"/>
          <w:sz w:val="20"/>
          <w:szCs w:val="20"/>
        </w:rPr>
        <w:t xml:space="preserve">ere </w:t>
      </w:r>
      <w:r w:rsidRPr="004D5BEF">
        <w:rPr>
          <w:rFonts w:ascii="Times New Roman" w:hAnsi="Times New Roman" w:cs="Times New Roman"/>
          <w:sz w:val="20"/>
          <w:szCs w:val="20"/>
        </w:rPr>
        <w:t>found to contain aromatics and p</w:t>
      </w:r>
      <w:r>
        <w:rPr>
          <w:rFonts w:ascii="Times New Roman" w:hAnsi="Times New Roman" w:cs="Times New Roman"/>
          <w:sz w:val="20"/>
          <w:szCs w:val="20"/>
        </w:rPr>
        <w:t xml:space="preserve">olycyclic aromatic hydrocarbons </w:t>
      </w:r>
      <w:r w:rsidRPr="004D5BEF">
        <w:rPr>
          <w:rFonts w:ascii="Times New Roman" w:hAnsi="Times New Roman" w:cs="Times New Roman"/>
          <w:sz w:val="20"/>
          <w:szCs w:val="20"/>
        </w:rPr>
        <w:t>(PAHs) such as BTEX, naphthalene,</w:t>
      </w:r>
      <w:r>
        <w:rPr>
          <w:rFonts w:ascii="Times New Roman" w:hAnsi="Times New Roman" w:cs="Times New Roman"/>
          <w:sz w:val="20"/>
          <w:szCs w:val="20"/>
        </w:rPr>
        <w:t xml:space="preserve"> biphenyl and their substituted </w:t>
      </w:r>
      <w:r w:rsidRPr="004D5BEF">
        <w:rPr>
          <w:rFonts w:ascii="Times New Roman" w:hAnsi="Times New Roman" w:cs="Times New Roman"/>
          <w:sz w:val="20"/>
          <w:szCs w:val="20"/>
        </w:rPr>
        <w:t>products [12–14]. Alajbeg characte</w:t>
      </w:r>
      <w:r>
        <w:rPr>
          <w:rFonts w:ascii="Times New Roman" w:hAnsi="Times New Roman" w:cs="Times New Roman"/>
          <w:sz w:val="20"/>
          <w:szCs w:val="20"/>
        </w:rPr>
        <w:t xml:space="preserve">rized the pyrolysis products of </w:t>
      </w:r>
      <w:r w:rsidRPr="004D5BEF">
        <w:rPr>
          <w:rFonts w:ascii="Times New Roman" w:hAnsi="Times New Roman" w:cs="Times New Roman"/>
          <w:sz w:val="20"/>
          <w:szCs w:val="20"/>
        </w:rPr>
        <w:t>PVC window blinds [13], rigid polyurethane foam [18], an</w:t>
      </w:r>
      <w:r>
        <w:rPr>
          <w:rFonts w:ascii="Times New Roman" w:hAnsi="Times New Roman" w:cs="Times New Roman"/>
          <w:sz w:val="20"/>
          <w:szCs w:val="20"/>
        </w:rPr>
        <w:t>d com</w:t>
      </w:r>
      <w:r w:rsidRPr="004D5BEF">
        <w:rPr>
          <w:rFonts w:ascii="Times New Roman" w:hAnsi="Times New Roman" w:cs="Times New Roman"/>
          <w:sz w:val="20"/>
          <w:szCs w:val="20"/>
        </w:rPr>
        <w:t>mercial phenol-formaldehyde re</w:t>
      </w:r>
      <w:r>
        <w:rPr>
          <w:rFonts w:ascii="Times New Roman" w:hAnsi="Times New Roman" w:cs="Times New Roman"/>
          <w:sz w:val="20"/>
          <w:szCs w:val="20"/>
        </w:rPr>
        <w:t xml:space="preserve">sin foam [25] in a flow reactor </w:t>
      </w:r>
      <w:r w:rsidRPr="004D5BEF">
        <w:rPr>
          <w:rFonts w:ascii="Times New Roman" w:hAnsi="Times New Roman" w:cs="Times New Roman"/>
          <w:sz w:val="20"/>
          <w:szCs w:val="20"/>
        </w:rPr>
        <w:t>with a mixture of oxygen and nit</w:t>
      </w:r>
      <w:r>
        <w:rPr>
          <w:rFonts w:ascii="Times New Roman" w:hAnsi="Times New Roman" w:cs="Times New Roman"/>
          <w:sz w:val="20"/>
          <w:szCs w:val="20"/>
        </w:rPr>
        <w:t xml:space="preserve">rogen atmosphere (1:1) at three </w:t>
      </w:r>
      <w:r w:rsidRPr="004D5BEF">
        <w:rPr>
          <w:rFonts w:ascii="Times New Roman" w:hAnsi="Times New Roman" w:cs="Times New Roman"/>
          <w:sz w:val="20"/>
          <w:szCs w:val="20"/>
        </w:rPr>
        <w:t>different temperatures: 550, 750</w:t>
      </w:r>
      <w:r>
        <w:rPr>
          <w:rFonts w:ascii="Times New Roman" w:hAnsi="Times New Roman" w:cs="Times New Roman"/>
          <w:sz w:val="20"/>
          <w:szCs w:val="20"/>
        </w:rPr>
        <w:t xml:space="preserve">, and 950 ◦C. Nylon 6 and Nylon </w:t>
      </w:r>
      <w:r w:rsidRPr="004D5BEF">
        <w:rPr>
          <w:rFonts w:ascii="Times New Roman" w:hAnsi="Times New Roman" w:cs="Times New Roman"/>
          <w:sz w:val="20"/>
          <w:szCs w:val="20"/>
        </w:rPr>
        <w:t>6,6 are two types of polyamide fibres commonly used to pro</w:t>
      </w:r>
      <w:r>
        <w:rPr>
          <w:rFonts w:ascii="Times New Roman" w:hAnsi="Times New Roman" w:cs="Times New Roman"/>
          <w:sz w:val="20"/>
          <w:szCs w:val="20"/>
        </w:rPr>
        <w:t xml:space="preserve">duce </w:t>
      </w:r>
      <w:r w:rsidRPr="004D5BEF">
        <w:rPr>
          <w:rFonts w:ascii="Times New Roman" w:hAnsi="Times New Roman" w:cs="Times New Roman"/>
          <w:sz w:val="20"/>
          <w:szCs w:val="20"/>
        </w:rPr>
        <w:t>carpets. The former produces cap</w:t>
      </w:r>
      <w:r>
        <w:rPr>
          <w:rFonts w:ascii="Times New Roman" w:hAnsi="Times New Roman" w:cs="Times New Roman"/>
          <w:sz w:val="20"/>
          <w:szCs w:val="20"/>
        </w:rPr>
        <w:t xml:space="preserve">rolactam as the major pyrolysis </w:t>
      </w:r>
      <w:r w:rsidRPr="004D5BEF">
        <w:rPr>
          <w:rFonts w:ascii="Times New Roman" w:hAnsi="Times New Roman" w:cs="Times New Roman"/>
          <w:sz w:val="20"/>
          <w:szCs w:val="20"/>
        </w:rPr>
        <w:t>product [15</w:t>
      </w:r>
      <w:proofErr w:type="gramStart"/>
      <w:r w:rsidRPr="004D5BEF">
        <w:rPr>
          <w:rFonts w:ascii="Times New Roman" w:hAnsi="Times New Roman" w:cs="Times New Roman"/>
          <w:sz w:val="20"/>
          <w:szCs w:val="20"/>
        </w:rPr>
        <w:t>,16</w:t>
      </w:r>
      <w:proofErr w:type="gramEnd"/>
      <w:r w:rsidRPr="004D5BEF">
        <w:rPr>
          <w:rFonts w:ascii="Times New Roman" w:hAnsi="Times New Roman" w:cs="Times New Roman"/>
          <w:sz w:val="20"/>
          <w:szCs w:val="20"/>
        </w:rPr>
        <w:t>], while Nylon 6,6 py</w:t>
      </w:r>
      <w:r>
        <w:rPr>
          <w:rFonts w:ascii="Times New Roman" w:hAnsi="Times New Roman" w:cs="Times New Roman"/>
          <w:sz w:val="20"/>
          <w:szCs w:val="20"/>
        </w:rPr>
        <w:t>rolysates exhibit a characteris</w:t>
      </w:r>
      <w:r w:rsidRPr="004D5BEF">
        <w:rPr>
          <w:rFonts w:ascii="Times New Roman" w:hAnsi="Times New Roman" w:cs="Times New Roman"/>
          <w:sz w:val="20"/>
          <w:szCs w:val="20"/>
        </w:rPr>
        <w:t xml:space="preserve">tic cyclopentanone peak [15–17]. PU is a polymer </w:t>
      </w:r>
      <w:r w:rsidRPr="004D5BEF">
        <w:rPr>
          <w:rFonts w:ascii="Times New Roman" w:hAnsi="Times New Roman" w:cs="Times New Roman"/>
          <w:sz w:val="20"/>
          <w:szCs w:val="20"/>
        </w:rPr>
        <w:lastRenderedPageBreak/>
        <w:t>frequently used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the production of carpet underlay</w:t>
      </w:r>
      <w:proofErr w:type="gramStart"/>
      <w:r w:rsidRPr="004D5BEF">
        <w:rPr>
          <w:rFonts w:ascii="Times New Roman" w:hAnsi="Times New Roman" w:cs="Times New Roman"/>
          <w:sz w:val="20"/>
          <w:szCs w:val="20"/>
        </w:rPr>
        <w:t>,the</w:t>
      </w:r>
      <w:proofErr w:type="gramEnd"/>
      <w:r w:rsidRPr="004D5BEF">
        <w:rPr>
          <w:rFonts w:ascii="Times New Roman" w:hAnsi="Times New Roman" w:cs="Times New Roman"/>
          <w:sz w:val="20"/>
          <w:szCs w:val="20"/>
        </w:rPr>
        <w:t xml:space="preserve"> pyrolysis of which was found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to generate considerable amounts of</w:t>
      </w:r>
      <w:r>
        <w:rPr>
          <w:rFonts w:ascii="Times New Roman" w:hAnsi="Times New Roman" w:cs="Times New Roman"/>
          <w:sz w:val="20"/>
          <w:szCs w:val="20"/>
        </w:rPr>
        <w:t xml:space="preserve"> benzene,toluene, styrene, ani</w:t>
      </w:r>
      <w:r w:rsidRPr="004D5BEF">
        <w:rPr>
          <w:rFonts w:ascii="Times New Roman" w:hAnsi="Times New Roman" w:cs="Times New Roman"/>
          <w:sz w:val="20"/>
          <w:szCs w:val="20"/>
        </w:rPr>
        <w:t>line, benzonitrile, 1-propenyl-bezene and naphthalene [18,19].</w:t>
      </w:r>
    </w:p>
    <w:p w14:paraId="6AF54F87" w14:textId="45B909CB" w:rsidR="004D5BEF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>Wood is the primary structural material used in residential</w:t>
      </w:r>
      <w:r>
        <w:rPr>
          <w:rFonts w:ascii="Times New Roman" w:hAnsi="Times New Roman" w:cs="Times New Roman"/>
          <w:sz w:val="20"/>
          <w:szCs w:val="20"/>
        </w:rPr>
        <w:t xml:space="preserve"> con</w:t>
      </w:r>
      <w:r w:rsidRPr="004D5BEF">
        <w:rPr>
          <w:rFonts w:ascii="Times New Roman" w:hAnsi="Times New Roman" w:cs="Times New Roman"/>
          <w:sz w:val="20"/>
          <w:szCs w:val="20"/>
        </w:rPr>
        <w:t>struction and is also found in floori</w:t>
      </w:r>
      <w:r>
        <w:rPr>
          <w:rFonts w:ascii="Times New Roman" w:hAnsi="Times New Roman" w:cs="Times New Roman"/>
          <w:sz w:val="20"/>
          <w:szCs w:val="20"/>
        </w:rPr>
        <w:t xml:space="preserve">ng and furniture. Wood consists </w:t>
      </w:r>
      <w:r w:rsidRPr="004D5BEF">
        <w:rPr>
          <w:rFonts w:ascii="Times New Roman" w:hAnsi="Times New Roman" w:cs="Times New Roman"/>
          <w:sz w:val="20"/>
          <w:szCs w:val="20"/>
        </w:rPr>
        <w:t>mainly of cellulose (approximatel</w:t>
      </w:r>
      <w:r>
        <w:rPr>
          <w:rFonts w:ascii="Times New Roman" w:hAnsi="Times New Roman" w:cs="Times New Roman"/>
          <w:sz w:val="20"/>
          <w:szCs w:val="20"/>
        </w:rPr>
        <w:t>y 50%), hemicellulose (approxi</w:t>
      </w:r>
      <w:r w:rsidRPr="004D5BEF">
        <w:rPr>
          <w:rFonts w:ascii="Times New Roman" w:hAnsi="Times New Roman" w:cs="Times New Roman"/>
          <w:sz w:val="20"/>
          <w:szCs w:val="20"/>
        </w:rPr>
        <w:t>mately 25%) and lignin (approximat</w:t>
      </w:r>
      <w:r>
        <w:rPr>
          <w:rFonts w:ascii="Times New Roman" w:hAnsi="Times New Roman" w:cs="Times New Roman"/>
          <w:sz w:val="20"/>
          <w:szCs w:val="20"/>
        </w:rPr>
        <w:t xml:space="preserve">ely 25%) [2]. Pyrolysis of wood </w:t>
      </w:r>
      <w:r w:rsidRPr="004D5BEF">
        <w:rPr>
          <w:rFonts w:ascii="Times New Roman" w:hAnsi="Times New Roman" w:cs="Times New Roman"/>
          <w:sz w:val="20"/>
          <w:szCs w:val="20"/>
        </w:rPr>
        <w:t>generally produces guaiacols and phenols which o</w:t>
      </w:r>
      <w:r>
        <w:rPr>
          <w:rFonts w:ascii="Times New Roman" w:hAnsi="Times New Roman" w:cs="Times New Roman"/>
          <w:sz w:val="20"/>
          <w:szCs w:val="20"/>
        </w:rPr>
        <w:t xml:space="preserve">riginate from </w:t>
      </w:r>
      <w:r w:rsidRPr="004D5BEF">
        <w:rPr>
          <w:rFonts w:ascii="Times New Roman" w:hAnsi="Times New Roman" w:cs="Times New Roman"/>
          <w:sz w:val="20"/>
          <w:szCs w:val="20"/>
        </w:rPr>
        <w:t xml:space="preserve">lignin, as well as levoglucosan </w:t>
      </w:r>
      <w:r>
        <w:rPr>
          <w:rFonts w:ascii="Times New Roman" w:hAnsi="Times New Roman" w:cs="Times New Roman"/>
          <w:sz w:val="20"/>
          <w:szCs w:val="20"/>
        </w:rPr>
        <w:t xml:space="preserve">which </w:t>
      </w:r>
      <w:proofErr w:type="gramStart"/>
      <w:r>
        <w:rPr>
          <w:rFonts w:ascii="Times New Roman" w:hAnsi="Times New Roman" w:cs="Times New Roman"/>
          <w:sz w:val="20"/>
          <w:szCs w:val="20"/>
        </w:rPr>
        <w:t>originates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from cellulose </w:t>
      </w:r>
      <w:r w:rsidRPr="004D5BEF">
        <w:rPr>
          <w:rFonts w:ascii="Times New Roman" w:hAnsi="Times New Roman" w:cs="Times New Roman"/>
          <w:sz w:val="20"/>
          <w:szCs w:val="20"/>
        </w:rPr>
        <w:t>[26–30]. Asphalt shingles are ano</w:t>
      </w:r>
      <w:r>
        <w:rPr>
          <w:rFonts w:ascii="Times New Roman" w:hAnsi="Times New Roman" w:cs="Times New Roman"/>
          <w:sz w:val="20"/>
          <w:szCs w:val="20"/>
        </w:rPr>
        <w:t>ther combustible material, com</w:t>
      </w:r>
      <w:r w:rsidRPr="004D5BEF">
        <w:rPr>
          <w:rFonts w:ascii="Times New Roman" w:hAnsi="Times New Roman" w:cs="Times New Roman"/>
          <w:sz w:val="20"/>
          <w:szCs w:val="20"/>
        </w:rPr>
        <w:t>monly used as a roofing material in</w:t>
      </w:r>
      <w:r>
        <w:rPr>
          <w:rFonts w:ascii="Times New Roman" w:hAnsi="Times New Roman" w:cs="Times New Roman"/>
          <w:sz w:val="20"/>
          <w:szCs w:val="20"/>
        </w:rPr>
        <w:t xml:space="preserve"> North America, fabricated from </w:t>
      </w:r>
      <w:r w:rsidRPr="004D5BEF">
        <w:rPr>
          <w:rFonts w:ascii="Times New Roman" w:hAnsi="Times New Roman" w:cs="Times New Roman"/>
          <w:sz w:val="20"/>
          <w:szCs w:val="20"/>
        </w:rPr>
        <w:t>the residual bottoms remaining after the vac</w:t>
      </w:r>
      <w:r>
        <w:rPr>
          <w:rFonts w:ascii="Times New Roman" w:hAnsi="Times New Roman" w:cs="Times New Roman"/>
          <w:sz w:val="20"/>
          <w:szCs w:val="20"/>
        </w:rPr>
        <w:t xml:space="preserve">uum distillation of </w:t>
      </w:r>
      <w:r w:rsidRPr="004D5BEF">
        <w:rPr>
          <w:rFonts w:ascii="Times New Roman" w:hAnsi="Times New Roman" w:cs="Times New Roman"/>
          <w:sz w:val="20"/>
          <w:szCs w:val="20"/>
        </w:rPr>
        <w:t xml:space="preserve">crude oil. This petroleum-based </w:t>
      </w:r>
      <w:r>
        <w:rPr>
          <w:rFonts w:ascii="Times New Roman" w:hAnsi="Times New Roman" w:cs="Times New Roman"/>
          <w:sz w:val="20"/>
          <w:szCs w:val="20"/>
        </w:rPr>
        <w:t>product yields pyrolysates com</w:t>
      </w:r>
      <w:r w:rsidRPr="004D5BEF">
        <w:rPr>
          <w:rFonts w:ascii="Times New Roman" w:hAnsi="Times New Roman" w:cs="Times New Roman"/>
          <w:sz w:val="20"/>
          <w:szCs w:val="20"/>
        </w:rPr>
        <w:t>prising primarily n-alkanes, alkenes, aromatics and PAHs [31</w:t>
      </w:r>
      <w:proofErr w:type="gramStart"/>
      <w:r w:rsidRPr="004D5BEF">
        <w:rPr>
          <w:rFonts w:ascii="Times New Roman" w:hAnsi="Times New Roman" w:cs="Times New Roman"/>
          <w:sz w:val="20"/>
          <w:szCs w:val="20"/>
        </w:rPr>
        <w:t>,32</w:t>
      </w:r>
      <w:proofErr w:type="gramEnd"/>
      <w:r w:rsidRPr="004D5BEF">
        <w:rPr>
          <w:rFonts w:ascii="Times New Roman" w:hAnsi="Times New Roman" w:cs="Times New Roman"/>
          <w:sz w:val="20"/>
          <w:szCs w:val="20"/>
        </w:rPr>
        <w:t>].</w:t>
      </w:r>
    </w:p>
    <w:p w14:paraId="66B9900E" w14:textId="5828201A" w:rsidR="004D5BEF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>Pyrolysis products such as BT</w:t>
      </w:r>
      <w:r>
        <w:rPr>
          <w:rFonts w:ascii="Times New Roman" w:hAnsi="Times New Roman" w:cs="Times New Roman"/>
          <w:sz w:val="20"/>
          <w:szCs w:val="20"/>
        </w:rPr>
        <w:t>EX (benzene, toluene, ethylben</w:t>
      </w:r>
      <w:r w:rsidRPr="004D5BEF">
        <w:rPr>
          <w:rFonts w:ascii="Times New Roman" w:hAnsi="Times New Roman" w:cs="Times New Roman"/>
          <w:sz w:val="20"/>
          <w:szCs w:val="20"/>
        </w:rPr>
        <w:t xml:space="preserve">zene, </w:t>
      </w:r>
      <w:proofErr w:type="gramStart"/>
      <w:r w:rsidRPr="004D5BEF">
        <w:rPr>
          <w:rFonts w:ascii="Times New Roman" w:hAnsi="Times New Roman" w:cs="Times New Roman"/>
          <w:sz w:val="20"/>
          <w:szCs w:val="20"/>
        </w:rPr>
        <w:t>xylenes</w:t>
      </w:r>
      <w:proofErr w:type="gramEnd"/>
      <w:r w:rsidRPr="004D5BEF">
        <w:rPr>
          <w:rFonts w:ascii="Times New Roman" w:hAnsi="Times New Roman" w:cs="Times New Roman"/>
          <w:sz w:val="20"/>
          <w:szCs w:val="20"/>
        </w:rPr>
        <w:t xml:space="preserve">), alkanes, and PAHs will often </w:t>
      </w:r>
      <w:r>
        <w:rPr>
          <w:rFonts w:ascii="Times New Roman" w:hAnsi="Times New Roman" w:cs="Times New Roman"/>
          <w:sz w:val="20"/>
          <w:szCs w:val="20"/>
        </w:rPr>
        <w:t xml:space="preserve">be present in fire debris </w:t>
      </w:r>
      <w:r w:rsidRPr="004D5BEF">
        <w:rPr>
          <w:rFonts w:ascii="Times New Roman" w:hAnsi="Times New Roman" w:cs="Times New Roman"/>
          <w:sz w:val="20"/>
          <w:szCs w:val="20"/>
        </w:rPr>
        <w:t>collected from residential structura</w:t>
      </w:r>
      <w:r>
        <w:rPr>
          <w:rFonts w:ascii="Times New Roman" w:hAnsi="Times New Roman" w:cs="Times New Roman"/>
          <w:sz w:val="20"/>
          <w:szCs w:val="20"/>
        </w:rPr>
        <w:t>l fires. In particular, the C2-</w:t>
      </w:r>
      <w:r w:rsidRPr="004D5BEF">
        <w:rPr>
          <w:rFonts w:ascii="Times New Roman" w:hAnsi="Times New Roman" w:cs="Times New Roman"/>
          <w:sz w:val="20"/>
          <w:szCs w:val="20"/>
        </w:rPr>
        <w:t>alkylbenzenes are an importan</w:t>
      </w:r>
      <w:r>
        <w:rPr>
          <w:rFonts w:ascii="Times New Roman" w:hAnsi="Times New Roman" w:cs="Times New Roman"/>
          <w:sz w:val="20"/>
          <w:szCs w:val="20"/>
        </w:rPr>
        <w:t xml:space="preserve">t group of diagnostic compounds </w:t>
      </w:r>
      <w:r w:rsidRPr="004D5BEF">
        <w:rPr>
          <w:rFonts w:ascii="Times New Roman" w:hAnsi="Times New Roman" w:cs="Times New Roman"/>
          <w:sz w:val="20"/>
          <w:szCs w:val="20"/>
        </w:rPr>
        <w:t xml:space="preserve">for many petroleum products [1] </w:t>
      </w:r>
      <w:r>
        <w:rPr>
          <w:rFonts w:ascii="Times New Roman" w:hAnsi="Times New Roman" w:cs="Times New Roman"/>
          <w:sz w:val="20"/>
          <w:szCs w:val="20"/>
        </w:rPr>
        <w:t>and so interference from pyrol</w:t>
      </w:r>
      <w:r w:rsidRPr="004D5BEF">
        <w:rPr>
          <w:rFonts w:ascii="Times New Roman" w:hAnsi="Times New Roman" w:cs="Times New Roman"/>
          <w:sz w:val="20"/>
          <w:szCs w:val="20"/>
        </w:rPr>
        <w:t>ysis products can make the interpret</w:t>
      </w:r>
      <w:r>
        <w:rPr>
          <w:rFonts w:ascii="Times New Roman" w:hAnsi="Times New Roman" w:cs="Times New Roman"/>
          <w:sz w:val="20"/>
          <w:szCs w:val="20"/>
        </w:rPr>
        <w:t xml:space="preserve">ation of data from forensic </w:t>
      </w:r>
      <w:r w:rsidRPr="004D5BEF">
        <w:rPr>
          <w:rFonts w:ascii="Times New Roman" w:hAnsi="Times New Roman" w:cs="Times New Roman"/>
          <w:sz w:val="20"/>
          <w:szCs w:val="20"/>
        </w:rPr>
        <w:t>samples more challenging. Current</w:t>
      </w:r>
      <w:r>
        <w:rPr>
          <w:rFonts w:ascii="Times New Roman" w:hAnsi="Times New Roman" w:cs="Times New Roman"/>
          <w:sz w:val="20"/>
          <w:szCs w:val="20"/>
        </w:rPr>
        <w:t>ly, the interpretation of chro</w:t>
      </w:r>
      <w:r w:rsidRPr="004D5BEF">
        <w:rPr>
          <w:rFonts w:ascii="Times New Roman" w:hAnsi="Times New Roman" w:cs="Times New Roman"/>
          <w:sz w:val="20"/>
          <w:szCs w:val="20"/>
        </w:rPr>
        <w:t>matographic data from samples of fi</w:t>
      </w:r>
      <w:r>
        <w:rPr>
          <w:rFonts w:ascii="Times New Roman" w:hAnsi="Times New Roman" w:cs="Times New Roman"/>
          <w:sz w:val="20"/>
          <w:szCs w:val="20"/>
        </w:rPr>
        <w:t xml:space="preserve">re debris is a laborious manual </w:t>
      </w:r>
      <w:r w:rsidRPr="004D5BEF">
        <w:rPr>
          <w:rFonts w:ascii="Times New Roman" w:hAnsi="Times New Roman" w:cs="Times New Roman"/>
          <w:sz w:val="20"/>
          <w:szCs w:val="20"/>
        </w:rPr>
        <w:t>process requiring one experienced</w:t>
      </w:r>
      <w:r>
        <w:rPr>
          <w:rFonts w:ascii="Times New Roman" w:hAnsi="Times New Roman" w:cs="Times New Roman"/>
          <w:sz w:val="20"/>
          <w:szCs w:val="20"/>
        </w:rPr>
        <w:t xml:space="preserve"> analyst to interpret the data, </w:t>
      </w:r>
      <w:r w:rsidRPr="004D5BEF">
        <w:rPr>
          <w:rFonts w:ascii="Times New Roman" w:hAnsi="Times New Roman" w:cs="Times New Roman"/>
          <w:sz w:val="20"/>
          <w:szCs w:val="20"/>
        </w:rPr>
        <w:t>and a second experienced analy</w:t>
      </w:r>
      <w:r>
        <w:rPr>
          <w:rFonts w:ascii="Times New Roman" w:hAnsi="Times New Roman" w:cs="Times New Roman"/>
          <w:sz w:val="20"/>
          <w:szCs w:val="20"/>
        </w:rPr>
        <w:t xml:space="preserve">st to confirm the results. Data </w:t>
      </w:r>
      <w:r w:rsidRPr="004D5BEF">
        <w:rPr>
          <w:rFonts w:ascii="Times New Roman" w:hAnsi="Times New Roman" w:cs="Times New Roman"/>
          <w:sz w:val="20"/>
          <w:szCs w:val="20"/>
        </w:rPr>
        <w:t>interpretation can take anywh</w:t>
      </w:r>
      <w:r>
        <w:rPr>
          <w:rFonts w:ascii="Times New Roman" w:hAnsi="Times New Roman" w:cs="Times New Roman"/>
          <w:sz w:val="20"/>
          <w:szCs w:val="20"/>
        </w:rPr>
        <w:t xml:space="preserve">ere from 20–60 min per analyst, </w:t>
      </w:r>
      <w:r w:rsidRPr="004D5BEF">
        <w:rPr>
          <w:rFonts w:ascii="Times New Roman" w:hAnsi="Times New Roman" w:cs="Times New Roman"/>
          <w:sz w:val="20"/>
          <w:szCs w:val="20"/>
        </w:rPr>
        <w:t>per sample. With the goal of spee</w:t>
      </w:r>
      <w:r>
        <w:rPr>
          <w:rFonts w:ascii="Times New Roman" w:hAnsi="Times New Roman" w:cs="Times New Roman"/>
          <w:sz w:val="20"/>
          <w:szCs w:val="20"/>
        </w:rPr>
        <w:t xml:space="preserve">ding up the data interpretation </w:t>
      </w:r>
      <w:r w:rsidRPr="004D5BEF">
        <w:rPr>
          <w:rFonts w:ascii="Times New Roman" w:hAnsi="Times New Roman" w:cs="Times New Roman"/>
          <w:sz w:val="20"/>
          <w:szCs w:val="20"/>
        </w:rPr>
        <w:t>workflow, our group has previ</w:t>
      </w:r>
      <w:r>
        <w:rPr>
          <w:rFonts w:ascii="Times New Roman" w:hAnsi="Times New Roman" w:cs="Times New Roman"/>
          <w:sz w:val="20"/>
          <w:szCs w:val="20"/>
        </w:rPr>
        <w:t>ously demonstrated the applica</w:t>
      </w:r>
      <w:r w:rsidRPr="004D5BEF">
        <w:rPr>
          <w:rFonts w:ascii="Times New Roman" w:hAnsi="Times New Roman" w:cs="Times New Roman"/>
          <w:sz w:val="20"/>
          <w:szCs w:val="20"/>
        </w:rPr>
        <w:t>tion of partial least-squares dis</w:t>
      </w:r>
      <w:r>
        <w:rPr>
          <w:rFonts w:ascii="Times New Roman" w:hAnsi="Times New Roman" w:cs="Times New Roman"/>
          <w:sz w:val="20"/>
          <w:szCs w:val="20"/>
        </w:rPr>
        <w:t xml:space="preserve">criminant analysis (PLS-DA) and </w:t>
      </w:r>
      <w:r w:rsidRPr="004D5BEF">
        <w:rPr>
          <w:rFonts w:ascii="Times New Roman" w:hAnsi="Times New Roman" w:cs="Times New Roman"/>
          <w:sz w:val="20"/>
          <w:szCs w:val="20"/>
        </w:rPr>
        <w:t>soft independent modelling by clas</w:t>
      </w:r>
      <w:r>
        <w:rPr>
          <w:rFonts w:ascii="Times New Roman" w:hAnsi="Times New Roman" w:cs="Times New Roman"/>
          <w:sz w:val="20"/>
          <w:szCs w:val="20"/>
        </w:rPr>
        <w:t>s analogy (SIMCA) to the detec</w:t>
      </w:r>
      <w:r w:rsidRPr="004D5BEF">
        <w:rPr>
          <w:rFonts w:ascii="Times New Roman" w:hAnsi="Times New Roman" w:cs="Times New Roman"/>
          <w:sz w:val="20"/>
          <w:szCs w:val="20"/>
        </w:rPr>
        <w:t xml:space="preserve">tion of gasoline in simulated [33] </w:t>
      </w:r>
      <w:r>
        <w:rPr>
          <w:rFonts w:ascii="Times New Roman" w:hAnsi="Times New Roman" w:cs="Times New Roman"/>
          <w:sz w:val="20"/>
          <w:szCs w:val="20"/>
        </w:rPr>
        <w:t xml:space="preserve">and casework arson debris [34]. </w:t>
      </w:r>
      <w:r w:rsidRPr="004D5BEF">
        <w:rPr>
          <w:rFonts w:ascii="Times New Roman" w:hAnsi="Times New Roman" w:cs="Times New Roman"/>
          <w:sz w:val="20"/>
          <w:szCs w:val="20"/>
        </w:rPr>
        <w:t>While the individual models fo</w:t>
      </w:r>
      <w:r>
        <w:rPr>
          <w:rFonts w:ascii="Times New Roman" w:hAnsi="Times New Roman" w:cs="Times New Roman"/>
          <w:sz w:val="20"/>
          <w:szCs w:val="20"/>
        </w:rPr>
        <w:t xml:space="preserve">r simulated and casework debris </w:t>
      </w:r>
      <w:r w:rsidRPr="004D5BEF">
        <w:rPr>
          <w:rFonts w:ascii="Times New Roman" w:hAnsi="Times New Roman" w:cs="Times New Roman"/>
          <w:sz w:val="20"/>
          <w:szCs w:val="20"/>
        </w:rPr>
        <w:t>were successful, models trained b</w:t>
      </w:r>
      <w:r>
        <w:rPr>
          <w:rFonts w:ascii="Times New Roman" w:hAnsi="Times New Roman" w:cs="Times New Roman"/>
          <w:sz w:val="20"/>
          <w:szCs w:val="20"/>
        </w:rPr>
        <w:t>y debris simulated in a labora</w:t>
      </w:r>
      <w:r w:rsidRPr="004D5BEF">
        <w:rPr>
          <w:rFonts w:ascii="Times New Roman" w:hAnsi="Times New Roman" w:cs="Times New Roman"/>
          <w:sz w:val="20"/>
          <w:szCs w:val="20"/>
        </w:rPr>
        <w:t>tory were not able to classify c</w:t>
      </w:r>
      <w:r>
        <w:rPr>
          <w:rFonts w:ascii="Times New Roman" w:hAnsi="Times New Roman" w:cs="Times New Roman"/>
          <w:sz w:val="20"/>
          <w:szCs w:val="20"/>
        </w:rPr>
        <w:t xml:space="preserve">asework debris samples based on </w:t>
      </w:r>
      <w:r w:rsidRPr="004D5BEF">
        <w:rPr>
          <w:rFonts w:ascii="Times New Roman" w:hAnsi="Times New Roman" w:cs="Times New Roman"/>
          <w:sz w:val="20"/>
          <w:szCs w:val="20"/>
        </w:rPr>
        <w:t>gasoline content without introd</w:t>
      </w:r>
      <w:r>
        <w:rPr>
          <w:rFonts w:ascii="Times New Roman" w:hAnsi="Times New Roman" w:cs="Times New Roman"/>
          <w:sz w:val="20"/>
          <w:szCs w:val="20"/>
        </w:rPr>
        <w:t xml:space="preserve">ucing an unacceptable number of </w:t>
      </w:r>
      <w:r w:rsidRPr="004D5BEF">
        <w:rPr>
          <w:rFonts w:ascii="Times New Roman" w:hAnsi="Times New Roman" w:cs="Times New Roman"/>
          <w:sz w:val="20"/>
          <w:szCs w:val="20"/>
        </w:rPr>
        <w:t>false positives and false negatives [35]. It was shown that wh</w:t>
      </w:r>
      <w:r>
        <w:rPr>
          <w:rFonts w:ascii="Times New Roman" w:hAnsi="Times New Roman" w:cs="Times New Roman"/>
          <w:sz w:val="20"/>
          <w:szCs w:val="20"/>
        </w:rPr>
        <w:t>ile C2-</w:t>
      </w:r>
      <w:r w:rsidRPr="004D5BEF">
        <w:rPr>
          <w:rFonts w:ascii="Times New Roman" w:hAnsi="Times New Roman" w:cs="Times New Roman"/>
          <w:sz w:val="20"/>
          <w:szCs w:val="20"/>
        </w:rPr>
        <w:t>alkylbenzenes and aliphatic alkanes</w:t>
      </w:r>
      <w:r>
        <w:rPr>
          <w:rFonts w:ascii="Times New Roman" w:hAnsi="Times New Roman" w:cs="Times New Roman"/>
          <w:sz w:val="20"/>
          <w:szCs w:val="20"/>
        </w:rPr>
        <w:t xml:space="preserve"> are typically abundant in real </w:t>
      </w:r>
      <w:r w:rsidRPr="004D5BEF">
        <w:rPr>
          <w:rFonts w:ascii="Times New Roman" w:hAnsi="Times New Roman" w:cs="Times New Roman"/>
          <w:sz w:val="20"/>
          <w:szCs w:val="20"/>
        </w:rPr>
        <w:t>(casework) fire debris, the debris</w:t>
      </w:r>
      <w:r>
        <w:rPr>
          <w:rFonts w:ascii="Times New Roman" w:hAnsi="Times New Roman" w:cs="Times New Roman"/>
          <w:sz w:val="20"/>
          <w:szCs w:val="20"/>
        </w:rPr>
        <w:t xml:space="preserve"> simulation method [36] did not </w:t>
      </w:r>
      <w:r w:rsidRPr="004D5BEF">
        <w:rPr>
          <w:rFonts w:ascii="Times New Roman" w:hAnsi="Times New Roman" w:cs="Times New Roman"/>
          <w:sz w:val="20"/>
          <w:szCs w:val="20"/>
        </w:rPr>
        <w:t>produce a sufficient concentrat</w:t>
      </w:r>
      <w:r>
        <w:rPr>
          <w:rFonts w:ascii="Times New Roman" w:hAnsi="Times New Roman" w:cs="Times New Roman"/>
          <w:sz w:val="20"/>
          <w:szCs w:val="20"/>
        </w:rPr>
        <w:t xml:space="preserve">ion of these compounds to cause </w:t>
      </w:r>
      <w:r w:rsidRPr="004D5BEF">
        <w:rPr>
          <w:rFonts w:ascii="Times New Roman" w:hAnsi="Times New Roman" w:cs="Times New Roman"/>
          <w:sz w:val="20"/>
          <w:szCs w:val="20"/>
        </w:rPr>
        <w:t>the model optimization algorithm to ignore these fea</w:t>
      </w:r>
      <w:r>
        <w:rPr>
          <w:rFonts w:ascii="Times New Roman" w:hAnsi="Times New Roman" w:cs="Times New Roman"/>
          <w:sz w:val="20"/>
          <w:szCs w:val="20"/>
        </w:rPr>
        <w:t xml:space="preserve">tures when </w:t>
      </w:r>
      <w:r w:rsidRPr="004D5BEF">
        <w:rPr>
          <w:rFonts w:ascii="Times New Roman" w:hAnsi="Times New Roman" w:cs="Times New Roman"/>
          <w:sz w:val="20"/>
          <w:szCs w:val="20"/>
        </w:rPr>
        <w:t xml:space="preserve">identifying which peaks to retain </w:t>
      </w:r>
      <w:r>
        <w:rPr>
          <w:rFonts w:ascii="Times New Roman" w:hAnsi="Times New Roman" w:cs="Times New Roman"/>
          <w:sz w:val="20"/>
          <w:szCs w:val="20"/>
        </w:rPr>
        <w:t>for modeling. Consequently, C2-</w:t>
      </w:r>
      <w:r w:rsidRPr="004D5BEF">
        <w:rPr>
          <w:rFonts w:ascii="Times New Roman" w:hAnsi="Times New Roman" w:cs="Times New Roman"/>
          <w:sz w:val="20"/>
          <w:szCs w:val="20"/>
        </w:rPr>
        <w:t>alkylbenzenes and aliphatic alka</w:t>
      </w:r>
      <w:r>
        <w:rPr>
          <w:rFonts w:ascii="Times New Roman" w:hAnsi="Times New Roman" w:cs="Times New Roman"/>
          <w:sz w:val="20"/>
          <w:szCs w:val="20"/>
        </w:rPr>
        <w:t xml:space="preserve">nes were chosen by the model as </w:t>
      </w:r>
      <w:r w:rsidRPr="004D5BEF">
        <w:rPr>
          <w:rFonts w:ascii="Times New Roman" w:hAnsi="Times New Roman" w:cs="Times New Roman"/>
          <w:sz w:val="20"/>
          <w:szCs w:val="20"/>
        </w:rPr>
        <w:t>marker compounds for indicating the</w:t>
      </w:r>
      <w:r>
        <w:rPr>
          <w:rFonts w:ascii="Times New Roman" w:hAnsi="Times New Roman" w:cs="Times New Roman"/>
          <w:sz w:val="20"/>
          <w:szCs w:val="20"/>
        </w:rPr>
        <w:t xml:space="preserve"> presence of gasoline. This, in </w:t>
      </w:r>
      <w:r w:rsidRPr="004D5BEF">
        <w:rPr>
          <w:rFonts w:ascii="Times New Roman" w:hAnsi="Times New Roman" w:cs="Times New Roman"/>
          <w:sz w:val="20"/>
          <w:szCs w:val="20"/>
        </w:rPr>
        <w:t>turn, resulted in a model which would frequentl</w:t>
      </w:r>
      <w:r>
        <w:rPr>
          <w:rFonts w:ascii="Times New Roman" w:hAnsi="Times New Roman" w:cs="Times New Roman"/>
          <w:sz w:val="20"/>
          <w:szCs w:val="20"/>
        </w:rPr>
        <w:t>y misclassify case</w:t>
      </w:r>
      <w:r w:rsidRPr="004D5BEF">
        <w:rPr>
          <w:rFonts w:ascii="Times New Roman" w:hAnsi="Times New Roman" w:cs="Times New Roman"/>
          <w:sz w:val="20"/>
          <w:szCs w:val="20"/>
        </w:rPr>
        <w:t>work debris samples where th</w:t>
      </w:r>
      <w:r>
        <w:rPr>
          <w:rFonts w:ascii="Times New Roman" w:hAnsi="Times New Roman" w:cs="Times New Roman"/>
          <w:sz w:val="20"/>
          <w:szCs w:val="20"/>
        </w:rPr>
        <w:t xml:space="preserve">ese compounds appear frequently </w:t>
      </w:r>
      <w:r w:rsidRPr="004D5BEF">
        <w:rPr>
          <w:rFonts w:ascii="Times New Roman" w:hAnsi="Times New Roman" w:cs="Times New Roman"/>
          <w:sz w:val="20"/>
          <w:szCs w:val="20"/>
        </w:rPr>
        <w:t>in the matrix. Thus a refinemen</w:t>
      </w:r>
      <w:r>
        <w:rPr>
          <w:rFonts w:ascii="Times New Roman" w:hAnsi="Times New Roman" w:cs="Times New Roman"/>
          <w:sz w:val="20"/>
          <w:szCs w:val="20"/>
        </w:rPr>
        <w:t xml:space="preserve">t of the simulation protocol is </w:t>
      </w:r>
      <w:r w:rsidRPr="004D5BEF">
        <w:rPr>
          <w:rFonts w:ascii="Times New Roman" w:hAnsi="Times New Roman" w:cs="Times New Roman"/>
          <w:sz w:val="20"/>
          <w:szCs w:val="20"/>
        </w:rPr>
        <w:t xml:space="preserve">required to generate simulated </w:t>
      </w:r>
      <w:r>
        <w:rPr>
          <w:rFonts w:ascii="Times New Roman" w:hAnsi="Times New Roman" w:cs="Times New Roman"/>
          <w:sz w:val="20"/>
          <w:szCs w:val="20"/>
        </w:rPr>
        <w:t xml:space="preserve">debris that is adequate for the </w:t>
      </w:r>
      <w:r w:rsidRPr="004D5BEF">
        <w:rPr>
          <w:rFonts w:ascii="Times New Roman" w:hAnsi="Times New Roman" w:cs="Times New Roman"/>
          <w:sz w:val="20"/>
          <w:szCs w:val="20"/>
        </w:rPr>
        <w:t>automated construction of a ch</w:t>
      </w:r>
      <w:r>
        <w:rPr>
          <w:rFonts w:ascii="Times New Roman" w:hAnsi="Times New Roman" w:cs="Times New Roman"/>
          <w:sz w:val="20"/>
          <w:szCs w:val="20"/>
        </w:rPr>
        <w:t xml:space="preserve">emometric model for classifying </w:t>
      </w:r>
      <w:r w:rsidRPr="004D5BEF">
        <w:rPr>
          <w:rFonts w:ascii="Times New Roman" w:hAnsi="Times New Roman" w:cs="Times New Roman"/>
          <w:sz w:val="20"/>
          <w:szCs w:val="20"/>
        </w:rPr>
        <w:t>casework debris samples.</w:t>
      </w:r>
    </w:p>
    <w:p w14:paraId="77D844B8" w14:textId="77777777" w:rsidR="004D5BEF" w:rsidRDefault="004D5BEF" w:rsidP="006C3950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3ED14CAB" w14:textId="77777777" w:rsidR="004D5BEF" w:rsidRDefault="004D5BEF" w:rsidP="006C3950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7E76FF54" w14:textId="7DC16718" w:rsidR="004D5BEF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>Pyrolysis temperature and atm</w:t>
      </w:r>
      <w:r>
        <w:rPr>
          <w:rFonts w:ascii="Times New Roman" w:hAnsi="Times New Roman" w:cs="Times New Roman"/>
          <w:sz w:val="20"/>
          <w:szCs w:val="20"/>
        </w:rPr>
        <w:t xml:space="preserve">ospheric composition can affect </w:t>
      </w:r>
      <w:r w:rsidRPr="004D5BEF">
        <w:rPr>
          <w:rFonts w:ascii="Times New Roman" w:hAnsi="Times New Roman" w:cs="Times New Roman"/>
          <w:sz w:val="20"/>
          <w:szCs w:val="20"/>
        </w:rPr>
        <w:t>the chemical profiles of the res</w:t>
      </w:r>
      <w:r>
        <w:rPr>
          <w:rFonts w:ascii="Times New Roman" w:hAnsi="Times New Roman" w:cs="Times New Roman"/>
          <w:sz w:val="20"/>
          <w:szCs w:val="20"/>
        </w:rPr>
        <w:t xml:space="preserve">ultant pyrolysates of household </w:t>
      </w:r>
      <w:r w:rsidRPr="004D5BEF">
        <w:rPr>
          <w:rFonts w:ascii="Times New Roman" w:hAnsi="Times New Roman" w:cs="Times New Roman"/>
          <w:sz w:val="20"/>
          <w:szCs w:val="20"/>
        </w:rPr>
        <w:t>materials. During a fire, the temperature of</w:t>
      </w:r>
      <w:r>
        <w:rPr>
          <w:rFonts w:ascii="Times New Roman" w:hAnsi="Times New Roman" w:cs="Times New Roman"/>
          <w:sz w:val="20"/>
          <w:szCs w:val="20"/>
        </w:rPr>
        <w:t xml:space="preserve"> a room within a struc</w:t>
      </w:r>
      <w:r w:rsidRPr="004D5BEF">
        <w:rPr>
          <w:rFonts w:ascii="Times New Roman" w:hAnsi="Times New Roman" w:cs="Times New Roman"/>
          <w:sz w:val="20"/>
          <w:szCs w:val="20"/>
        </w:rPr>
        <w:t xml:space="preserve">ture will change over time as the </w:t>
      </w:r>
      <w:r>
        <w:rPr>
          <w:rFonts w:ascii="Times New Roman" w:hAnsi="Times New Roman" w:cs="Times New Roman"/>
          <w:sz w:val="20"/>
          <w:szCs w:val="20"/>
        </w:rPr>
        <w:t xml:space="preserve">fire develops. Although several </w:t>
      </w:r>
      <w:r w:rsidRPr="004D5BEF">
        <w:rPr>
          <w:rFonts w:ascii="Times New Roman" w:hAnsi="Times New Roman" w:cs="Times New Roman"/>
          <w:sz w:val="20"/>
          <w:szCs w:val="20"/>
        </w:rPr>
        <w:t>studies have been conducted to in</w:t>
      </w:r>
      <w:r>
        <w:rPr>
          <w:rFonts w:ascii="Times New Roman" w:hAnsi="Times New Roman" w:cs="Times New Roman"/>
          <w:sz w:val="20"/>
          <w:szCs w:val="20"/>
        </w:rPr>
        <w:t>vestigate the influence of tem</w:t>
      </w:r>
      <w:r w:rsidRPr="004D5BEF">
        <w:rPr>
          <w:rFonts w:ascii="Times New Roman" w:hAnsi="Times New Roman" w:cs="Times New Roman"/>
          <w:sz w:val="20"/>
          <w:szCs w:val="20"/>
        </w:rPr>
        <w:t xml:space="preserve">perature on pyrolysis products, </w:t>
      </w:r>
      <w:r>
        <w:rPr>
          <w:rFonts w:ascii="Times New Roman" w:hAnsi="Times New Roman" w:cs="Times New Roman"/>
          <w:sz w:val="20"/>
          <w:szCs w:val="20"/>
        </w:rPr>
        <w:t xml:space="preserve">to our knowledge there has been </w:t>
      </w:r>
      <w:r w:rsidRPr="004D5BEF">
        <w:rPr>
          <w:rFonts w:ascii="Times New Roman" w:hAnsi="Times New Roman" w:cs="Times New Roman"/>
          <w:sz w:val="20"/>
          <w:szCs w:val="20"/>
        </w:rPr>
        <w:t>no research using ramped-temperatur</w:t>
      </w:r>
      <w:r>
        <w:rPr>
          <w:rFonts w:ascii="Times New Roman" w:hAnsi="Times New Roman" w:cs="Times New Roman"/>
          <w:sz w:val="20"/>
          <w:szCs w:val="20"/>
        </w:rPr>
        <w:t>e profiles that mimic tem</w:t>
      </w:r>
      <w:r w:rsidRPr="004D5BEF">
        <w:rPr>
          <w:rFonts w:ascii="Times New Roman" w:hAnsi="Times New Roman" w:cs="Times New Roman"/>
          <w:sz w:val="20"/>
          <w:szCs w:val="20"/>
        </w:rPr>
        <w:t>perature rise in a real fire. Addit</w:t>
      </w:r>
      <w:r>
        <w:rPr>
          <w:rFonts w:ascii="Times New Roman" w:hAnsi="Times New Roman" w:cs="Times New Roman"/>
          <w:sz w:val="20"/>
          <w:szCs w:val="20"/>
        </w:rPr>
        <w:t xml:space="preserve">ionally, to our knowledge there </w:t>
      </w:r>
      <w:r w:rsidRPr="004D5BEF">
        <w:rPr>
          <w:rFonts w:ascii="Times New Roman" w:hAnsi="Times New Roman" w:cs="Times New Roman"/>
          <w:sz w:val="20"/>
          <w:szCs w:val="20"/>
        </w:rPr>
        <w:t>has been no comprehensive study of</w:t>
      </w:r>
      <w:r>
        <w:rPr>
          <w:rFonts w:ascii="Times New Roman" w:hAnsi="Times New Roman" w:cs="Times New Roman"/>
          <w:sz w:val="20"/>
          <w:szCs w:val="20"/>
        </w:rPr>
        <w:t xml:space="preserve"> the pyrolysis of a broad range </w:t>
      </w:r>
      <w:r w:rsidRPr="004D5BEF">
        <w:rPr>
          <w:rFonts w:ascii="Times New Roman" w:hAnsi="Times New Roman" w:cs="Times New Roman"/>
          <w:sz w:val="20"/>
          <w:szCs w:val="20"/>
        </w:rPr>
        <w:t>of building materials under identica</w:t>
      </w:r>
      <w:r>
        <w:rPr>
          <w:rFonts w:ascii="Times New Roman" w:hAnsi="Times New Roman" w:cs="Times New Roman"/>
          <w:sz w:val="20"/>
          <w:szCs w:val="20"/>
        </w:rPr>
        <w:t xml:space="preserve">l conditions. In this research, </w:t>
      </w:r>
      <w:r w:rsidRPr="004D5BEF">
        <w:rPr>
          <w:rFonts w:ascii="Times New Roman" w:hAnsi="Times New Roman" w:cs="Times New Roman"/>
          <w:sz w:val="20"/>
          <w:szCs w:val="20"/>
        </w:rPr>
        <w:t>we evaluate the influence of tem</w:t>
      </w:r>
      <w:r>
        <w:rPr>
          <w:rFonts w:ascii="Times New Roman" w:hAnsi="Times New Roman" w:cs="Times New Roman"/>
          <w:sz w:val="20"/>
          <w:szCs w:val="20"/>
        </w:rPr>
        <w:t xml:space="preserve">perature and heating profile on </w:t>
      </w:r>
      <w:r w:rsidRPr="004D5BEF">
        <w:rPr>
          <w:rFonts w:ascii="Times New Roman" w:hAnsi="Times New Roman" w:cs="Times New Roman"/>
          <w:sz w:val="20"/>
          <w:szCs w:val="20"/>
        </w:rPr>
        <w:t>the pyrolysis products of eight ty</w:t>
      </w:r>
      <w:r>
        <w:rPr>
          <w:rFonts w:ascii="Times New Roman" w:hAnsi="Times New Roman" w:cs="Times New Roman"/>
          <w:sz w:val="20"/>
          <w:szCs w:val="20"/>
        </w:rPr>
        <w:t>pes of household materials com</w:t>
      </w:r>
      <w:r w:rsidRPr="004D5BEF">
        <w:rPr>
          <w:rFonts w:ascii="Times New Roman" w:hAnsi="Times New Roman" w:cs="Times New Roman"/>
          <w:sz w:val="20"/>
          <w:szCs w:val="20"/>
        </w:rPr>
        <w:t>monly submitted for arson analysis</w:t>
      </w:r>
      <w:r>
        <w:rPr>
          <w:rFonts w:ascii="Times New Roman" w:hAnsi="Times New Roman" w:cs="Times New Roman"/>
          <w:sz w:val="20"/>
          <w:szCs w:val="20"/>
        </w:rPr>
        <w:t xml:space="preserve">, and use this information as a </w:t>
      </w:r>
      <w:r w:rsidRPr="004D5BEF">
        <w:rPr>
          <w:rFonts w:ascii="Times New Roman" w:hAnsi="Times New Roman" w:cs="Times New Roman"/>
          <w:sz w:val="20"/>
          <w:szCs w:val="20"/>
        </w:rPr>
        <w:t xml:space="preserve">step toward developing a lab-scale </w:t>
      </w:r>
      <w:r>
        <w:rPr>
          <w:rFonts w:ascii="Times New Roman" w:hAnsi="Times New Roman" w:cs="Times New Roman"/>
          <w:sz w:val="20"/>
          <w:szCs w:val="20"/>
        </w:rPr>
        <w:t xml:space="preserve">fire debris simulation protocol </w:t>
      </w:r>
      <w:r w:rsidRPr="004D5BEF">
        <w:rPr>
          <w:rFonts w:ascii="Times New Roman" w:hAnsi="Times New Roman" w:cs="Times New Roman"/>
          <w:sz w:val="20"/>
          <w:szCs w:val="20"/>
        </w:rPr>
        <w:t>that will likely result in more realis</w:t>
      </w:r>
      <w:r>
        <w:rPr>
          <w:rFonts w:ascii="Times New Roman" w:hAnsi="Times New Roman" w:cs="Times New Roman"/>
          <w:sz w:val="20"/>
          <w:szCs w:val="20"/>
        </w:rPr>
        <w:t xml:space="preserve">tic debris samples suitable for </w:t>
      </w:r>
      <w:r w:rsidRPr="004D5BEF">
        <w:rPr>
          <w:rFonts w:ascii="Times New Roman" w:hAnsi="Times New Roman" w:cs="Times New Roman"/>
          <w:sz w:val="20"/>
          <w:szCs w:val="20"/>
        </w:rPr>
        <w:t>training chemometric models.</w:t>
      </w:r>
    </w:p>
    <w:p w14:paraId="72C9174B" w14:textId="576E28E5" w:rsidR="006C3950" w:rsidRPr="00D2507A" w:rsidRDefault="006C3950" w:rsidP="00561F19">
      <w:pPr>
        <w:pStyle w:val="Heading1"/>
        <w:spacing w:after="240" w:line="480" w:lineRule="auto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t>Experimental</w:t>
      </w:r>
    </w:p>
    <w:p w14:paraId="3E789594" w14:textId="66B27E32" w:rsidR="00360418" w:rsidRPr="00D2507A" w:rsidRDefault="00360418" w:rsidP="00561F19">
      <w:pPr>
        <w:spacing w:before="240" w:line="480" w:lineRule="auto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t>Materials and reagents</w:t>
      </w:r>
    </w:p>
    <w:p w14:paraId="7F9CFEE6" w14:textId="7537B690" w:rsidR="004D5BEF" w:rsidRDefault="004D5BEF" w:rsidP="004D5BEF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>Eight different types of ho</w:t>
      </w:r>
      <w:r>
        <w:rPr>
          <w:rFonts w:ascii="Times New Roman" w:hAnsi="Times New Roman" w:cs="Times New Roman"/>
          <w:sz w:val="20"/>
          <w:szCs w:val="20"/>
        </w:rPr>
        <w:t xml:space="preserve">usehold materials were obtained </w:t>
      </w:r>
      <w:r w:rsidRPr="004D5BEF">
        <w:rPr>
          <w:rFonts w:ascii="Times New Roman" w:hAnsi="Times New Roman" w:cs="Times New Roman"/>
          <w:sz w:val="20"/>
          <w:szCs w:val="20"/>
        </w:rPr>
        <w:t>locally and used in this study:</w:t>
      </w:r>
      <w:r>
        <w:rPr>
          <w:rFonts w:ascii="Times New Roman" w:hAnsi="Times New Roman" w:cs="Times New Roman"/>
          <w:sz w:val="20"/>
          <w:szCs w:val="20"/>
        </w:rPr>
        <w:t xml:space="preserve"> spruce plywood (0.1 g/sample), </w:t>
      </w:r>
      <w:r w:rsidRPr="004D5BEF">
        <w:rPr>
          <w:rFonts w:ascii="Times New Roman" w:hAnsi="Times New Roman" w:cs="Times New Roman"/>
          <w:sz w:val="20"/>
          <w:szCs w:val="20"/>
        </w:rPr>
        <w:t>vinyl sheet flooring (0.1 g/s</w:t>
      </w:r>
      <w:r>
        <w:rPr>
          <w:rFonts w:ascii="Times New Roman" w:hAnsi="Times New Roman" w:cs="Times New Roman"/>
          <w:sz w:val="20"/>
          <w:szCs w:val="20"/>
        </w:rPr>
        <w:t>ample), polyethylene terephtha</w:t>
      </w:r>
      <w:r w:rsidRPr="004D5BEF">
        <w:rPr>
          <w:rFonts w:ascii="Times New Roman" w:hAnsi="Times New Roman" w:cs="Times New Roman"/>
          <w:sz w:val="20"/>
          <w:szCs w:val="20"/>
        </w:rPr>
        <w:t>late (PET) carpet (0.2 g/sample),</w:t>
      </w:r>
      <w:r>
        <w:rPr>
          <w:rFonts w:ascii="Times New Roman" w:hAnsi="Times New Roman" w:cs="Times New Roman"/>
          <w:sz w:val="20"/>
          <w:szCs w:val="20"/>
        </w:rPr>
        <w:t xml:space="preserve"> Nylon 6 carpet (0.2 g/sample), </w:t>
      </w:r>
      <w:r w:rsidRPr="004D5BEF">
        <w:rPr>
          <w:rFonts w:ascii="Times New Roman" w:hAnsi="Times New Roman" w:cs="Times New Roman"/>
          <w:sz w:val="20"/>
          <w:szCs w:val="20"/>
        </w:rPr>
        <w:t>polyurethane (PU) foam carpet u</w:t>
      </w:r>
      <w:r>
        <w:rPr>
          <w:rFonts w:ascii="Times New Roman" w:hAnsi="Times New Roman" w:cs="Times New Roman"/>
          <w:sz w:val="20"/>
          <w:szCs w:val="20"/>
        </w:rPr>
        <w:t xml:space="preserve">nderlay (0.1 g/sample), asphalt </w:t>
      </w:r>
      <w:r w:rsidRPr="004D5BEF">
        <w:rPr>
          <w:rFonts w:ascii="Times New Roman" w:hAnsi="Times New Roman" w:cs="Times New Roman"/>
          <w:sz w:val="20"/>
          <w:szCs w:val="20"/>
        </w:rPr>
        <w:t>shingle (0.8 g/sample), medium</w:t>
      </w:r>
      <w:r>
        <w:rPr>
          <w:rFonts w:ascii="Times New Roman" w:hAnsi="Times New Roman" w:cs="Times New Roman"/>
          <w:sz w:val="20"/>
          <w:szCs w:val="20"/>
        </w:rPr>
        <w:t>-density fireboard (MDF) shelv</w:t>
      </w:r>
      <w:r w:rsidRPr="004D5BEF">
        <w:rPr>
          <w:rFonts w:ascii="Times New Roman" w:hAnsi="Times New Roman" w:cs="Times New Roman"/>
          <w:sz w:val="20"/>
          <w:szCs w:val="20"/>
        </w:rPr>
        <w:t xml:space="preserve">ing (0.2 g/sample), and spruce </w:t>
      </w:r>
      <w:r>
        <w:rPr>
          <w:rFonts w:ascii="Times New Roman" w:hAnsi="Times New Roman" w:cs="Times New Roman"/>
          <w:sz w:val="20"/>
          <w:szCs w:val="20"/>
        </w:rPr>
        <w:t xml:space="preserve">timber (0.3 g/sample). Chemical </w:t>
      </w:r>
      <w:r w:rsidRPr="004D5BEF">
        <w:rPr>
          <w:rFonts w:ascii="Times New Roman" w:hAnsi="Times New Roman" w:cs="Times New Roman"/>
          <w:sz w:val="20"/>
          <w:szCs w:val="20"/>
        </w:rPr>
        <w:t>reference standards used for pe</w:t>
      </w:r>
      <w:r>
        <w:rPr>
          <w:rFonts w:ascii="Times New Roman" w:hAnsi="Times New Roman" w:cs="Times New Roman"/>
          <w:sz w:val="20"/>
          <w:szCs w:val="20"/>
        </w:rPr>
        <w:t xml:space="preserve">ak identification were obtained </w:t>
      </w:r>
      <w:r w:rsidRPr="004D5BEF">
        <w:rPr>
          <w:rFonts w:ascii="Times New Roman" w:hAnsi="Times New Roman" w:cs="Times New Roman"/>
          <w:sz w:val="20"/>
          <w:szCs w:val="20"/>
        </w:rPr>
        <w:t>originally from a variety of ven</w:t>
      </w:r>
      <w:r>
        <w:rPr>
          <w:rFonts w:ascii="Times New Roman" w:hAnsi="Times New Roman" w:cs="Times New Roman"/>
          <w:sz w:val="20"/>
          <w:szCs w:val="20"/>
        </w:rPr>
        <w:t xml:space="preserve">dors and acquired by us through </w:t>
      </w:r>
      <w:r w:rsidRPr="004D5BEF">
        <w:rPr>
          <w:rFonts w:ascii="Times New Roman" w:hAnsi="Times New Roman" w:cs="Times New Roman"/>
          <w:sz w:val="20"/>
          <w:szCs w:val="20"/>
        </w:rPr>
        <w:t>the University of Alberta Chemical</w:t>
      </w:r>
      <w:r>
        <w:rPr>
          <w:rFonts w:ascii="Times New Roman" w:hAnsi="Times New Roman" w:cs="Times New Roman"/>
          <w:sz w:val="20"/>
          <w:szCs w:val="20"/>
        </w:rPr>
        <w:t xml:space="preserve"> Recycling Program. The identi</w:t>
      </w:r>
      <w:r w:rsidRPr="004D5BEF">
        <w:rPr>
          <w:rFonts w:ascii="Times New Roman" w:hAnsi="Times New Roman" w:cs="Times New Roman"/>
          <w:sz w:val="20"/>
          <w:szCs w:val="20"/>
        </w:rPr>
        <w:t>ties and purities of compounds we</w:t>
      </w:r>
      <w:r>
        <w:rPr>
          <w:rFonts w:ascii="Times New Roman" w:hAnsi="Times New Roman" w:cs="Times New Roman"/>
          <w:sz w:val="20"/>
          <w:szCs w:val="20"/>
        </w:rPr>
        <w:t xml:space="preserve">re verified by GC–MS and, where </w:t>
      </w:r>
      <w:r w:rsidRPr="004D5BEF">
        <w:rPr>
          <w:rFonts w:ascii="Times New Roman" w:hAnsi="Times New Roman" w:cs="Times New Roman"/>
          <w:sz w:val="20"/>
          <w:szCs w:val="20"/>
        </w:rPr>
        <w:t>necessary NMR. A full list of reference standards is given in Table 1.</w:t>
      </w:r>
    </w:p>
    <w:p w14:paraId="278F80D9" w14:textId="2AF0A586" w:rsidR="006C3950" w:rsidRPr="00D2507A" w:rsidRDefault="00FA1527" w:rsidP="00561F19">
      <w:pPr>
        <w:spacing w:before="240" w:line="480" w:lineRule="auto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t xml:space="preserve">Pyrolysis of </w:t>
      </w:r>
      <w:r w:rsidR="00561F19" w:rsidRPr="00D2507A">
        <w:rPr>
          <w:rFonts w:ascii="Times New Roman" w:hAnsi="Times New Roman" w:cs="Times New Roman"/>
          <w:sz w:val="20"/>
          <w:szCs w:val="20"/>
        </w:rPr>
        <w:t>m</w:t>
      </w:r>
      <w:r w:rsidRPr="00D2507A">
        <w:rPr>
          <w:rFonts w:ascii="Times New Roman" w:hAnsi="Times New Roman" w:cs="Times New Roman"/>
          <w:sz w:val="20"/>
          <w:szCs w:val="20"/>
        </w:rPr>
        <w:t>aterials</w:t>
      </w:r>
    </w:p>
    <w:p w14:paraId="17B1388D" w14:textId="7B67FADC" w:rsidR="001040EE" w:rsidRDefault="006C3950" w:rsidP="006C3950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t xml:space="preserve">Substrates were weighed </w:t>
      </w:r>
      <w:r w:rsidR="003F1E77" w:rsidRPr="00D2507A">
        <w:rPr>
          <w:rFonts w:ascii="Times New Roman" w:hAnsi="Times New Roman" w:cs="Times New Roman"/>
          <w:sz w:val="20"/>
          <w:szCs w:val="20"/>
        </w:rPr>
        <w:t xml:space="preserve">to </w:t>
      </w:r>
      <w:r w:rsidR="00F5703B">
        <w:rPr>
          <w:rFonts w:ascii="Times New Roman" w:hAnsi="Times New Roman" w:cs="Times New Roman"/>
          <w:sz w:val="20"/>
          <w:szCs w:val="20"/>
        </w:rPr>
        <w:t>the specified weight</w:t>
      </w:r>
      <w:r w:rsidR="007A1B10" w:rsidRPr="00D2507A">
        <w:rPr>
          <w:rFonts w:ascii="Times New Roman" w:hAnsi="Times New Roman" w:cs="Times New Roman"/>
          <w:sz w:val="20"/>
          <w:szCs w:val="20"/>
        </w:rPr>
        <w:t xml:space="preserve"> ± </w:t>
      </w:r>
      <w:r w:rsidR="00216230" w:rsidRPr="00D2507A">
        <w:rPr>
          <w:rFonts w:ascii="Times New Roman" w:hAnsi="Times New Roman" w:cs="Times New Roman"/>
          <w:sz w:val="20"/>
          <w:szCs w:val="20"/>
        </w:rPr>
        <w:t>0.0005 g</w:t>
      </w:r>
      <w:r w:rsidR="007A1B10"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Pr="00D2507A">
        <w:rPr>
          <w:rFonts w:ascii="Times New Roman" w:hAnsi="Times New Roman" w:cs="Times New Roman"/>
          <w:sz w:val="20"/>
          <w:szCs w:val="20"/>
        </w:rPr>
        <w:t xml:space="preserve">and loaded </w:t>
      </w:r>
      <w:r w:rsidR="007A1B10" w:rsidRPr="00D2507A">
        <w:rPr>
          <w:rFonts w:ascii="Times New Roman" w:hAnsi="Times New Roman" w:cs="Times New Roman"/>
          <w:sz w:val="20"/>
          <w:szCs w:val="20"/>
        </w:rPr>
        <w:t xml:space="preserve">into </w:t>
      </w:r>
      <w:r w:rsidRPr="00D2507A">
        <w:rPr>
          <w:rFonts w:ascii="Times New Roman" w:hAnsi="Times New Roman" w:cs="Times New Roman"/>
          <w:sz w:val="20"/>
          <w:szCs w:val="20"/>
        </w:rPr>
        <w:t>pyrolysis tubes. Two types of tubes with similar dimensions were used in this research to accommodate different target temperatures: glass cultur</w:t>
      </w:r>
      <w:r w:rsidR="007A1B10" w:rsidRPr="00D2507A">
        <w:rPr>
          <w:rFonts w:ascii="Times New Roman" w:hAnsi="Times New Roman" w:cs="Times New Roman"/>
          <w:sz w:val="20"/>
          <w:szCs w:val="20"/>
        </w:rPr>
        <w:t>e</w:t>
      </w:r>
      <w:r w:rsidRPr="00D2507A">
        <w:rPr>
          <w:rFonts w:ascii="Times New Roman" w:hAnsi="Times New Roman" w:cs="Times New Roman"/>
          <w:sz w:val="20"/>
          <w:szCs w:val="20"/>
        </w:rPr>
        <w:t xml:space="preserve"> tubes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(13 × 100 mm borosilicate glass; Kimble Chase, Vineland, NJ) </w:t>
      </w:r>
      <w:r w:rsidRPr="00D2507A">
        <w:rPr>
          <w:rFonts w:ascii="Times New Roman" w:hAnsi="Times New Roman" w:cs="Times New Roman"/>
          <w:sz w:val="20"/>
          <w:szCs w:val="20"/>
        </w:rPr>
        <w:t>and quartz tubes (12 x 110 mm fused quartz</w:t>
      </w:r>
      <w:r w:rsidR="007A1B10" w:rsidRPr="00D2507A">
        <w:rPr>
          <w:rFonts w:ascii="Times New Roman" w:hAnsi="Times New Roman" w:cs="Times New Roman"/>
          <w:sz w:val="20"/>
          <w:szCs w:val="20"/>
        </w:rPr>
        <w:t>) manufactured in-house.</w:t>
      </w:r>
      <w:r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="002B10BF" w:rsidRPr="00D2507A">
        <w:rPr>
          <w:rFonts w:ascii="Times New Roman" w:hAnsi="Times New Roman" w:cs="Times New Roman"/>
          <w:sz w:val="20"/>
          <w:szCs w:val="20"/>
        </w:rPr>
        <w:t>To prevent over</w:t>
      </w:r>
      <w:r w:rsidR="004759FF" w:rsidRPr="00D2507A">
        <w:rPr>
          <w:rFonts w:ascii="Times New Roman" w:hAnsi="Times New Roman" w:cs="Times New Roman"/>
          <w:sz w:val="20"/>
          <w:szCs w:val="20"/>
        </w:rPr>
        <w:t>-</w:t>
      </w:r>
      <w:r w:rsidR="002B10BF" w:rsidRPr="00D2507A">
        <w:rPr>
          <w:rFonts w:ascii="Times New Roman" w:hAnsi="Times New Roman" w:cs="Times New Roman"/>
          <w:sz w:val="20"/>
          <w:szCs w:val="20"/>
        </w:rPr>
        <w:t xml:space="preserve">pressurization and possible explosion, the </w:t>
      </w:r>
      <w:r w:rsidRPr="00D2507A">
        <w:rPr>
          <w:rFonts w:ascii="Times New Roman" w:hAnsi="Times New Roman" w:cs="Times New Roman"/>
          <w:sz w:val="20"/>
          <w:szCs w:val="20"/>
        </w:rPr>
        <w:t xml:space="preserve">caps were modified </w:t>
      </w:r>
      <w:r w:rsidR="00394273" w:rsidRPr="00D2507A">
        <w:rPr>
          <w:rFonts w:ascii="Times New Roman" w:hAnsi="Times New Roman" w:cs="Times New Roman"/>
          <w:sz w:val="20"/>
          <w:szCs w:val="20"/>
        </w:rPr>
        <w:t xml:space="preserve">for some samples </w:t>
      </w:r>
      <w:r w:rsidR="002B10BF" w:rsidRPr="00D2507A">
        <w:rPr>
          <w:rFonts w:ascii="Times New Roman" w:hAnsi="Times New Roman" w:cs="Times New Roman"/>
          <w:sz w:val="20"/>
          <w:szCs w:val="20"/>
        </w:rPr>
        <w:t>by drilling</w:t>
      </w:r>
      <w:r w:rsidRPr="00D2507A">
        <w:rPr>
          <w:rFonts w:ascii="Times New Roman" w:hAnsi="Times New Roman" w:cs="Times New Roman"/>
          <w:sz w:val="20"/>
          <w:szCs w:val="20"/>
        </w:rPr>
        <w:t xml:space="preserve"> 0.25” and 0.358” </w:t>
      </w:r>
      <w:r w:rsidR="002B10BF" w:rsidRPr="00D2507A">
        <w:rPr>
          <w:rFonts w:ascii="Times New Roman" w:hAnsi="Times New Roman" w:cs="Times New Roman"/>
          <w:sz w:val="20"/>
          <w:szCs w:val="20"/>
        </w:rPr>
        <w:t>diameter holes</w:t>
      </w:r>
      <w:r w:rsidRPr="00D2507A">
        <w:rPr>
          <w:rFonts w:ascii="Times New Roman" w:hAnsi="Times New Roman" w:cs="Times New Roman"/>
          <w:sz w:val="20"/>
          <w:szCs w:val="20"/>
        </w:rPr>
        <w:t xml:space="preserve"> through the </w:t>
      </w:r>
      <w:r w:rsidR="001040EE" w:rsidRPr="00D2507A">
        <w:rPr>
          <w:rFonts w:ascii="Times New Roman" w:hAnsi="Times New Roman" w:cs="Times New Roman"/>
          <w:sz w:val="20"/>
          <w:szCs w:val="20"/>
        </w:rPr>
        <w:t xml:space="preserve">centres </w:t>
      </w:r>
      <w:r w:rsidRPr="00D2507A">
        <w:rPr>
          <w:rFonts w:ascii="Times New Roman" w:hAnsi="Times New Roman" w:cs="Times New Roman"/>
          <w:sz w:val="20"/>
          <w:szCs w:val="20"/>
        </w:rPr>
        <w:t>of the cap</w:t>
      </w:r>
      <w:r w:rsidR="001040EE" w:rsidRPr="00D2507A">
        <w:rPr>
          <w:rFonts w:ascii="Times New Roman" w:hAnsi="Times New Roman" w:cs="Times New Roman"/>
          <w:sz w:val="20"/>
          <w:szCs w:val="20"/>
        </w:rPr>
        <w:t>s</w:t>
      </w:r>
      <w:r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="001040EE" w:rsidRPr="00D2507A">
        <w:rPr>
          <w:rFonts w:ascii="Times New Roman" w:hAnsi="Times New Roman" w:cs="Times New Roman"/>
          <w:sz w:val="20"/>
          <w:szCs w:val="20"/>
        </w:rPr>
        <w:t xml:space="preserve">for </w:t>
      </w:r>
      <w:r w:rsidRPr="00D2507A">
        <w:rPr>
          <w:rFonts w:ascii="Times New Roman" w:hAnsi="Times New Roman" w:cs="Times New Roman"/>
          <w:sz w:val="20"/>
          <w:szCs w:val="20"/>
        </w:rPr>
        <w:t>the glass and quartz tube</w:t>
      </w:r>
      <w:r w:rsidR="001040EE" w:rsidRPr="00D2507A">
        <w:rPr>
          <w:rFonts w:ascii="Times New Roman" w:hAnsi="Times New Roman" w:cs="Times New Roman"/>
          <w:sz w:val="20"/>
          <w:szCs w:val="20"/>
        </w:rPr>
        <w:t>s</w:t>
      </w:r>
      <w:r w:rsidRPr="00D2507A">
        <w:rPr>
          <w:rFonts w:ascii="Times New Roman" w:hAnsi="Times New Roman" w:cs="Times New Roman"/>
          <w:sz w:val="20"/>
          <w:szCs w:val="20"/>
        </w:rPr>
        <w:t>, respectively</w:t>
      </w:r>
      <w:r w:rsidR="002B10BF" w:rsidRPr="00D2507A">
        <w:rPr>
          <w:rFonts w:ascii="Times New Roman" w:hAnsi="Times New Roman" w:cs="Times New Roman"/>
          <w:sz w:val="20"/>
          <w:szCs w:val="20"/>
        </w:rPr>
        <w:t>,</w:t>
      </w:r>
      <w:r w:rsidR="001040EE"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="002B10BF" w:rsidRPr="00D2507A">
        <w:rPr>
          <w:rFonts w:ascii="Times New Roman" w:hAnsi="Times New Roman" w:cs="Times New Roman"/>
          <w:sz w:val="20"/>
          <w:szCs w:val="20"/>
        </w:rPr>
        <w:t xml:space="preserve">into which a </w:t>
      </w:r>
      <w:r w:rsidR="00C760E1" w:rsidRPr="00D2507A">
        <w:rPr>
          <w:rFonts w:ascii="Times New Roman" w:hAnsi="Times New Roman" w:cs="Times New Roman"/>
          <w:sz w:val="20"/>
          <w:szCs w:val="20"/>
        </w:rPr>
        <w:t>polytetrafluoethylene</w:t>
      </w:r>
      <w:r w:rsidR="00F5703B">
        <w:rPr>
          <w:rFonts w:ascii="Times New Roman" w:hAnsi="Times New Roman" w:cs="Times New Roman"/>
          <w:sz w:val="20"/>
          <w:szCs w:val="20"/>
        </w:rPr>
        <w:t>-</w:t>
      </w:r>
      <w:r w:rsidR="00F5703B">
        <w:rPr>
          <w:rFonts w:ascii="Times New Roman" w:hAnsi="Times New Roman" w:cs="Times New Roman"/>
          <w:sz w:val="20"/>
          <w:szCs w:val="20"/>
        </w:rPr>
        <w:lastRenderedPageBreak/>
        <w:t>faced silicone</w:t>
      </w:r>
      <w:r w:rsidR="001040EE" w:rsidRPr="00D2507A">
        <w:rPr>
          <w:rFonts w:ascii="Times New Roman" w:hAnsi="Times New Roman" w:cs="Times New Roman"/>
          <w:sz w:val="20"/>
          <w:szCs w:val="20"/>
        </w:rPr>
        <w:t xml:space="preserve"> sept</w:t>
      </w:r>
      <w:r w:rsidR="002B10BF" w:rsidRPr="00D2507A">
        <w:rPr>
          <w:rFonts w:ascii="Times New Roman" w:hAnsi="Times New Roman" w:cs="Times New Roman"/>
          <w:sz w:val="20"/>
          <w:szCs w:val="20"/>
        </w:rPr>
        <w:t>um</w:t>
      </w:r>
      <w:r w:rsidR="00630DD9" w:rsidRPr="00D2507A">
        <w:rPr>
          <w:rFonts w:ascii="Times New Roman" w:hAnsi="Times New Roman" w:cs="Times New Roman"/>
          <w:sz w:val="20"/>
          <w:szCs w:val="20"/>
        </w:rPr>
        <w:t xml:space="preserve"> (12 mm × 2 mm; Chemglass Life Sciences)</w:t>
      </w:r>
      <w:r w:rsidR="001040EE"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="002B10BF" w:rsidRPr="00D2507A">
        <w:rPr>
          <w:rFonts w:ascii="Times New Roman" w:hAnsi="Times New Roman" w:cs="Times New Roman"/>
          <w:sz w:val="20"/>
          <w:szCs w:val="20"/>
        </w:rPr>
        <w:t xml:space="preserve">was </w:t>
      </w:r>
      <w:r w:rsidR="001040EE" w:rsidRPr="00D2507A">
        <w:rPr>
          <w:rFonts w:ascii="Times New Roman" w:hAnsi="Times New Roman" w:cs="Times New Roman"/>
          <w:sz w:val="20"/>
          <w:szCs w:val="20"/>
        </w:rPr>
        <w:t>placed.</w:t>
      </w:r>
      <w:r w:rsidRPr="00D2507A">
        <w:rPr>
          <w:rFonts w:ascii="Times New Roman" w:hAnsi="Times New Roman" w:cs="Times New Roman"/>
          <w:sz w:val="20"/>
          <w:szCs w:val="20"/>
        </w:rPr>
        <w:t xml:space="preserve"> A </w:t>
      </w:r>
      <w:r w:rsidR="001040EE" w:rsidRPr="00D2507A">
        <w:rPr>
          <w:rFonts w:ascii="Times New Roman" w:hAnsi="Times New Roman" w:cs="Times New Roman"/>
          <w:sz w:val="20"/>
          <w:szCs w:val="20"/>
        </w:rPr>
        <w:t xml:space="preserve">fused silica </w:t>
      </w:r>
      <w:r w:rsidRPr="00D2507A">
        <w:rPr>
          <w:rFonts w:ascii="Times New Roman" w:hAnsi="Times New Roman" w:cs="Times New Roman"/>
          <w:sz w:val="20"/>
          <w:szCs w:val="20"/>
        </w:rPr>
        <w:t>capillary (1</w:t>
      </w:r>
      <w:r w:rsidR="001040EE"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Pr="00D2507A">
        <w:rPr>
          <w:rFonts w:ascii="Times New Roman" w:hAnsi="Times New Roman" w:cs="Times New Roman"/>
          <w:sz w:val="20"/>
          <w:szCs w:val="20"/>
        </w:rPr>
        <w:t xml:space="preserve">m </w:t>
      </w:r>
      <w:r w:rsidR="001040EE" w:rsidRPr="00D2507A">
        <w:rPr>
          <w:rFonts w:ascii="Times New Roman" w:hAnsi="Times New Roman" w:cs="Times New Roman"/>
          <w:sz w:val="20"/>
          <w:szCs w:val="20"/>
        </w:rPr>
        <w:t>×</w:t>
      </w:r>
      <w:r w:rsidRPr="00D2507A">
        <w:rPr>
          <w:rFonts w:ascii="Times New Roman" w:hAnsi="Times New Roman" w:cs="Times New Roman"/>
          <w:sz w:val="20"/>
          <w:szCs w:val="20"/>
        </w:rPr>
        <w:t xml:space="preserve"> 1</w:t>
      </w:r>
      <w:r w:rsidR="001040EE" w:rsidRPr="00D2507A">
        <w:rPr>
          <w:rFonts w:ascii="Times New Roman" w:hAnsi="Times New Roman" w:cs="Times New Roman"/>
          <w:sz w:val="20"/>
          <w:szCs w:val="20"/>
        </w:rPr>
        <w:t>00</w:t>
      </w:r>
      <w:r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="001040EE" w:rsidRPr="00D2507A">
        <w:rPr>
          <w:rFonts w:ascii="Times New Roman" w:hAnsi="Times New Roman" w:cs="Times New Roman"/>
          <w:sz w:val="20"/>
          <w:szCs w:val="20"/>
        </w:rPr>
        <w:t>μ</w:t>
      </w:r>
      <w:r w:rsidRPr="00D2507A">
        <w:rPr>
          <w:rFonts w:ascii="Times New Roman" w:hAnsi="Times New Roman" w:cs="Times New Roman"/>
          <w:sz w:val="20"/>
          <w:szCs w:val="20"/>
        </w:rPr>
        <w:t>m</w:t>
      </w:r>
      <w:r w:rsidR="001040EE" w:rsidRPr="00D2507A">
        <w:rPr>
          <w:rFonts w:ascii="Times New Roman" w:hAnsi="Times New Roman" w:cs="Times New Roman"/>
          <w:sz w:val="20"/>
          <w:szCs w:val="20"/>
        </w:rPr>
        <w:t>; Agilent Technologies</w:t>
      </w:r>
      <w:r w:rsidRPr="00D2507A">
        <w:rPr>
          <w:rFonts w:ascii="Times New Roman" w:hAnsi="Times New Roman" w:cs="Times New Roman"/>
          <w:sz w:val="20"/>
          <w:szCs w:val="20"/>
        </w:rPr>
        <w:t xml:space="preserve">) was inserted through the septum </w:t>
      </w:r>
      <w:r w:rsidR="00E66ECE" w:rsidRPr="00D2507A">
        <w:rPr>
          <w:rFonts w:ascii="Times New Roman" w:hAnsi="Times New Roman" w:cs="Times New Roman"/>
          <w:sz w:val="20"/>
          <w:szCs w:val="20"/>
        </w:rPr>
        <w:t xml:space="preserve">in </w:t>
      </w:r>
      <w:r w:rsidRPr="00D2507A">
        <w:rPr>
          <w:rFonts w:ascii="Times New Roman" w:hAnsi="Times New Roman" w:cs="Times New Roman"/>
          <w:sz w:val="20"/>
          <w:szCs w:val="20"/>
        </w:rPr>
        <w:t>the cap</w:t>
      </w:r>
      <w:r w:rsidR="001040EE" w:rsidRPr="00D2507A">
        <w:rPr>
          <w:rFonts w:ascii="Times New Roman" w:hAnsi="Times New Roman" w:cs="Times New Roman"/>
          <w:sz w:val="20"/>
          <w:szCs w:val="20"/>
        </w:rPr>
        <w:t xml:space="preserve">, protruding approximately 0.5 cm into the tube. The outlet of the capillary was passed through the septum of a 2 mL GC vial (Chromatographic Specialties, Brockville, ON) containing </w:t>
      </w:r>
      <w:r w:rsidRPr="00D2507A">
        <w:rPr>
          <w:rFonts w:ascii="Times New Roman" w:hAnsi="Times New Roman" w:cs="Times New Roman"/>
          <w:sz w:val="20"/>
          <w:szCs w:val="20"/>
        </w:rPr>
        <w:t xml:space="preserve">1 mL of </w:t>
      </w:r>
      <w:r w:rsidR="001040EE" w:rsidRPr="00D2507A">
        <w:rPr>
          <w:rFonts w:ascii="Times New Roman" w:hAnsi="Times New Roman" w:cs="Times New Roman"/>
          <w:sz w:val="20"/>
          <w:szCs w:val="20"/>
        </w:rPr>
        <w:t>CS</w:t>
      </w:r>
      <w:r w:rsidR="001040EE" w:rsidRPr="00D2507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916C0F" w:rsidRPr="00D2507A">
        <w:rPr>
          <w:rFonts w:ascii="Times New Roman" w:hAnsi="Times New Roman" w:cs="Times New Roman"/>
          <w:sz w:val="20"/>
          <w:szCs w:val="20"/>
        </w:rPr>
        <w:t xml:space="preserve"> (</w:t>
      </w:r>
      <w:r w:rsidR="001E5E8E" w:rsidRPr="00D2507A">
        <w:rPr>
          <w:rFonts w:ascii="Times New Roman" w:hAnsi="Times New Roman" w:cs="Times New Roman"/>
          <w:sz w:val="20"/>
          <w:szCs w:val="20"/>
        </w:rPr>
        <w:t xml:space="preserve">ACS reagent grade; </w:t>
      </w:r>
      <w:r w:rsidR="00916C0F" w:rsidRPr="00D2507A">
        <w:rPr>
          <w:rFonts w:ascii="Times New Roman" w:hAnsi="Times New Roman" w:cs="Times New Roman"/>
          <w:sz w:val="20"/>
          <w:szCs w:val="20"/>
        </w:rPr>
        <w:t>Fish</w:t>
      </w:r>
      <w:r w:rsidR="00465D21" w:rsidRPr="00D2507A">
        <w:rPr>
          <w:rFonts w:ascii="Times New Roman" w:hAnsi="Times New Roman" w:cs="Times New Roman"/>
          <w:sz w:val="20"/>
          <w:szCs w:val="20"/>
        </w:rPr>
        <w:t>er Chemical, Edmonton</w:t>
      </w:r>
      <w:r w:rsidR="00916C0F" w:rsidRPr="00D2507A">
        <w:rPr>
          <w:rFonts w:ascii="Times New Roman" w:hAnsi="Times New Roman" w:cs="Times New Roman"/>
          <w:sz w:val="20"/>
          <w:szCs w:val="20"/>
        </w:rPr>
        <w:t>, AB)</w:t>
      </w:r>
      <w:r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="001040EE" w:rsidRPr="00D2507A">
        <w:rPr>
          <w:rFonts w:ascii="Times New Roman" w:hAnsi="Times New Roman" w:cs="Times New Roman"/>
          <w:sz w:val="20"/>
          <w:szCs w:val="20"/>
        </w:rPr>
        <w:t>and submerged in the solvent</w:t>
      </w:r>
      <w:r w:rsidR="00E41672" w:rsidRPr="00D2507A">
        <w:rPr>
          <w:rFonts w:ascii="Times New Roman" w:hAnsi="Times New Roman" w:cs="Times New Roman"/>
          <w:sz w:val="20"/>
          <w:szCs w:val="20"/>
        </w:rPr>
        <w:t xml:space="preserve"> (CS</w:t>
      </w:r>
      <w:r w:rsidR="00E41672" w:rsidRPr="00D2507A"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 w:rsidR="00E41672" w:rsidRPr="00D2507A">
        <w:rPr>
          <w:rFonts w:ascii="Times New Roman" w:hAnsi="Times New Roman" w:cs="Times New Roman"/>
          <w:sz w:val="20"/>
          <w:szCs w:val="20"/>
        </w:rPr>
        <w:t>volatiles trap)</w:t>
      </w:r>
      <w:r w:rsidR="001040EE" w:rsidRPr="00D2507A">
        <w:rPr>
          <w:rFonts w:ascii="Times New Roman" w:hAnsi="Times New Roman" w:cs="Times New Roman"/>
          <w:sz w:val="20"/>
          <w:szCs w:val="20"/>
        </w:rPr>
        <w:t>. A needle also pierced the septum of the GC vial to allow venting as needed.</w:t>
      </w:r>
      <w:r w:rsidR="00772999" w:rsidRPr="00D2507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9653D0" w14:textId="381B47B4" w:rsidR="00561F19" w:rsidRPr="00D2507A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>Pyrolysis was performed in a Ca</w:t>
      </w:r>
      <w:r>
        <w:rPr>
          <w:rFonts w:ascii="Times New Roman" w:hAnsi="Times New Roman" w:cs="Times New Roman"/>
          <w:sz w:val="20"/>
          <w:szCs w:val="20"/>
        </w:rPr>
        <w:t>rbolite MTF 10/15 mini-tube fur</w:t>
      </w:r>
      <w:r w:rsidRPr="004D5BEF">
        <w:rPr>
          <w:rFonts w:ascii="Times New Roman" w:hAnsi="Times New Roman" w:cs="Times New Roman"/>
          <w:sz w:val="20"/>
          <w:szCs w:val="20"/>
        </w:rPr>
        <w:t>nace fitted with a Eurotherm 818 electronic temperature c</w:t>
      </w:r>
      <w:r>
        <w:rPr>
          <w:rFonts w:ascii="Times New Roman" w:hAnsi="Times New Roman" w:cs="Times New Roman"/>
          <w:sz w:val="20"/>
          <w:szCs w:val="20"/>
        </w:rPr>
        <w:t xml:space="preserve">ontroller </w:t>
      </w:r>
      <w:r w:rsidRPr="004D5BEF">
        <w:rPr>
          <w:rFonts w:ascii="Times New Roman" w:hAnsi="Times New Roman" w:cs="Times New Roman"/>
          <w:sz w:val="20"/>
          <w:szCs w:val="20"/>
        </w:rPr>
        <w:t xml:space="preserve">(Carbolite, Hope Valley, U.K.). With </w:t>
      </w:r>
      <w:r>
        <w:rPr>
          <w:rFonts w:ascii="Times New Roman" w:hAnsi="Times New Roman" w:cs="Times New Roman"/>
          <w:sz w:val="20"/>
          <w:szCs w:val="20"/>
        </w:rPr>
        <w:t xml:space="preserve">the sample at the bottom of the </w:t>
      </w:r>
      <w:r w:rsidRPr="004D5BEF">
        <w:rPr>
          <w:rFonts w:ascii="Times New Roman" w:hAnsi="Times New Roman" w:cs="Times New Roman"/>
          <w:sz w:val="20"/>
          <w:szCs w:val="20"/>
        </w:rPr>
        <w:t>pyrolysis tube, the tube was insert</w:t>
      </w:r>
      <w:r>
        <w:rPr>
          <w:rFonts w:ascii="Times New Roman" w:hAnsi="Times New Roman" w:cs="Times New Roman"/>
          <w:sz w:val="20"/>
          <w:szCs w:val="20"/>
        </w:rPr>
        <w:t>ed into the preheated tube fur</w:t>
      </w:r>
      <w:r w:rsidRPr="004D5BEF">
        <w:rPr>
          <w:rFonts w:ascii="Times New Roman" w:hAnsi="Times New Roman" w:cs="Times New Roman"/>
          <w:sz w:val="20"/>
          <w:szCs w:val="20"/>
        </w:rPr>
        <w:t>nace such that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the sample was located</w:t>
      </w:r>
      <w:r>
        <w:rPr>
          <w:rFonts w:ascii="Times New Roman" w:hAnsi="Times New Roman" w:cs="Times New Roman"/>
          <w:sz w:val="20"/>
          <w:szCs w:val="20"/>
        </w:rPr>
        <w:t xml:space="preserve"> in the centre ofthe furnace to </w:t>
      </w:r>
      <w:r w:rsidRPr="004D5BEF">
        <w:rPr>
          <w:rFonts w:ascii="Times New Roman" w:hAnsi="Times New Roman" w:cs="Times New Roman"/>
          <w:sz w:val="20"/>
          <w:szCs w:val="20"/>
        </w:rPr>
        <w:t>ensure the consistency of heating. Each</w:t>
      </w:r>
      <w:r>
        <w:rPr>
          <w:rFonts w:ascii="Times New Roman" w:hAnsi="Times New Roman" w:cs="Times New Roman"/>
          <w:sz w:val="20"/>
          <w:szCs w:val="20"/>
        </w:rPr>
        <w:t xml:space="preserve"> sample was pyrolysed for </w:t>
      </w:r>
      <w:r w:rsidRPr="004D5BEF">
        <w:rPr>
          <w:rFonts w:ascii="Times New Roman" w:hAnsi="Times New Roman" w:cs="Times New Roman"/>
          <w:sz w:val="20"/>
          <w:szCs w:val="20"/>
        </w:rPr>
        <w:t>specific period of time and with a sp</w:t>
      </w:r>
      <w:r>
        <w:rPr>
          <w:rFonts w:ascii="Times New Roman" w:hAnsi="Times New Roman" w:cs="Times New Roman"/>
          <w:sz w:val="20"/>
          <w:szCs w:val="20"/>
        </w:rPr>
        <w:t xml:space="preserve">ecific temperature-time profile </w:t>
      </w:r>
      <w:r w:rsidRPr="004D5BEF">
        <w:rPr>
          <w:rFonts w:ascii="Times New Roman" w:hAnsi="Times New Roman" w:cs="Times New Roman"/>
          <w:sz w:val="20"/>
          <w:szCs w:val="20"/>
        </w:rPr>
        <w:t xml:space="preserve">(Fig. 1). Once the desired pyrolysis </w:t>
      </w:r>
      <w:r>
        <w:rPr>
          <w:rFonts w:ascii="Times New Roman" w:hAnsi="Times New Roman" w:cs="Times New Roman"/>
          <w:sz w:val="20"/>
          <w:szCs w:val="20"/>
        </w:rPr>
        <w:t xml:space="preserve">time was reached, the capillary </w:t>
      </w:r>
      <w:r w:rsidRPr="004D5BEF">
        <w:rPr>
          <w:rFonts w:ascii="Times New Roman" w:hAnsi="Times New Roman" w:cs="Times New Roman"/>
          <w:sz w:val="20"/>
          <w:szCs w:val="20"/>
        </w:rPr>
        <w:t>vent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tube was removed (if present</w:t>
      </w:r>
      <w:r>
        <w:rPr>
          <w:rFonts w:ascii="Times New Roman" w:hAnsi="Times New Roman" w:cs="Times New Roman"/>
          <w:sz w:val="20"/>
          <w:szCs w:val="20"/>
        </w:rPr>
        <w:t xml:space="preserve">) and the tube was removed from </w:t>
      </w:r>
      <w:r w:rsidRPr="004D5BEF">
        <w:rPr>
          <w:rFonts w:ascii="Times New Roman" w:hAnsi="Times New Roman" w:cs="Times New Roman"/>
          <w:sz w:val="20"/>
          <w:szCs w:val="20"/>
        </w:rPr>
        <w:t xml:space="preserve">the furnace and inserted into a </w:t>
      </w:r>
      <w:r>
        <w:rPr>
          <w:rFonts w:ascii="Times New Roman" w:hAnsi="Times New Roman" w:cs="Times New Roman"/>
          <w:sz w:val="20"/>
          <w:szCs w:val="20"/>
        </w:rPr>
        <w:t xml:space="preserve">room-temperature water-jacketed </w:t>
      </w:r>
      <w:r w:rsidRPr="004D5BEF">
        <w:rPr>
          <w:rFonts w:ascii="Times New Roman" w:hAnsi="Times New Roman" w:cs="Times New Roman"/>
          <w:sz w:val="20"/>
          <w:szCs w:val="20"/>
        </w:rPr>
        <w:t>copper tube to cool to room tempe</w:t>
      </w:r>
      <w:r>
        <w:rPr>
          <w:rFonts w:ascii="Times New Roman" w:hAnsi="Times New Roman" w:cs="Times New Roman"/>
          <w:sz w:val="20"/>
          <w:szCs w:val="20"/>
        </w:rPr>
        <w:t xml:space="preserve">rature [36]. After cooling, the </w:t>
      </w:r>
      <w:r w:rsidRPr="004D5BEF">
        <w:rPr>
          <w:rFonts w:ascii="Times New Roman" w:hAnsi="Times New Roman" w:cs="Times New Roman"/>
          <w:sz w:val="20"/>
          <w:szCs w:val="20"/>
        </w:rPr>
        <w:t>cap on the tube was unscrewed, 0.</w:t>
      </w:r>
      <w:r>
        <w:rPr>
          <w:rFonts w:ascii="Times New Roman" w:hAnsi="Times New Roman" w:cs="Times New Roman"/>
          <w:sz w:val="20"/>
          <w:szCs w:val="20"/>
        </w:rPr>
        <w:t xml:space="preserve">5 mL CS2 was quickly added, the </w:t>
      </w:r>
      <w:r w:rsidRPr="004D5BEF">
        <w:rPr>
          <w:rFonts w:ascii="Times New Roman" w:hAnsi="Times New Roman" w:cs="Times New Roman"/>
          <w:sz w:val="20"/>
          <w:szCs w:val="20"/>
        </w:rPr>
        <w:t>tube recapped and shaken for 30 s</w:t>
      </w:r>
      <w:r>
        <w:rPr>
          <w:rFonts w:ascii="Times New Roman" w:hAnsi="Times New Roman" w:cs="Times New Roman"/>
          <w:sz w:val="20"/>
          <w:szCs w:val="20"/>
        </w:rPr>
        <w:t xml:space="preserve">. The extracted solution in the </w:t>
      </w:r>
      <w:r w:rsidRPr="004D5BEF">
        <w:rPr>
          <w:rFonts w:ascii="Times New Roman" w:hAnsi="Times New Roman" w:cs="Times New Roman"/>
          <w:sz w:val="20"/>
          <w:szCs w:val="20"/>
        </w:rPr>
        <w:t>tube was removed by Pasteur pipet</w:t>
      </w:r>
      <w:r>
        <w:rPr>
          <w:rFonts w:ascii="Times New Roman" w:hAnsi="Times New Roman" w:cs="Times New Roman"/>
          <w:sz w:val="20"/>
          <w:szCs w:val="20"/>
        </w:rPr>
        <w:t xml:space="preserve">te and filtered through a glass </w:t>
      </w:r>
      <w:r w:rsidRPr="004D5BEF">
        <w:rPr>
          <w:rFonts w:ascii="Times New Roman" w:hAnsi="Times New Roman" w:cs="Times New Roman"/>
          <w:sz w:val="20"/>
          <w:szCs w:val="20"/>
        </w:rPr>
        <w:t>wool plug in another glass pipette.</w:t>
      </w:r>
      <w:r>
        <w:rPr>
          <w:rFonts w:ascii="Times New Roman" w:hAnsi="Times New Roman" w:cs="Times New Roman"/>
          <w:sz w:val="20"/>
          <w:szCs w:val="20"/>
        </w:rPr>
        <w:t xml:space="preserve"> Another 0.5 mL of CS2 was then </w:t>
      </w:r>
      <w:r w:rsidRPr="004D5BEF">
        <w:rPr>
          <w:rFonts w:ascii="Times New Roman" w:hAnsi="Times New Roman" w:cs="Times New Roman"/>
          <w:sz w:val="20"/>
          <w:szCs w:val="20"/>
        </w:rPr>
        <w:t>used to rinse the glass wool into the f</w:t>
      </w:r>
      <w:r>
        <w:rPr>
          <w:rFonts w:ascii="Times New Roman" w:hAnsi="Times New Roman" w:cs="Times New Roman"/>
          <w:sz w:val="20"/>
          <w:szCs w:val="20"/>
        </w:rPr>
        <w:t xml:space="preserve">inal extract. Volatiles trapped </w:t>
      </w:r>
      <w:r w:rsidRPr="004D5BEF">
        <w:rPr>
          <w:rFonts w:ascii="Times New Roman" w:hAnsi="Times New Roman" w:cs="Times New Roman"/>
          <w:sz w:val="20"/>
          <w:szCs w:val="20"/>
        </w:rPr>
        <w:t>in the CS2 volatiles trap were also retained for analysis.</w:t>
      </w:r>
    </w:p>
    <w:p w14:paraId="3548DA9C" w14:textId="720E70EA" w:rsidR="006C3950" w:rsidRPr="00D2507A" w:rsidRDefault="006C3950" w:rsidP="00561F19">
      <w:pPr>
        <w:spacing w:before="240" w:line="480" w:lineRule="auto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t>Temperature profile</w:t>
      </w:r>
      <w:r w:rsidR="0097655E" w:rsidRPr="00D2507A">
        <w:rPr>
          <w:rFonts w:ascii="Times New Roman" w:hAnsi="Times New Roman" w:cs="Times New Roman"/>
          <w:sz w:val="20"/>
          <w:szCs w:val="20"/>
        </w:rPr>
        <w:t>s</w:t>
      </w:r>
      <w:r w:rsidRPr="00D2507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9A92EB" w14:textId="5F65B4E7" w:rsidR="004D5BEF" w:rsidRDefault="004D5BEF" w:rsidP="004D5BEF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>The temperature profiles wer</w:t>
      </w:r>
      <w:r>
        <w:rPr>
          <w:rFonts w:ascii="Times New Roman" w:hAnsi="Times New Roman" w:cs="Times New Roman"/>
          <w:sz w:val="20"/>
          <w:szCs w:val="20"/>
        </w:rPr>
        <w:t xml:space="preserve">e based on temperature profiles </w:t>
      </w:r>
      <w:r w:rsidRPr="004D5BEF">
        <w:rPr>
          <w:rFonts w:ascii="Times New Roman" w:hAnsi="Times New Roman" w:cs="Times New Roman"/>
          <w:sz w:val="20"/>
          <w:szCs w:val="20"/>
        </w:rPr>
        <w:t>observed in experiments involving</w:t>
      </w:r>
      <w:r>
        <w:rPr>
          <w:rFonts w:ascii="Times New Roman" w:hAnsi="Times New Roman" w:cs="Times New Roman"/>
          <w:sz w:val="20"/>
          <w:szCs w:val="20"/>
        </w:rPr>
        <w:t xml:space="preserve"> fires in full-scale wood-frame </w:t>
      </w:r>
      <w:r w:rsidRPr="004D5BEF">
        <w:rPr>
          <w:rFonts w:ascii="Times New Roman" w:hAnsi="Times New Roman" w:cs="Times New Roman"/>
          <w:sz w:val="20"/>
          <w:szCs w:val="20"/>
        </w:rPr>
        <w:t>structure [37]. Fifteen different he</w:t>
      </w:r>
      <w:r>
        <w:rPr>
          <w:rFonts w:ascii="Times New Roman" w:hAnsi="Times New Roman" w:cs="Times New Roman"/>
          <w:sz w:val="20"/>
          <w:szCs w:val="20"/>
        </w:rPr>
        <w:t xml:space="preserve">ating profiles were explored in </w:t>
      </w:r>
      <w:r w:rsidRPr="004D5BEF">
        <w:rPr>
          <w:rFonts w:ascii="Times New Roman" w:hAnsi="Times New Roman" w:cs="Times New Roman"/>
          <w:sz w:val="20"/>
          <w:szCs w:val="20"/>
        </w:rPr>
        <w:t>our work, including both isothermal and ramped temperature</w:t>
      </w:r>
      <w:r>
        <w:rPr>
          <w:rFonts w:ascii="Times New Roman" w:hAnsi="Times New Roman" w:cs="Times New Roman"/>
          <w:sz w:val="20"/>
          <w:szCs w:val="20"/>
        </w:rPr>
        <w:t xml:space="preserve">s. </w:t>
      </w:r>
      <w:r w:rsidRPr="004D5BEF">
        <w:rPr>
          <w:rFonts w:ascii="Times New Roman" w:hAnsi="Times New Roman" w:cs="Times New Roman"/>
          <w:sz w:val="20"/>
          <w:szCs w:val="20"/>
        </w:rPr>
        <w:t>The three target temperatures wer</w:t>
      </w:r>
      <w:r>
        <w:rPr>
          <w:rFonts w:ascii="Times New Roman" w:hAnsi="Times New Roman" w:cs="Times New Roman"/>
          <w:sz w:val="20"/>
          <w:szCs w:val="20"/>
        </w:rPr>
        <w:t xml:space="preserve">e 400, 700, and 900 ◦C. For the </w:t>
      </w:r>
      <w:r w:rsidRPr="004D5BEF">
        <w:rPr>
          <w:rFonts w:ascii="Times New Roman" w:hAnsi="Times New Roman" w:cs="Times New Roman"/>
          <w:sz w:val="20"/>
          <w:szCs w:val="20"/>
        </w:rPr>
        <w:t xml:space="preserve">isothermal heating profiles, each </w:t>
      </w:r>
      <w:r>
        <w:rPr>
          <w:rFonts w:ascii="Times New Roman" w:hAnsi="Times New Roman" w:cs="Times New Roman"/>
          <w:sz w:val="20"/>
          <w:szCs w:val="20"/>
        </w:rPr>
        <w:t>sample was inserted into a pre</w:t>
      </w:r>
      <w:r w:rsidRPr="004D5BEF">
        <w:rPr>
          <w:rFonts w:ascii="Times New Roman" w:hAnsi="Times New Roman" w:cs="Times New Roman"/>
          <w:sz w:val="20"/>
          <w:szCs w:val="20"/>
        </w:rPr>
        <w:t xml:space="preserve">heated furnace for 30 or 60 min </w:t>
      </w:r>
      <w:r>
        <w:rPr>
          <w:rFonts w:ascii="Times New Roman" w:hAnsi="Times New Roman" w:cs="Times New Roman"/>
          <w:sz w:val="20"/>
          <w:szCs w:val="20"/>
        </w:rPr>
        <w:t xml:space="preserve">at each target temperature. For </w:t>
      </w:r>
      <w:r w:rsidRPr="004D5BEF">
        <w:rPr>
          <w:rFonts w:ascii="Times New Roman" w:hAnsi="Times New Roman" w:cs="Times New Roman"/>
          <w:sz w:val="20"/>
          <w:szCs w:val="20"/>
        </w:rPr>
        <w:t>the ramped temperature profiles,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the initial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temperature w</w:t>
      </w:r>
      <w:r>
        <w:rPr>
          <w:rFonts w:ascii="Times New Roman" w:hAnsi="Times New Roman" w:cs="Times New Roman"/>
          <w:sz w:val="20"/>
          <w:szCs w:val="20"/>
        </w:rPr>
        <w:t xml:space="preserve">as 50 ◦C. </w:t>
      </w:r>
      <w:r w:rsidRPr="004D5BEF">
        <w:rPr>
          <w:rFonts w:ascii="Times New Roman" w:hAnsi="Times New Roman" w:cs="Times New Roman"/>
          <w:sz w:val="20"/>
          <w:szCs w:val="20"/>
        </w:rPr>
        <w:t>This temperature was chosen becaus</w:t>
      </w:r>
      <w:r>
        <w:rPr>
          <w:rFonts w:ascii="Times New Roman" w:hAnsi="Times New Roman" w:cs="Times New Roman"/>
          <w:sz w:val="20"/>
          <w:szCs w:val="20"/>
        </w:rPr>
        <w:t>e it was the lowest stable tem</w:t>
      </w:r>
      <w:r w:rsidRPr="004D5BEF">
        <w:rPr>
          <w:rFonts w:ascii="Times New Roman" w:hAnsi="Times New Roman" w:cs="Times New Roman"/>
          <w:sz w:val="20"/>
          <w:szCs w:val="20"/>
        </w:rPr>
        <w:t>perature that the furnace could re</w:t>
      </w:r>
      <w:r>
        <w:rPr>
          <w:rFonts w:ascii="Times New Roman" w:hAnsi="Times New Roman" w:cs="Times New Roman"/>
          <w:sz w:val="20"/>
          <w:szCs w:val="20"/>
        </w:rPr>
        <w:t xml:space="preserve">ach within a reasonable cooling </w:t>
      </w:r>
      <w:r w:rsidRPr="004D5BEF">
        <w:rPr>
          <w:rFonts w:ascii="Times New Roman" w:hAnsi="Times New Roman" w:cs="Times New Roman"/>
          <w:sz w:val="20"/>
          <w:szCs w:val="20"/>
        </w:rPr>
        <w:t>period. Samples were heated to t</w:t>
      </w:r>
      <w:r>
        <w:rPr>
          <w:rFonts w:ascii="Times New Roman" w:hAnsi="Times New Roman" w:cs="Times New Roman"/>
          <w:sz w:val="20"/>
          <w:szCs w:val="20"/>
        </w:rPr>
        <w:t xml:space="preserve">he target temperature in 30 min </w:t>
      </w:r>
      <w:r w:rsidRPr="004D5BEF">
        <w:rPr>
          <w:rFonts w:ascii="Times New Roman" w:hAnsi="Times New Roman" w:cs="Times New Roman"/>
          <w:sz w:val="20"/>
          <w:szCs w:val="20"/>
        </w:rPr>
        <w:t>and held 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the final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 xml:space="preserve">temperatures for 10, 30, or </w:t>
      </w:r>
      <w:r>
        <w:rPr>
          <w:rFonts w:ascii="Times New Roman" w:hAnsi="Times New Roman" w:cs="Times New Roman"/>
          <w:sz w:val="20"/>
          <w:szCs w:val="20"/>
        </w:rPr>
        <w:t xml:space="preserve">60 min. The ramping </w:t>
      </w:r>
      <w:r w:rsidRPr="004D5BEF">
        <w:rPr>
          <w:rFonts w:ascii="Times New Roman" w:hAnsi="Times New Roman" w:cs="Times New Roman"/>
          <w:sz w:val="20"/>
          <w:szCs w:val="20"/>
        </w:rPr>
        <w:t>profiles used for each experiment are described in Fig. 1.</w:t>
      </w:r>
    </w:p>
    <w:p w14:paraId="0A0302A3" w14:textId="77777777" w:rsidR="004D5BEF" w:rsidRDefault="004D5BEF" w:rsidP="006C3950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D9E14D" w14:textId="77777777" w:rsidR="004D5BEF" w:rsidRDefault="004D5BEF" w:rsidP="00561F19">
      <w:pPr>
        <w:spacing w:before="240" w:line="480" w:lineRule="auto"/>
        <w:rPr>
          <w:rFonts w:ascii="Times New Roman" w:hAnsi="Times New Roman" w:cs="Times New Roman"/>
          <w:sz w:val="20"/>
          <w:szCs w:val="20"/>
        </w:rPr>
      </w:pPr>
    </w:p>
    <w:p w14:paraId="1ADD085A" w14:textId="661E5FD4" w:rsidR="006C3950" w:rsidRPr="00D2507A" w:rsidRDefault="00561F19" w:rsidP="00561F19">
      <w:pPr>
        <w:spacing w:before="240" w:line="480" w:lineRule="auto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lastRenderedPageBreak/>
        <w:t>GC-MS a</w:t>
      </w:r>
      <w:r w:rsidR="002477E8" w:rsidRPr="00D2507A">
        <w:rPr>
          <w:rFonts w:ascii="Times New Roman" w:hAnsi="Times New Roman" w:cs="Times New Roman"/>
          <w:sz w:val="20"/>
          <w:szCs w:val="20"/>
        </w:rPr>
        <w:t>nalysis</w:t>
      </w:r>
    </w:p>
    <w:p w14:paraId="19ECEAD3" w14:textId="2CE73B49" w:rsidR="006C3950" w:rsidRDefault="00330801" w:rsidP="0033080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t>Extracts</w:t>
      </w:r>
      <w:r w:rsidR="00772999" w:rsidRPr="00D2507A">
        <w:rPr>
          <w:rFonts w:ascii="Times New Roman" w:hAnsi="Times New Roman" w:cs="Times New Roman"/>
          <w:sz w:val="20"/>
          <w:szCs w:val="20"/>
        </w:rPr>
        <w:t xml:space="preserve"> and CS</w:t>
      </w:r>
      <w:r w:rsidR="00772999" w:rsidRPr="00D2507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="00772999" w:rsidRPr="00D2507A">
        <w:rPr>
          <w:rFonts w:ascii="Times New Roman" w:hAnsi="Times New Roman" w:cs="Times New Roman"/>
          <w:sz w:val="20"/>
          <w:szCs w:val="20"/>
        </w:rPr>
        <w:t>volatile</w:t>
      </w:r>
      <w:r w:rsidR="00E446C1" w:rsidRPr="00D2507A">
        <w:rPr>
          <w:rFonts w:ascii="Times New Roman" w:hAnsi="Times New Roman" w:cs="Times New Roman"/>
          <w:sz w:val="20"/>
          <w:szCs w:val="20"/>
        </w:rPr>
        <w:t>s</w:t>
      </w:r>
      <w:r w:rsidR="00772999" w:rsidRPr="00D2507A">
        <w:rPr>
          <w:rFonts w:ascii="Times New Roman" w:hAnsi="Times New Roman" w:cs="Times New Roman"/>
          <w:sz w:val="20"/>
          <w:szCs w:val="20"/>
        </w:rPr>
        <w:t xml:space="preserve"> traps (if </w:t>
      </w:r>
      <w:r w:rsidR="004E1A22">
        <w:rPr>
          <w:rFonts w:ascii="Times New Roman" w:hAnsi="Times New Roman" w:cs="Times New Roman"/>
          <w:sz w:val="20"/>
          <w:szCs w:val="20"/>
        </w:rPr>
        <w:t>used</w:t>
      </w:r>
      <w:r w:rsidR="00772999" w:rsidRPr="00D2507A">
        <w:rPr>
          <w:rFonts w:ascii="Times New Roman" w:hAnsi="Times New Roman" w:cs="Times New Roman"/>
          <w:sz w:val="20"/>
          <w:szCs w:val="20"/>
        </w:rPr>
        <w:t xml:space="preserve">) </w:t>
      </w:r>
      <w:r w:rsidR="00C64961" w:rsidRPr="00D2507A">
        <w:rPr>
          <w:rFonts w:ascii="Times New Roman" w:hAnsi="Times New Roman" w:cs="Times New Roman"/>
          <w:sz w:val="20"/>
          <w:szCs w:val="20"/>
        </w:rPr>
        <w:t>w</w:t>
      </w:r>
      <w:r w:rsidRPr="00D2507A">
        <w:rPr>
          <w:rFonts w:ascii="Times New Roman" w:hAnsi="Times New Roman" w:cs="Times New Roman"/>
          <w:sz w:val="20"/>
          <w:szCs w:val="20"/>
        </w:rPr>
        <w:t>ere</w:t>
      </w:r>
      <w:r w:rsidR="00C64961" w:rsidRPr="00D2507A">
        <w:rPr>
          <w:rFonts w:ascii="Times New Roman" w:hAnsi="Times New Roman" w:cs="Times New Roman"/>
          <w:sz w:val="20"/>
          <w:szCs w:val="20"/>
        </w:rPr>
        <w:t xml:space="preserve"> analysed using an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 Agilent 7890A GC with 5975C quadrupole mass </w:t>
      </w:r>
      <w:r w:rsidR="00C64961" w:rsidRPr="00D2507A">
        <w:rPr>
          <w:rFonts w:ascii="Times New Roman" w:hAnsi="Times New Roman" w:cs="Times New Roman"/>
          <w:sz w:val="20"/>
          <w:szCs w:val="20"/>
        </w:rPr>
        <w:t xml:space="preserve">spectrometer </w:t>
      </w:r>
      <w:r w:rsidR="006C3950" w:rsidRPr="00D2507A">
        <w:rPr>
          <w:rFonts w:ascii="Times New Roman" w:hAnsi="Times New Roman" w:cs="Times New Roman"/>
          <w:sz w:val="20"/>
          <w:szCs w:val="20"/>
        </w:rPr>
        <w:t>and 7683 auto sampler (Agilent Technologies, Mississauga, ON)</w:t>
      </w:r>
      <w:r w:rsidR="00C64961" w:rsidRPr="00D2507A">
        <w:rPr>
          <w:rFonts w:ascii="Times New Roman" w:hAnsi="Times New Roman" w:cs="Times New Roman"/>
          <w:sz w:val="20"/>
          <w:szCs w:val="20"/>
        </w:rPr>
        <w:t xml:space="preserve">. The column was a 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28 m </w:t>
      </w:r>
      <w:r w:rsidR="00C64961" w:rsidRPr="00D2507A">
        <w:rPr>
          <w:rFonts w:ascii="Times New Roman" w:hAnsi="Times New Roman" w:cs="Times New Roman"/>
          <w:sz w:val="20"/>
          <w:szCs w:val="20"/>
        </w:rPr>
        <w:t>×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 250 µm</w:t>
      </w:r>
      <w:r w:rsidR="00C64961" w:rsidRPr="00D2507A">
        <w:rPr>
          <w:rFonts w:ascii="Times New Roman" w:hAnsi="Times New Roman" w:cs="Times New Roman"/>
          <w:sz w:val="20"/>
          <w:szCs w:val="20"/>
        </w:rPr>
        <w:t>;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 0.25 µm </w:t>
      </w:r>
      <w:proofErr w:type="gramStart"/>
      <w:r w:rsidR="00C64961" w:rsidRPr="00D2507A">
        <w:rPr>
          <w:rFonts w:ascii="Times New Roman" w:hAnsi="Times New Roman" w:cs="Times New Roman"/>
          <w:sz w:val="20"/>
          <w:szCs w:val="20"/>
        </w:rPr>
        <w:t>d</w:t>
      </w:r>
      <w:r w:rsidR="00C64961" w:rsidRPr="00D2507A">
        <w:rPr>
          <w:rFonts w:ascii="Times New Roman" w:hAnsi="Times New Roman" w:cs="Times New Roman"/>
          <w:sz w:val="20"/>
          <w:szCs w:val="20"/>
          <w:vertAlign w:val="subscript"/>
        </w:rPr>
        <w:t>f</w:t>
      </w:r>
      <w:proofErr w:type="gramEnd"/>
      <w:r w:rsidR="00C64961"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="006C3950" w:rsidRPr="00D2507A">
        <w:rPr>
          <w:rFonts w:ascii="Times New Roman" w:hAnsi="Times New Roman" w:cs="Times New Roman"/>
          <w:sz w:val="20"/>
          <w:szCs w:val="20"/>
        </w:rPr>
        <w:t>ZB-5MS column (</w:t>
      </w:r>
      <w:r w:rsidR="006C3950" w:rsidRPr="00D2507A">
        <w:rPr>
          <w:rFonts w:ascii="Times New Roman" w:hAnsi="Times New Roman" w:cs="Times New Roman"/>
          <w:sz w:val="20"/>
          <w:szCs w:val="20"/>
          <w:shd w:val="clear" w:color="auto" w:fill="FFFFFF"/>
        </w:rPr>
        <w:t>5%-phenyl-arylene/95%-dimethylpolysi</w:t>
      </w:r>
      <w:r w:rsidR="006C3950" w:rsidRPr="00D2507A">
        <w:rPr>
          <w:rFonts w:ascii="Times New Roman" w:hAnsi="Times New Roman" w:cs="Times New Roman"/>
          <w:sz w:val="20"/>
          <w:szCs w:val="20"/>
          <w:shd w:val="clear" w:color="auto" w:fill="FFFFFF"/>
        </w:rPr>
        <w:softHyphen/>
        <w:t>loxane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; </w:t>
      </w:r>
      <w:r w:rsidR="00C64961" w:rsidRPr="00D2507A">
        <w:rPr>
          <w:rFonts w:ascii="Times New Roman" w:hAnsi="Times New Roman" w:cs="Times New Roman"/>
          <w:sz w:val="20"/>
          <w:szCs w:val="20"/>
        </w:rPr>
        <w:t>Phenomenex, Torrence, CA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). </w:t>
      </w:r>
      <w:r w:rsidR="00C64961" w:rsidRPr="00D2507A">
        <w:rPr>
          <w:rFonts w:ascii="Times New Roman" w:hAnsi="Times New Roman" w:cs="Times New Roman"/>
          <w:sz w:val="20"/>
          <w:szCs w:val="20"/>
        </w:rPr>
        <w:t>He</w:t>
      </w:r>
      <w:r w:rsidR="00E3269F" w:rsidRPr="00D2507A">
        <w:rPr>
          <w:rFonts w:ascii="Times New Roman" w:hAnsi="Times New Roman" w:cs="Times New Roman"/>
          <w:sz w:val="20"/>
          <w:szCs w:val="20"/>
        </w:rPr>
        <w:t>lium (5.0 grade</w:t>
      </w:r>
      <w:r w:rsidR="004E1A22">
        <w:rPr>
          <w:rFonts w:ascii="Times New Roman" w:hAnsi="Times New Roman" w:cs="Times New Roman"/>
          <w:sz w:val="20"/>
          <w:szCs w:val="20"/>
        </w:rPr>
        <w:t>; Praxair, Edmonton, AB</w:t>
      </w:r>
      <w:r w:rsidR="00E3269F" w:rsidRPr="00D2507A">
        <w:rPr>
          <w:rFonts w:ascii="Times New Roman" w:hAnsi="Times New Roman" w:cs="Times New Roman"/>
          <w:sz w:val="20"/>
          <w:szCs w:val="20"/>
        </w:rPr>
        <w:t>)</w:t>
      </w:r>
      <w:r w:rsidR="00C64961"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="00E3269F" w:rsidRPr="00D2507A">
        <w:rPr>
          <w:rFonts w:ascii="Times New Roman" w:hAnsi="Times New Roman" w:cs="Times New Roman"/>
          <w:sz w:val="20"/>
          <w:szCs w:val="20"/>
        </w:rPr>
        <w:t xml:space="preserve">carrier gas </w:t>
      </w:r>
      <w:r w:rsidR="00C64961" w:rsidRPr="00D2507A">
        <w:rPr>
          <w:rFonts w:ascii="Times New Roman" w:hAnsi="Times New Roman" w:cs="Times New Roman"/>
          <w:sz w:val="20"/>
          <w:szCs w:val="20"/>
        </w:rPr>
        <w:t xml:space="preserve">at a 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flow rate </w:t>
      </w:r>
      <w:r w:rsidR="00C64961" w:rsidRPr="00D2507A">
        <w:rPr>
          <w:rFonts w:ascii="Times New Roman" w:hAnsi="Times New Roman" w:cs="Times New Roman"/>
          <w:sz w:val="20"/>
          <w:szCs w:val="20"/>
        </w:rPr>
        <w:t>of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 1</w:t>
      </w:r>
      <w:r w:rsidR="00C64961"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="009816E5" w:rsidRPr="00D2507A">
        <w:rPr>
          <w:rFonts w:ascii="Times New Roman" w:hAnsi="Times New Roman" w:cs="Times New Roman"/>
          <w:sz w:val="20"/>
          <w:szCs w:val="20"/>
        </w:rPr>
        <w:t xml:space="preserve">mL </w:t>
      </w:r>
      <w:r w:rsidR="006C3950" w:rsidRPr="00D2507A">
        <w:rPr>
          <w:rFonts w:ascii="Times New Roman" w:hAnsi="Times New Roman" w:cs="Times New Roman"/>
          <w:sz w:val="20"/>
          <w:szCs w:val="20"/>
        </w:rPr>
        <w:t>min</w:t>
      </w:r>
      <w:r w:rsidR="009816E5" w:rsidRPr="00D2507A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9816E5"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="00C64961" w:rsidRPr="00D2507A">
        <w:rPr>
          <w:rFonts w:ascii="Times New Roman" w:hAnsi="Times New Roman" w:cs="Times New Roman"/>
          <w:sz w:val="20"/>
          <w:szCs w:val="20"/>
        </w:rPr>
        <w:t>was used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. </w:t>
      </w:r>
      <w:r w:rsidR="006C3950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Data acquisition and automation were performed by MassHunter Workstation (Agilent). </w:t>
      </w:r>
      <w:r w:rsidR="006C3950" w:rsidRPr="00D2507A">
        <w:rPr>
          <w:rFonts w:ascii="Times New Roman" w:hAnsi="Times New Roman" w:cs="Times New Roman"/>
          <w:sz w:val="20"/>
          <w:szCs w:val="20"/>
        </w:rPr>
        <w:t>The oven temperature program was set at 40 °C (3 min hold) to 320 °C (3 min hold) at 20 °C min</w:t>
      </w:r>
      <w:r w:rsidR="006C3950" w:rsidRPr="00D2507A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.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>Samples were injected in split mode (50:1) with the injector held at 280 °C and t</w:t>
      </w:r>
      <w:r w:rsidR="006C3950" w:rsidRPr="00D2507A">
        <w:rPr>
          <w:rFonts w:ascii="Times New Roman" w:hAnsi="Times New Roman" w:cs="Times New Roman"/>
          <w:sz w:val="20"/>
          <w:szCs w:val="20"/>
        </w:rPr>
        <w:t>ransfer line temperature was 200 °C.</w:t>
      </w:r>
    </w:p>
    <w:p w14:paraId="1BDE153D" w14:textId="77777777" w:rsidR="00576A6C" w:rsidRPr="00D2507A" w:rsidRDefault="00576A6C" w:rsidP="0033080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97B355" w14:textId="39771426" w:rsidR="00690A7A" w:rsidRPr="00D2507A" w:rsidRDefault="00690A7A" w:rsidP="00561F19">
      <w:pPr>
        <w:spacing w:before="24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t xml:space="preserve">Peak </w:t>
      </w:r>
      <w:r w:rsidR="00561F19" w:rsidRPr="00D2507A">
        <w:rPr>
          <w:rFonts w:ascii="Times New Roman" w:hAnsi="Times New Roman" w:cs="Times New Roman"/>
          <w:sz w:val="20"/>
          <w:szCs w:val="20"/>
        </w:rPr>
        <w:t>i</w:t>
      </w:r>
      <w:r w:rsidRPr="00D2507A">
        <w:rPr>
          <w:rFonts w:ascii="Times New Roman" w:hAnsi="Times New Roman" w:cs="Times New Roman"/>
          <w:sz w:val="20"/>
          <w:szCs w:val="20"/>
        </w:rPr>
        <w:t>dentification</w:t>
      </w:r>
    </w:p>
    <w:p w14:paraId="31E1866D" w14:textId="77C8029F" w:rsidR="00576A6C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>Compounds listed in Table 1 wer</w:t>
      </w:r>
      <w:r>
        <w:rPr>
          <w:rFonts w:ascii="Times New Roman" w:hAnsi="Times New Roman" w:cs="Times New Roman"/>
          <w:sz w:val="20"/>
          <w:szCs w:val="20"/>
        </w:rPr>
        <w:t xml:space="preserve">e positively identified by mass </w:t>
      </w:r>
      <w:r w:rsidRPr="004D5BEF">
        <w:rPr>
          <w:rFonts w:ascii="Times New Roman" w:hAnsi="Times New Roman" w:cs="Times New Roman"/>
          <w:sz w:val="20"/>
          <w:szCs w:val="20"/>
        </w:rPr>
        <w:t>spectral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matching 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 xml:space="preserve">the NIST 08 </w:t>
      </w:r>
      <w:r>
        <w:rPr>
          <w:rFonts w:ascii="Times New Roman" w:hAnsi="Times New Roman" w:cs="Times New Roman"/>
          <w:sz w:val="20"/>
          <w:szCs w:val="20"/>
        </w:rPr>
        <w:t>library (NIST, Gaithersburg</w:t>
      </w:r>
      <w:proofErr w:type="gramStart"/>
      <w:r>
        <w:rPr>
          <w:rFonts w:ascii="Times New Roman" w:hAnsi="Times New Roman" w:cs="Times New Roman"/>
          <w:sz w:val="20"/>
          <w:szCs w:val="20"/>
        </w:rPr>
        <w:t>,MD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4D5BEF">
        <w:rPr>
          <w:rFonts w:ascii="Times New Roman" w:hAnsi="Times New Roman" w:cs="Times New Roman"/>
          <w:sz w:val="20"/>
          <w:szCs w:val="20"/>
        </w:rPr>
        <w:t>and retention index matching with the reference s</w:t>
      </w:r>
      <w:r>
        <w:rPr>
          <w:rFonts w:ascii="Times New Roman" w:hAnsi="Times New Roman" w:cs="Times New Roman"/>
          <w:sz w:val="20"/>
          <w:szCs w:val="20"/>
        </w:rPr>
        <w:t>tandard ana</w:t>
      </w:r>
      <w:r w:rsidRPr="004D5BEF">
        <w:rPr>
          <w:rFonts w:ascii="Times New Roman" w:hAnsi="Times New Roman" w:cs="Times New Roman"/>
          <w:sz w:val="20"/>
          <w:szCs w:val="20"/>
        </w:rPr>
        <w:t>lysed using the same experiment</w:t>
      </w:r>
      <w:r>
        <w:rPr>
          <w:rFonts w:ascii="Times New Roman" w:hAnsi="Times New Roman" w:cs="Times New Roman"/>
          <w:sz w:val="20"/>
          <w:szCs w:val="20"/>
        </w:rPr>
        <w:t xml:space="preserve">al conditions. Compounds listed </w:t>
      </w:r>
      <w:r w:rsidRPr="004D5BEF">
        <w:rPr>
          <w:rFonts w:ascii="Times New Roman" w:hAnsi="Times New Roman" w:cs="Times New Roman"/>
          <w:sz w:val="20"/>
          <w:szCs w:val="20"/>
        </w:rPr>
        <w:t>in Table 2 were tentatively iden</w:t>
      </w:r>
      <w:r>
        <w:rPr>
          <w:rFonts w:ascii="Times New Roman" w:hAnsi="Times New Roman" w:cs="Times New Roman"/>
          <w:sz w:val="20"/>
          <w:szCs w:val="20"/>
        </w:rPr>
        <w:t xml:space="preserve">tified by comparison to NIST 08 </w:t>
      </w:r>
      <w:r w:rsidRPr="004D5BEF">
        <w:rPr>
          <w:rFonts w:ascii="Times New Roman" w:hAnsi="Times New Roman" w:cs="Times New Roman"/>
          <w:sz w:val="20"/>
          <w:szCs w:val="20"/>
        </w:rPr>
        <w:t>library mass spectra (NIST, Gai</w:t>
      </w:r>
      <w:r>
        <w:rPr>
          <w:rFonts w:ascii="Times New Roman" w:hAnsi="Times New Roman" w:cs="Times New Roman"/>
          <w:sz w:val="20"/>
          <w:szCs w:val="20"/>
        </w:rPr>
        <w:t xml:space="preserve">thersburg, MD) and by retention </w:t>
      </w:r>
      <w:r w:rsidRPr="004D5BEF">
        <w:rPr>
          <w:rFonts w:ascii="Times New Roman" w:hAnsi="Times New Roman" w:cs="Times New Roman"/>
          <w:sz w:val="20"/>
          <w:szCs w:val="20"/>
        </w:rPr>
        <w:t>index matching with the library hit. Experimental re</w:t>
      </w:r>
      <w:r>
        <w:rPr>
          <w:rFonts w:ascii="Times New Roman" w:hAnsi="Times New Roman" w:cs="Times New Roman"/>
          <w:sz w:val="20"/>
          <w:szCs w:val="20"/>
        </w:rPr>
        <w:t xml:space="preserve">tention indices </w:t>
      </w:r>
      <w:r w:rsidRPr="004D5BEF">
        <w:rPr>
          <w:rFonts w:ascii="Times New Roman" w:hAnsi="Times New Roman" w:cs="Times New Roman"/>
          <w:sz w:val="20"/>
          <w:szCs w:val="20"/>
        </w:rPr>
        <w:t>were calculated from the retenti</w:t>
      </w:r>
      <w:r>
        <w:rPr>
          <w:rFonts w:ascii="Times New Roman" w:hAnsi="Times New Roman" w:cs="Times New Roman"/>
          <w:sz w:val="20"/>
          <w:szCs w:val="20"/>
        </w:rPr>
        <w:t>on time of known n-alkane stan</w:t>
      </w:r>
      <w:r w:rsidRPr="004D5BEF">
        <w:rPr>
          <w:rFonts w:ascii="Times New Roman" w:hAnsi="Times New Roman" w:cs="Times New Roman"/>
          <w:sz w:val="20"/>
          <w:szCs w:val="20"/>
        </w:rPr>
        <w:t>dard solution (n-C7 to n-C40; Sig</w:t>
      </w:r>
      <w:r>
        <w:rPr>
          <w:rFonts w:ascii="Times New Roman" w:hAnsi="Times New Roman" w:cs="Times New Roman"/>
          <w:sz w:val="20"/>
          <w:szCs w:val="20"/>
        </w:rPr>
        <w:t xml:space="preserve">ma–Aldrich, Edmonton, AB) [38]. </w:t>
      </w:r>
      <w:r w:rsidRPr="004D5BEF">
        <w:rPr>
          <w:rFonts w:ascii="Times New Roman" w:hAnsi="Times New Roman" w:cs="Times New Roman"/>
          <w:sz w:val="20"/>
          <w:szCs w:val="20"/>
        </w:rPr>
        <w:t>Compounds were considered identi</w:t>
      </w:r>
      <w:r>
        <w:rPr>
          <w:rFonts w:ascii="Times New Roman" w:hAnsi="Times New Roman" w:cs="Times New Roman"/>
          <w:sz w:val="20"/>
          <w:szCs w:val="20"/>
        </w:rPr>
        <w:t xml:space="preserve">fied if the mass spectral match </w:t>
      </w:r>
      <w:r w:rsidRPr="004D5BEF">
        <w:rPr>
          <w:rFonts w:ascii="Times New Roman" w:hAnsi="Times New Roman" w:cs="Times New Roman"/>
          <w:sz w:val="20"/>
          <w:szCs w:val="20"/>
        </w:rPr>
        <w:t>factors were above 750 [39] and re</w:t>
      </w:r>
      <w:r>
        <w:rPr>
          <w:rFonts w:ascii="Times New Roman" w:hAnsi="Times New Roman" w:cs="Times New Roman"/>
          <w:sz w:val="20"/>
          <w:szCs w:val="20"/>
        </w:rPr>
        <w:t xml:space="preserve">tention indices were within ±40 </w:t>
      </w:r>
      <w:r w:rsidRPr="004D5BEF">
        <w:rPr>
          <w:rFonts w:ascii="Times New Roman" w:hAnsi="Times New Roman" w:cs="Times New Roman"/>
          <w:sz w:val="20"/>
          <w:szCs w:val="20"/>
        </w:rPr>
        <w:t>units. The exact isomeric structures of the C3-alkylbenzenes could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not be deduced, but their spectra were clearly C3-alkylbenzene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spectra. A list of positively and tentatively identified compounds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generated from each material is</w:t>
      </w:r>
      <w:r>
        <w:rPr>
          <w:rFonts w:ascii="Times New Roman" w:hAnsi="Times New Roman" w:cs="Times New Roman"/>
          <w:sz w:val="20"/>
          <w:szCs w:val="20"/>
        </w:rPr>
        <w:t xml:space="preserve"> shown in electronic Supplemen</w:t>
      </w:r>
      <w:r w:rsidRPr="004D5BEF">
        <w:rPr>
          <w:rFonts w:ascii="Times New Roman" w:hAnsi="Times New Roman" w:cs="Times New Roman"/>
          <w:sz w:val="20"/>
          <w:szCs w:val="20"/>
        </w:rPr>
        <w:t>tary materials (ESM) Table S1.</w:t>
      </w:r>
    </w:p>
    <w:p w14:paraId="50A52994" w14:textId="77777777" w:rsidR="004D5BEF" w:rsidRDefault="004D5BEF" w:rsidP="00AE570E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6B38EE1A" w14:textId="77777777" w:rsidR="004D5BEF" w:rsidRPr="00D2507A" w:rsidRDefault="004D5BEF" w:rsidP="00AE570E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30F96510" w14:textId="045A65A9" w:rsidR="006C3950" w:rsidRPr="00D2507A" w:rsidRDefault="006C3950" w:rsidP="00561F19">
      <w:pPr>
        <w:pStyle w:val="Heading1"/>
        <w:spacing w:after="240" w:line="480" w:lineRule="auto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lastRenderedPageBreak/>
        <w:t>Results and Discussion</w:t>
      </w:r>
    </w:p>
    <w:p w14:paraId="6AA6EA6E" w14:textId="68119EE5" w:rsidR="006C3950" w:rsidRPr="00D2507A" w:rsidRDefault="006C3950" w:rsidP="00561F19">
      <w:pPr>
        <w:pStyle w:val="Heading2"/>
        <w:spacing w:after="240" w:line="480" w:lineRule="auto"/>
        <w:rPr>
          <w:rFonts w:ascii="Times New Roman" w:hAnsi="Times New Roman" w:cs="Times New Roman"/>
          <w:i w:val="0"/>
          <w:sz w:val="20"/>
          <w:szCs w:val="20"/>
        </w:rPr>
      </w:pPr>
      <w:r w:rsidRPr="00D2507A">
        <w:rPr>
          <w:rFonts w:ascii="Times New Roman" w:hAnsi="Times New Roman" w:cs="Times New Roman"/>
          <w:i w:val="0"/>
          <w:sz w:val="20"/>
          <w:szCs w:val="20"/>
        </w:rPr>
        <w:t>Reproducibility of the simulation method</w:t>
      </w:r>
    </w:p>
    <w:p w14:paraId="1F6A08F3" w14:textId="0E07858A" w:rsidR="00561F19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>Reproducibility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the pyrolysis</w:t>
      </w:r>
      <w:r>
        <w:rPr>
          <w:rFonts w:ascii="Times New Roman" w:hAnsi="Times New Roman" w:cs="Times New Roman"/>
          <w:sz w:val="20"/>
          <w:szCs w:val="20"/>
        </w:rPr>
        <w:t xml:space="preserve"> experiment was evaluated using </w:t>
      </w:r>
      <w:r w:rsidRPr="004D5BEF">
        <w:rPr>
          <w:rFonts w:ascii="Times New Roman" w:hAnsi="Times New Roman" w:cs="Times New Roman"/>
          <w:sz w:val="20"/>
          <w:szCs w:val="20"/>
        </w:rPr>
        <w:t>asphalt shingles and MDF shelving</w:t>
      </w:r>
      <w:r>
        <w:rPr>
          <w:rFonts w:ascii="Times New Roman" w:hAnsi="Times New Roman" w:cs="Times New Roman"/>
          <w:sz w:val="20"/>
          <w:szCs w:val="20"/>
        </w:rPr>
        <w:t xml:space="preserve"> material. For these materials, </w:t>
      </w:r>
      <w:r w:rsidRPr="004D5BEF">
        <w:rPr>
          <w:rFonts w:ascii="Times New Roman" w:hAnsi="Times New Roman" w:cs="Times New Roman"/>
          <w:sz w:val="20"/>
          <w:szCs w:val="20"/>
        </w:rPr>
        <w:t>each experiment was repeated t</w:t>
      </w:r>
      <w:r>
        <w:rPr>
          <w:rFonts w:ascii="Times New Roman" w:hAnsi="Times New Roman" w:cs="Times New Roman"/>
          <w:sz w:val="20"/>
          <w:szCs w:val="20"/>
        </w:rPr>
        <w:t>hree times. The specific repro</w:t>
      </w:r>
      <w:r w:rsidRPr="004D5BEF">
        <w:rPr>
          <w:rFonts w:ascii="Times New Roman" w:hAnsi="Times New Roman" w:cs="Times New Roman"/>
          <w:sz w:val="20"/>
          <w:szCs w:val="20"/>
        </w:rPr>
        <w:t>ducibility conditions herein being</w:t>
      </w:r>
      <w:r>
        <w:rPr>
          <w:rFonts w:ascii="Times New Roman" w:hAnsi="Times New Roman" w:cs="Times New Roman"/>
          <w:sz w:val="20"/>
          <w:szCs w:val="20"/>
        </w:rPr>
        <w:t xml:space="preserve"> separate pyrolysis experiments </w:t>
      </w:r>
      <w:r w:rsidRPr="004D5BEF">
        <w:rPr>
          <w:rFonts w:ascii="Times New Roman" w:hAnsi="Times New Roman" w:cs="Times New Roman"/>
          <w:sz w:val="20"/>
          <w:szCs w:val="20"/>
        </w:rPr>
        <w:t>on separate samples of each mater</w:t>
      </w:r>
      <w:r>
        <w:rPr>
          <w:rFonts w:ascii="Times New Roman" w:hAnsi="Times New Roman" w:cs="Times New Roman"/>
          <w:sz w:val="20"/>
          <w:szCs w:val="20"/>
        </w:rPr>
        <w:t xml:space="preserve">ial performed on different days </w:t>
      </w:r>
      <w:r w:rsidRPr="004D5BEF">
        <w:rPr>
          <w:rFonts w:ascii="Times New Roman" w:hAnsi="Times New Roman" w:cs="Times New Roman"/>
          <w:sz w:val="20"/>
          <w:szCs w:val="20"/>
        </w:rPr>
        <w:t>by one of two operators, with the</w:t>
      </w:r>
      <w:r>
        <w:rPr>
          <w:rFonts w:ascii="Times New Roman" w:hAnsi="Times New Roman" w:cs="Times New Roman"/>
          <w:sz w:val="20"/>
          <w:szCs w:val="20"/>
        </w:rPr>
        <w:t xml:space="preserve"> remainder of experimental con</w:t>
      </w:r>
      <w:r w:rsidRPr="004D5BEF">
        <w:rPr>
          <w:rFonts w:ascii="Times New Roman" w:hAnsi="Times New Roman" w:cs="Times New Roman"/>
          <w:sz w:val="20"/>
          <w:szCs w:val="20"/>
        </w:rPr>
        <w:t>ditions remaining nominally the</w:t>
      </w:r>
      <w:r>
        <w:rPr>
          <w:rFonts w:ascii="Times New Roman" w:hAnsi="Times New Roman" w:cs="Times New Roman"/>
          <w:sz w:val="20"/>
          <w:szCs w:val="20"/>
        </w:rPr>
        <w:t xml:space="preserve"> same. Visual comparison of the </w:t>
      </w:r>
      <w:r w:rsidRPr="004D5BEF">
        <w:rPr>
          <w:rFonts w:ascii="Times New Roman" w:hAnsi="Times New Roman" w:cs="Times New Roman"/>
          <w:sz w:val="20"/>
          <w:szCs w:val="20"/>
        </w:rPr>
        <w:t>normalized chromatograms showed good reproducibility in terms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of the product identities, intensities</w:t>
      </w:r>
      <w:r>
        <w:rPr>
          <w:rFonts w:ascii="Times New Roman" w:hAnsi="Times New Roman" w:cs="Times New Roman"/>
          <w:sz w:val="20"/>
          <w:szCs w:val="20"/>
        </w:rPr>
        <w:t xml:space="preserve">, and peak ratios (see ESM Fig. </w:t>
      </w:r>
      <w:proofErr w:type="gramStart"/>
      <w:r w:rsidRPr="004D5BEF">
        <w:rPr>
          <w:rFonts w:ascii="Times New Roman" w:hAnsi="Times New Roman" w:cs="Times New Roman"/>
          <w:sz w:val="20"/>
          <w:szCs w:val="20"/>
        </w:rPr>
        <w:t>S1 as an example).</w:t>
      </w:r>
      <w:proofErr w:type="gramEnd"/>
    </w:p>
    <w:p w14:paraId="61577611" w14:textId="39A4E65A" w:rsidR="006C3950" w:rsidRPr="00D2507A" w:rsidRDefault="006C3950" w:rsidP="00561F19">
      <w:pPr>
        <w:pStyle w:val="Heading2"/>
        <w:spacing w:after="240" w:line="480" w:lineRule="auto"/>
        <w:rPr>
          <w:rFonts w:ascii="Times New Roman" w:hAnsi="Times New Roman" w:cs="Times New Roman"/>
          <w:i w:val="0"/>
          <w:sz w:val="20"/>
          <w:szCs w:val="20"/>
        </w:rPr>
      </w:pPr>
      <w:r w:rsidRPr="00D2507A">
        <w:rPr>
          <w:rFonts w:ascii="Times New Roman" w:hAnsi="Times New Roman" w:cs="Times New Roman"/>
          <w:i w:val="0"/>
          <w:sz w:val="20"/>
          <w:szCs w:val="20"/>
        </w:rPr>
        <w:t>Comparison of isothermal and temperature</w:t>
      </w:r>
      <w:r w:rsidR="00690CD7" w:rsidRPr="00D2507A">
        <w:rPr>
          <w:rFonts w:ascii="Times New Roman" w:hAnsi="Times New Roman" w:cs="Times New Roman"/>
          <w:i w:val="0"/>
          <w:sz w:val="20"/>
          <w:szCs w:val="20"/>
        </w:rPr>
        <w:t>-</w:t>
      </w:r>
      <w:r w:rsidRPr="00D2507A">
        <w:rPr>
          <w:rFonts w:ascii="Times New Roman" w:hAnsi="Times New Roman" w:cs="Times New Roman"/>
          <w:i w:val="0"/>
          <w:sz w:val="20"/>
          <w:szCs w:val="20"/>
        </w:rPr>
        <w:t>programmed pyrolysis at each target temperature</w:t>
      </w:r>
    </w:p>
    <w:p w14:paraId="73596608" w14:textId="16112518" w:rsidR="006C3950" w:rsidRPr="00D2507A" w:rsidRDefault="006C3950" w:rsidP="006C3950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t xml:space="preserve">For the isothermal pyrolysis experiments, each material was heated for 30 min and 60 min at each target temperature. </w:t>
      </w:r>
      <w:r w:rsidR="009F03B3" w:rsidRPr="00D2507A">
        <w:rPr>
          <w:rFonts w:ascii="Times New Roman" w:hAnsi="Times New Roman" w:cs="Times New Roman"/>
          <w:sz w:val="20"/>
          <w:szCs w:val="20"/>
        </w:rPr>
        <w:t>T</w:t>
      </w:r>
      <w:r w:rsidRPr="00D2507A">
        <w:rPr>
          <w:rFonts w:ascii="Times New Roman" w:hAnsi="Times New Roman" w:cs="Times New Roman"/>
          <w:sz w:val="20"/>
          <w:szCs w:val="20"/>
        </w:rPr>
        <w:t xml:space="preserve">he general pattern </w:t>
      </w:r>
      <w:r w:rsidR="00EB2C31" w:rsidRPr="00D2507A">
        <w:rPr>
          <w:rFonts w:ascii="Times New Roman" w:hAnsi="Times New Roman" w:cs="Times New Roman"/>
          <w:sz w:val="20"/>
          <w:szCs w:val="20"/>
        </w:rPr>
        <w:t xml:space="preserve">in each </w:t>
      </w:r>
      <w:r w:rsidRPr="00D2507A">
        <w:rPr>
          <w:rFonts w:ascii="Times New Roman" w:hAnsi="Times New Roman" w:cs="Times New Roman"/>
          <w:sz w:val="20"/>
          <w:szCs w:val="20"/>
        </w:rPr>
        <w:t xml:space="preserve">chromatogram </w:t>
      </w:r>
      <w:r w:rsidR="00690CD7" w:rsidRPr="00D2507A">
        <w:rPr>
          <w:rFonts w:ascii="Times New Roman" w:hAnsi="Times New Roman" w:cs="Times New Roman"/>
          <w:sz w:val="20"/>
          <w:szCs w:val="20"/>
        </w:rPr>
        <w:t xml:space="preserve">for a given substrate </w:t>
      </w:r>
      <w:r w:rsidR="00EB2C31" w:rsidRPr="00D2507A">
        <w:rPr>
          <w:rFonts w:ascii="Times New Roman" w:hAnsi="Times New Roman" w:cs="Times New Roman"/>
          <w:sz w:val="20"/>
          <w:szCs w:val="20"/>
        </w:rPr>
        <w:t xml:space="preserve">at </w:t>
      </w:r>
      <w:r w:rsidRPr="00D2507A">
        <w:rPr>
          <w:rFonts w:ascii="Times New Roman" w:hAnsi="Times New Roman" w:cs="Times New Roman"/>
          <w:sz w:val="20"/>
          <w:szCs w:val="20"/>
        </w:rPr>
        <w:t>different heating periods is similar in terms of the peak identities and their relative intensities</w:t>
      </w:r>
      <w:r w:rsidR="00E40B3E" w:rsidRPr="00D2507A">
        <w:rPr>
          <w:rFonts w:ascii="Times New Roman" w:hAnsi="Times New Roman" w:cs="Times New Roman"/>
          <w:sz w:val="20"/>
          <w:szCs w:val="20"/>
        </w:rPr>
        <w:t xml:space="preserve"> (</w:t>
      </w:r>
      <w:r w:rsidR="00E40B3E" w:rsidRPr="004D5BEF">
        <w:rPr>
          <w:rFonts w:ascii="Times New Roman" w:hAnsi="Times New Roman" w:cs="Times New Roman"/>
          <w:sz w:val="20"/>
          <w:szCs w:val="20"/>
          <w:highlight w:val="yellow"/>
        </w:rPr>
        <w:t xml:space="preserve">see </w:t>
      </w:r>
      <w:r w:rsidR="002F7747" w:rsidRPr="004D5BEF">
        <w:rPr>
          <w:rFonts w:ascii="Times New Roman" w:hAnsi="Times New Roman" w:cs="Times New Roman"/>
          <w:sz w:val="20"/>
          <w:szCs w:val="20"/>
          <w:highlight w:val="yellow"/>
        </w:rPr>
        <w:t>ESM</w:t>
      </w:r>
      <w:r w:rsidR="00E40B3E" w:rsidRPr="004D5BEF">
        <w:rPr>
          <w:rFonts w:ascii="Times New Roman" w:hAnsi="Times New Roman" w:cs="Times New Roman"/>
          <w:sz w:val="20"/>
          <w:szCs w:val="20"/>
          <w:highlight w:val="yellow"/>
        </w:rPr>
        <w:t xml:space="preserve"> Fig. S</w:t>
      </w:r>
      <w:r w:rsidR="004D5BEF" w:rsidRPr="004D5BEF">
        <w:rPr>
          <w:rFonts w:ascii="Times New Roman" w:hAnsi="Times New Roman" w:cs="Times New Roman"/>
          <w:sz w:val="20"/>
          <w:szCs w:val="20"/>
          <w:highlight w:val="yellow"/>
        </w:rPr>
        <w:t>2)</w:t>
      </w:r>
      <w:r w:rsidR="004E0109" w:rsidRPr="004D5BEF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4E0109">
        <w:rPr>
          <w:rFonts w:ascii="Times New Roman" w:hAnsi="Times New Roman" w:cs="Times New Roman"/>
          <w:sz w:val="20"/>
          <w:szCs w:val="20"/>
        </w:rPr>
        <w:t xml:space="preserve"> T</w:t>
      </w:r>
      <w:r w:rsidR="00EB2C31" w:rsidRPr="00D2507A">
        <w:rPr>
          <w:rFonts w:ascii="Times New Roman" w:hAnsi="Times New Roman" w:cs="Times New Roman"/>
          <w:sz w:val="20"/>
          <w:szCs w:val="20"/>
        </w:rPr>
        <w:t>h</w:t>
      </w:r>
      <w:r w:rsidR="004E0109">
        <w:rPr>
          <w:rFonts w:ascii="Times New Roman" w:hAnsi="Times New Roman" w:cs="Times New Roman"/>
          <w:sz w:val="20"/>
          <w:szCs w:val="20"/>
        </w:rPr>
        <w:t>us</w:t>
      </w:r>
      <w:r w:rsidR="00EB2C31"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Pr="00D2507A">
        <w:rPr>
          <w:rFonts w:ascii="Times New Roman" w:hAnsi="Times New Roman" w:cs="Times New Roman"/>
          <w:sz w:val="20"/>
          <w:szCs w:val="20"/>
        </w:rPr>
        <w:t>the heating period does not significantly affect the pyrolysis products generated.</w:t>
      </w:r>
      <w:r w:rsidR="000D57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AC2469" w14:textId="77ED4129" w:rsidR="006C3950" w:rsidRPr="00D2507A" w:rsidRDefault="00EB2C31" w:rsidP="006C3950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t xml:space="preserve">Comparison of 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the pyrolysates produced isothermally and </w:t>
      </w:r>
      <w:r w:rsidR="00DD10FC" w:rsidRPr="00D2507A">
        <w:rPr>
          <w:rFonts w:ascii="Times New Roman" w:hAnsi="Times New Roman" w:cs="Times New Roman"/>
          <w:sz w:val="20"/>
          <w:szCs w:val="20"/>
        </w:rPr>
        <w:t xml:space="preserve">with 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temperature ramping </w:t>
      </w:r>
      <w:r w:rsidR="009F03B3" w:rsidRPr="00D2507A">
        <w:rPr>
          <w:rFonts w:ascii="Times New Roman" w:hAnsi="Times New Roman" w:cs="Times New Roman"/>
          <w:sz w:val="20"/>
          <w:szCs w:val="20"/>
        </w:rPr>
        <w:t xml:space="preserve">to temperatures of </w:t>
      </w:r>
      <w:r w:rsidR="006C3950" w:rsidRPr="00D2507A">
        <w:rPr>
          <w:rFonts w:ascii="Times New Roman" w:hAnsi="Times New Roman" w:cs="Times New Roman"/>
          <w:sz w:val="20"/>
          <w:szCs w:val="20"/>
        </w:rPr>
        <w:t>400 °C</w:t>
      </w:r>
      <w:r w:rsidR="007D4839"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Pr="00D2507A">
        <w:rPr>
          <w:rFonts w:ascii="Times New Roman" w:hAnsi="Times New Roman" w:cs="Times New Roman"/>
          <w:sz w:val="20"/>
          <w:szCs w:val="20"/>
        </w:rPr>
        <w:t>showed</w:t>
      </w:r>
      <w:r w:rsidR="009F03B3" w:rsidRPr="00D2507A">
        <w:rPr>
          <w:rFonts w:ascii="Times New Roman" w:hAnsi="Times New Roman" w:cs="Times New Roman"/>
          <w:sz w:val="20"/>
          <w:szCs w:val="20"/>
        </w:rPr>
        <w:t xml:space="preserve"> very few 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differences in </w:t>
      </w:r>
      <w:r w:rsidRPr="00D2507A">
        <w:rPr>
          <w:rFonts w:ascii="Times New Roman" w:hAnsi="Times New Roman" w:cs="Times New Roman"/>
          <w:sz w:val="20"/>
          <w:szCs w:val="20"/>
        </w:rPr>
        <w:t xml:space="preserve">the </w:t>
      </w:r>
      <w:r w:rsidR="00303292" w:rsidRPr="00D2507A">
        <w:rPr>
          <w:rFonts w:ascii="Times New Roman" w:hAnsi="Times New Roman" w:cs="Times New Roman"/>
          <w:sz w:val="20"/>
          <w:szCs w:val="20"/>
        </w:rPr>
        <w:t xml:space="preserve">compounds produced 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and </w:t>
      </w:r>
      <w:r w:rsidR="00303292" w:rsidRPr="00D2507A">
        <w:rPr>
          <w:rFonts w:ascii="Times New Roman" w:hAnsi="Times New Roman" w:cs="Times New Roman"/>
          <w:sz w:val="20"/>
          <w:szCs w:val="20"/>
        </w:rPr>
        <w:t xml:space="preserve">their </w:t>
      </w:r>
      <w:r w:rsidR="006C3950" w:rsidRPr="00D2507A">
        <w:rPr>
          <w:rFonts w:ascii="Times New Roman" w:hAnsi="Times New Roman" w:cs="Times New Roman"/>
          <w:sz w:val="20"/>
          <w:szCs w:val="20"/>
        </w:rPr>
        <w:t>relative peak ratios</w:t>
      </w:r>
      <w:r w:rsidR="009F03B3" w:rsidRPr="00D2507A">
        <w:rPr>
          <w:rFonts w:ascii="Times New Roman" w:hAnsi="Times New Roman" w:cs="Times New Roman"/>
          <w:sz w:val="20"/>
          <w:szCs w:val="20"/>
        </w:rPr>
        <w:t>.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 The temperature ramping and different heating </w:t>
      </w:r>
      <w:r w:rsidRPr="00D2507A">
        <w:rPr>
          <w:rFonts w:ascii="Times New Roman" w:hAnsi="Times New Roman" w:cs="Times New Roman"/>
          <w:sz w:val="20"/>
          <w:szCs w:val="20"/>
        </w:rPr>
        <w:t xml:space="preserve">times </w:t>
      </w:r>
      <w:r w:rsidR="009F03B3" w:rsidRPr="00D2507A">
        <w:rPr>
          <w:rFonts w:ascii="Times New Roman" w:hAnsi="Times New Roman" w:cs="Times New Roman"/>
          <w:sz w:val="20"/>
          <w:szCs w:val="20"/>
        </w:rPr>
        <w:t xml:space="preserve">had no influence on the results for any </w:t>
      </w:r>
      <w:r w:rsidR="008642F7" w:rsidRPr="00D2507A">
        <w:rPr>
          <w:rFonts w:ascii="Times New Roman" w:hAnsi="Times New Roman" w:cs="Times New Roman"/>
          <w:sz w:val="20"/>
          <w:szCs w:val="20"/>
        </w:rPr>
        <w:t xml:space="preserve">of the </w:t>
      </w:r>
      <w:r w:rsidR="009F03B3" w:rsidRPr="00D2507A">
        <w:rPr>
          <w:rFonts w:ascii="Times New Roman" w:hAnsi="Times New Roman" w:cs="Times New Roman"/>
          <w:sz w:val="20"/>
          <w:szCs w:val="20"/>
        </w:rPr>
        <w:t xml:space="preserve">substrates </w:t>
      </w:r>
      <w:r w:rsidR="006C3950" w:rsidRPr="00D2507A">
        <w:rPr>
          <w:rFonts w:ascii="Times New Roman" w:hAnsi="Times New Roman" w:cs="Times New Roman"/>
          <w:sz w:val="20"/>
          <w:szCs w:val="20"/>
        </w:rPr>
        <w:t>at 400 °C</w:t>
      </w:r>
      <w:r w:rsidR="00E40B3E" w:rsidRPr="00D2507A">
        <w:rPr>
          <w:rFonts w:ascii="Times New Roman" w:hAnsi="Times New Roman" w:cs="Times New Roman"/>
          <w:sz w:val="20"/>
          <w:szCs w:val="20"/>
        </w:rPr>
        <w:t xml:space="preserve"> (see ESM Fig. S</w:t>
      </w:r>
      <w:r w:rsidR="004D5BEF">
        <w:rPr>
          <w:rFonts w:ascii="Times New Roman" w:hAnsi="Times New Roman" w:cs="Times New Roman"/>
          <w:sz w:val="20"/>
          <w:szCs w:val="20"/>
        </w:rPr>
        <w:t>3</w:t>
      </w:r>
      <w:r w:rsidR="00E40B3E" w:rsidRPr="00D2507A">
        <w:rPr>
          <w:rFonts w:ascii="Times New Roman" w:hAnsi="Times New Roman" w:cs="Times New Roman"/>
          <w:sz w:val="20"/>
          <w:szCs w:val="20"/>
        </w:rPr>
        <w:t>)</w:t>
      </w:r>
      <w:r w:rsidR="006C3950" w:rsidRPr="00D2507A">
        <w:rPr>
          <w:rFonts w:ascii="Times New Roman" w:hAnsi="Times New Roman" w:cs="Times New Roman"/>
          <w:sz w:val="20"/>
          <w:szCs w:val="20"/>
        </w:rPr>
        <w:t>. Thi</w:t>
      </w:r>
      <w:r w:rsidR="009F03B3" w:rsidRPr="00D2507A">
        <w:rPr>
          <w:rFonts w:ascii="Times New Roman" w:hAnsi="Times New Roman" w:cs="Times New Roman"/>
          <w:sz w:val="20"/>
          <w:szCs w:val="20"/>
        </w:rPr>
        <w:t xml:space="preserve">s </w:t>
      </w:r>
      <w:r w:rsidR="00C077F7" w:rsidRPr="00D2507A">
        <w:rPr>
          <w:rFonts w:ascii="Times New Roman" w:hAnsi="Times New Roman" w:cs="Times New Roman"/>
          <w:sz w:val="20"/>
          <w:szCs w:val="20"/>
        </w:rPr>
        <w:t>lack of change with</w:t>
      </w:r>
      <w:r w:rsidR="009F03B3" w:rsidRPr="00D2507A">
        <w:rPr>
          <w:rFonts w:ascii="Times New Roman" w:hAnsi="Times New Roman" w:cs="Times New Roman"/>
          <w:sz w:val="20"/>
          <w:szCs w:val="20"/>
        </w:rPr>
        <w:t xml:space="preserve"> heating rates/times d</w:t>
      </w:r>
      <w:r w:rsidR="00C077F7" w:rsidRPr="00D2507A">
        <w:rPr>
          <w:rFonts w:ascii="Times New Roman" w:hAnsi="Times New Roman" w:cs="Times New Roman"/>
          <w:sz w:val="20"/>
          <w:szCs w:val="20"/>
        </w:rPr>
        <w:t>id</w:t>
      </w:r>
      <w:r w:rsidR="009F03B3" w:rsidRPr="00D2507A">
        <w:rPr>
          <w:rFonts w:ascii="Times New Roman" w:hAnsi="Times New Roman" w:cs="Times New Roman"/>
          <w:sz w:val="20"/>
          <w:szCs w:val="20"/>
        </w:rPr>
        <w:t xml:space="preserve"> not</w:t>
      </w:r>
      <w:r w:rsidR="00CD1B67" w:rsidRPr="00D2507A">
        <w:rPr>
          <w:rFonts w:ascii="Times New Roman" w:hAnsi="Times New Roman" w:cs="Times New Roman"/>
          <w:sz w:val="20"/>
          <w:szCs w:val="20"/>
        </w:rPr>
        <w:t xml:space="preserve"> always</w:t>
      </w:r>
      <w:r w:rsidR="009F03B3" w:rsidRPr="00D2507A">
        <w:rPr>
          <w:rFonts w:ascii="Times New Roman" w:hAnsi="Times New Roman" w:cs="Times New Roman"/>
          <w:sz w:val="20"/>
          <w:szCs w:val="20"/>
        </w:rPr>
        <w:t xml:space="preserve"> hold true for 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the pyrolysis reactions at </w:t>
      </w:r>
      <w:r w:rsidR="00CD1B67" w:rsidRPr="00D2507A">
        <w:rPr>
          <w:rFonts w:ascii="Times New Roman" w:hAnsi="Times New Roman" w:cs="Times New Roman"/>
          <w:sz w:val="20"/>
          <w:szCs w:val="20"/>
        </w:rPr>
        <w:t xml:space="preserve">700 and 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900 °C. </w:t>
      </w:r>
      <w:r w:rsidR="009F03B3" w:rsidRPr="00D2507A">
        <w:rPr>
          <w:rFonts w:ascii="Times New Roman" w:hAnsi="Times New Roman" w:cs="Times New Roman"/>
          <w:sz w:val="20"/>
          <w:szCs w:val="20"/>
        </w:rPr>
        <w:t xml:space="preserve">When heating to </w:t>
      </w:r>
      <w:r w:rsidR="00CD1B67" w:rsidRPr="00D2507A">
        <w:rPr>
          <w:rFonts w:ascii="Times New Roman" w:hAnsi="Times New Roman" w:cs="Times New Roman"/>
          <w:sz w:val="20"/>
          <w:szCs w:val="20"/>
        </w:rPr>
        <w:t xml:space="preserve">700 or </w:t>
      </w:r>
      <w:r w:rsidR="009F03B3" w:rsidRPr="00D2507A">
        <w:rPr>
          <w:rFonts w:ascii="Times New Roman" w:hAnsi="Times New Roman" w:cs="Times New Roman"/>
          <w:sz w:val="20"/>
          <w:szCs w:val="20"/>
        </w:rPr>
        <w:t xml:space="preserve">900 °C, some 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compounds </w:t>
      </w:r>
      <w:r w:rsidR="0026048F" w:rsidRPr="00D2507A">
        <w:rPr>
          <w:rFonts w:ascii="Times New Roman" w:hAnsi="Times New Roman" w:cs="Times New Roman"/>
          <w:sz w:val="20"/>
          <w:szCs w:val="20"/>
        </w:rPr>
        <w:t>generated by</w:t>
      </w:r>
      <w:r w:rsidR="009F03B3"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isothermal pyrolysis were not observed </w:t>
      </w:r>
      <w:r w:rsidR="0026048F" w:rsidRPr="00D2507A">
        <w:rPr>
          <w:rFonts w:ascii="Times New Roman" w:hAnsi="Times New Roman" w:cs="Times New Roman"/>
          <w:sz w:val="20"/>
          <w:szCs w:val="20"/>
        </w:rPr>
        <w:t>during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 the temperature</w:t>
      </w:r>
      <w:r w:rsidR="009F03B3" w:rsidRPr="00D2507A">
        <w:rPr>
          <w:rFonts w:ascii="Times New Roman" w:hAnsi="Times New Roman" w:cs="Times New Roman"/>
          <w:sz w:val="20"/>
          <w:szCs w:val="20"/>
        </w:rPr>
        <w:t>-</w:t>
      </w:r>
      <w:r w:rsidR="006C3950" w:rsidRPr="00D2507A">
        <w:rPr>
          <w:rFonts w:ascii="Times New Roman" w:hAnsi="Times New Roman" w:cs="Times New Roman"/>
          <w:sz w:val="20"/>
          <w:szCs w:val="20"/>
        </w:rPr>
        <w:t>programmed pyrolysis</w:t>
      </w:r>
      <w:r w:rsidR="0026048F" w:rsidRPr="00D2507A">
        <w:rPr>
          <w:rFonts w:ascii="Times New Roman" w:hAnsi="Times New Roman" w:cs="Times New Roman"/>
          <w:sz w:val="20"/>
          <w:szCs w:val="20"/>
        </w:rPr>
        <w:t>,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="00690CD7" w:rsidRPr="00D2507A">
        <w:rPr>
          <w:rFonts w:ascii="Times New Roman" w:hAnsi="Times New Roman" w:cs="Times New Roman"/>
          <w:sz w:val="20"/>
          <w:szCs w:val="20"/>
        </w:rPr>
        <w:t xml:space="preserve">or </w:t>
      </w:r>
      <w:r w:rsidR="006C3950" w:rsidRPr="00D2507A">
        <w:rPr>
          <w:rFonts w:ascii="Times New Roman" w:hAnsi="Times New Roman" w:cs="Times New Roman"/>
          <w:sz w:val="20"/>
          <w:szCs w:val="20"/>
        </w:rPr>
        <w:t>vice versa. A</w:t>
      </w:r>
      <w:r w:rsidR="009F03B3" w:rsidRPr="00D2507A">
        <w:rPr>
          <w:rFonts w:ascii="Times New Roman" w:hAnsi="Times New Roman" w:cs="Times New Roman"/>
          <w:sz w:val="20"/>
          <w:szCs w:val="20"/>
        </w:rPr>
        <w:t xml:space="preserve">dditionally, </w:t>
      </w:r>
      <w:r w:rsidR="006C3950" w:rsidRPr="00D2507A">
        <w:rPr>
          <w:rFonts w:ascii="Times New Roman" w:hAnsi="Times New Roman" w:cs="Times New Roman"/>
          <w:sz w:val="20"/>
          <w:szCs w:val="20"/>
        </w:rPr>
        <w:t>the temperature</w:t>
      </w:r>
      <w:r w:rsidR="009F03B3" w:rsidRPr="00D2507A">
        <w:rPr>
          <w:rFonts w:ascii="Times New Roman" w:hAnsi="Times New Roman" w:cs="Times New Roman"/>
          <w:sz w:val="20"/>
          <w:szCs w:val="20"/>
        </w:rPr>
        <w:t>-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programmed pyrolysis with </w:t>
      </w:r>
      <w:r w:rsidR="009F03B3" w:rsidRPr="00D2507A">
        <w:rPr>
          <w:rFonts w:ascii="Times New Roman" w:hAnsi="Times New Roman" w:cs="Times New Roman"/>
          <w:sz w:val="20"/>
          <w:szCs w:val="20"/>
        </w:rPr>
        <w:t xml:space="preserve">a 10 minute hold did 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not produce </w:t>
      </w:r>
      <w:r w:rsidR="009F03B3" w:rsidRPr="00D2507A">
        <w:rPr>
          <w:rFonts w:ascii="Times New Roman" w:hAnsi="Times New Roman" w:cs="Times New Roman"/>
          <w:sz w:val="20"/>
          <w:szCs w:val="20"/>
        </w:rPr>
        <w:t xml:space="preserve">the same chemical profile as </w:t>
      </w:r>
      <w:r w:rsidR="0028274E" w:rsidRPr="00D2507A">
        <w:rPr>
          <w:rFonts w:ascii="Times New Roman" w:hAnsi="Times New Roman" w:cs="Times New Roman"/>
          <w:sz w:val="20"/>
          <w:szCs w:val="20"/>
        </w:rPr>
        <w:t>pyrolysis</w:t>
      </w:r>
      <w:r w:rsidR="009F03B3" w:rsidRPr="00D2507A">
        <w:rPr>
          <w:rFonts w:ascii="Times New Roman" w:hAnsi="Times New Roman" w:cs="Times New Roman"/>
          <w:sz w:val="20"/>
          <w:szCs w:val="20"/>
        </w:rPr>
        <w:t xml:space="preserve"> with longer hold times.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FDB260" w14:textId="63E9CA69" w:rsidR="006C3950" w:rsidRPr="00D2507A" w:rsidRDefault="006C3950" w:rsidP="00561F19">
      <w:pPr>
        <w:pStyle w:val="Heading2"/>
        <w:spacing w:after="240" w:line="480" w:lineRule="auto"/>
        <w:rPr>
          <w:rFonts w:ascii="Times New Roman" w:hAnsi="Times New Roman" w:cs="Times New Roman"/>
          <w:i w:val="0"/>
          <w:sz w:val="20"/>
          <w:szCs w:val="20"/>
        </w:rPr>
      </w:pPr>
      <w:r w:rsidRPr="00D2507A">
        <w:rPr>
          <w:rFonts w:ascii="Times New Roman" w:hAnsi="Times New Roman" w:cs="Times New Roman"/>
          <w:i w:val="0"/>
          <w:sz w:val="20"/>
          <w:szCs w:val="20"/>
        </w:rPr>
        <w:t>Comparison of pyrolysate profile</w:t>
      </w:r>
      <w:r w:rsidR="009F03B3" w:rsidRPr="00D2507A">
        <w:rPr>
          <w:rFonts w:ascii="Times New Roman" w:hAnsi="Times New Roman" w:cs="Times New Roman"/>
          <w:i w:val="0"/>
          <w:sz w:val="20"/>
          <w:szCs w:val="20"/>
        </w:rPr>
        <w:t>s</w:t>
      </w:r>
      <w:r w:rsidRPr="00D2507A">
        <w:rPr>
          <w:rFonts w:ascii="Times New Roman" w:hAnsi="Times New Roman" w:cs="Times New Roman"/>
          <w:i w:val="0"/>
          <w:sz w:val="20"/>
          <w:szCs w:val="20"/>
        </w:rPr>
        <w:t xml:space="preserve"> of substrate</w:t>
      </w:r>
      <w:r w:rsidR="004D5BEF">
        <w:rPr>
          <w:rFonts w:ascii="Times New Roman" w:hAnsi="Times New Roman" w:cs="Times New Roman"/>
          <w:i w:val="0"/>
          <w:sz w:val="20"/>
          <w:szCs w:val="20"/>
        </w:rPr>
        <w:t>s</w:t>
      </w:r>
      <w:r w:rsidRPr="00D2507A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="009F03B3" w:rsidRPr="00D2507A">
        <w:rPr>
          <w:rFonts w:ascii="Times New Roman" w:hAnsi="Times New Roman" w:cs="Times New Roman"/>
          <w:i w:val="0"/>
          <w:sz w:val="20"/>
          <w:szCs w:val="20"/>
        </w:rPr>
        <w:t>under different conditions</w:t>
      </w:r>
    </w:p>
    <w:p w14:paraId="5A50637C" w14:textId="6D38652C" w:rsidR="006C3950" w:rsidRPr="00D2507A" w:rsidRDefault="006C3950" w:rsidP="00561F19">
      <w:pPr>
        <w:pStyle w:val="Heading2"/>
        <w:spacing w:after="240" w:line="480" w:lineRule="auto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t>Asphalt roofing materials</w:t>
      </w:r>
    </w:p>
    <w:p w14:paraId="1B071C67" w14:textId="1FE02234" w:rsidR="004D5BEF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>Asphalt shingles are manufa</w:t>
      </w:r>
      <w:r>
        <w:rPr>
          <w:rFonts w:ascii="Times New Roman" w:hAnsi="Times New Roman" w:cs="Times New Roman"/>
          <w:sz w:val="20"/>
          <w:szCs w:val="20"/>
        </w:rPr>
        <w:t xml:space="preserve">ctured from the residue derived </w:t>
      </w:r>
      <w:r w:rsidRPr="004D5BEF">
        <w:rPr>
          <w:rFonts w:ascii="Times New Roman" w:hAnsi="Times New Roman" w:cs="Times New Roman"/>
          <w:sz w:val="20"/>
          <w:szCs w:val="20"/>
        </w:rPr>
        <w:t>from the vacuum distillation of crude oil, and are composed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saturated hydrocarbons, polycyclic</w:t>
      </w:r>
      <w:r>
        <w:rPr>
          <w:rFonts w:ascii="Times New Roman" w:hAnsi="Times New Roman" w:cs="Times New Roman"/>
          <w:sz w:val="20"/>
          <w:szCs w:val="20"/>
        </w:rPr>
        <w:t xml:space="preserve"> aromatics, polar aromatics and </w:t>
      </w:r>
      <w:r w:rsidRPr="004D5BEF">
        <w:rPr>
          <w:rFonts w:ascii="Times New Roman" w:hAnsi="Times New Roman" w:cs="Times New Roman"/>
          <w:sz w:val="20"/>
          <w:szCs w:val="20"/>
        </w:rPr>
        <w:t xml:space="preserve">heterocyclic compounds. </w:t>
      </w:r>
      <w:proofErr w:type="gramStart"/>
      <w:r w:rsidRPr="004D5BEF">
        <w:rPr>
          <w:rFonts w:ascii="Times New Roman" w:hAnsi="Times New Roman" w:cs="Times New Roman"/>
          <w:sz w:val="20"/>
          <w:szCs w:val="20"/>
        </w:rPr>
        <w:t>Within the context of fire investigations,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liquids such as gasoline.</w:t>
      </w:r>
      <w:proofErr w:type="gramEnd"/>
      <w:r w:rsidRPr="004D5BEF">
        <w:rPr>
          <w:rFonts w:ascii="Times New Roman" w:hAnsi="Times New Roman" w:cs="Times New Roman"/>
          <w:sz w:val="20"/>
          <w:szCs w:val="20"/>
        </w:rPr>
        <w:t xml:space="preserve"> The c</w:t>
      </w:r>
      <w:r>
        <w:rPr>
          <w:rFonts w:ascii="Times New Roman" w:hAnsi="Times New Roman" w:cs="Times New Roman"/>
          <w:sz w:val="20"/>
          <w:szCs w:val="20"/>
        </w:rPr>
        <w:t>hromatograms of pyrolysates gen</w:t>
      </w:r>
      <w:r w:rsidRPr="004D5BEF">
        <w:rPr>
          <w:rFonts w:ascii="Times New Roman" w:hAnsi="Times New Roman" w:cs="Times New Roman"/>
          <w:sz w:val="20"/>
          <w:szCs w:val="20"/>
        </w:rPr>
        <w:t>erated from asphalt shingle at t</w:t>
      </w:r>
      <w:r>
        <w:rPr>
          <w:rFonts w:ascii="Times New Roman" w:hAnsi="Times New Roman" w:cs="Times New Roman"/>
          <w:sz w:val="20"/>
          <w:szCs w:val="20"/>
        </w:rPr>
        <w:t xml:space="preserve">hree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different temperatures are </w:t>
      </w:r>
      <w:r w:rsidRPr="004D5BEF">
        <w:rPr>
          <w:rFonts w:ascii="Times New Roman" w:hAnsi="Times New Roman" w:cs="Times New Roman"/>
          <w:sz w:val="20"/>
          <w:szCs w:val="20"/>
        </w:rPr>
        <w:t>shown in ESM Fig. S4. Asphalt shingle is the only material we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studied that generated an extensive series of alkanes and alkenes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in significant abundance. Its pyrol</w:t>
      </w:r>
      <w:r>
        <w:rPr>
          <w:rFonts w:ascii="Times New Roman" w:hAnsi="Times New Roman" w:cs="Times New Roman"/>
          <w:sz w:val="20"/>
          <w:szCs w:val="20"/>
        </w:rPr>
        <w:t xml:space="preserve">ysis at 400 ◦C generated mainly </w:t>
      </w:r>
      <w:r w:rsidRPr="004D5BEF">
        <w:rPr>
          <w:rFonts w:ascii="Times New Roman" w:hAnsi="Times New Roman" w:cs="Times New Roman"/>
          <w:sz w:val="20"/>
          <w:szCs w:val="20"/>
        </w:rPr>
        <w:t>alkenes and alkanes (both straight</w:t>
      </w:r>
      <w:r>
        <w:rPr>
          <w:rFonts w:ascii="Times New Roman" w:hAnsi="Times New Roman" w:cs="Times New Roman"/>
          <w:sz w:val="20"/>
          <w:szCs w:val="20"/>
        </w:rPr>
        <w:t xml:space="preserve"> chain and branched). </w:t>
      </w:r>
      <w:proofErr w:type="gramStart"/>
      <w:r>
        <w:rPr>
          <w:rFonts w:ascii="Times New Roman" w:hAnsi="Times New Roman" w:cs="Times New Roman"/>
          <w:sz w:val="20"/>
          <w:szCs w:val="20"/>
        </w:rPr>
        <w:t>n-Alkenes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 xml:space="preserve">and n-alkanes appeared as a pattern of couplets over the </w:t>
      </w:r>
      <w:r>
        <w:rPr>
          <w:rFonts w:ascii="Times New Roman" w:hAnsi="Times New Roman" w:cs="Times New Roman"/>
          <w:sz w:val="20"/>
          <w:szCs w:val="20"/>
        </w:rPr>
        <w:t xml:space="preserve">range of </w:t>
      </w:r>
      <w:r w:rsidRPr="004D5BEF">
        <w:rPr>
          <w:rFonts w:ascii="Times New Roman" w:hAnsi="Times New Roman" w:cs="Times New Roman"/>
          <w:sz w:val="20"/>
          <w:szCs w:val="20"/>
        </w:rPr>
        <w:t>C7–C30; however, only the n-alken</w:t>
      </w:r>
      <w:r>
        <w:rPr>
          <w:rFonts w:ascii="Times New Roman" w:hAnsi="Times New Roman" w:cs="Times New Roman"/>
          <w:sz w:val="20"/>
          <w:szCs w:val="20"/>
        </w:rPr>
        <w:t xml:space="preserve">es and n-alkanes from C7 to C15 </w:t>
      </w:r>
      <w:r w:rsidRPr="004D5BEF">
        <w:rPr>
          <w:rFonts w:ascii="Times New Roman" w:hAnsi="Times New Roman" w:cs="Times New Roman"/>
          <w:sz w:val="20"/>
          <w:szCs w:val="20"/>
        </w:rPr>
        <w:t>could be confirmed by mass spe</w:t>
      </w:r>
      <w:r>
        <w:rPr>
          <w:rFonts w:ascii="Times New Roman" w:hAnsi="Times New Roman" w:cs="Times New Roman"/>
          <w:sz w:val="20"/>
          <w:szCs w:val="20"/>
        </w:rPr>
        <w:t xml:space="preserve">ctral comparison. These isomers </w:t>
      </w:r>
      <w:r w:rsidRPr="004D5BEF">
        <w:rPr>
          <w:rFonts w:ascii="Times New Roman" w:hAnsi="Times New Roman" w:cs="Times New Roman"/>
          <w:sz w:val="20"/>
          <w:szCs w:val="20"/>
        </w:rPr>
        <w:t>presumably originated from the c</w:t>
      </w:r>
      <w:r>
        <w:rPr>
          <w:rFonts w:ascii="Times New Roman" w:hAnsi="Times New Roman" w:cs="Times New Roman"/>
          <w:sz w:val="20"/>
          <w:szCs w:val="20"/>
        </w:rPr>
        <w:t xml:space="preserve">ombination of radicals produced </w:t>
      </w:r>
      <w:r w:rsidRPr="004D5BEF">
        <w:rPr>
          <w:rFonts w:ascii="Times New Roman" w:hAnsi="Times New Roman" w:cs="Times New Roman"/>
          <w:sz w:val="20"/>
          <w:szCs w:val="20"/>
        </w:rPr>
        <w:t>during the thermal degradation of hydrocarbons present i</w:t>
      </w:r>
      <w:r>
        <w:rPr>
          <w:rFonts w:ascii="Times New Roman" w:hAnsi="Times New Roman" w:cs="Times New Roman"/>
          <w:sz w:val="20"/>
          <w:szCs w:val="20"/>
        </w:rPr>
        <w:t xml:space="preserve">n the </w:t>
      </w:r>
      <w:r w:rsidRPr="004D5BEF">
        <w:rPr>
          <w:rFonts w:ascii="Times New Roman" w:hAnsi="Times New Roman" w:cs="Times New Roman"/>
          <w:sz w:val="20"/>
          <w:szCs w:val="20"/>
        </w:rPr>
        <w:t>petroleum-based materials [3</w:t>
      </w:r>
      <w:r>
        <w:rPr>
          <w:rFonts w:ascii="Times New Roman" w:hAnsi="Times New Roman" w:cs="Times New Roman"/>
          <w:sz w:val="20"/>
          <w:szCs w:val="20"/>
        </w:rPr>
        <w:t xml:space="preserve">2]. BTEX were not produced from </w:t>
      </w:r>
      <w:r w:rsidRPr="004D5BEF">
        <w:rPr>
          <w:rFonts w:ascii="Times New Roman" w:hAnsi="Times New Roman" w:cs="Times New Roman"/>
          <w:sz w:val="20"/>
          <w:szCs w:val="20"/>
        </w:rPr>
        <w:t>any of the 400 ◦C pyrolysis expe</w:t>
      </w:r>
      <w:r>
        <w:rPr>
          <w:rFonts w:ascii="Times New Roman" w:hAnsi="Times New Roman" w:cs="Times New Roman"/>
          <w:sz w:val="20"/>
          <w:szCs w:val="20"/>
        </w:rPr>
        <w:t xml:space="preserve">riments on asphalt shingles but </w:t>
      </w:r>
      <w:r w:rsidRPr="004D5BEF">
        <w:rPr>
          <w:rFonts w:ascii="Times New Roman" w:hAnsi="Times New Roman" w:cs="Times New Roman"/>
          <w:sz w:val="20"/>
          <w:szCs w:val="20"/>
        </w:rPr>
        <w:t>appeared as major products at 700 ◦</w:t>
      </w:r>
      <w:r>
        <w:rPr>
          <w:rFonts w:ascii="Times New Roman" w:hAnsi="Times New Roman" w:cs="Times New Roman"/>
          <w:sz w:val="20"/>
          <w:szCs w:val="20"/>
        </w:rPr>
        <w:t>C. Of all the materials inves</w:t>
      </w:r>
      <w:r w:rsidRPr="004D5BEF">
        <w:rPr>
          <w:rFonts w:ascii="Times New Roman" w:hAnsi="Times New Roman" w:cs="Times New Roman"/>
          <w:sz w:val="20"/>
          <w:szCs w:val="20"/>
        </w:rPr>
        <w:t>tigated, the largest quantities of ethylbenzene and xylenes</w:t>
      </w:r>
      <w:r>
        <w:rPr>
          <w:rFonts w:ascii="Times New Roman" w:hAnsi="Times New Roman" w:cs="Times New Roman"/>
          <w:sz w:val="20"/>
          <w:szCs w:val="20"/>
        </w:rPr>
        <w:t xml:space="preserve"> were </w:t>
      </w:r>
      <w:r w:rsidRPr="004D5BEF">
        <w:rPr>
          <w:rFonts w:ascii="Times New Roman" w:hAnsi="Times New Roman" w:cs="Times New Roman"/>
          <w:sz w:val="20"/>
          <w:szCs w:val="20"/>
        </w:rPr>
        <w:t>generated from the pyrolysis of asp</w:t>
      </w:r>
      <w:r>
        <w:rPr>
          <w:rFonts w:ascii="Times New Roman" w:hAnsi="Times New Roman" w:cs="Times New Roman"/>
          <w:sz w:val="20"/>
          <w:szCs w:val="20"/>
        </w:rPr>
        <w:t xml:space="preserve">halt shingles. Except for BTEX, </w:t>
      </w:r>
      <w:r w:rsidRPr="004D5BEF">
        <w:rPr>
          <w:rFonts w:ascii="Times New Roman" w:hAnsi="Times New Roman" w:cs="Times New Roman"/>
          <w:sz w:val="20"/>
          <w:szCs w:val="20"/>
        </w:rPr>
        <w:t>the pyrolysates of asphalt shingles at</w:t>
      </w:r>
      <w:r>
        <w:rPr>
          <w:rFonts w:ascii="Times New Roman" w:hAnsi="Times New Roman" w:cs="Times New Roman"/>
          <w:sz w:val="20"/>
          <w:szCs w:val="20"/>
        </w:rPr>
        <w:t xml:space="preserve"> 700 ◦C also contained alkanes, </w:t>
      </w:r>
      <w:r w:rsidRPr="004D5BEF">
        <w:rPr>
          <w:rFonts w:ascii="Times New Roman" w:hAnsi="Times New Roman" w:cs="Times New Roman"/>
          <w:sz w:val="20"/>
          <w:szCs w:val="20"/>
        </w:rPr>
        <w:t xml:space="preserve">alkenes and several aromatic </w:t>
      </w:r>
      <w:r>
        <w:rPr>
          <w:rFonts w:ascii="Times New Roman" w:hAnsi="Times New Roman" w:cs="Times New Roman"/>
          <w:sz w:val="20"/>
          <w:szCs w:val="20"/>
        </w:rPr>
        <w:t>compounds (naphthalene, methyl</w:t>
      </w:r>
      <w:r w:rsidRPr="004D5BEF">
        <w:rPr>
          <w:rFonts w:ascii="Times New Roman" w:hAnsi="Times New Roman" w:cs="Times New Roman"/>
          <w:sz w:val="20"/>
          <w:szCs w:val="20"/>
        </w:rPr>
        <w:t>naphthalenes and biphenyl). Traces of C3-alkylbenz</w:t>
      </w:r>
      <w:r>
        <w:rPr>
          <w:rFonts w:ascii="Times New Roman" w:hAnsi="Times New Roman" w:cs="Times New Roman"/>
          <w:sz w:val="20"/>
          <w:szCs w:val="20"/>
        </w:rPr>
        <w:t xml:space="preserve">enes were also </w:t>
      </w:r>
      <w:r w:rsidRPr="004D5BEF">
        <w:rPr>
          <w:rFonts w:ascii="Times New Roman" w:hAnsi="Times New Roman" w:cs="Times New Roman"/>
          <w:sz w:val="20"/>
          <w:szCs w:val="20"/>
        </w:rPr>
        <w:t xml:space="preserve">generated when asphalt shingle </w:t>
      </w:r>
      <w:r>
        <w:rPr>
          <w:rFonts w:ascii="Times New Roman" w:hAnsi="Times New Roman" w:cs="Times New Roman"/>
          <w:sz w:val="20"/>
          <w:szCs w:val="20"/>
        </w:rPr>
        <w:t xml:space="preserve">was pyrolyzed at 700 ◦C and had </w:t>
      </w:r>
      <w:r w:rsidRPr="004D5BEF">
        <w:rPr>
          <w:rFonts w:ascii="Times New Roman" w:hAnsi="Times New Roman" w:cs="Times New Roman"/>
          <w:sz w:val="20"/>
          <w:szCs w:val="20"/>
        </w:rPr>
        <w:t>similar relative ratios as those in p</w:t>
      </w:r>
      <w:r>
        <w:rPr>
          <w:rFonts w:ascii="Times New Roman" w:hAnsi="Times New Roman" w:cs="Times New Roman"/>
          <w:sz w:val="20"/>
          <w:szCs w:val="20"/>
        </w:rPr>
        <w:t>etroleum-based ILs. When pyrol</w:t>
      </w:r>
      <w:r w:rsidRPr="004D5BEF">
        <w:rPr>
          <w:rFonts w:ascii="Times New Roman" w:hAnsi="Times New Roman" w:cs="Times New Roman"/>
          <w:sz w:val="20"/>
          <w:szCs w:val="20"/>
        </w:rPr>
        <w:t xml:space="preserve">ysis was conducted at 900 ◦C, </w:t>
      </w:r>
      <w:r>
        <w:rPr>
          <w:rFonts w:ascii="Times New Roman" w:hAnsi="Times New Roman" w:cs="Times New Roman"/>
          <w:sz w:val="20"/>
          <w:szCs w:val="20"/>
        </w:rPr>
        <w:t xml:space="preserve">BTEX were also observed but the </w:t>
      </w:r>
      <w:r w:rsidRPr="004D5BEF">
        <w:rPr>
          <w:rFonts w:ascii="Times New Roman" w:hAnsi="Times New Roman" w:cs="Times New Roman"/>
          <w:sz w:val="20"/>
          <w:szCs w:val="20"/>
        </w:rPr>
        <w:t>quantity of ethylbenzene and x</w:t>
      </w:r>
      <w:r>
        <w:rPr>
          <w:rFonts w:ascii="Times New Roman" w:hAnsi="Times New Roman" w:cs="Times New Roman"/>
          <w:sz w:val="20"/>
          <w:szCs w:val="20"/>
        </w:rPr>
        <w:t xml:space="preserve">ylenes generated was &lt;5% of the </w:t>
      </w:r>
      <w:r w:rsidRPr="004D5BEF">
        <w:rPr>
          <w:rFonts w:ascii="Times New Roman" w:hAnsi="Times New Roman" w:cs="Times New Roman"/>
          <w:sz w:val="20"/>
          <w:szCs w:val="20"/>
        </w:rPr>
        <w:t xml:space="preserve">tallest peak. The pyrolysis products </w:t>
      </w:r>
      <w:r>
        <w:rPr>
          <w:rFonts w:ascii="Times New Roman" w:hAnsi="Times New Roman" w:cs="Times New Roman"/>
          <w:sz w:val="20"/>
          <w:szCs w:val="20"/>
        </w:rPr>
        <w:t xml:space="preserve">mainly consisted of polyclyclic </w:t>
      </w:r>
      <w:r w:rsidRPr="004D5BEF">
        <w:rPr>
          <w:rFonts w:ascii="Times New Roman" w:hAnsi="Times New Roman" w:cs="Times New Roman"/>
          <w:sz w:val="20"/>
          <w:szCs w:val="20"/>
        </w:rPr>
        <w:t xml:space="preserve">aromatic compounds (PAHs) such </w:t>
      </w:r>
      <w:r>
        <w:rPr>
          <w:rFonts w:ascii="Times New Roman" w:hAnsi="Times New Roman" w:cs="Times New Roman"/>
          <w:sz w:val="20"/>
          <w:szCs w:val="20"/>
        </w:rPr>
        <w:t xml:space="preserve">as acenapthylene, acenaphthene, </w:t>
      </w:r>
      <w:r w:rsidRPr="004D5BEF">
        <w:rPr>
          <w:rFonts w:ascii="Times New Roman" w:hAnsi="Times New Roman" w:cs="Times New Roman"/>
          <w:sz w:val="20"/>
          <w:szCs w:val="20"/>
        </w:rPr>
        <w:t>9H-fluorene, phenanthrene, anthracene, phenylnaphthalenes, fl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4D5BEF">
        <w:rPr>
          <w:rFonts w:ascii="Times New Roman" w:hAnsi="Times New Roman" w:cs="Times New Roman"/>
          <w:sz w:val="20"/>
          <w:szCs w:val="20"/>
        </w:rPr>
        <w:t>oranthene, and pyrene, althoug</w:t>
      </w:r>
      <w:r>
        <w:rPr>
          <w:rFonts w:ascii="Times New Roman" w:hAnsi="Times New Roman" w:cs="Times New Roman"/>
          <w:sz w:val="20"/>
          <w:szCs w:val="20"/>
        </w:rPr>
        <w:t xml:space="preserve">h pyrene was only observed from </w:t>
      </w:r>
      <w:r w:rsidRPr="004D5BEF">
        <w:rPr>
          <w:rFonts w:ascii="Times New Roman" w:hAnsi="Times New Roman" w:cs="Times New Roman"/>
          <w:sz w:val="20"/>
          <w:szCs w:val="20"/>
        </w:rPr>
        <w:t>the temperature-programmed 90</w:t>
      </w:r>
      <w:r>
        <w:rPr>
          <w:rFonts w:ascii="Times New Roman" w:hAnsi="Times New Roman" w:cs="Times New Roman"/>
          <w:sz w:val="20"/>
          <w:szCs w:val="20"/>
        </w:rPr>
        <w:t xml:space="preserve">0 ◦C pyrolysis with a hold time </w:t>
      </w:r>
      <w:r w:rsidRPr="004D5BEF">
        <w:rPr>
          <w:rFonts w:ascii="Times New Roman" w:hAnsi="Times New Roman" w:cs="Times New Roman"/>
          <w:sz w:val="20"/>
          <w:szCs w:val="20"/>
        </w:rPr>
        <w:t>of 60 min. Here we report for th</w:t>
      </w:r>
      <w:r>
        <w:rPr>
          <w:rFonts w:ascii="Times New Roman" w:hAnsi="Times New Roman" w:cs="Times New Roman"/>
          <w:sz w:val="20"/>
          <w:szCs w:val="20"/>
        </w:rPr>
        <w:t xml:space="preserve">e first time to the best of our </w:t>
      </w:r>
      <w:r w:rsidRPr="004D5BEF">
        <w:rPr>
          <w:rFonts w:ascii="Times New Roman" w:hAnsi="Times New Roman" w:cs="Times New Roman"/>
          <w:sz w:val="20"/>
          <w:szCs w:val="20"/>
        </w:rPr>
        <w:t>knowledge the presence of ac</w:t>
      </w:r>
      <w:r>
        <w:rPr>
          <w:rFonts w:ascii="Times New Roman" w:hAnsi="Times New Roman" w:cs="Times New Roman"/>
          <w:sz w:val="20"/>
          <w:szCs w:val="20"/>
        </w:rPr>
        <w:t xml:space="preserve">enaphthylene, acenaphthene, and </w:t>
      </w:r>
      <w:r w:rsidRPr="004D5BEF">
        <w:rPr>
          <w:rFonts w:ascii="Times New Roman" w:hAnsi="Times New Roman" w:cs="Times New Roman"/>
          <w:sz w:val="20"/>
          <w:szCs w:val="20"/>
        </w:rPr>
        <w:t>9H-fluorene from the pyrolysis of</w:t>
      </w:r>
      <w:r>
        <w:rPr>
          <w:rFonts w:ascii="Times New Roman" w:hAnsi="Times New Roman" w:cs="Times New Roman"/>
          <w:sz w:val="20"/>
          <w:szCs w:val="20"/>
        </w:rPr>
        <w:t xml:space="preserve"> asphalt shingle in addition to </w:t>
      </w:r>
      <w:r w:rsidRPr="004D5BEF">
        <w:rPr>
          <w:rFonts w:ascii="Times New Roman" w:hAnsi="Times New Roman" w:cs="Times New Roman"/>
          <w:sz w:val="20"/>
          <w:szCs w:val="20"/>
        </w:rPr>
        <w:t>other compounds known to origina</w:t>
      </w:r>
      <w:r>
        <w:rPr>
          <w:rFonts w:ascii="Times New Roman" w:hAnsi="Times New Roman" w:cs="Times New Roman"/>
          <w:sz w:val="20"/>
          <w:szCs w:val="20"/>
        </w:rPr>
        <w:t xml:space="preserve">te from hot asphalt roofing tar </w:t>
      </w:r>
      <w:r w:rsidRPr="004D5BEF">
        <w:rPr>
          <w:rFonts w:ascii="Times New Roman" w:hAnsi="Times New Roman" w:cs="Times New Roman"/>
          <w:sz w:val="20"/>
          <w:szCs w:val="20"/>
        </w:rPr>
        <w:t>[40]. Please note that throughout thi</w:t>
      </w:r>
      <w:r>
        <w:rPr>
          <w:rFonts w:ascii="Times New Roman" w:hAnsi="Times New Roman" w:cs="Times New Roman"/>
          <w:sz w:val="20"/>
          <w:szCs w:val="20"/>
        </w:rPr>
        <w:t xml:space="preserve">s discussion, when referring to </w:t>
      </w:r>
      <w:r w:rsidRPr="004D5BEF">
        <w:rPr>
          <w:rFonts w:ascii="Times New Roman" w:hAnsi="Times New Roman" w:cs="Times New Roman"/>
          <w:sz w:val="20"/>
          <w:szCs w:val="20"/>
        </w:rPr>
        <w:t>“identified” compounds, we are referring both to positively id</w:t>
      </w:r>
      <w:r>
        <w:rPr>
          <w:rFonts w:ascii="Times New Roman" w:hAnsi="Times New Roman" w:cs="Times New Roman"/>
          <w:sz w:val="20"/>
          <w:szCs w:val="20"/>
        </w:rPr>
        <w:t>en</w:t>
      </w:r>
      <w:r w:rsidRPr="004D5BEF">
        <w:rPr>
          <w:rFonts w:ascii="Times New Roman" w:hAnsi="Times New Roman" w:cs="Times New Roman"/>
          <w:sz w:val="20"/>
          <w:szCs w:val="20"/>
        </w:rPr>
        <w:t>tified compounds (Table 1) and t</w:t>
      </w:r>
      <w:r>
        <w:rPr>
          <w:rFonts w:ascii="Times New Roman" w:hAnsi="Times New Roman" w:cs="Times New Roman"/>
          <w:sz w:val="20"/>
          <w:szCs w:val="20"/>
        </w:rPr>
        <w:t xml:space="preserve">entatively identified compounds </w:t>
      </w:r>
      <w:r w:rsidRPr="004D5BEF">
        <w:rPr>
          <w:rFonts w:ascii="Times New Roman" w:hAnsi="Times New Roman" w:cs="Times New Roman"/>
          <w:sz w:val="20"/>
          <w:szCs w:val="20"/>
        </w:rPr>
        <w:t>(Table 2).</w:t>
      </w:r>
    </w:p>
    <w:p w14:paraId="6602C866" w14:textId="5D775BBD" w:rsidR="004D5BEF" w:rsidRPr="004D5BEF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5BEF">
        <w:rPr>
          <w:rFonts w:ascii="Times New Roman" w:hAnsi="Times New Roman" w:cs="Times New Roman"/>
          <w:i/>
          <w:sz w:val="20"/>
          <w:szCs w:val="20"/>
        </w:rPr>
        <w:t>Carpets</w:t>
      </w:r>
    </w:p>
    <w:p w14:paraId="748CED45" w14:textId="45765EB8" w:rsidR="004D5BEF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>Nylon and PET are two materia</w:t>
      </w:r>
      <w:r>
        <w:rPr>
          <w:rFonts w:ascii="Times New Roman" w:hAnsi="Times New Roman" w:cs="Times New Roman"/>
          <w:sz w:val="20"/>
          <w:szCs w:val="20"/>
        </w:rPr>
        <w:t>ls commonly used in carpet pro</w:t>
      </w:r>
      <w:r w:rsidRPr="004D5BEF">
        <w:rPr>
          <w:rFonts w:ascii="Times New Roman" w:hAnsi="Times New Roman" w:cs="Times New Roman"/>
          <w:sz w:val="20"/>
          <w:szCs w:val="20"/>
        </w:rPr>
        <w:t>duction. Fig. 2 presents a summ</w:t>
      </w:r>
      <w:r>
        <w:rPr>
          <w:rFonts w:ascii="Times New Roman" w:hAnsi="Times New Roman" w:cs="Times New Roman"/>
          <w:sz w:val="20"/>
          <w:szCs w:val="20"/>
        </w:rPr>
        <w:t xml:space="preserve">ary of BTEX and C3-alkylbenzene </w:t>
      </w:r>
      <w:r w:rsidRPr="004D5BEF">
        <w:rPr>
          <w:rFonts w:ascii="Times New Roman" w:hAnsi="Times New Roman" w:cs="Times New Roman"/>
          <w:sz w:val="20"/>
          <w:szCs w:val="20"/>
        </w:rPr>
        <w:t>production relative to the dominant peak in the chro</w:t>
      </w:r>
      <w:r>
        <w:rPr>
          <w:rFonts w:ascii="Times New Roman" w:hAnsi="Times New Roman" w:cs="Times New Roman"/>
          <w:sz w:val="20"/>
          <w:szCs w:val="20"/>
        </w:rPr>
        <w:t xml:space="preserve">matogram for </w:t>
      </w:r>
      <w:r w:rsidRPr="004D5BEF">
        <w:rPr>
          <w:rFonts w:ascii="Times New Roman" w:hAnsi="Times New Roman" w:cs="Times New Roman"/>
          <w:sz w:val="20"/>
          <w:szCs w:val="20"/>
        </w:rPr>
        <w:t>materials pyrolyzed at differentte</w:t>
      </w:r>
      <w:r>
        <w:rPr>
          <w:rFonts w:ascii="Times New Roman" w:hAnsi="Times New Roman" w:cs="Times New Roman"/>
          <w:sz w:val="20"/>
          <w:szCs w:val="20"/>
        </w:rPr>
        <w:t xml:space="preserve">mperatures. Neither benzene nor </w:t>
      </w:r>
      <w:r w:rsidRPr="004D5BEF">
        <w:rPr>
          <w:rFonts w:ascii="Times New Roman" w:hAnsi="Times New Roman" w:cs="Times New Roman"/>
          <w:sz w:val="20"/>
          <w:szCs w:val="20"/>
        </w:rPr>
        <w:t>xylenes were observed when the ca</w:t>
      </w:r>
      <w:r>
        <w:rPr>
          <w:rFonts w:ascii="Times New Roman" w:hAnsi="Times New Roman" w:cs="Times New Roman"/>
          <w:sz w:val="20"/>
          <w:szCs w:val="20"/>
        </w:rPr>
        <w:t xml:space="preserve">rpets were pyrolyzed at 400 ◦C. </w:t>
      </w:r>
      <w:r w:rsidRPr="004D5BEF">
        <w:rPr>
          <w:rFonts w:ascii="Times New Roman" w:hAnsi="Times New Roman" w:cs="Times New Roman"/>
          <w:sz w:val="20"/>
          <w:szCs w:val="20"/>
        </w:rPr>
        <w:t xml:space="preserve">BTEX was only generated at either </w:t>
      </w:r>
      <w:r>
        <w:rPr>
          <w:rFonts w:ascii="Times New Roman" w:hAnsi="Times New Roman" w:cs="Times New Roman"/>
          <w:sz w:val="20"/>
          <w:szCs w:val="20"/>
        </w:rPr>
        <w:t xml:space="preserve">700 or 900 ◦C, but the relative </w:t>
      </w:r>
      <w:r w:rsidRPr="004D5BEF">
        <w:rPr>
          <w:rFonts w:ascii="Times New Roman" w:hAnsi="Times New Roman" w:cs="Times New Roman"/>
          <w:sz w:val="20"/>
          <w:szCs w:val="20"/>
        </w:rPr>
        <w:t>intensity of ethylbenzene and xylenes were muc</w:t>
      </w:r>
      <w:r>
        <w:rPr>
          <w:rFonts w:ascii="Times New Roman" w:hAnsi="Times New Roman" w:cs="Times New Roman"/>
          <w:sz w:val="20"/>
          <w:szCs w:val="20"/>
        </w:rPr>
        <w:t xml:space="preserve">h lower at 900 ◦C. It </w:t>
      </w:r>
      <w:r w:rsidRPr="004D5BEF">
        <w:rPr>
          <w:rFonts w:ascii="Times New Roman" w:hAnsi="Times New Roman" w:cs="Times New Roman"/>
          <w:sz w:val="20"/>
          <w:szCs w:val="20"/>
        </w:rPr>
        <w:t>was also observed that larger am</w:t>
      </w:r>
      <w:r>
        <w:rPr>
          <w:rFonts w:ascii="Times New Roman" w:hAnsi="Times New Roman" w:cs="Times New Roman"/>
          <w:sz w:val="20"/>
          <w:szCs w:val="20"/>
        </w:rPr>
        <w:t>ounts of ethylbenzene were pro</w:t>
      </w:r>
      <w:r w:rsidRPr="004D5BEF">
        <w:rPr>
          <w:rFonts w:ascii="Times New Roman" w:hAnsi="Times New Roman" w:cs="Times New Roman"/>
          <w:sz w:val="20"/>
          <w:szCs w:val="20"/>
        </w:rPr>
        <w:t>duced compared to xylenes. This re</w:t>
      </w:r>
      <w:r>
        <w:rPr>
          <w:rFonts w:ascii="Times New Roman" w:hAnsi="Times New Roman" w:cs="Times New Roman"/>
          <w:sz w:val="20"/>
          <w:szCs w:val="20"/>
        </w:rPr>
        <w:t xml:space="preserve">sult is consistent with results </w:t>
      </w:r>
      <w:r w:rsidRPr="004D5BEF">
        <w:rPr>
          <w:rFonts w:ascii="Times New Roman" w:hAnsi="Times New Roman" w:cs="Times New Roman"/>
          <w:sz w:val="20"/>
          <w:szCs w:val="20"/>
        </w:rPr>
        <w:t>reported in the literature [9], and the</w:t>
      </w:r>
      <w:r>
        <w:rPr>
          <w:rFonts w:ascii="Times New Roman" w:hAnsi="Times New Roman" w:cs="Times New Roman"/>
          <w:sz w:val="20"/>
          <w:szCs w:val="20"/>
        </w:rPr>
        <w:t xml:space="preserve"> pattern differs from the usual </w:t>
      </w:r>
      <w:r w:rsidRPr="004D5BEF">
        <w:rPr>
          <w:rFonts w:ascii="Times New Roman" w:hAnsi="Times New Roman" w:cs="Times New Roman"/>
          <w:sz w:val="20"/>
          <w:szCs w:val="20"/>
        </w:rPr>
        <w:t>pattern observed for the C2-alkylbe</w:t>
      </w:r>
      <w:r>
        <w:rPr>
          <w:rFonts w:ascii="Times New Roman" w:hAnsi="Times New Roman" w:cs="Times New Roman"/>
          <w:sz w:val="20"/>
          <w:szCs w:val="20"/>
        </w:rPr>
        <w:t>nzenes in gasoline [1]. Two C3-</w:t>
      </w:r>
      <w:r w:rsidRPr="004D5BEF">
        <w:rPr>
          <w:rFonts w:ascii="Times New Roman" w:hAnsi="Times New Roman" w:cs="Times New Roman"/>
          <w:sz w:val="20"/>
          <w:szCs w:val="20"/>
        </w:rPr>
        <w:t>alkylbenzenes were identified fro</w:t>
      </w:r>
      <w:r>
        <w:rPr>
          <w:rFonts w:ascii="Times New Roman" w:hAnsi="Times New Roman" w:cs="Times New Roman"/>
          <w:sz w:val="20"/>
          <w:szCs w:val="20"/>
        </w:rPr>
        <w:t xml:space="preserve">m the pyrolysis of PET, and one </w:t>
      </w:r>
      <w:r w:rsidRPr="004D5BEF">
        <w:rPr>
          <w:rFonts w:ascii="Times New Roman" w:hAnsi="Times New Roman" w:cs="Times New Roman"/>
          <w:sz w:val="20"/>
          <w:szCs w:val="20"/>
        </w:rPr>
        <w:t>identified frompyrolysis of Nylon 6 carpet, but neither in significant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amounts.</w:t>
      </w:r>
    </w:p>
    <w:p w14:paraId="691CA0FE" w14:textId="10AD3CD0" w:rsidR="004D5BEF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lastRenderedPageBreak/>
        <w:t>The intensities of propylbenzene, benzaldehyd</w:t>
      </w:r>
      <w:r>
        <w:rPr>
          <w:rFonts w:ascii="Times New Roman" w:hAnsi="Times New Roman" w:cs="Times New Roman"/>
          <w:sz w:val="20"/>
          <w:szCs w:val="20"/>
        </w:rPr>
        <w:t xml:space="preserve">e and </w:t>
      </w:r>
      <w:r w:rsidRPr="004D5BEF">
        <w:rPr>
          <w:rFonts w:ascii="Times New Roman" w:hAnsi="Times New Roman" w:cs="Times New Roman"/>
          <w:sz w:val="20"/>
          <w:szCs w:val="20"/>
        </w:rPr>
        <w:t>methylstyrene were highest w</w:t>
      </w:r>
      <w:r>
        <w:rPr>
          <w:rFonts w:ascii="Times New Roman" w:hAnsi="Times New Roman" w:cs="Times New Roman"/>
          <w:sz w:val="20"/>
          <w:szCs w:val="20"/>
        </w:rPr>
        <w:t xml:space="preserve">hen PET carpet was pyrolysed at </w:t>
      </w:r>
      <w:r w:rsidRPr="004D5BEF">
        <w:rPr>
          <w:rFonts w:ascii="Times New Roman" w:hAnsi="Times New Roman" w:cs="Times New Roman"/>
          <w:sz w:val="20"/>
          <w:szCs w:val="20"/>
        </w:rPr>
        <w:t>400 ◦C and reduced with increasin</w:t>
      </w:r>
      <w:r>
        <w:rPr>
          <w:rFonts w:ascii="Times New Roman" w:hAnsi="Times New Roman" w:cs="Times New Roman"/>
          <w:sz w:val="20"/>
          <w:szCs w:val="20"/>
        </w:rPr>
        <w:t xml:space="preserve">g temperature. At 900 ◦C, these </w:t>
      </w:r>
      <w:r w:rsidRPr="004D5BEF">
        <w:rPr>
          <w:rFonts w:ascii="Times New Roman" w:hAnsi="Times New Roman" w:cs="Times New Roman"/>
          <w:sz w:val="20"/>
          <w:szCs w:val="20"/>
        </w:rPr>
        <w:t>three compounds were absent whi</w:t>
      </w:r>
      <w:r>
        <w:rPr>
          <w:rFonts w:ascii="Times New Roman" w:hAnsi="Times New Roman" w:cs="Times New Roman"/>
          <w:sz w:val="20"/>
          <w:szCs w:val="20"/>
        </w:rPr>
        <w:t xml:space="preserve">le acenaphthylene, 9H-fluorene, </w:t>
      </w:r>
      <w:r w:rsidRPr="004D5BEF">
        <w:rPr>
          <w:rFonts w:ascii="Times New Roman" w:hAnsi="Times New Roman" w:cs="Times New Roman"/>
          <w:sz w:val="20"/>
          <w:szCs w:val="20"/>
        </w:rPr>
        <w:t>anthracene, 1-phenylnaphthalene, 2-phenylnaphthalene, and f</w:t>
      </w:r>
      <w:r>
        <w:rPr>
          <w:rFonts w:ascii="Times New Roman" w:hAnsi="Times New Roman" w:cs="Times New Roman"/>
          <w:sz w:val="20"/>
          <w:szCs w:val="20"/>
        </w:rPr>
        <w:t>lu</w:t>
      </w:r>
      <w:r w:rsidRPr="004D5BEF">
        <w:rPr>
          <w:rFonts w:ascii="Times New Roman" w:hAnsi="Times New Roman" w:cs="Times New Roman"/>
          <w:sz w:val="20"/>
          <w:szCs w:val="20"/>
        </w:rPr>
        <w:t>oranthene were positively identifi</w:t>
      </w:r>
      <w:r>
        <w:rPr>
          <w:rFonts w:ascii="Times New Roman" w:hAnsi="Times New Roman" w:cs="Times New Roman"/>
          <w:sz w:val="20"/>
          <w:szCs w:val="20"/>
        </w:rPr>
        <w:t xml:space="preserve">ed. These PAHs were observed in </w:t>
      </w:r>
      <w:r w:rsidRPr="004D5BEF">
        <w:rPr>
          <w:rFonts w:ascii="Times New Roman" w:hAnsi="Times New Roman" w:cs="Times New Roman"/>
          <w:sz w:val="20"/>
          <w:szCs w:val="20"/>
        </w:rPr>
        <w:t>all pyrolysates of PET carpet at 900</w:t>
      </w:r>
      <w:r>
        <w:rPr>
          <w:rFonts w:ascii="Times New Roman" w:hAnsi="Times New Roman" w:cs="Times New Roman"/>
          <w:sz w:val="20"/>
          <w:szCs w:val="20"/>
        </w:rPr>
        <w:t xml:space="preserve"> ◦C, except for acenaphthylene, </w:t>
      </w:r>
      <w:r w:rsidRPr="004D5BEF">
        <w:rPr>
          <w:rFonts w:ascii="Times New Roman" w:hAnsi="Times New Roman" w:cs="Times New Roman"/>
          <w:sz w:val="20"/>
          <w:szCs w:val="20"/>
        </w:rPr>
        <w:t>which was only detected from th</w:t>
      </w:r>
      <w:r>
        <w:rPr>
          <w:rFonts w:ascii="Times New Roman" w:hAnsi="Times New Roman" w:cs="Times New Roman"/>
          <w:sz w:val="20"/>
          <w:szCs w:val="20"/>
        </w:rPr>
        <w:t xml:space="preserve">e pyrolysates of isothermal but </w:t>
      </w:r>
      <w:r w:rsidRPr="004D5BEF">
        <w:rPr>
          <w:rFonts w:ascii="Times New Roman" w:hAnsi="Times New Roman" w:cs="Times New Roman"/>
          <w:sz w:val="20"/>
          <w:szCs w:val="20"/>
        </w:rPr>
        <w:t>not temperature-programmed pyrolysis.</w:t>
      </w:r>
    </w:p>
    <w:p w14:paraId="6102AAE3" w14:textId="1BFC3E27" w:rsidR="004D5BEF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>Naphthalene, biphenyl, inde</w:t>
      </w:r>
      <w:r>
        <w:rPr>
          <w:rFonts w:ascii="Times New Roman" w:hAnsi="Times New Roman" w:cs="Times New Roman"/>
          <w:sz w:val="20"/>
          <w:szCs w:val="20"/>
        </w:rPr>
        <w:t>ne, 2-methylnaphthalene, and 1-</w:t>
      </w:r>
      <w:r w:rsidRPr="004D5BEF">
        <w:rPr>
          <w:rFonts w:ascii="Times New Roman" w:hAnsi="Times New Roman" w:cs="Times New Roman"/>
          <w:sz w:val="20"/>
          <w:szCs w:val="20"/>
        </w:rPr>
        <w:t>methylnaphthalene were absent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fro</w:t>
      </w:r>
      <w:r>
        <w:rPr>
          <w:rFonts w:ascii="Times New Roman" w:hAnsi="Times New Roman" w:cs="Times New Roman"/>
          <w:sz w:val="20"/>
          <w:szCs w:val="20"/>
        </w:rPr>
        <w:t xml:space="preserve">m the 400 ◦C pyrolysis of Nylon </w:t>
      </w:r>
      <w:r w:rsidRPr="004D5BEF">
        <w:rPr>
          <w:rFonts w:ascii="Times New Roman" w:hAnsi="Times New Roman" w:cs="Times New Roman"/>
          <w:sz w:val="20"/>
          <w:szCs w:val="20"/>
        </w:rPr>
        <w:t xml:space="preserve">6 carpet, but were observed at 700 ◦C </w:t>
      </w:r>
      <w:r>
        <w:rPr>
          <w:rFonts w:ascii="Times New Roman" w:hAnsi="Times New Roman" w:cs="Times New Roman"/>
          <w:sz w:val="20"/>
          <w:szCs w:val="20"/>
        </w:rPr>
        <w:t xml:space="preserve">and their intensities increased </w:t>
      </w:r>
      <w:r w:rsidRPr="004D5BEF">
        <w:rPr>
          <w:rFonts w:ascii="Times New Roman" w:hAnsi="Times New Roman" w:cs="Times New Roman"/>
          <w:sz w:val="20"/>
          <w:szCs w:val="20"/>
        </w:rPr>
        <w:t>with temperature. Although nap</w:t>
      </w:r>
      <w:r>
        <w:rPr>
          <w:rFonts w:ascii="Times New Roman" w:hAnsi="Times New Roman" w:cs="Times New Roman"/>
          <w:sz w:val="20"/>
          <w:szCs w:val="20"/>
        </w:rPr>
        <w:t xml:space="preserve">hthalene and biphenyl were both </w:t>
      </w:r>
      <w:r w:rsidRPr="004D5BEF">
        <w:rPr>
          <w:rFonts w:ascii="Times New Roman" w:hAnsi="Times New Roman" w:cs="Times New Roman"/>
          <w:sz w:val="20"/>
          <w:szCs w:val="20"/>
        </w:rPr>
        <w:t>observed from the pyrolysis of PET carpet at 400 ◦C,</w:t>
      </w:r>
      <w:r>
        <w:rPr>
          <w:rFonts w:ascii="Times New Roman" w:hAnsi="Times New Roman" w:cs="Times New Roman"/>
          <w:sz w:val="20"/>
          <w:szCs w:val="20"/>
        </w:rPr>
        <w:t xml:space="preserve"> their intensities </w:t>
      </w:r>
      <w:r w:rsidRPr="004D5BEF">
        <w:rPr>
          <w:rFonts w:ascii="Times New Roman" w:hAnsi="Times New Roman" w:cs="Times New Roman"/>
          <w:sz w:val="20"/>
          <w:szCs w:val="20"/>
        </w:rPr>
        <w:t>were also observed to increase wit</w:t>
      </w:r>
      <w:r>
        <w:rPr>
          <w:rFonts w:ascii="Times New Roman" w:hAnsi="Times New Roman" w:cs="Times New Roman"/>
          <w:sz w:val="20"/>
          <w:szCs w:val="20"/>
        </w:rPr>
        <w:t xml:space="preserve">h temperature, similar to Nylon </w:t>
      </w:r>
      <w:r w:rsidRPr="004D5BEF">
        <w:rPr>
          <w:rFonts w:ascii="Times New Roman" w:hAnsi="Times New Roman" w:cs="Times New Roman"/>
          <w:sz w:val="20"/>
          <w:szCs w:val="20"/>
        </w:rPr>
        <w:t>6 carpet. 2-Methylbiphenyl, sim</w:t>
      </w:r>
      <w:r>
        <w:rPr>
          <w:rFonts w:ascii="Times New Roman" w:hAnsi="Times New Roman" w:cs="Times New Roman"/>
          <w:sz w:val="20"/>
          <w:szCs w:val="20"/>
        </w:rPr>
        <w:t xml:space="preserve">ilar to acenaphthylene from PET </w:t>
      </w:r>
      <w:r w:rsidRPr="004D5BEF">
        <w:rPr>
          <w:rFonts w:ascii="Times New Roman" w:hAnsi="Times New Roman" w:cs="Times New Roman"/>
          <w:sz w:val="20"/>
          <w:szCs w:val="20"/>
        </w:rPr>
        <w:t xml:space="preserve">carpet, was only observed from the </w:t>
      </w:r>
      <w:r>
        <w:rPr>
          <w:rFonts w:ascii="Times New Roman" w:hAnsi="Times New Roman" w:cs="Times New Roman"/>
          <w:sz w:val="20"/>
          <w:szCs w:val="20"/>
        </w:rPr>
        <w:t xml:space="preserve">isothermal pyrolysis of Nylon 6 </w:t>
      </w:r>
      <w:r w:rsidRPr="004D5BEF">
        <w:rPr>
          <w:rFonts w:ascii="Times New Roman" w:hAnsi="Times New Roman" w:cs="Times New Roman"/>
          <w:sz w:val="20"/>
          <w:szCs w:val="20"/>
        </w:rPr>
        <w:t>carpet at 900 ◦C but not temperature-programmed pyrolysis. Also,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styrene was observed as the</w:t>
      </w:r>
      <w:r>
        <w:rPr>
          <w:rFonts w:ascii="Times New Roman" w:hAnsi="Times New Roman" w:cs="Times New Roman"/>
          <w:sz w:val="20"/>
          <w:szCs w:val="20"/>
        </w:rPr>
        <w:t xml:space="preserve"> dominant peak when Nylon 6 was </w:t>
      </w:r>
      <w:r w:rsidRPr="004D5BEF">
        <w:rPr>
          <w:rFonts w:ascii="Times New Roman" w:hAnsi="Times New Roman" w:cs="Times New Roman"/>
          <w:sz w:val="20"/>
          <w:szCs w:val="20"/>
        </w:rPr>
        <w:t>pyrolysed with temperature ramp</w:t>
      </w:r>
      <w:r>
        <w:rPr>
          <w:rFonts w:ascii="Times New Roman" w:hAnsi="Times New Roman" w:cs="Times New Roman"/>
          <w:sz w:val="20"/>
          <w:szCs w:val="20"/>
        </w:rPr>
        <w:t>ing to 700 ◦C whereas caprolac</w:t>
      </w:r>
      <w:r w:rsidRPr="004D5BEF">
        <w:rPr>
          <w:rFonts w:ascii="Times New Roman" w:hAnsi="Times New Roman" w:cs="Times New Roman"/>
          <w:sz w:val="20"/>
          <w:szCs w:val="20"/>
        </w:rPr>
        <w:t xml:space="preserve">tam was observed as the dominant </w:t>
      </w:r>
      <w:r>
        <w:rPr>
          <w:rFonts w:ascii="Times New Roman" w:hAnsi="Times New Roman" w:cs="Times New Roman"/>
          <w:sz w:val="20"/>
          <w:szCs w:val="20"/>
        </w:rPr>
        <w:t xml:space="preserve">peak in isothermal pyrolysis at </w:t>
      </w:r>
      <w:r w:rsidRPr="004D5BEF">
        <w:rPr>
          <w:rFonts w:ascii="Times New Roman" w:hAnsi="Times New Roman" w:cs="Times New Roman"/>
          <w:sz w:val="20"/>
          <w:szCs w:val="20"/>
        </w:rPr>
        <w:t>the same target temperature.</w:t>
      </w:r>
    </w:p>
    <w:p w14:paraId="36E92A25" w14:textId="45AF909B" w:rsidR="004D5BEF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>Interestingly, two isothiocyanat</w:t>
      </w:r>
      <w:r>
        <w:rPr>
          <w:rFonts w:ascii="Times New Roman" w:hAnsi="Times New Roman" w:cs="Times New Roman"/>
          <w:sz w:val="20"/>
          <w:szCs w:val="20"/>
        </w:rPr>
        <w:t>es and three nitriles were ten</w:t>
      </w:r>
      <w:r w:rsidRPr="004D5BEF">
        <w:rPr>
          <w:rFonts w:ascii="Times New Roman" w:hAnsi="Times New Roman" w:cs="Times New Roman"/>
          <w:sz w:val="20"/>
          <w:szCs w:val="20"/>
        </w:rPr>
        <w:t>tatively identified in the pyrolysat</w:t>
      </w:r>
      <w:r>
        <w:rPr>
          <w:rFonts w:ascii="Times New Roman" w:hAnsi="Times New Roman" w:cs="Times New Roman"/>
          <w:sz w:val="20"/>
          <w:szCs w:val="20"/>
        </w:rPr>
        <w:t xml:space="preserve">es of Nylon 6 carpet. As listed </w:t>
      </w:r>
      <w:r w:rsidRPr="004D5BEF">
        <w:rPr>
          <w:rFonts w:ascii="Times New Roman" w:hAnsi="Times New Roman" w:cs="Times New Roman"/>
          <w:sz w:val="20"/>
          <w:szCs w:val="20"/>
        </w:rPr>
        <w:t>in Table 3, n-pentyl isothiocya</w:t>
      </w:r>
      <w:r>
        <w:rPr>
          <w:rFonts w:ascii="Times New Roman" w:hAnsi="Times New Roman" w:cs="Times New Roman"/>
          <w:sz w:val="20"/>
          <w:szCs w:val="20"/>
        </w:rPr>
        <w:t xml:space="preserve">nates were detected at both 400 </w:t>
      </w:r>
      <w:r w:rsidRPr="004D5BEF">
        <w:rPr>
          <w:rFonts w:ascii="Times New Roman" w:hAnsi="Times New Roman" w:cs="Times New Roman"/>
          <w:sz w:val="20"/>
          <w:szCs w:val="20"/>
        </w:rPr>
        <w:t>and 700 ◦C while cyclohexyl isot</w:t>
      </w:r>
      <w:r>
        <w:rPr>
          <w:rFonts w:ascii="Times New Roman" w:hAnsi="Times New Roman" w:cs="Times New Roman"/>
          <w:sz w:val="20"/>
          <w:szCs w:val="20"/>
        </w:rPr>
        <w:t xml:space="preserve">hiocyanate was only observed at </w:t>
      </w:r>
      <w:r w:rsidRPr="004D5BEF">
        <w:rPr>
          <w:rFonts w:ascii="Times New Roman" w:hAnsi="Times New Roman" w:cs="Times New Roman"/>
          <w:sz w:val="20"/>
          <w:szCs w:val="20"/>
        </w:rPr>
        <w:t xml:space="preserve">700 ◦C. These compounds have not </w:t>
      </w:r>
      <w:r>
        <w:rPr>
          <w:rFonts w:ascii="Times New Roman" w:hAnsi="Times New Roman" w:cs="Times New Roman"/>
          <w:sz w:val="20"/>
          <w:szCs w:val="20"/>
        </w:rPr>
        <w:t xml:space="preserve">been previously reported in the </w:t>
      </w:r>
      <w:r w:rsidRPr="004D5BEF">
        <w:rPr>
          <w:rFonts w:ascii="Times New Roman" w:hAnsi="Times New Roman" w:cs="Times New Roman"/>
          <w:sz w:val="20"/>
          <w:szCs w:val="20"/>
        </w:rPr>
        <w:t>pyrolysis of Nylon 6. Nylon has b</w:t>
      </w:r>
      <w:r>
        <w:rPr>
          <w:rFonts w:ascii="Times New Roman" w:hAnsi="Times New Roman" w:cs="Times New Roman"/>
          <w:sz w:val="20"/>
          <w:szCs w:val="20"/>
        </w:rPr>
        <w:t>een previously reported to pro</w:t>
      </w:r>
      <w:r w:rsidRPr="004D5BEF">
        <w:rPr>
          <w:rFonts w:ascii="Times New Roman" w:hAnsi="Times New Roman" w:cs="Times New Roman"/>
          <w:sz w:val="20"/>
          <w:szCs w:val="20"/>
        </w:rPr>
        <w:t>duce acetonitrile at 770 ◦C [41], h</w:t>
      </w:r>
      <w:r>
        <w:rPr>
          <w:rFonts w:ascii="Times New Roman" w:hAnsi="Times New Roman" w:cs="Times New Roman"/>
          <w:sz w:val="20"/>
          <w:szCs w:val="20"/>
        </w:rPr>
        <w:t xml:space="preserve">owever this was not observed in </w:t>
      </w:r>
      <w:r w:rsidRPr="004D5BEF">
        <w:rPr>
          <w:rFonts w:ascii="Times New Roman" w:hAnsi="Times New Roman" w:cs="Times New Roman"/>
          <w:sz w:val="20"/>
          <w:szCs w:val="20"/>
        </w:rPr>
        <w:t>our study. Instead, pentanenitrile,</w:t>
      </w:r>
      <w:r>
        <w:rPr>
          <w:rFonts w:ascii="Times New Roman" w:hAnsi="Times New Roman" w:cs="Times New Roman"/>
          <w:sz w:val="20"/>
          <w:szCs w:val="20"/>
        </w:rPr>
        <w:t xml:space="preserve"> hexanenitrile and benzonitrile </w:t>
      </w:r>
      <w:r w:rsidRPr="004D5BEF">
        <w:rPr>
          <w:rFonts w:ascii="Times New Roman" w:hAnsi="Times New Roman" w:cs="Times New Roman"/>
          <w:sz w:val="20"/>
          <w:szCs w:val="20"/>
        </w:rPr>
        <w:t>were observed in the pyrolysates of</w:t>
      </w:r>
      <w:r>
        <w:rPr>
          <w:rFonts w:ascii="Times New Roman" w:hAnsi="Times New Roman" w:cs="Times New Roman"/>
          <w:sz w:val="20"/>
          <w:szCs w:val="20"/>
        </w:rPr>
        <w:t xml:space="preserve"> Nylon 6 carpet; these have not </w:t>
      </w:r>
      <w:r w:rsidRPr="004D5BEF">
        <w:rPr>
          <w:rFonts w:ascii="Times New Roman" w:hAnsi="Times New Roman" w:cs="Times New Roman"/>
          <w:sz w:val="20"/>
          <w:szCs w:val="20"/>
        </w:rPr>
        <w:t>been reported previously. Benz</w:t>
      </w:r>
      <w:r>
        <w:rPr>
          <w:rFonts w:ascii="Times New Roman" w:hAnsi="Times New Roman" w:cs="Times New Roman"/>
          <w:sz w:val="20"/>
          <w:szCs w:val="20"/>
        </w:rPr>
        <w:t xml:space="preserve">onitrile was observed only when </w:t>
      </w:r>
      <w:r w:rsidRPr="004D5BEF">
        <w:rPr>
          <w:rFonts w:ascii="Times New Roman" w:hAnsi="Times New Roman" w:cs="Times New Roman"/>
          <w:sz w:val="20"/>
          <w:szCs w:val="20"/>
        </w:rPr>
        <w:t>Nylon 6 was pyrolyzed at 900 ◦C, wh</w:t>
      </w:r>
      <w:r>
        <w:rPr>
          <w:rFonts w:ascii="Times New Roman" w:hAnsi="Times New Roman" w:cs="Times New Roman"/>
          <w:sz w:val="20"/>
          <w:szCs w:val="20"/>
        </w:rPr>
        <w:t xml:space="preserve">ile pentanenitrile was observed </w:t>
      </w:r>
      <w:r w:rsidRPr="004D5BEF">
        <w:rPr>
          <w:rFonts w:ascii="Times New Roman" w:hAnsi="Times New Roman" w:cs="Times New Roman"/>
          <w:sz w:val="20"/>
          <w:szCs w:val="20"/>
        </w:rPr>
        <w:t>across all temperatures. Althoug</w:t>
      </w:r>
      <w:r>
        <w:rPr>
          <w:rFonts w:ascii="Times New Roman" w:hAnsi="Times New Roman" w:cs="Times New Roman"/>
          <w:sz w:val="20"/>
          <w:szCs w:val="20"/>
        </w:rPr>
        <w:t>h hexanenitrile has been previ</w:t>
      </w:r>
      <w:r w:rsidRPr="004D5BEF">
        <w:rPr>
          <w:rFonts w:ascii="Times New Roman" w:hAnsi="Times New Roman" w:cs="Times New Roman"/>
          <w:sz w:val="20"/>
          <w:szCs w:val="20"/>
        </w:rPr>
        <w:t>ously shown to be produced from N</w:t>
      </w:r>
      <w:r>
        <w:rPr>
          <w:rFonts w:ascii="Times New Roman" w:hAnsi="Times New Roman" w:cs="Times New Roman"/>
          <w:sz w:val="20"/>
          <w:szCs w:val="20"/>
        </w:rPr>
        <w:t xml:space="preserve">ylon 8 when it was pyrolyzed at </w:t>
      </w:r>
      <w:r w:rsidRPr="004D5BEF">
        <w:rPr>
          <w:rFonts w:ascii="Times New Roman" w:hAnsi="Times New Roman" w:cs="Times New Roman"/>
          <w:sz w:val="20"/>
          <w:szCs w:val="20"/>
        </w:rPr>
        <w:t>temperatures up to 700 ◦C and not o</w:t>
      </w:r>
      <w:r>
        <w:rPr>
          <w:rFonts w:ascii="Times New Roman" w:hAnsi="Times New Roman" w:cs="Times New Roman"/>
          <w:sz w:val="20"/>
          <w:szCs w:val="20"/>
        </w:rPr>
        <w:t xml:space="preserve">bserved in Nylon 6 pyrolysates, </w:t>
      </w:r>
      <w:r w:rsidRPr="004D5BEF">
        <w:rPr>
          <w:rFonts w:ascii="Times New Roman" w:hAnsi="Times New Roman" w:cs="Times New Roman"/>
          <w:sz w:val="20"/>
          <w:szCs w:val="20"/>
        </w:rPr>
        <w:t>it was observed in all pyrolysates of Nylon 6 in our study [41].</w:t>
      </w:r>
    </w:p>
    <w:p w14:paraId="1F888461" w14:textId="77777777" w:rsidR="004D5BEF" w:rsidRPr="004D5BEF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>Carpet underlay</w:t>
      </w:r>
    </w:p>
    <w:p w14:paraId="7B4B6EC9" w14:textId="427F40CD" w:rsidR="004D5BEF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 xml:space="preserve">The pyrolysis behaviour of carpet </w:t>
      </w:r>
      <w:r>
        <w:rPr>
          <w:rFonts w:ascii="Times New Roman" w:hAnsi="Times New Roman" w:cs="Times New Roman"/>
          <w:sz w:val="20"/>
          <w:szCs w:val="20"/>
        </w:rPr>
        <w:t xml:space="preserve">underlay is similar to carpets. </w:t>
      </w:r>
      <w:r w:rsidRPr="004D5BEF">
        <w:rPr>
          <w:rFonts w:ascii="Times New Roman" w:hAnsi="Times New Roman" w:cs="Times New Roman"/>
          <w:sz w:val="20"/>
          <w:szCs w:val="20"/>
        </w:rPr>
        <w:t>Although it only generated benzen</w:t>
      </w:r>
      <w:r>
        <w:rPr>
          <w:rFonts w:ascii="Times New Roman" w:hAnsi="Times New Roman" w:cs="Times New Roman"/>
          <w:sz w:val="20"/>
          <w:szCs w:val="20"/>
        </w:rPr>
        <w:t xml:space="preserve">e and xylenes when pyrolyzed at </w:t>
      </w:r>
      <w:r w:rsidRPr="004D5BEF">
        <w:rPr>
          <w:rFonts w:ascii="Times New Roman" w:hAnsi="Times New Roman" w:cs="Times New Roman"/>
          <w:sz w:val="20"/>
          <w:szCs w:val="20"/>
        </w:rPr>
        <w:t>temperatures above 700 ◦C</w:t>
      </w:r>
      <w:proofErr w:type="gramStart"/>
      <w:r w:rsidRPr="004D5BEF">
        <w:rPr>
          <w:rFonts w:ascii="Times New Roman" w:hAnsi="Times New Roman" w:cs="Times New Roman"/>
          <w:sz w:val="20"/>
          <w:szCs w:val="20"/>
        </w:rPr>
        <w:t>,tolue</w:t>
      </w:r>
      <w:r>
        <w:rPr>
          <w:rFonts w:ascii="Times New Roman" w:hAnsi="Times New Roman" w:cs="Times New Roman"/>
          <w:sz w:val="20"/>
          <w:szCs w:val="20"/>
        </w:rPr>
        <w:t>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ethylbenzene were formed </w:t>
      </w:r>
      <w:r w:rsidRPr="004D5BEF">
        <w:rPr>
          <w:rFonts w:ascii="Times New Roman" w:hAnsi="Times New Roman" w:cs="Times New Roman"/>
          <w:sz w:val="20"/>
          <w:szCs w:val="20"/>
        </w:rPr>
        <w:t>at all three temperatures (Table 3). Overall, BTEX had a h</w:t>
      </w:r>
      <w:r>
        <w:rPr>
          <w:rFonts w:ascii="Times New Roman" w:hAnsi="Times New Roman" w:cs="Times New Roman"/>
          <w:sz w:val="20"/>
          <w:szCs w:val="20"/>
        </w:rPr>
        <w:t xml:space="preserve">igher </w:t>
      </w:r>
      <w:r w:rsidRPr="004D5BEF">
        <w:rPr>
          <w:rFonts w:ascii="Times New Roman" w:hAnsi="Times New Roman" w:cs="Times New Roman"/>
          <w:sz w:val="20"/>
          <w:szCs w:val="20"/>
        </w:rPr>
        <w:t>relative intensity at 700 ◦C (E</w:t>
      </w:r>
      <w:r>
        <w:rPr>
          <w:rFonts w:ascii="Times New Roman" w:hAnsi="Times New Roman" w:cs="Times New Roman"/>
          <w:sz w:val="20"/>
          <w:szCs w:val="20"/>
        </w:rPr>
        <w:t xml:space="preserve">SM Fig. S6) compared with other </w:t>
      </w:r>
      <w:proofErr w:type="gramStart"/>
      <w:r w:rsidRPr="004D5BEF">
        <w:rPr>
          <w:rFonts w:ascii="Times New Roman" w:hAnsi="Times New Roman" w:cs="Times New Roman"/>
          <w:sz w:val="20"/>
          <w:szCs w:val="20"/>
        </w:rPr>
        <w:t>temperatures,</w:t>
      </w:r>
      <w:proofErr w:type="gramEnd"/>
      <w:r w:rsidRPr="004D5BEF">
        <w:rPr>
          <w:rFonts w:ascii="Times New Roman" w:hAnsi="Times New Roman" w:cs="Times New Roman"/>
          <w:sz w:val="20"/>
          <w:szCs w:val="20"/>
        </w:rPr>
        <w:t xml:space="preserve"> although the </w:t>
      </w:r>
      <w:r w:rsidRPr="004D5BEF">
        <w:rPr>
          <w:rFonts w:ascii="Times New Roman" w:hAnsi="Times New Roman" w:cs="Times New Roman"/>
          <w:sz w:val="20"/>
          <w:szCs w:val="20"/>
        </w:rPr>
        <w:lastRenderedPageBreak/>
        <w:t>relative intensity of ethylbenzene 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similar at both400 and700 ◦C. Traces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propylbenzene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another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C3-alkylbenzene isomer were also identified at 400 and 70</w:t>
      </w:r>
      <w:r>
        <w:rPr>
          <w:rFonts w:ascii="Times New Roman" w:hAnsi="Times New Roman" w:cs="Times New Roman"/>
          <w:sz w:val="20"/>
          <w:szCs w:val="20"/>
        </w:rPr>
        <w:t xml:space="preserve">0 ◦C, but </w:t>
      </w:r>
      <w:r w:rsidRPr="004D5BEF">
        <w:rPr>
          <w:rFonts w:ascii="Times New Roman" w:hAnsi="Times New Roman" w:cs="Times New Roman"/>
          <w:sz w:val="20"/>
          <w:szCs w:val="20"/>
        </w:rPr>
        <w:t>only in trace amounts.</w:t>
      </w:r>
    </w:p>
    <w:p w14:paraId="26E5C760" w14:textId="4C7726A3" w:rsidR="004D5BEF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>The isothermal pyrolys</w:t>
      </w:r>
      <w:r>
        <w:rPr>
          <w:rFonts w:ascii="Times New Roman" w:hAnsi="Times New Roman" w:cs="Times New Roman"/>
          <w:sz w:val="20"/>
          <w:szCs w:val="20"/>
        </w:rPr>
        <w:t>is of PU carpet underlay gener</w:t>
      </w:r>
      <w:r w:rsidRPr="004D5BEF">
        <w:rPr>
          <w:rFonts w:ascii="Times New Roman" w:hAnsi="Times New Roman" w:cs="Times New Roman"/>
          <w:sz w:val="20"/>
          <w:szCs w:val="20"/>
        </w:rPr>
        <w:t>ated slightly different chrom</w:t>
      </w:r>
      <w:r>
        <w:rPr>
          <w:rFonts w:ascii="Times New Roman" w:hAnsi="Times New Roman" w:cs="Times New Roman"/>
          <w:sz w:val="20"/>
          <w:szCs w:val="20"/>
        </w:rPr>
        <w:t xml:space="preserve">atographic patterns compared to </w:t>
      </w:r>
      <w:r w:rsidRPr="004D5BEF">
        <w:rPr>
          <w:rFonts w:ascii="Times New Roman" w:hAnsi="Times New Roman" w:cs="Times New Roman"/>
          <w:sz w:val="20"/>
          <w:szCs w:val="20"/>
        </w:rPr>
        <w:t xml:space="preserve">the temperature-programmed </w:t>
      </w:r>
      <w:r>
        <w:rPr>
          <w:rFonts w:ascii="Times New Roman" w:hAnsi="Times New Roman" w:cs="Times New Roman"/>
          <w:sz w:val="20"/>
          <w:szCs w:val="20"/>
        </w:rPr>
        <w:t xml:space="preserve">pyrolysis at 700 and 900 ◦C. At </w:t>
      </w:r>
      <w:r w:rsidRPr="004D5BEF">
        <w:rPr>
          <w:rFonts w:ascii="Times New Roman" w:hAnsi="Times New Roman" w:cs="Times New Roman"/>
          <w:sz w:val="20"/>
          <w:szCs w:val="20"/>
        </w:rPr>
        <w:t>700 ◦C, the isothermal pyrolysis g</w:t>
      </w:r>
      <w:r>
        <w:rPr>
          <w:rFonts w:ascii="Times New Roman" w:hAnsi="Times New Roman" w:cs="Times New Roman"/>
          <w:sz w:val="20"/>
          <w:szCs w:val="20"/>
        </w:rPr>
        <w:t xml:space="preserve">enerated styrene as the tallest </w:t>
      </w:r>
      <w:r w:rsidRPr="004D5BEF">
        <w:rPr>
          <w:rFonts w:ascii="Times New Roman" w:hAnsi="Times New Roman" w:cs="Times New Roman"/>
          <w:sz w:val="20"/>
          <w:szCs w:val="20"/>
        </w:rPr>
        <w:t>peak whilst the dominant p</w:t>
      </w:r>
      <w:r>
        <w:rPr>
          <w:rFonts w:ascii="Times New Roman" w:hAnsi="Times New Roman" w:cs="Times New Roman"/>
          <w:sz w:val="20"/>
          <w:szCs w:val="20"/>
        </w:rPr>
        <w:t xml:space="preserve">eak from temperature-programmed </w:t>
      </w:r>
      <w:r w:rsidRPr="004D5BEF">
        <w:rPr>
          <w:rFonts w:ascii="Times New Roman" w:hAnsi="Times New Roman" w:cs="Times New Roman"/>
          <w:sz w:val="20"/>
          <w:szCs w:val="20"/>
        </w:rPr>
        <w:t>pyrolysis was phenyl isothiocya</w:t>
      </w:r>
      <w:r>
        <w:rPr>
          <w:rFonts w:ascii="Times New Roman" w:hAnsi="Times New Roman" w:cs="Times New Roman"/>
          <w:sz w:val="20"/>
          <w:szCs w:val="20"/>
        </w:rPr>
        <w:t xml:space="preserve">nate. The relative intensity of </w:t>
      </w:r>
      <w:r w:rsidRPr="004D5BEF">
        <w:rPr>
          <w:rFonts w:ascii="Times New Roman" w:hAnsi="Times New Roman" w:cs="Times New Roman"/>
          <w:sz w:val="20"/>
          <w:szCs w:val="20"/>
        </w:rPr>
        <w:t>ethylbenzene was similar in b</w:t>
      </w:r>
      <w:r>
        <w:rPr>
          <w:rFonts w:ascii="Times New Roman" w:hAnsi="Times New Roman" w:cs="Times New Roman"/>
          <w:sz w:val="20"/>
          <w:szCs w:val="20"/>
        </w:rPr>
        <w:t>oth isothermal and temperature-</w:t>
      </w:r>
      <w:r w:rsidRPr="004D5BEF">
        <w:rPr>
          <w:rFonts w:ascii="Times New Roman" w:hAnsi="Times New Roman" w:cs="Times New Roman"/>
          <w:sz w:val="20"/>
          <w:szCs w:val="20"/>
        </w:rPr>
        <w:t>programmed pyrolysis, but the</w:t>
      </w:r>
      <w:r>
        <w:rPr>
          <w:rFonts w:ascii="Times New Roman" w:hAnsi="Times New Roman" w:cs="Times New Roman"/>
          <w:sz w:val="20"/>
          <w:szCs w:val="20"/>
        </w:rPr>
        <w:t xml:space="preserve"> relative intensity of benzene, </w:t>
      </w:r>
      <w:r w:rsidRPr="004D5BEF">
        <w:rPr>
          <w:rFonts w:ascii="Times New Roman" w:hAnsi="Times New Roman" w:cs="Times New Roman"/>
          <w:sz w:val="20"/>
          <w:szCs w:val="20"/>
        </w:rPr>
        <w:t xml:space="preserve">toluene and xylenes were much </w:t>
      </w:r>
      <w:r>
        <w:rPr>
          <w:rFonts w:ascii="Times New Roman" w:hAnsi="Times New Roman" w:cs="Times New Roman"/>
          <w:sz w:val="20"/>
          <w:szCs w:val="20"/>
        </w:rPr>
        <w:t>higher in the isothermal pyrol</w:t>
      </w:r>
      <w:r w:rsidRPr="004D5BEF">
        <w:rPr>
          <w:rFonts w:ascii="Times New Roman" w:hAnsi="Times New Roman" w:cs="Times New Roman"/>
          <w:sz w:val="20"/>
          <w:szCs w:val="20"/>
        </w:rPr>
        <w:t>ysis. At 900 ◦C, although naphthalene and benzene</w:t>
      </w:r>
      <w:r>
        <w:rPr>
          <w:rFonts w:ascii="Times New Roman" w:hAnsi="Times New Roman" w:cs="Times New Roman"/>
          <w:sz w:val="20"/>
          <w:szCs w:val="20"/>
        </w:rPr>
        <w:t xml:space="preserve">butanenitrile </w:t>
      </w:r>
      <w:r w:rsidRPr="004D5BEF">
        <w:rPr>
          <w:rFonts w:ascii="Times New Roman" w:hAnsi="Times New Roman" w:cs="Times New Roman"/>
          <w:sz w:val="20"/>
          <w:szCs w:val="20"/>
        </w:rPr>
        <w:t>were, respectively</w:t>
      </w:r>
      <w:proofErr w:type="gramStart"/>
      <w:r w:rsidRPr="004D5BEF">
        <w:rPr>
          <w:rFonts w:ascii="Times New Roman" w:hAnsi="Times New Roman" w:cs="Times New Roman"/>
          <w:sz w:val="20"/>
          <w:szCs w:val="20"/>
        </w:rPr>
        <w:t>,the</w:t>
      </w:r>
      <w:proofErr w:type="gramEnd"/>
      <w:r w:rsidRPr="004D5BEF">
        <w:rPr>
          <w:rFonts w:ascii="Times New Roman" w:hAnsi="Times New Roman" w:cs="Times New Roman"/>
          <w:sz w:val="20"/>
          <w:szCs w:val="20"/>
        </w:rPr>
        <w:t xml:space="preserve"> tallest peak</w:t>
      </w:r>
      <w:r>
        <w:rPr>
          <w:rFonts w:ascii="Times New Roman" w:hAnsi="Times New Roman" w:cs="Times New Roman"/>
          <w:sz w:val="20"/>
          <w:szCs w:val="20"/>
        </w:rPr>
        <w:t>s inisothermal and temperature-</w:t>
      </w:r>
      <w:r w:rsidRPr="004D5BEF">
        <w:rPr>
          <w:rFonts w:ascii="Times New Roman" w:hAnsi="Times New Roman" w:cs="Times New Roman"/>
          <w:sz w:val="20"/>
          <w:szCs w:val="20"/>
        </w:rPr>
        <w:t>programmed pyrolysis, the rela</w:t>
      </w:r>
      <w:r>
        <w:rPr>
          <w:rFonts w:ascii="Times New Roman" w:hAnsi="Times New Roman" w:cs="Times New Roman"/>
          <w:sz w:val="20"/>
          <w:szCs w:val="20"/>
        </w:rPr>
        <w:t xml:space="preserve">tive intensity of BTEX remained </w:t>
      </w:r>
      <w:r w:rsidRPr="004D5BEF">
        <w:rPr>
          <w:rFonts w:ascii="Times New Roman" w:hAnsi="Times New Roman" w:cs="Times New Roman"/>
          <w:sz w:val="20"/>
          <w:szCs w:val="20"/>
        </w:rPr>
        <w:t>similar. Although the volatiles tr</w:t>
      </w:r>
      <w:r>
        <w:rPr>
          <w:rFonts w:ascii="Times New Roman" w:hAnsi="Times New Roman" w:cs="Times New Roman"/>
          <w:sz w:val="20"/>
          <w:szCs w:val="20"/>
        </w:rPr>
        <w:t xml:space="preserve">ap solution collected at 900 ◦C </w:t>
      </w:r>
      <w:r w:rsidRPr="004D5BEF">
        <w:rPr>
          <w:rFonts w:ascii="Times New Roman" w:hAnsi="Times New Roman" w:cs="Times New Roman"/>
          <w:sz w:val="20"/>
          <w:szCs w:val="20"/>
        </w:rPr>
        <w:t xml:space="preserve">exhibited a high relative intensity of </w:t>
      </w:r>
      <w:r>
        <w:rPr>
          <w:rFonts w:ascii="Times New Roman" w:hAnsi="Times New Roman" w:cs="Times New Roman"/>
          <w:sz w:val="20"/>
          <w:szCs w:val="20"/>
        </w:rPr>
        <w:t xml:space="preserve">BTEX, the relative intensity of </w:t>
      </w:r>
      <w:r w:rsidRPr="004D5BEF">
        <w:rPr>
          <w:rFonts w:ascii="Times New Roman" w:hAnsi="Times New Roman" w:cs="Times New Roman"/>
          <w:sz w:val="20"/>
          <w:szCs w:val="20"/>
        </w:rPr>
        <w:t>toluene, ethylbenzene and xylenes were lower than that at 700 ◦C.</w:t>
      </w:r>
    </w:p>
    <w:p w14:paraId="12120CF7" w14:textId="1452BBE7" w:rsidR="004D5BEF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>Phenanthrene, pyrene, bipheny</w:t>
      </w:r>
      <w:r>
        <w:rPr>
          <w:rFonts w:ascii="Times New Roman" w:hAnsi="Times New Roman" w:cs="Times New Roman"/>
          <w:sz w:val="20"/>
          <w:szCs w:val="20"/>
        </w:rPr>
        <w:t>l, fluoranthene and acenaphthy</w:t>
      </w:r>
      <w:r w:rsidRPr="004D5BEF">
        <w:rPr>
          <w:rFonts w:ascii="Times New Roman" w:hAnsi="Times New Roman" w:cs="Times New Roman"/>
          <w:sz w:val="20"/>
          <w:szCs w:val="20"/>
        </w:rPr>
        <w:t>lene were only observed when</w:t>
      </w:r>
      <w:r>
        <w:rPr>
          <w:rFonts w:ascii="Times New Roman" w:hAnsi="Times New Roman" w:cs="Times New Roman"/>
          <w:sz w:val="20"/>
          <w:szCs w:val="20"/>
        </w:rPr>
        <w:t xml:space="preserve"> PU was pyrolysed at 900 ◦C but </w:t>
      </w:r>
      <w:r w:rsidRPr="004D5BEF">
        <w:rPr>
          <w:rFonts w:ascii="Times New Roman" w:hAnsi="Times New Roman" w:cs="Times New Roman"/>
          <w:sz w:val="20"/>
          <w:szCs w:val="20"/>
        </w:rPr>
        <w:t>not at the lower temperature</w:t>
      </w:r>
      <w:r>
        <w:rPr>
          <w:rFonts w:ascii="Times New Roman" w:hAnsi="Times New Roman" w:cs="Times New Roman"/>
          <w:sz w:val="20"/>
          <w:szCs w:val="20"/>
        </w:rPr>
        <w:t xml:space="preserve">s. Phenanthrene and pyrene were </w:t>
      </w:r>
      <w:r w:rsidRPr="004D5BEF">
        <w:rPr>
          <w:rFonts w:ascii="Times New Roman" w:hAnsi="Times New Roman" w:cs="Times New Roman"/>
          <w:sz w:val="20"/>
          <w:szCs w:val="20"/>
        </w:rPr>
        <w:t>positively identified from all pyr</w:t>
      </w:r>
      <w:r>
        <w:rPr>
          <w:rFonts w:ascii="Times New Roman" w:hAnsi="Times New Roman" w:cs="Times New Roman"/>
          <w:sz w:val="20"/>
          <w:szCs w:val="20"/>
        </w:rPr>
        <w:t>olysis of PU at 900 ◦C, regard</w:t>
      </w:r>
      <w:r w:rsidRPr="004D5BEF">
        <w:rPr>
          <w:rFonts w:ascii="Times New Roman" w:hAnsi="Times New Roman" w:cs="Times New Roman"/>
          <w:sz w:val="20"/>
          <w:szCs w:val="20"/>
        </w:rPr>
        <w:t>less isothermal or temperat</w:t>
      </w:r>
      <w:r>
        <w:rPr>
          <w:rFonts w:ascii="Times New Roman" w:hAnsi="Times New Roman" w:cs="Times New Roman"/>
          <w:sz w:val="20"/>
          <w:szCs w:val="20"/>
        </w:rPr>
        <w:t xml:space="preserve">ure-programmed. The temperature </w:t>
      </w:r>
      <w:r w:rsidRPr="004D5BEF">
        <w:rPr>
          <w:rFonts w:ascii="Times New Roman" w:hAnsi="Times New Roman" w:cs="Times New Roman"/>
          <w:sz w:val="20"/>
          <w:szCs w:val="20"/>
        </w:rPr>
        <w:t xml:space="preserve">ramping program and the hold </w:t>
      </w:r>
      <w:r>
        <w:rPr>
          <w:rFonts w:ascii="Times New Roman" w:hAnsi="Times New Roman" w:cs="Times New Roman"/>
          <w:sz w:val="20"/>
          <w:szCs w:val="20"/>
        </w:rPr>
        <w:t xml:space="preserve">period at target temperature of </w:t>
      </w:r>
      <w:r w:rsidRPr="004D5BEF">
        <w:rPr>
          <w:rFonts w:ascii="Times New Roman" w:hAnsi="Times New Roman" w:cs="Times New Roman"/>
          <w:sz w:val="20"/>
          <w:szCs w:val="20"/>
        </w:rPr>
        <w:t>pyrolysis of PU carpet underla</w:t>
      </w:r>
      <w:r>
        <w:rPr>
          <w:rFonts w:ascii="Times New Roman" w:hAnsi="Times New Roman" w:cs="Times New Roman"/>
          <w:sz w:val="20"/>
          <w:szCs w:val="20"/>
        </w:rPr>
        <w:t>y had influences on the produc</w:t>
      </w:r>
      <w:r w:rsidRPr="004D5BEF">
        <w:rPr>
          <w:rFonts w:ascii="Times New Roman" w:hAnsi="Times New Roman" w:cs="Times New Roman"/>
          <w:sz w:val="20"/>
          <w:szCs w:val="20"/>
        </w:rPr>
        <w:t xml:space="preserve">tion of biphenyl, benzonitrile, </w:t>
      </w:r>
      <w:r>
        <w:rPr>
          <w:rFonts w:ascii="Times New Roman" w:hAnsi="Times New Roman" w:cs="Times New Roman"/>
          <w:sz w:val="20"/>
          <w:szCs w:val="20"/>
        </w:rPr>
        <w:t xml:space="preserve">fluoranthene and acenaphthylene </w:t>
      </w:r>
      <w:r w:rsidRPr="004D5BEF">
        <w:rPr>
          <w:rFonts w:ascii="Times New Roman" w:hAnsi="Times New Roman" w:cs="Times New Roman"/>
          <w:sz w:val="20"/>
          <w:szCs w:val="20"/>
        </w:rPr>
        <w:t>at 900 ◦C. Biphenyl was only posi</w:t>
      </w:r>
      <w:r>
        <w:rPr>
          <w:rFonts w:ascii="Times New Roman" w:hAnsi="Times New Roman" w:cs="Times New Roman"/>
          <w:sz w:val="20"/>
          <w:szCs w:val="20"/>
        </w:rPr>
        <w:t xml:space="preserve">tively identified at isothermal </w:t>
      </w:r>
      <w:r w:rsidRPr="004D5BEF">
        <w:rPr>
          <w:rFonts w:ascii="Times New Roman" w:hAnsi="Times New Roman" w:cs="Times New Roman"/>
          <w:sz w:val="20"/>
          <w:szCs w:val="20"/>
        </w:rPr>
        <w:t xml:space="preserve">but not temperature-programmed </w:t>
      </w:r>
      <w:r>
        <w:rPr>
          <w:rFonts w:ascii="Times New Roman" w:hAnsi="Times New Roman" w:cs="Times New Roman"/>
          <w:sz w:val="20"/>
          <w:szCs w:val="20"/>
        </w:rPr>
        <w:t>pyrolysis. The other three com</w:t>
      </w:r>
      <w:r w:rsidRPr="004D5BEF">
        <w:rPr>
          <w:rFonts w:ascii="Times New Roman" w:hAnsi="Times New Roman" w:cs="Times New Roman"/>
          <w:sz w:val="20"/>
          <w:szCs w:val="20"/>
        </w:rPr>
        <w:t>pounds were positively identifie</w:t>
      </w:r>
      <w:r>
        <w:rPr>
          <w:rFonts w:ascii="Times New Roman" w:hAnsi="Times New Roman" w:cs="Times New Roman"/>
          <w:sz w:val="20"/>
          <w:szCs w:val="20"/>
        </w:rPr>
        <w:t xml:space="preserve">d from the isothermal pyrolysis </w:t>
      </w:r>
      <w:r w:rsidRPr="004D5BEF">
        <w:rPr>
          <w:rFonts w:ascii="Times New Roman" w:hAnsi="Times New Roman" w:cs="Times New Roman"/>
          <w:sz w:val="20"/>
          <w:szCs w:val="20"/>
        </w:rPr>
        <w:t>at 900 ◦C but absent from the</w:t>
      </w:r>
      <w:r>
        <w:rPr>
          <w:rFonts w:ascii="Times New Roman" w:hAnsi="Times New Roman" w:cs="Times New Roman"/>
          <w:sz w:val="20"/>
          <w:szCs w:val="20"/>
        </w:rPr>
        <w:t xml:space="preserve"> temperature-programmed pyroly</w:t>
      </w:r>
      <w:r w:rsidRPr="004D5BEF">
        <w:rPr>
          <w:rFonts w:ascii="Times New Roman" w:hAnsi="Times New Roman" w:cs="Times New Roman"/>
          <w:sz w:val="20"/>
          <w:szCs w:val="20"/>
        </w:rPr>
        <w:t>sis with 10-min hold time. Ben</w:t>
      </w:r>
      <w:r>
        <w:rPr>
          <w:rFonts w:ascii="Times New Roman" w:hAnsi="Times New Roman" w:cs="Times New Roman"/>
          <w:sz w:val="20"/>
          <w:szCs w:val="20"/>
        </w:rPr>
        <w:t xml:space="preserve">zonitrile and fluoranthene were </w:t>
      </w:r>
      <w:r w:rsidRPr="004D5BEF">
        <w:rPr>
          <w:rFonts w:ascii="Times New Roman" w:hAnsi="Times New Roman" w:cs="Times New Roman"/>
          <w:sz w:val="20"/>
          <w:szCs w:val="20"/>
        </w:rPr>
        <w:t>observed from temperature-pr</w:t>
      </w:r>
      <w:r>
        <w:rPr>
          <w:rFonts w:ascii="Times New Roman" w:hAnsi="Times New Roman" w:cs="Times New Roman"/>
          <w:sz w:val="20"/>
          <w:szCs w:val="20"/>
        </w:rPr>
        <w:t xml:space="preserve">ogrammed pyrolysis with 30- and </w:t>
      </w:r>
      <w:r w:rsidRPr="004D5BEF">
        <w:rPr>
          <w:rFonts w:ascii="Times New Roman" w:hAnsi="Times New Roman" w:cs="Times New Roman"/>
          <w:sz w:val="20"/>
          <w:szCs w:val="20"/>
        </w:rPr>
        <w:t>60-min hold time but acenapht</w:t>
      </w:r>
      <w:r>
        <w:rPr>
          <w:rFonts w:ascii="Times New Roman" w:hAnsi="Times New Roman" w:cs="Times New Roman"/>
          <w:sz w:val="20"/>
          <w:szCs w:val="20"/>
        </w:rPr>
        <w:t>hylene was only detected at 60-</w:t>
      </w:r>
      <w:r w:rsidRPr="004D5BEF">
        <w:rPr>
          <w:rFonts w:ascii="Times New Roman" w:hAnsi="Times New Roman" w:cs="Times New Roman"/>
          <w:sz w:val="20"/>
          <w:szCs w:val="20"/>
        </w:rPr>
        <w:t>min-hold-time temperature-programmed pyrolysis of PU.</w:t>
      </w:r>
    </w:p>
    <w:p w14:paraId="44FF3D3F" w14:textId="7B5C4DA1" w:rsidR="004D5BEF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>The pyrolysis of PU carpet un</w:t>
      </w:r>
      <w:r>
        <w:rPr>
          <w:rFonts w:ascii="Times New Roman" w:hAnsi="Times New Roman" w:cs="Times New Roman"/>
          <w:sz w:val="20"/>
          <w:szCs w:val="20"/>
        </w:rPr>
        <w:t xml:space="preserve">derlay generated six previously </w:t>
      </w:r>
      <w:r w:rsidRPr="004D5BEF">
        <w:rPr>
          <w:rFonts w:ascii="Times New Roman" w:hAnsi="Times New Roman" w:cs="Times New Roman"/>
          <w:sz w:val="20"/>
          <w:szCs w:val="20"/>
        </w:rPr>
        <w:t>unreported compounds: trip</w:t>
      </w:r>
      <w:r>
        <w:rPr>
          <w:rFonts w:ascii="Times New Roman" w:hAnsi="Times New Roman" w:cs="Times New Roman"/>
          <w:sz w:val="20"/>
          <w:szCs w:val="20"/>
        </w:rPr>
        <w:t>henyl phosphate, benzenebutanitrile, 1</w:t>
      </w:r>
      <w:proofErr w:type="gramStart"/>
      <w:r>
        <w:rPr>
          <w:rFonts w:ascii="Times New Roman" w:hAnsi="Times New Roman" w:cs="Times New Roman"/>
          <w:sz w:val="20"/>
          <w:szCs w:val="20"/>
        </w:rPr>
        <w:t>,3</w:t>
      </w:r>
      <w:proofErr w:type="gramEnd"/>
      <w:r>
        <w:rPr>
          <w:rFonts w:ascii="Times New Roman" w:hAnsi="Times New Roman" w:cs="Times New Roman"/>
          <w:sz w:val="20"/>
          <w:szCs w:val="20"/>
        </w:rPr>
        <w:t>-diphenylpropane, 3,3-diaminodiphenylmethane, phenyl</w:t>
      </w:r>
      <w:r w:rsidRPr="004D5BEF">
        <w:rPr>
          <w:rFonts w:ascii="Times New Roman" w:hAnsi="Times New Roman" w:cs="Times New Roman"/>
          <w:sz w:val="20"/>
          <w:szCs w:val="20"/>
        </w:rPr>
        <w:t>isothiocyanate and thianapht</w:t>
      </w:r>
      <w:r>
        <w:rPr>
          <w:rFonts w:ascii="Times New Roman" w:hAnsi="Times New Roman" w:cs="Times New Roman"/>
          <w:sz w:val="20"/>
          <w:szCs w:val="20"/>
        </w:rPr>
        <w:t xml:space="preserve">hene. The presence of triphenyl </w:t>
      </w:r>
      <w:r w:rsidRPr="004D5BEF">
        <w:rPr>
          <w:rFonts w:ascii="Times New Roman" w:hAnsi="Times New Roman" w:cs="Times New Roman"/>
          <w:sz w:val="20"/>
          <w:szCs w:val="20"/>
        </w:rPr>
        <w:t>phosphate in pyrolysates at all temperatures was most likely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due to its presence as a fl</w:t>
      </w:r>
      <w:r>
        <w:rPr>
          <w:rFonts w:ascii="Times New Roman" w:hAnsi="Times New Roman" w:cs="Times New Roman"/>
          <w:sz w:val="20"/>
          <w:szCs w:val="20"/>
        </w:rPr>
        <w:t>ame retardant added to the car</w:t>
      </w:r>
      <w:r w:rsidRPr="004D5BEF">
        <w:rPr>
          <w:rFonts w:ascii="Times New Roman" w:hAnsi="Times New Roman" w:cs="Times New Roman"/>
          <w:sz w:val="20"/>
          <w:szCs w:val="20"/>
        </w:rPr>
        <w:t>pet padding [42–44]. Benzeneb</w:t>
      </w:r>
      <w:r>
        <w:rPr>
          <w:rFonts w:ascii="Times New Roman" w:hAnsi="Times New Roman" w:cs="Times New Roman"/>
          <w:sz w:val="20"/>
          <w:szCs w:val="20"/>
        </w:rPr>
        <w:t>utanitrile, 1</w:t>
      </w:r>
      <w:proofErr w:type="gramStart"/>
      <w:r>
        <w:rPr>
          <w:rFonts w:ascii="Times New Roman" w:hAnsi="Times New Roman" w:cs="Times New Roman"/>
          <w:sz w:val="20"/>
          <w:szCs w:val="20"/>
        </w:rPr>
        <w:t>,3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-diphenylpropane </w:t>
      </w:r>
      <w:r w:rsidRPr="004D5BEF">
        <w:rPr>
          <w:rFonts w:ascii="Times New Roman" w:hAnsi="Times New Roman" w:cs="Times New Roman"/>
          <w:sz w:val="20"/>
          <w:szCs w:val="20"/>
        </w:rPr>
        <w:t>and phenyl isothiocyanate were a</w:t>
      </w:r>
      <w:r>
        <w:rPr>
          <w:rFonts w:ascii="Times New Roman" w:hAnsi="Times New Roman" w:cs="Times New Roman"/>
          <w:sz w:val="20"/>
          <w:szCs w:val="20"/>
        </w:rPr>
        <w:t>lso tentatively identified from all pyrolysis of PU. 3</w:t>
      </w:r>
      <w:proofErr w:type="gramStart"/>
      <w:r>
        <w:rPr>
          <w:rFonts w:ascii="Times New Roman" w:hAnsi="Times New Roman" w:cs="Times New Roman"/>
          <w:sz w:val="20"/>
          <w:szCs w:val="20"/>
        </w:rPr>
        <w:t>,3</w:t>
      </w:r>
      <w:proofErr w:type="gramEnd"/>
      <w:r w:rsidRPr="004D5BEF">
        <w:rPr>
          <w:rFonts w:ascii="Times New Roman" w:hAnsi="Times New Roman" w:cs="Times New Roman"/>
          <w:sz w:val="20"/>
          <w:szCs w:val="20"/>
        </w:rPr>
        <w:t>-Diaminodiphenyl</w:t>
      </w:r>
      <w:r>
        <w:rPr>
          <w:rFonts w:ascii="Times New Roman" w:hAnsi="Times New Roman" w:cs="Times New Roman"/>
          <w:sz w:val="20"/>
          <w:szCs w:val="20"/>
        </w:rPr>
        <w:t>methane was identi</w:t>
      </w:r>
      <w:r w:rsidRPr="004D5BEF">
        <w:rPr>
          <w:rFonts w:ascii="Times New Roman" w:hAnsi="Times New Roman" w:cs="Times New Roman"/>
          <w:sz w:val="20"/>
          <w:szCs w:val="20"/>
        </w:rPr>
        <w:t>fied only when PU carpet u</w:t>
      </w:r>
      <w:r>
        <w:rPr>
          <w:rFonts w:ascii="Times New Roman" w:hAnsi="Times New Roman" w:cs="Times New Roman"/>
          <w:sz w:val="20"/>
          <w:szCs w:val="20"/>
        </w:rPr>
        <w:t xml:space="preserve">nderlay was pyrolysed at 400 ◦C </w:t>
      </w:r>
      <w:r w:rsidRPr="004D5BEF">
        <w:rPr>
          <w:rFonts w:ascii="Times New Roman" w:hAnsi="Times New Roman" w:cs="Times New Roman"/>
          <w:sz w:val="20"/>
          <w:szCs w:val="20"/>
        </w:rPr>
        <w:t>whereas thianaphthene waspositive</w:t>
      </w:r>
      <w:r>
        <w:rPr>
          <w:rFonts w:ascii="Times New Roman" w:hAnsi="Times New Roman" w:cs="Times New Roman"/>
          <w:sz w:val="20"/>
          <w:szCs w:val="20"/>
        </w:rPr>
        <w:t xml:space="preserve">ly identifiedonly atthe 900 ◦C </w:t>
      </w:r>
      <w:r w:rsidRPr="004D5BEF">
        <w:rPr>
          <w:rFonts w:ascii="Times New Roman" w:hAnsi="Times New Roman" w:cs="Times New Roman"/>
          <w:sz w:val="20"/>
          <w:szCs w:val="20"/>
        </w:rPr>
        <w:t>temperature-programmed pyrolysis with 30- and 60-min hold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time. The two sulphur-contain</w:t>
      </w:r>
      <w:r>
        <w:rPr>
          <w:rFonts w:ascii="Times New Roman" w:hAnsi="Times New Roman" w:cs="Times New Roman"/>
          <w:sz w:val="20"/>
          <w:szCs w:val="20"/>
        </w:rPr>
        <w:t>ing compounds have not been pre</w:t>
      </w:r>
      <w:r w:rsidRPr="004D5BEF">
        <w:rPr>
          <w:rFonts w:ascii="Times New Roman" w:hAnsi="Times New Roman" w:cs="Times New Roman"/>
          <w:sz w:val="20"/>
          <w:szCs w:val="20"/>
        </w:rPr>
        <w:t>viously reported in the pyrolysates of PU, whereas pyrolysis of PU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>typically generates isocyanates because they are the precursors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5BEF">
        <w:rPr>
          <w:rFonts w:ascii="Times New Roman" w:hAnsi="Times New Roman" w:cs="Times New Roman"/>
          <w:sz w:val="20"/>
          <w:szCs w:val="20"/>
        </w:rPr>
        <w:t xml:space="preserve">in the manufacture of </w:t>
      </w:r>
      <w:r w:rsidRPr="004D5BEF">
        <w:rPr>
          <w:rFonts w:ascii="Times New Roman" w:hAnsi="Times New Roman" w:cs="Times New Roman"/>
          <w:sz w:val="20"/>
          <w:szCs w:val="20"/>
        </w:rPr>
        <w:lastRenderedPageBreak/>
        <w:t>polyurethanes [18</w:t>
      </w:r>
      <w:proofErr w:type="gramStart"/>
      <w:r w:rsidRPr="004D5BEF">
        <w:rPr>
          <w:rFonts w:ascii="Times New Roman" w:hAnsi="Times New Roman" w:cs="Times New Roman"/>
          <w:sz w:val="20"/>
          <w:szCs w:val="20"/>
        </w:rPr>
        <w:t>,19,45,46</w:t>
      </w:r>
      <w:proofErr w:type="gramEnd"/>
      <w:r w:rsidRPr="004D5BEF">
        <w:rPr>
          <w:rFonts w:ascii="Times New Roman" w:hAnsi="Times New Roman" w:cs="Times New Roman"/>
          <w:sz w:val="20"/>
          <w:szCs w:val="20"/>
        </w:rPr>
        <w:t>]. Their prese</w:t>
      </w:r>
      <w:r>
        <w:rPr>
          <w:rFonts w:ascii="Times New Roman" w:hAnsi="Times New Roman" w:cs="Times New Roman"/>
          <w:sz w:val="20"/>
          <w:szCs w:val="20"/>
        </w:rPr>
        <w:t xml:space="preserve">nce </w:t>
      </w:r>
      <w:r w:rsidRPr="004D5BEF">
        <w:rPr>
          <w:rFonts w:ascii="Times New Roman" w:hAnsi="Times New Roman" w:cs="Times New Roman"/>
          <w:sz w:val="20"/>
          <w:szCs w:val="20"/>
        </w:rPr>
        <w:t>could be attributed to the additio</w:t>
      </w:r>
      <w:r>
        <w:rPr>
          <w:rFonts w:ascii="Times New Roman" w:hAnsi="Times New Roman" w:cs="Times New Roman"/>
          <w:sz w:val="20"/>
          <w:szCs w:val="20"/>
        </w:rPr>
        <w:t>n of sulphur to the manufactur</w:t>
      </w:r>
      <w:r w:rsidRPr="004D5BEF">
        <w:rPr>
          <w:rFonts w:ascii="Times New Roman" w:hAnsi="Times New Roman" w:cs="Times New Roman"/>
          <w:sz w:val="20"/>
          <w:szCs w:val="20"/>
        </w:rPr>
        <w:t xml:space="preserve">ing process of carpet underlay as a </w:t>
      </w:r>
      <w:r>
        <w:rPr>
          <w:rFonts w:ascii="Times New Roman" w:hAnsi="Times New Roman" w:cs="Times New Roman"/>
          <w:sz w:val="20"/>
          <w:szCs w:val="20"/>
        </w:rPr>
        <w:t xml:space="preserve">curing agent or flame retardant </w:t>
      </w:r>
      <w:r w:rsidRPr="004D5BEF">
        <w:rPr>
          <w:rFonts w:ascii="Times New Roman" w:hAnsi="Times New Roman" w:cs="Times New Roman"/>
          <w:sz w:val="20"/>
          <w:szCs w:val="20"/>
        </w:rPr>
        <w:t>element [47–49].</w:t>
      </w:r>
    </w:p>
    <w:p w14:paraId="2EBC9084" w14:textId="77777777" w:rsidR="004D5BEF" w:rsidRPr="004D5BEF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5BEF">
        <w:rPr>
          <w:rFonts w:ascii="Times New Roman" w:hAnsi="Times New Roman" w:cs="Times New Roman"/>
          <w:i/>
          <w:sz w:val="20"/>
          <w:szCs w:val="20"/>
        </w:rPr>
        <w:t>Vinyl flooring</w:t>
      </w:r>
    </w:p>
    <w:p w14:paraId="1F1B22FC" w14:textId="13C3138B" w:rsidR="004D5BEF" w:rsidRDefault="004D5BEF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D5BEF">
        <w:rPr>
          <w:rFonts w:ascii="Times New Roman" w:hAnsi="Times New Roman" w:cs="Times New Roman"/>
          <w:sz w:val="20"/>
          <w:szCs w:val="20"/>
        </w:rPr>
        <w:t>Among all the materials investi</w:t>
      </w:r>
      <w:r>
        <w:rPr>
          <w:rFonts w:ascii="Times New Roman" w:hAnsi="Times New Roman" w:cs="Times New Roman"/>
          <w:sz w:val="20"/>
          <w:szCs w:val="20"/>
        </w:rPr>
        <w:t xml:space="preserve">gated, PVC flooring is the only </w:t>
      </w:r>
      <w:r w:rsidRPr="004D5BEF">
        <w:rPr>
          <w:rFonts w:ascii="Times New Roman" w:hAnsi="Times New Roman" w:cs="Times New Roman"/>
          <w:sz w:val="20"/>
          <w:szCs w:val="20"/>
        </w:rPr>
        <w:t>one that generated BTEX in all pyro</w:t>
      </w:r>
      <w:r>
        <w:rPr>
          <w:rFonts w:ascii="Times New Roman" w:hAnsi="Times New Roman" w:cs="Times New Roman"/>
          <w:sz w:val="20"/>
          <w:szCs w:val="20"/>
        </w:rPr>
        <w:t xml:space="preserve">lysis experiments, and this was </w:t>
      </w:r>
      <w:r w:rsidRPr="004D5BEF">
        <w:rPr>
          <w:rFonts w:ascii="Times New Roman" w:hAnsi="Times New Roman" w:cs="Times New Roman"/>
          <w:sz w:val="20"/>
          <w:szCs w:val="20"/>
        </w:rPr>
        <w:t>the only material tested that ge</w:t>
      </w:r>
      <w:r>
        <w:rPr>
          <w:rFonts w:ascii="Times New Roman" w:hAnsi="Times New Roman" w:cs="Times New Roman"/>
          <w:sz w:val="20"/>
          <w:szCs w:val="20"/>
        </w:rPr>
        <w:t xml:space="preserve">nerated benzene at 400 ◦C. When </w:t>
      </w:r>
      <w:r w:rsidRPr="004D5BEF">
        <w:rPr>
          <w:rFonts w:ascii="Times New Roman" w:hAnsi="Times New Roman" w:cs="Times New Roman"/>
          <w:sz w:val="20"/>
          <w:szCs w:val="20"/>
        </w:rPr>
        <w:t>heatedabove 200 ◦C, PVCpolym</w:t>
      </w:r>
      <w:r>
        <w:rPr>
          <w:rFonts w:ascii="Times New Roman" w:hAnsi="Times New Roman" w:cs="Times New Roman"/>
          <w:sz w:val="20"/>
          <w:szCs w:val="20"/>
        </w:rPr>
        <w:t>ersundergo stepwisedehydrochlo</w:t>
      </w:r>
      <w:r w:rsidRPr="004D5BEF">
        <w:rPr>
          <w:rFonts w:ascii="Times New Roman" w:hAnsi="Times New Roman" w:cs="Times New Roman"/>
          <w:sz w:val="20"/>
          <w:szCs w:val="20"/>
        </w:rPr>
        <w:t>rination and produce conjugated</w:t>
      </w:r>
      <w:r>
        <w:rPr>
          <w:rFonts w:ascii="Times New Roman" w:hAnsi="Times New Roman" w:cs="Times New Roman"/>
          <w:sz w:val="20"/>
          <w:szCs w:val="20"/>
        </w:rPr>
        <w:t xml:space="preserve"> unsaturated chains, which then </w:t>
      </w:r>
      <w:r w:rsidRPr="004D5BEF">
        <w:rPr>
          <w:rFonts w:ascii="Times New Roman" w:hAnsi="Times New Roman" w:cs="Times New Roman"/>
          <w:sz w:val="20"/>
          <w:szCs w:val="20"/>
        </w:rPr>
        <w:t>lead to cyclization and the format</w:t>
      </w:r>
      <w:r>
        <w:rPr>
          <w:rFonts w:ascii="Times New Roman" w:hAnsi="Times New Roman" w:cs="Times New Roman"/>
          <w:sz w:val="20"/>
          <w:szCs w:val="20"/>
        </w:rPr>
        <w:t xml:space="preserve">ion of benzene and other highly </w:t>
      </w:r>
      <w:r w:rsidRPr="004D5BEF">
        <w:rPr>
          <w:rFonts w:ascii="Times New Roman" w:hAnsi="Times New Roman" w:cs="Times New Roman"/>
          <w:sz w:val="20"/>
          <w:szCs w:val="20"/>
        </w:rPr>
        <w:t>conjugated hydrocarbons [50</w:t>
      </w:r>
      <w:proofErr w:type="gramStart"/>
      <w:r w:rsidRPr="004D5BEF">
        <w:rPr>
          <w:rFonts w:ascii="Times New Roman" w:hAnsi="Times New Roman" w:cs="Times New Roman"/>
          <w:sz w:val="20"/>
          <w:szCs w:val="20"/>
        </w:rPr>
        <w:t>,51</w:t>
      </w:r>
      <w:proofErr w:type="gramEnd"/>
      <w:r w:rsidRPr="004D5BEF">
        <w:rPr>
          <w:rFonts w:ascii="Times New Roman" w:hAnsi="Times New Roman" w:cs="Times New Roman"/>
          <w:sz w:val="20"/>
          <w:szCs w:val="20"/>
        </w:rPr>
        <w:t>]. S</w:t>
      </w:r>
      <w:r>
        <w:rPr>
          <w:rFonts w:ascii="Times New Roman" w:hAnsi="Times New Roman" w:cs="Times New Roman"/>
          <w:sz w:val="20"/>
          <w:szCs w:val="20"/>
        </w:rPr>
        <w:t>imilar to carpets, the intensi</w:t>
      </w:r>
      <w:r w:rsidRPr="004D5BEF">
        <w:rPr>
          <w:rFonts w:ascii="Times New Roman" w:hAnsi="Times New Roman" w:cs="Times New Roman"/>
          <w:sz w:val="20"/>
          <w:szCs w:val="20"/>
        </w:rPr>
        <w:t>ties of ethylbenzene and xylenes re</w:t>
      </w:r>
      <w:r>
        <w:rPr>
          <w:rFonts w:ascii="Times New Roman" w:hAnsi="Times New Roman" w:cs="Times New Roman"/>
          <w:sz w:val="20"/>
          <w:szCs w:val="20"/>
        </w:rPr>
        <w:t xml:space="preserve">lative to dioctyl terephthalate </w:t>
      </w:r>
      <w:r w:rsidRPr="004D5BEF">
        <w:rPr>
          <w:rFonts w:ascii="Times New Roman" w:hAnsi="Times New Roman" w:cs="Times New Roman"/>
          <w:sz w:val="20"/>
          <w:szCs w:val="20"/>
        </w:rPr>
        <w:t>(DOTP) (the tallest peak) were h</w:t>
      </w:r>
      <w:r>
        <w:rPr>
          <w:rFonts w:ascii="Times New Roman" w:hAnsi="Times New Roman" w:cs="Times New Roman"/>
          <w:sz w:val="20"/>
          <w:szCs w:val="20"/>
        </w:rPr>
        <w:t xml:space="preserve">ighest at 700 ◦C (ESM Fig. S7). </w:t>
      </w:r>
      <w:r w:rsidRPr="004D5BEF">
        <w:rPr>
          <w:rFonts w:ascii="Times New Roman" w:hAnsi="Times New Roman" w:cs="Times New Roman"/>
          <w:sz w:val="20"/>
          <w:szCs w:val="20"/>
        </w:rPr>
        <w:t>BTEX were also observed from the vo</w:t>
      </w:r>
      <w:r>
        <w:rPr>
          <w:rFonts w:ascii="Times New Roman" w:hAnsi="Times New Roman" w:cs="Times New Roman"/>
          <w:sz w:val="20"/>
          <w:szCs w:val="20"/>
        </w:rPr>
        <w:t xml:space="preserve">latiles trap solution collected </w:t>
      </w:r>
      <w:r w:rsidRPr="004D5BEF">
        <w:rPr>
          <w:rFonts w:ascii="Times New Roman" w:hAnsi="Times New Roman" w:cs="Times New Roman"/>
          <w:sz w:val="20"/>
          <w:szCs w:val="20"/>
        </w:rPr>
        <w:t>at 900 ◦C, with slightly lower rela</w:t>
      </w:r>
      <w:r>
        <w:rPr>
          <w:rFonts w:ascii="Times New Roman" w:hAnsi="Times New Roman" w:cs="Times New Roman"/>
          <w:sz w:val="20"/>
          <w:szCs w:val="20"/>
        </w:rPr>
        <w:t xml:space="preserve">tive intensities as compared to </w:t>
      </w:r>
      <w:r w:rsidRPr="004D5BEF">
        <w:rPr>
          <w:rFonts w:ascii="Times New Roman" w:hAnsi="Times New Roman" w:cs="Times New Roman"/>
          <w:sz w:val="20"/>
          <w:szCs w:val="20"/>
        </w:rPr>
        <w:t>700 ◦C. Three C3-alkylbenzene isom</w:t>
      </w:r>
      <w:r>
        <w:rPr>
          <w:rFonts w:ascii="Times New Roman" w:hAnsi="Times New Roman" w:cs="Times New Roman"/>
          <w:sz w:val="20"/>
          <w:szCs w:val="20"/>
        </w:rPr>
        <w:t>ers were observed in insignifi</w:t>
      </w:r>
      <w:r w:rsidRPr="004D5BEF">
        <w:rPr>
          <w:rFonts w:ascii="Times New Roman" w:hAnsi="Times New Roman" w:cs="Times New Roman"/>
          <w:sz w:val="20"/>
          <w:szCs w:val="20"/>
        </w:rPr>
        <w:t>cant amounts from vinyl flooring pyrolyzed at 700 and 900 ◦C.</w:t>
      </w:r>
    </w:p>
    <w:p w14:paraId="13CEEA71" w14:textId="2D00A834" w:rsidR="004D5BEF" w:rsidRDefault="005E662A" w:rsidP="004D5BE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E662A">
        <w:rPr>
          <w:rFonts w:ascii="Times New Roman" w:hAnsi="Times New Roman" w:cs="Times New Roman"/>
          <w:sz w:val="20"/>
          <w:szCs w:val="20"/>
        </w:rPr>
        <w:t>The effect of different hold t</w:t>
      </w:r>
      <w:r>
        <w:rPr>
          <w:rFonts w:ascii="Times New Roman" w:hAnsi="Times New Roman" w:cs="Times New Roman"/>
          <w:sz w:val="20"/>
          <w:szCs w:val="20"/>
        </w:rPr>
        <w:t xml:space="preserve">imes for temperature-programmed </w:t>
      </w:r>
      <w:r w:rsidRPr="005E662A">
        <w:rPr>
          <w:rFonts w:ascii="Times New Roman" w:hAnsi="Times New Roman" w:cs="Times New Roman"/>
          <w:sz w:val="20"/>
          <w:szCs w:val="20"/>
        </w:rPr>
        <w:t>pyrolysis of PVC is notable at 700</w:t>
      </w:r>
      <w:r>
        <w:rPr>
          <w:rFonts w:ascii="Times New Roman" w:hAnsi="Times New Roman" w:cs="Times New Roman"/>
          <w:sz w:val="20"/>
          <w:szCs w:val="20"/>
        </w:rPr>
        <w:t xml:space="preserve"> and 900 ◦C, for the generation </w:t>
      </w:r>
      <w:r w:rsidRPr="005E662A">
        <w:rPr>
          <w:rFonts w:ascii="Times New Roman" w:hAnsi="Times New Roman" w:cs="Times New Roman"/>
          <w:sz w:val="20"/>
          <w:szCs w:val="20"/>
        </w:rPr>
        <w:t>and intensity of naphthalene, 3</w:t>
      </w:r>
      <w:r>
        <w:rPr>
          <w:rFonts w:ascii="Times New Roman" w:hAnsi="Times New Roman" w:cs="Times New Roman"/>
          <w:sz w:val="20"/>
          <w:szCs w:val="20"/>
        </w:rPr>
        <w:t xml:space="preserve">-methylindene, phenanthrene and </w:t>
      </w:r>
      <w:r w:rsidRPr="005E662A">
        <w:rPr>
          <w:rFonts w:ascii="Times New Roman" w:hAnsi="Times New Roman" w:cs="Times New Roman"/>
          <w:sz w:val="20"/>
          <w:szCs w:val="20"/>
        </w:rPr>
        <w:t>anthracene and styrene. The relativ</w:t>
      </w:r>
      <w:r>
        <w:rPr>
          <w:rFonts w:ascii="Times New Roman" w:hAnsi="Times New Roman" w:cs="Times New Roman"/>
          <w:sz w:val="20"/>
          <w:szCs w:val="20"/>
        </w:rPr>
        <w:t>e intensity of naphthalene gen</w:t>
      </w:r>
      <w:r w:rsidRPr="005E662A">
        <w:rPr>
          <w:rFonts w:ascii="Times New Roman" w:hAnsi="Times New Roman" w:cs="Times New Roman"/>
          <w:sz w:val="20"/>
          <w:szCs w:val="20"/>
        </w:rPr>
        <w:t>erally increased with pyrolysis tem</w:t>
      </w:r>
      <w:r>
        <w:rPr>
          <w:rFonts w:ascii="Times New Roman" w:hAnsi="Times New Roman" w:cs="Times New Roman"/>
          <w:sz w:val="20"/>
          <w:szCs w:val="20"/>
        </w:rPr>
        <w:t xml:space="preserve">perature; however, its relative </w:t>
      </w:r>
      <w:r w:rsidRPr="005E662A">
        <w:rPr>
          <w:rFonts w:ascii="Times New Roman" w:hAnsi="Times New Roman" w:cs="Times New Roman"/>
          <w:sz w:val="20"/>
          <w:szCs w:val="20"/>
        </w:rPr>
        <w:t>intensity from temperature-prog</w:t>
      </w:r>
      <w:r>
        <w:rPr>
          <w:rFonts w:ascii="Times New Roman" w:hAnsi="Times New Roman" w:cs="Times New Roman"/>
          <w:sz w:val="20"/>
          <w:szCs w:val="20"/>
        </w:rPr>
        <w:t xml:space="preserve">rammed pyrolysis at 900 ◦C with </w:t>
      </w:r>
      <w:r w:rsidRPr="005E662A">
        <w:rPr>
          <w:rFonts w:ascii="Times New Roman" w:hAnsi="Times New Roman" w:cs="Times New Roman"/>
          <w:sz w:val="20"/>
          <w:szCs w:val="20"/>
        </w:rPr>
        <w:t>10 min hold time was as low as</w:t>
      </w:r>
      <w:r>
        <w:rPr>
          <w:rFonts w:ascii="Times New Roman" w:hAnsi="Times New Roman" w:cs="Times New Roman"/>
          <w:sz w:val="20"/>
          <w:szCs w:val="20"/>
        </w:rPr>
        <w:t xml:space="preserve"> that from pyrolysis at 400 ◦C. </w:t>
      </w:r>
      <w:r w:rsidRPr="005E662A">
        <w:rPr>
          <w:rFonts w:ascii="Times New Roman" w:hAnsi="Times New Roman" w:cs="Times New Roman"/>
          <w:sz w:val="20"/>
          <w:szCs w:val="20"/>
        </w:rPr>
        <w:t>The same effect of hold time was observed for the generation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2A">
        <w:rPr>
          <w:rFonts w:ascii="Times New Roman" w:hAnsi="Times New Roman" w:cs="Times New Roman"/>
          <w:sz w:val="20"/>
          <w:szCs w:val="20"/>
        </w:rPr>
        <w:t xml:space="preserve">3-methylindene, phenanthrene, </w:t>
      </w:r>
      <w:r>
        <w:rPr>
          <w:rFonts w:ascii="Times New Roman" w:hAnsi="Times New Roman" w:cs="Times New Roman"/>
          <w:sz w:val="20"/>
          <w:szCs w:val="20"/>
        </w:rPr>
        <w:t>and anthracene. They were iden</w:t>
      </w:r>
      <w:r w:rsidRPr="005E662A">
        <w:rPr>
          <w:rFonts w:ascii="Times New Roman" w:hAnsi="Times New Roman" w:cs="Times New Roman"/>
          <w:sz w:val="20"/>
          <w:szCs w:val="20"/>
        </w:rPr>
        <w:t>tified from the pyrolysis of PVC a</w:t>
      </w:r>
      <w:r>
        <w:rPr>
          <w:rFonts w:ascii="Times New Roman" w:hAnsi="Times New Roman" w:cs="Times New Roman"/>
          <w:sz w:val="20"/>
          <w:szCs w:val="20"/>
        </w:rPr>
        <w:t xml:space="preserve">t 700 and 900 ◦C except for the </w:t>
      </w:r>
      <w:r w:rsidRPr="005E662A">
        <w:rPr>
          <w:rFonts w:ascii="Times New Roman" w:hAnsi="Times New Roman" w:cs="Times New Roman"/>
          <w:sz w:val="20"/>
          <w:szCs w:val="20"/>
        </w:rPr>
        <w:t>temperature-programmed pyro</w:t>
      </w:r>
      <w:r>
        <w:rPr>
          <w:rFonts w:ascii="Times New Roman" w:hAnsi="Times New Roman" w:cs="Times New Roman"/>
          <w:sz w:val="20"/>
          <w:szCs w:val="20"/>
        </w:rPr>
        <w:t xml:space="preserve">lysis at these two temperatures </w:t>
      </w:r>
      <w:r w:rsidRPr="005E662A">
        <w:rPr>
          <w:rFonts w:ascii="Times New Roman" w:hAnsi="Times New Roman" w:cs="Times New Roman"/>
          <w:sz w:val="20"/>
          <w:szCs w:val="20"/>
        </w:rPr>
        <w:t xml:space="preserve">with 10 min hold time. Styrene </w:t>
      </w:r>
      <w:r>
        <w:rPr>
          <w:rFonts w:ascii="Times New Roman" w:hAnsi="Times New Roman" w:cs="Times New Roman"/>
          <w:sz w:val="20"/>
          <w:szCs w:val="20"/>
        </w:rPr>
        <w:t>appeared in low relative inten</w:t>
      </w:r>
      <w:r w:rsidRPr="005E662A">
        <w:rPr>
          <w:rFonts w:ascii="Times New Roman" w:hAnsi="Times New Roman" w:cs="Times New Roman"/>
          <w:sz w:val="20"/>
          <w:szCs w:val="20"/>
        </w:rPr>
        <w:t>sity in all 400 ◦C and temperat</w:t>
      </w:r>
      <w:r>
        <w:rPr>
          <w:rFonts w:ascii="Times New Roman" w:hAnsi="Times New Roman" w:cs="Times New Roman"/>
          <w:sz w:val="20"/>
          <w:szCs w:val="20"/>
        </w:rPr>
        <w:t xml:space="preserve">ure-programmed 900 ◦C pyrolysis </w:t>
      </w:r>
      <w:r w:rsidRPr="005E662A">
        <w:rPr>
          <w:rFonts w:ascii="Times New Roman" w:hAnsi="Times New Roman" w:cs="Times New Roman"/>
          <w:sz w:val="20"/>
          <w:szCs w:val="20"/>
        </w:rPr>
        <w:t>experiments with 30 min and 60 min hold time.</w:t>
      </w:r>
    </w:p>
    <w:p w14:paraId="0D419581" w14:textId="39366B87" w:rsidR="005E662A" w:rsidRDefault="005E662A" w:rsidP="005E662A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E662A">
        <w:rPr>
          <w:rFonts w:ascii="Times New Roman" w:hAnsi="Times New Roman" w:cs="Times New Roman"/>
          <w:sz w:val="20"/>
          <w:szCs w:val="20"/>
        </w:rPr>
        <w:t>Apart from the hold tim</w:t>
      </w:r>
      <w:r>
        <w:rPr>
          <w:rFonts w:ascii="Times New Roman" w:hAnsi="Times New Roman" w:cs="Times New Roman"/>
          <w:sz w:val="20"/>
          <w:szCs w:val="20"/>
        </w:rPr>
        <w:t xml:space="preserve">e, temperature and temperature </w:t>
      </w:r>
      <w:r w:rsidRPr="005E662A">
        <w:rPr>
          <w:rFonts w:ascii="Times New Roman" w:hAnsi="Times New Roman" w:cs="Times New Roman"/>
          <w:sz w:val="20"/>
          <w:szCs w:val="20"/>
        </w:rPr>
        <w:t>ramping program affected the inten</w:t>
      </w:r>
      <w:r>
        <w:rPr>
          <w:rFonts w:ascii="Times New Roman" w:hAnsi="Times New Roman" w:cs="Times New Roman"/>
          <w:sz w:val="20"/>
          <w:szCs w:val="20"/>
        </w:rPr>
        <w:t xml:space="preserve">sities of several PAHs in vinyl </w:t>
      </w:r>
      <w:r w:rsidRPr="005E662A">
        <w:rPr>
          <w:rFonts w:ascii="Times New Roman" w:hAnsi="Times New Roman" w:cs="Times New Roman"/>
          <w:sz w:val="20"/>
          <w:szCs w:val="20"/>
        </w:rPr>
        <w:t>flooring pyrolysis. Indene, methyl</w:t>
      </w:r>
      <w:r>
        <w:rPr>
          <w:rFonts w:ascii="Times New Roman" w:hAnsi="Times New Roman" w:cs="Times New Roman"/>
          <w:sz w:val="20"/>
          <w:szCs w:val="20"/>
        </w:rPr>
        <w:t>naphthalenes, biphenyl, phenan</w:t>
      </w:r>
      <w:r w:rsidRPr="005E662A">
        <w:rPr>
          <w:rFonts w:ascii="Times New Roman" w:hAnsi="Times New Roman" w:cs="Times New Roman"/>
          <w:sz w:val="20"/>
          <w:szCs w:val="20"/>
        </w:rPr>
        <w:t>threne, and anthracene were formed</w:t>
      </w:r>
      <w:r>
        <w:rPr>
          <w:rFonts w:ascii="Times New Roman" w:hAnsi="Times New Roman" w:cs="Times New Roman"/>
          <w:sz w:val="20"/>
          <w:szCs w:val="20"/>
        </w:rPr>
        <w:t xml:space="preserve"> via intramolecular cyclization </w:t>
      </w:r>
      <w:r w:rsidRPr="005E662A">
        <w:rPr>
          <w:rFonts w:ascii="Times New Roman" w:hAnsi="Times New Roman" w:cs="Times New Roman"/>
          <w:sz w:val="20"/>
          <w:szCs w:val="20"/>
        </w:rPr>
        <w:t>or intermolecular mechanisms fr</w:t>
      </w:r>
      <w:r>
        <w:rPr>
          <w:rFonts w:ascii="Times New Roman" w:hAnsi="Times New Roman" w:cs="Times New Roman"/>
          <w:sz w:val="20"/>
          <w:szCs w:val="20"/>
        </w:rPr>
        <w:t>om the dehydrochlorinated poly</w:t>
      </w:r>
      <w:r w:rsidRPr="005E662A">
        <w:rPr>
          <w:rFonts w:ascii="Times New Roman" w:hAnsi="Times New Roman" w:cs="Times New Roman"/>
          <w:sz w:val="20"/>
          <w:szCs w:val="20"/>
        </w:rPr>
        <w:t>mer. These compounds were not observed until PVC was pyrolysed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2A">
        <w:rPr>
          <w:rFonts w:ascii="Times New Roman" w:hAnsi="Times New Roman" w:cs="Times New Roman"/>
          <w:sz w:val="20"/>
          <w:szCs w:val="20"/>
        </w:rPr>
        <w:t>at 700 ◦C with increased abundan</w:t>
      </w:r>
      <w:r>
        <w:rPr>
          <w:rFonts w:ascii="Times New Roman" w:hAnsi="Times New Roman" w:cs="Times New Roman"/>
          <w:sz w:val="20"/>
          <w:szCs w:val="20"/>
        </w:rPr>
        <w:t xml:space="preserve">ce at 900 ◦C. Other PAHs, which </w:t>
      </w:r>
      <w:r w:rsidRPr="005E662A">
        <w:rPr>
          <w:rFonts w:ascii="Times New Roman" w:hAnsi="Times New Roman" w:cs="Times New Roman"/>
          <w:sz w:val="20"/>
          <w:szCs w:val="20"/>
        </w:rPr>
        <w:t>were observed only when PVC w</w:t>
      </w:r>
      <w:r>
        <w:rPr>
          <w:rFonts w:ascii="Times New Roman" w:hAnsi="Times New Roman" w:cs="Times New Roman"/>
          <w:sz w:val="20"/>
          <w:szCs w:val="20"/>
        </w:rPr>
        <w:t xml:space="preserve">as pyrolysed at 700 and 900 ◦C, </w:t>
      </w:r>
      <w:r w:rsidRPr="005E662A">
        <w:rPr>
          <w:rFonts w:ascii="Times New Roman" w:hAnsi="Times New Roman" w:cs="Times New Roman"/>
          <w:sz w:val="20"/>
          <w:szCs w:val="20"/>
        </w:rPr>
        <w:t>included C3-alkylbenzenes, inda</w:t>
      </w:r>
      <w:r>
        <w:rPr>
          <w:rFonts w:ascii="Times New Roman" w:hAnsi="Times New Roman" w:cs="Times New Roman"/>
          <w:sz w:val="20"/>
          <w:szCs w:val="20"/>
        </w:rPr>
        <w:t>ne, 3-methylindene, acenaphthy</w:t>
      </w:r>
      <w:r w:rsidRPr="005E662A">
        <w:rPr>
          <w:rFonts w:ascii="Times New Roman" w:hAnsi="Times New Roman" w:cs="Times New Roman"/>
          <w:sz w:val="20"/>
          <w:szCs w:val="20"/>
        </w:rPr>
        <w:t>lene, 4-methylbiphenyl, 9H-fl</w:t>
      </w:r>
      <w:r>
        <w:rPr>
          <w:rFonts w:ascii="Times New Roman" w:hAnsi="Times New Roman" w:cs="Times New Roman"/>
          <w:sz w:val="20"/>
          <w:szCs w:val="20"/>
        </w:rPr>
        <w:t xml:space="preserve">uorene, phenylnaphthalenes, and </w:t>
      </w:r>
      <w:r w:rsidRPr="005E662A">
        <w:rPr>
          <w:rFonts w:ascii="Times New Roman" w:hAnsi="Times New Roman" w:cs="Times New Roman"/>
          <w:sz w:val="20"/>
          <w:szCs w:val="20"/>
        </w:rPr>
        <w:t>fluoranthene. Pyrene and tripheny</w:t>
      </w:r>
      <w:r>
        <w:rPr>
          <w:rFonts w:ascii="Times New Roman" w:hAnsi="Times New Roman" w:cs="Times New Roman"/>
          <w:sz w:val="20"/>
          <w:szCs w:val="20"/>
        </w:rPr>
        <w:t xml:space="preserve">lene were positively identified </w:t>
      </w:r>
      <w:r w:rsidRPr="005E662A">
        <w:rPr>
          <w:rFonts w:ascii="Times New Roman" w:hAnsi="Times New Roman" w:cs="Times New Roman"/>
          <w:sz w:val="20"/>
          <w:szCs w:val="20"/>
        </w:rPr>
        <w:t>only at 900 ◦C but not at the tw</w:t>
      </w:r>
      <w:r>
        <w:rPr>
          <w:rFonts w:ascii="Times New Roman" w:hAnsi="Times New Roman" w:cs="Times New Roman"/>
          <w:sz w:val="20"/>
          <w:szCs w:val="20"/>
        </w:rPr>
        <w:t>o lower temperatures. Also flu</w:t>
      </w:r>
      <w:r w:rsidRPr="005E662A">
        <w:rPr>
          <w:rFonts w:ascii="Times New Roman" w:hAnsi="Times New Roman" w:cs="Times New Roman"/>
          <w:sz w:val="20"/>
          <w:szCs w:val="20"/>
        </w:rPr>
        <w:t>oranthene and 1-phenylnaph</w:t>
      </w:r>
      <w:r>
        <w:rPr>
          <w:rFonts w:ascii="Times New Roman" w:hAnsi="Times New Roman" w:cs="Times New Roman"/>
          <w:sz w:val="20"/>
          <w:szCs w:val="20"/>
        </w:rPr>
        <w:t xml:space="preserve">thalene were generated from the </w:t>
      </w:r>
      <w:r w:rsidRPr="005E662A">
        <w:rPr>
          <w:rFonts w:ascii="Times New Roman" w:hAnsi="Times New Roman" w:cs="Times New Roman"/>
          <w:sz w:val="20"/>
          <w:szCs w:val="20"/>
        </w:rPr>
        <w:t>isothermal 700 and 900 ◦C pyrolysis but not the temperature-programmed pyrolysis reaching the same final temperatures.</w:t>
      </w:r>
    </w:p>
    <w:p w14:paraId="77C7DC6D" w14:textId="60297666" w:rsidR="005E662A" w:rsidRDefault="005E662A" w:rsidP="005E662A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E662A">
        <w:rPr>
          <w:rFonts w:ascii="Times New Roman" w:hAnsi="Times New Roman" w:cs="Times New Roman"/>
          <w:sz w:val="20"/>
          <w:szCs w:val="20"/>
        </w:rPr>
        <w:lastRenderedPageBreak/>
        <w:t>All of the above-mentioned P</w:t>
      </w:r>
      <w:r>
        <w:rPr>
          <w:rFonts w:ascii="Times New Roman" w:hAnsi="Times New Roman" w:cs="Times New Roman"/>
          <w:sz w:val="20"/>
          <w:szCs w:val="20"/>
        </w:rPr>
        <w:t xml:space="preserve">AHs were previously reported as </w:t>
      </w:r>
      <w:r w:rsidRPr="005E662A">
        <w:rPr>
          <w:rFonts w:ascii="Times New Roman" w:hAnsi="Times New Roman" w:cs="Times New Roman"/>
          <w:sz w:val="20"/>
          <w:szCs w:val="20"/>
        </w:rPr>
        <w:t>pyrolysis products of PVC [12–1</w:t>
      </w:r>
      <w:r>
        <w:rPr>
          <w:rFonts w:ascii="Times New Roman" w:hAnsi="Times New Roman" w:cs="Times New Roman"/>
          <w:sz w:val="20"/>
          <w:szCs w:val="20"/>
        </w:rPr>
        <w:t xml:space="preserve">4]; however, here we report for </w:t>
      </w:r>
      <w:r w:rsidRPr="005E662A">
        <w:rPr>
          <w:rFonts w:ascii="Times New Roman" w:hAnsi="Times New Roman" w:cs="Times New Roman"/>
          <w:sz w:val="20"/>
          <w:szCs w:val="20"/>
        </w:rPr>
        <w:t>the first time the production of tri</w:t>
      </w:r>
      <w:r>
        <w:rPr>
          <w:rFonts w:ascii="Times New Roman" w:hAnsi="Times New Roman" w:cs="Times New Roman"/>
          <w:sz w:val="20"/>
          <w:szCs w:val="20"/>
        </w:rPr>
        <w:t xml:space="preserve">phenylene from PVC pyrolysis at </w:t>
      </w:r>
      <w:r w:rsidRPr="005E662A">
        <w:rPr>
          <w:rFonts w:ascii="Times New Roman" w:hAnsi="Times New Roman" w:cs="Times New Roman"/>
          <w:sz w:val="20"/>
          <w:szCs w:val="20"/>
        </w:rPr>
        <w:t>900 ◦C (Table 3). Also, 2-chloroeth</w:t>
      </w:r>
      <w:r>
        <w:rPr>
          <w:rFonts w:ascii="Times New Roman" w:hAnsi="Times New Roman" w:cs="Times New Roman"/>
          <w:sz w:val="20"/>
          <w:szCs w:val="20"/>
        </w:rPr>
        <w:t xml:space="preserve">yl benzoate, which has not been </w:t>
      </w:r>
      <w:r w:rsidRPr="005E662A">
        <w:rPr>
          <w:rFonts w:ascii="Times New Roman" w:hAnsi="Times New Roman" w:cs="Times New Roman"/>
          <w:sz w:val="20"/>
          <w:szCs w:val="20"/>
        </w:rPr>
        <w:t xml:space="preserve">previously reported in pyrolysates </w:t>
      </w:r>
      <w:r>
        <w:rPr>
          <w:rFonts w:ascii="Times New Roman" w:hAnsi="Times New Roman" w:cs="Times New Roman"/>
          <w:sz w:val="20"/>
          <w:szCs w:val="20"/>
        </w:rPr>
        <w:t>of PVC, was tentatively identi</w:t>
      </w:r>
      <w:r w:rsidRPr="005E662A">
        <w:rPr>
          <w:rFonts w:ascii="Times New Roman" w:hAnsi="Times New Roman" w:cs="Times New Roman"/>
          <w:sz w:val="20"/>
          <w:szCs w:val="20"/>
        </w:rPr>
        <w:t>fied from the 400 ◦C pyrolysis of PVC</w:t>
      </w:r>
      <w:r>
        <w:rPr>
          <w:rFonts w:ascii="Times New Roman" w:hAnsi="Times New Roman" w:cs="Times New Roman"/>
          <w:sz w:val="20"/>
          <w:szCs w:val="20"/>
        </w:rPr>
        <w:t xml:space="preserve">. Its presence is likely due to </w:t>
      </w:r>
      <w:r w:rsidRPr="005E662A">
        <w:rPr>
          <w:rFonts w:ascii="Times New Roman" w:hAnsi="Times New Roman" w:cs="Times New Roman"/>
          <w:sz w:val="20"/>
          <w:szCs w:val="20"/>
        </w:rPr>
        <w:t>secondary reactions of HCl with n</w:t>
      </w:r>
      <w:r>
        <w:rPr>
          <w:rFonts w:ascii="Times New Roman" w:hAnsi="Times New Roman" w:cs="Times New Roman"/>
          <w:sz w:val="20"/>
          <w:szCs w:val="20"/>
        </w:rPr>
        <w:t xml:space="preserve">on-chlorinated chemical species </w:t>
      </w:r>
      <w:r w:rsidRPr="005E662A">
        <w:rPr>
          <w:rFonts w:ascii="Times New Roman" w:hAnsi="Times New Roman" w:cs="Times New Roman"/>
          <w:sz w:val="20"/>
          <w:szCs w:val="20"/>
        </w:rPr>
        <w:t>(impurities) in the PVC. Contrary t</w:t>
      </w:r>
      <w:r>
        <w:rPr>
          <w:rFonts w:ascii="Times New Roman" w:hAnsi="Times New Roman" w:cs="Times New Roman"/>
          <w:sz w:val="20"/>
          <w:szCs w:val="20"/>
        </w:rPr>
        <w:t>o the literature [13</w:t>
      </w:r>
      <w:proofErr w:type="gramStart"/>
      <w:r>
        <w:rPr>
          <w:rFonts w:ascii="Times New Roman" w:hAnsi="Times New Roman" w:cs="Times New Roman"/>
          <w:sz w:val="20"/>
          <w:szCs w:val="20"/>
        </w:rPr>
        <w:t>,50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], vinyl </w:t>
      </w:r>
      <w:r w:rsidRPr="005E662A">
        <w:rPr>
          <w:rFonts w:ascii="Times New Roman" w:hAnsi="Times New Roman" w:cs="Times New Roman"/>
          <w:sz w:val="20"/>
          <w:szCs w:val="20"/>
        </w:rPr>
        <w:t>chloride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2A">
        <w:rPr>
          <w:rFonts w:ascii="Times New Roman" w:hAnsi="Times New Roman" w:cs="Times New Roman"/>
          <w:sz w:val="20"/>
          <w:szCs w:val="20"/>
        </w:rPr>
        <w:t>chlorobenzene,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2A">
        <w:rPr>
          <w:rFonts w:ascii="Times New Roman" w:hAnsi="Times New Roman" w:cs="Times New Roman"/>
          <w:sz w:val="20"/>
          <w:szCs w:val="20"/>
        </w:rPr>
        <w:t>two common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2A">
        <w:rPr>
          <w:rFonts w:ascii="Times New Roman" w:hAnsi="Times New Roman" w:cs="Times New Roman"/>
          <w:sz w:val="20"/>
          <w:szCs w:val="20"/>
        </w:rPr>
        <w:t>products generated</w:t>
      </w:r>
      <w:r>
        <w:rPr>
          <w:rFonts w:ascii="Times New Roman" w:hAnsi="Times New Roman" w:cs="Times New Roman"/>
          <w:sz w:val="20"/>
          <w:szCs w:val="20"/>
        </w:rPr>
        <w:t xml:space="preserve"> from </w:t>
      </w:r>
      <w:r w:rsidRPr="005E662A">
        <w:rPr>
          <w:rFonts w:ascii="Times New Roman" w:hAnsi="Times New Roman" w:cs="Times New Roman"/>
          <w:sz w:val="20"/>
          <w:szCs w:val="20"/>
        </w:rPr>
        <w:t>PVC pyrolysis, were not observed in our study.</w:t>
      </w:r>
    </w:p>
    <w:p w14:paraId="47ACBCD9" w14:textId="77777777" w:rsidR="00517DAA" w:rsidRPr="00517DAA" w:rsidRDefault="00517DAA" w:rsidP="00517DAA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7DAA">
        <w:rPr>
          <w:rFonts w:ascii="Times New Roman" w:hAnsi="Times New Roman" w:cs="Times New Roman"/>
          <w:sz w:val="20"/>
          <w:szCs w:val="20"/>
        </w:rPr>
        <w:t>Cellulosic materials</w:t>
      </w:r>
    </w:p>
    <w:p w14:paraId="27FAA2BE" w14:textId="669AA6D2" w:rsidR="00517DAA" w:rsidRDefault="00517DAA" w:rsidP="00517DAA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7DAA">
        <w:rPr>
          <w:rFonts w:ascii="Times New Roman" w:hAnsi="Times New Roman" w:cs="Times New Roman"/>
          <w:sz w:val="20"/>
          <w:szCs w:val="20"/>
        </w:rPr>
        <w:t>Wood is composed of lignin, cell</w:t>
      </w:r>
      <w:r>
        <w:rPr>
          <w:rFonts w:ascii="Times New Roman" w:hAnsi="Times New Roman" w:cs="Times New Roman"/>
          <w:sz w:val="20"/>
          <w:szCs w:val="20"/>
        </w:rPr>
        <w:t xml:space="preserve">ulose and hemicellulose. Lignin </w:t>
      </w:r>
      <w:r w:rsidRPr="00517DAA">
        <w:rPr>
          <w:rFonts w:ascii="Times New Roman" w:hAnsi="Times New Roman" w:cs="Times New Roman"/>
          <w:sz w:val="20"/>
          <w:szCs w:val="20"/>
        </w:rPr>
        <w:t xml:space="preserve">accounts for approximately </w:t>
      </w:r>
      <w:r>
        <w:rPr>
          <w:rFonts w:ascii="Times New Roman" w:hAnsi="Times New Roman" w:cs="Times New Roman"/>
          <w:sz w:val="20"/>
          <w:szCs w:val="20"/>
        </w:rPr>
        <w:t xml:space="preserve">25–35% of the organic matter in </w:t>
      </w:r>
      <w:r w:rsidRPr="00517DAA">
        <w:rPr>
          <w:rFonts w:ascii="Times New Roman" w:hAnsi="Times New Roman" w:cs="Times New Roman"/>
          <w:sz w:val="20"/>
          <w:szCs w:val="20"/>
        </w:rPr>
        <w:t xml:space="preserve">spruce, and contributes to the </w:t>
      </w:r>
      <w:r>
        <w:rPr>
          <w:rFonts w:ascii="Times New Roman" w:hAnsi="Times New Roman" w:cs="Times New Roman"/>
          <w:sz w:val="20"/>
          <w:szCs w:val="20"/>
        </w:rPr>
        <w:t>majority of the pyrolysis prod</w:t>
      </w:r>
      <w:r w:rsidRPr="00517DAA">
        <w:rPr>
          <w:rFonts w:ascii="Times New Roman" w:hAnsi="Times New Roman" w:cs="Times New Roman"/>
          <w:sz w:val="20"/>
          <w:szCs w:val="20"/>
        </w:rPr>
        <w:t>ucts observed [52–54]. Guaiaco</w:t>
      </w:r>
      <w:r>
        <w:rPr>
          <w:rFonts w:ascii="Times New Roman" w:hAnsi="Times New Roman" w:cs="Times New Roman"/>
          <w:sz w:val="20"/>
          <w:szCs w:val="20"/>
        </w:rPr>
        <w:t xml:space="preserve">l, and its substituted products </w:t>
      </w:r>
      <w:r w:rsidRPr="00517DAA">
        <w:rPr>
          <w:rFonts w:ascii="Times New Roman" w:hAnsi="Times New Roman" w:cs="Times New Roman"/>
          <w:sz w:val="20"/>
          <w:szCs w:val="20"/>
        </w:rPr>
        <w:t>4-ethylguaiacol, 4-vinylguaiacol, eug</w:t>
      </w:r>
      <w:r>
        <w:rPr>
          <w:rFonts w:ascii="Times New Roman" w:hAnsi="Times New Roman" w:cs="Times New Roman"/>
          <w:sz w:val="20"/>
          <w:szCs w:val="20"/>
        </w:rPr>
        <w:t xml:space="preserve">enol, 4-propylguiacol, cis- and </w:t>
      </w:r>
      <w:r w:rsidRPr="00517DAA">
        <w:rPr>
          <w:rFonts w:ascii="Times New Roman" w:hAnsi="Times New Roman" w:cs="Times New Roman"/>
          <w:sz w:val="20"/>
          <w:szCs w:val="20"/>
        </w:rPr>
        <w:t>trans-isoeugenol, apocynin, and gu</w:t>
      </w:r>
      <w:r>
        <w:rPr>
          <w:rFonts w:ascii="Times New Roman" w:hAnsi="Times New Roman" w:cs="Times New Roman"/>
          <w:sz w:val="20"/>
          <w:szCs w:val="20"/>
        </w:rPr>
        <w:t xml:space="preserve">aiacylacetone, were observed as </w:t>
      </w:r>
      <w:r w:rsidRPr="00517DAA">
        <w:rPr>
          <w:rFonts w:ascii="Times New Roman" w:hAnsi="Times New Roman" w:cs="Times New Roman"/>
          <w:sz w:val="20"/>
          <w:szCs w:val="20"/>
        </w:rPr>
        <w:t>pyrolysis products for all three typ</w:t>
      </w:r>
      <w:r>
        <w:rPr>
          <w:rFonts w:ascii="Times New Roman" w:hAnsi="Times New Roman" w:cs="Times New Roman"/>
          <w:sz w:val="20"/>
          <w:szCs w:val="20"/>
        </w:rPr>
        <w:t xml:space="preserve">es of cellulose material tested </w:t>
      </w:r>
      <w:r w:rsidRPr="00517DAA">
        <w:rPr>
          <w:rFonts w:ascii="Times New Roman" w:hAnsi="Times New Roman" w:cs="Times New Roman"/>
          <w:sz w:val="20"/>
          <w:szCs w:val="20"/>
        </w:rPr>
        <w:t>at all temperatures, and they ap</w:t>
      </w:r>
      <w:r>
        <w:rPr>
          <w:rFonts w:ascii="Times New Roman" w:hAnsi="Times New Roman" w:cs="Times New Roman"/>
          <w:sz w:val="20"/>
          <w:szCs w:val="20"/>
        </w:rPr>
        <w:t xml:space="preserve">peared as major products during </w:t>
      </w:r>
      <w:r w:rsidRPr="00517DAA">
        <w:rPr>
          <w:rFonts w:ascii="Times New Roman" w:hAnsi="Times New Roman" w:cs="Times New Roman"/>
          <w:sz w:val="20"/>
          <w:szCs w:val="20"/>
        </w:rPr>
        <w:t>pyrolysis at 400 ◦C and 700 ◦C. Vanillin is another related</w:t>
      </w:r>
      <w:r>
        <w:rPr>
          <w:rFonts w:ascii="Times New Roman" w:hAnsi="Times New Roman" w:cs="Times New Roman"/>
          <w:sz w:val="20"/>
          <w:szCs w:val="20"/>
        </w:rPr>
        <w:t xml:space="preserve"> pyrolysis </w:t>
      </w:r>
      <w:r w:rsidRPr="00517DAA">
        <w:rPr>
          <w:rFonts w:ascii="Times New Roman" w:hAnsi="Times New Roman" w:cs="Times New Roman"/>
          <w:sz w:val="20"/>
          <w:szCs w:val="20"/>
        </w:rPr>
        <w:t xml:space="preserve">product generated by both spruce </w:t>
      </w:r>
      <w:r>
        <w:rPr>
          <w:rFonts w:ascii="Times New Roman" w:hAnsi="Times New Roman" w:cs="Times New Roman"/>
          <w:sz w:val="20"/>
          <w:szCs w:val="20"/>
        </w:rPr>
        <w:t xml:space="preserve">lumber and plywood; however, it </w:t>
      </w:r>
      <w:r w:rsidRPr="00517DAA"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DAA">
        <w:rPr>
          <w:rFonts w:ascii="Times New Roman" w:hAnsi="Times New Roman" w:cs="Times New Roman"/>
          <w:sz w:val="20"/>
          <w:szCs w:val="20"/>
        </w:rPr>
        <w:t>not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DAA">
        <w:rPr>
          <w:rFonts w:ascii="Times New Roman" w:hAnsi="Times New Roman" w:cs="Times New Roman"/>
          <w:sz w:val="20"/>
          <w:szCs w:val="20"/>
        </w:rPr>
        <w:t>found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DAA"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DAA">
        <w:rPr>
          <w:rFonts w:ascii="Times New Roman" w:hAnsi="Times New Roman" w:cs="Times New Roman"/>
          <w:sz w:val="20"/>
          <w:szCs w:val="20"/>
        </w:rPr>
        <w:t>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DAA">
        <w:rPr>
          <w:rFonts w:ascii="Times New Roman" w:hAnsi="Times New Roman" w:cs="Times New Roman"/>
          <w:sz w:val="20"/>
          <w:szCs w:val="20"/>
        </w:rPr>
        <w:t>pyrolysis experiments of</w:t>
      </w:r>
      <w:r>
        <w:rPr>
          <w:rFonts w:ascii="Times New Roman" w:hAnsi="Times New Roman" w:cs="Times New Roman"/>
          <w:sz w:val="20"/>
          <w:szCs w:val="20"/>
        </w:rPr>
        <w:t xml:space="preserve"> MDF shelving. Spruce </w:t>
      </w:r>
      <w:r w:rsidRPr="00517DAA">
        <w:rPr>
          <w:rFonts w:ascii="Times New Roman" w:hAnsi="Times New Roman" w:cs="Times New Roman"/>
          <w:sz w:val="20"/>
          <w:szCs w:val="20"/>
        </w:rPr>
        <w:t>plywood generated phenols at all</w:t>
      </w:r>
      <w:r>
        <w:rPr>
          <w:rFonts w:ascii="Times New Roman" w:hAnsi="Times New Roman" w:cs="Times New Roman"/>
          <w:sz w:val="20"/>
          <w:szCs w:val="20"/>
        </w:rPr>
        <w:t xml:space="preserve"> temperatures while spruce lum</w:t>
      </w:r>
      <w:r w:rsidRPr="00517DAA">
        <w:rPr>
          <w:rFonts w:ascii="Times New Roman" w:hAnsi="Times New Roman" w:cs="Times New Roman"/>
          <w:sz w:val="20"/>
          <w:szCs w:val="20"/>
        </w:rPr>
        <w:t xml:space="preserve">ber and MDF only generated phenols </w:t>
      </w:r>
      <w:r>
        <w:rPr>
          <w:rFonts w:ascii="Times New Roman" w:hAnsi="Times New Roman" w:cs="Times New Roman"/>
          <w:sz w:val="20"/>
          <w:szCs w:val="20"/>
        </w:rPr>
        <w:t xml:space="preserve">at 700 and 900 ◦C. In addition, </w:t>
      </w:r>
      <w:r w:rsidRPr="00517DAA">
        <w:rPr>
          <w:rFonts w:ascii="Times New Roman" w:hAnsi="Times New Roman" w:cs="Times New Roman"/>
          <w:sz w:val="20"/>
          <w:szCs w:val="20"/>
        </w:rPr>
        <w:t xml:space="preserve">furfural, 2-furanmethanol and </w:t>
      </w:r>
      <w:r>
        <w:rPr>
          <w:rFonts w:ascii="Times New Roman" w:hAnsi="Times New Roman" w:cs="Times New Roman"/>
          <w:sz w:val="20"/>
          <w:szCs w:val="20"/>
        </w:rPr>
        <w:t xml:space="preserve">5-methyl-2-furancarboxaldehyde, </w:t>
      </w:r>
      <w:r w:rsidRPr="00517DAA">
        <w:rPr>
          <w:rFonts w:ascii="Times New Roman" w:hAnsi="Times New Roman" w:cs="Times New Roman"/>
          <w:sz w:val="20"/>
          <w:szCs w:val="20"/>
        </w:rPr>
        <w:t xml:space="preserve">which are the products due to the </w:t>
      </w:r>
      <w:r>
        <w:rPr>
          <w:rFonts w:ascii="Times New Roman" w:hAnsi="Times New Roman" w:cs="Times New Roman"/>
          <w:sz w:val="20"/>
          <w:szCs w:val="20"/>
        </w:rPr>
        <w:t>pyrolysis of the cellulose com</w:t>
      </w:r>
      <w:r w:rsidRPr="00517DAA">
        <w:rPr>
          <w:rFonts w:ascii="Times New Roman" w:hAnsi="Times New Roman" w:cs="Times New Roman"/>
          <w:sz w:val="20"/>
          <w:szCs w:val="20"/>
        </w:rPr>
        <w:t xml:space="preserve">ponent [26], were also characteristically observed. Spruce </w:t>
      </w:r>
      <w:r>
        <w:rPr>
          <w:rFonts w:ascii="Times New Roman" w:hAnsi="Times New Roman" w:cs="Times New Roman"/>
          <w:sz w:val="20"/>
          <w:szCs w:val="20"/>
        </w:rPr>
        <w:t xml:space="preserve">lumber </w:t>
      </w:r>
      <w:r w:rsidRPr="00517DAA">
        <w:rPr>
          <w:rFonts w:ascii="Times New Roman" w:hAnsi="Times New Roman" w:cs="Times New Roman"/>
          <w:sz w:val="20"/>
          <w:szCs w:val="20"/>
        </w:rPr>
        <w:t>and plywood generated furfural</w:t>
      </w:r>
      <w:r>
        <w:rPr>
          <w:rFonts w:ascii="Times New Roman" w:hAnsi="Times New Roman" w:cs="Times New Roman"/>
          <w:sz w:val="20"/>
          <w:szCs w:val="20"/>
        </w:rPr>
        <w:t>, furanmethanol and 5-methyl-2-</w:t>
      </w:r>
      <w:r w:rsidRPr="00517DAA">
        <w:rPr>
          <w:rFonts w:ascii="Times New Roman" w:hAnsi="Times New Roman" w:cs="Times New Roman"/>
          <w:sz w:val="20"/>
          <w:szCs w:val="20"/>
        </w:rPr>
        <w:t>furancarboxaldehyde, while MDF generated only 2-furanmethanol.</w:t>
      </w:r>
    </w:p>
    <w:p w14:paraId="55FEA0F4" w14:textId="0AA1315D" w:rsidR="00517DAA" w:rsidRDefault="00CA6D3D" w:rsidP="00CA6D3D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Each of the cellulosic materi</w:t>
      </w:r>
      <w:r>
        <w:rPr>
          <w:rFonts w:ascii="Times New Roman" w:hAnsi="Times New Roman" w:cs="Times New Roman"/>
          <w:sz w:val="20"/>
          <w:szCs w:val="20"/>
        </w:rPr>
        <w:t xml:space="preserve">als investigated generated BTEX </w:t>
      </w:r>
      <w:r w:rsidRPr="00CA6D3D">
        <w:rPr>
          <w:rFonts w:ascii="Times New Roman" w:hAnsi="Times New Roman" w:cs="Times New Roman"/>
          <w:sz w:val="20"/>
          <w:szCs w:val="20"/>
        </w:rPr>
        <w:t>in a slightly different manner</w:t>
      </w:r>
      <w:r>
        <w:rPr>
          <w:rFonts w:ascii="Times New Roman" w:hAnsi="Times New Roman" w:cs="Times New Roman"/>
          <w:sz w:val="20"/>
          <w:szCs w:val="20"/>
        </w:rPr>
        <w:t xml:space="preserve">. As shown in Table 3, benzene, </w:t>
      </w:r>
      <w:r w:rsidRPr="00CA6D3D">
        <w:rPr>
          <w:rFonts w:ascii="Times New Roman" w:hAnsi="Times New Roman" w:cs="Times New Roman"/>
          <w:sz w:val="20"/>
          <w:szCs w:val="20"/>
        </w:rPr>
        <w:t>toluene, and ethylbenzene we</w:t>
      </w:r>
      <w:r>
        <w:rPr>
          <w:rFonts w:ascii="Times New Roman" w:hAnsi="Times New Roman" w:cs="Times New Roman"/>
          <w:sz w:val="20"/>
          <w:szCs w:val="20"/>
        </w:rPr>
        <w:t xml:space="preserve">re generated from spruce lumber </w:t>
      </w:r>
      <w:r w:rsidRPr="00CA6D3D">
        <w:rPr>
          <w:rFonts w:ascii="Times New Roman" w:hAnsi="Times New Roman" w:cs="Times New Roman"/>
          <w:sz w:val="20"/>
          <w:szCs w:val="20"/>
        </w:rPr>
        <w:t>pyrolyzed at 700 ◦C and 900 ◦C, b</w:t>
      </w:r>
      <w:r>
        <w:rPr>
          <w:rFonts w:ascii="Times New Roman" w:hAnsi="Times New Roman" w:cs="Times New Roman"/>
          <w:sz w:val="20"/>
          <w:szCs w:val="20"/>
        </w:rPr>
        <w:t xml:space="preserve">ut xylenes were never observed. </w:t>
      </w:r>
      <w:r w:rsidRPr="00CA6D3D">
        <w:rPr>
          <w:rFonts w:ascii="Times New Roman" w:hAnsi="Times New Roman" w:cs="Times New Roman"/>
          <w:sz w:val="20"/>
          <w:szCs w:val="20"/>
        </w:rPr>
        <w:t>The pyrolysis of spruce plywood</w:t>
      </w:r>
      <w:r>
        <w:rPr>
          <w:rFonts w:ascii="Times New Roman" w:hAnsi="Times New Roman" w:cs="Times New Roman"/>
          <w:sz w:val="20"/>
          <w:szCs w:val="20"/>
        </w:rPr>
        <w:t xml:space="preserve"> generated benzene, toluene and </w:t>
      </w:r>
      <w:r w:rsidRPr="00CA6D3D">
        <w:rPr>
          <w:rFonts w:ascii="Times New Roman" w:hAnsi="Times New Roman" w:cs="Times New Roman"/>
          <w:sz w:val="20"/>
          <w:szCs w:val="20"/>
        </w:rPr>
        <w:t>ethylbenzenes at 700 ◦C and 900 ◦C,</w:t>
      </w:r>
      <w:r>
        <w:rPr>
          <w:rFonts w:ascii="Times New Roman" w:hAnsi="Times New Roman" w:cs="Times New Roman"/>
          <w:sz w:val="20"/>
          <w:szCs w:val="20"/>
        </w:rPr>
        <w:t xml:space="preserve"> but xylenes were only observed </w:t>
      </w:r>
      <w:r w:rsidRPr="00CA6D3D">
        <w:rPr>
          <w:rFonts w:ascii="Times New Roman" w:hAnsi="Times New Roman" w:cs="Times New Roman"/>
          <w:sz w:val="20"/>
          <w:szCs w:val="20"/>
        </w:rPr>
        <w:t>at 900 ◦C. In contrast to the pyr</w:t>
      </w:r>
      <w:r>
        <w:rPr>
          <w:rFonts w:ascii="Times New Roman" w:hAnsi="Times New Roman" w:cs="Times New Roman"/>
          <w:sz w:val="20"/>
          <w:szCs w:val="20"/>
        </w:rPr>
        <w:t>olysis of spruce wood, MDF gen</w:t>
      </w:r>
      <w:r w:rsidRPr="00CA6D3D">
        <w:rPr>
          <w:rFonts w:ascii="Times New Roman" w:hAnsi="Times New Roman" w:cs="Times New Roman"/>
          <w:sz w:val="20"/>
          <w:szCs w:val="20"/>
        </w:rPr>
        <w:t>erated BTEX when it was pyrolyz</w:t>
      </w:r>
      <w:r>
        <w:rPr>
          <w:rFonts w:ascii="Times New Roman" w:hAnsi="Times New Roman" w:cs="Times New Roman"/>
          <w:sz w:val="20"/>
          <w:szCs w:val="20"/>
        </w:rPr>
        <w:t xml:space="preserve">ed at 700 ◦C, while benzene and </w:t>
      </w:r>
      <w:r w:rsidRPr="00CA6D3D">
        <w:rPr>
          <w:rFonts w:ascii="Times New Roman" w:hAnsi="Times New Roman" w:cs="Times New Roman"/>
          <w:sz w:val="20"/>
          <w:szCs w:val="20"/>
        </w:rPr>
        <w:t>C2-alkylbenzenes were absent fro</w:t>
      </w:r>
      <w:r>
        <w:rPr>
          <w:rFonts w:ascii="Times New Roman" w:hAnsi="Times New Roman" w:cs="Times New Roman"/>
          <w:sz w:val="20"/>
          <w:szCs w:val="20"/>
        </w:rPr>
        <w:t xml:space="preserve">m the pyrolysis products at 400 </w:t>
      </w:r>
      <w:r w:rsidRPr="00CA6D3D">
        <w:rPr>
          <w:rFonts w:ascii="Times New Roman" w:hAnsi="Times New Roman" w:cs="Times New Roman"/>
          <w:sz w:val="20"/>
          <w:szCs w:val="20"/>
        </w:rPr>
        <w:t>and 900 ◦C, respectively. The relative intensities of BTEX were low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6D3D">
        <w:rPr>
          <w:rFonts w:ascii="Times New Roman" w:hAnsi="Times New Roman" w:cs="Times New Roman"/>
          <w:sz w:val="20"/>
          <w:szCs w:val="20"/>
        </w:rPr>
        <w:t>compared to the results obtained</w:t>
      </w:r>
      <w:r>
        <w:rPr>
          <w:rFonts w:ascii="Times New Roman" w:hAnsi="Times New Roman" w:cs="Times New Roman"/>
          <w:sz w:val="20"/>
          <w:szCs w:val="20"/>
        </w:rPr>
        <w:t xml:space="preserve"> from other materials pyrolyzed </w:t>
      </w:r>
      <w:r w:rsidRPr="00CA6D3D">
        <w:rPr>
          <w:rFonts w:ascii="Times New Roman" w:hAnsi="Times New Roman" w:cs="Times New Roman"/>
          <w:sz w:val="20"/>
          <w:szCs w:val="20"/>
        </w:rPr>
        <w:t>at 700 ◦C.</w:t>
      </w:r>
    </w:p>
    <w:p w14:paraId="64EF7B59" w14:textId="30019D7C" w:rsidR="00CA6D3D" w:rsidRDefault="00CA6D3D" w:rsidP="00CA6D3D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Similar to other materials, the</w:t>
      </w:r>
      <w:r>
        <w:rPr>
          <w:rFonts w:ascii="Times New Roman" w:hAnsi="Times New Roman" w:cs="Times New Roman"/>
          <w:sz w:val="20"/>
          <w:szCs w:val="20"/>
        </w:rPr>
        <w:t xml:space="preserve"> temperature program influenced </w:t>
      </w:r>
      <w:r w:rsidRPr="00CA6D3D">
        <w:rPr>
          <w:rFonts w:ascii="Times New Roman" w:hAnsi="Times New Roman" w:cs="Times New Roman"/>
          <w:sz w:val="20"/>
          <w:szCs w:val="20"/>
        </w:rPr>
        <w:t>the generation of several compounds in the pyrolysis of cellulosic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6D3D">
        <w:rPr>
          <w:rFonts w:ascii="Times New Roman" w:hAnsi="Times New Roman" w:cs="Times New Roman"/>
          <w:sz w:val="20"/>
          <w:szCs w:val="20"/>
        </w:rPr>
        <w:t>materials. For the pyrolysis of spruce plywood, acenaphthylene,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6D3D">
        <w:rPr>
          <w:rFonts w:ascii="Times New Roman" w:hAnsi="Times New Roman" w:cs="Times New Roman"/>
          <w:sz w:val="20"/>
          <w:szCs w:val="20"/>
        </w:rPr>
        <w:t>9H-fluorene, phenanthrene, and</w:t>
      </w:r>
      <w:r>
        <w:rPr>
          <w:rFonts w:ascii="Times New Roman" w:hAnsi="Times New Roman" w:cs="Times New Roman"/>
          <w:sz w:val="20"/>
          <w:szCs w:val="20"/>
        </w:rPr>
        <w:t xml:space="preserve"> anthracene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were all positively </w:t>
      </w:r>
      <w:r w:rsidRPr="00CA6D3D">
        <w:rPr>
          <w:rFonts w:ascii="Times New Roman" w:hAnsi="Times New Roman" w:cs="Times New Roman"/>
          <w:sz w:val="20"/>
          <w:szCs w:val="20"/>
        </w:rPr>
        <w:t>identified at 900 ◦C exceptfor th</w:t>
      </w:r>
      <w:r>
        <w:rPr>
          <w:rFonts w:ascii="Times New Roman" w:hAnsi="Times New Roman" w:cs="Times New Roman"/>
          <w:sz w:val="20"/>
          <w:szCs w:val="20"/>
        </w:rPr>
        <w:t xml:space="preserve">e temperature-programmed 900 ◦C </w:t>
      </w:r>
      <w:r w:rsidRPr="00CA6D3D">
        <w:rPr>
          <w:rFonts w:ascii="Times New Roman" w:hAnsi="Times New Roman" w:cs="Times New Roman"/>
          <w:sz w:val="20"/>
          <w:szCs w:val="20"/>
        </w:rPr>
        <w:t>pyrolysis with 10 min hold time. N</w:t>
      </w:r>
      <w:r>
        <w:rPr>
          <w:rFonts w:ascii="Times New Roman" w:hAnsi="Times New Roman" w:cs="Times New Roman"/>
          <w:sz w:val="20"/>
          <w:szCs w:val="20"/>
        </w:rPr>
        <w:t>aphthalene was positively iden</w:t>
      </w:r>
      <w:r w:rsidRPr="00CA6D3D">
        <w:rPr>
          <w:rFonts w:ascii="Times New Roman" w:hAnsi="Times New Roman" w:cs="Times New Roman"/>
          <w:sz w:val="20"/>
          <w:szCs w:val="20"/>
        </w:rPr>
        <w:t>tified from all isothermal and t</w:t>
      </w:r>
      <w:r>
        <w:rPr>
          <w:rFonts w:ascii="Times New Roman" w:hAnsi="Times New Roman" w:cs="Times New Roman"/>
          <w:sz w:val="20"/>
          <w:szCs w:val="20"/>
        </w:rPr>
        <w:t xml:space="preserve">emperature-programmed pyrolysis </w:t>
      </w:r>
      <w:r w:rsidRPr="00CA6D3D">
        <w:rPr>
          <w:rFonts w:ascii="Times New Roman" w:hAnsi="Times New Roman" w:cs="Times New Roman"/>
          <w:sz w:val="20"/>
          <w:szCs w:val="20"/>
        </w:rPr>
        <w:t xml:space="preserve">with 30- and 60-min hold </w:t>
      </w:r>
      <w:r>
        <w:rPr>
          <w:rFonts w:ascii="Times New Roman" w:hAnsi="Times New Roman" w:cs="Times New Roman"/>
          <w:sz w:val="20"/>
          <w:szCs w:val="20"/>
        </w:rPr>
        <w:t xml:space="preserve">time at 900 ◦C. However, it was </w:t>
      </w:r>
      <w:r w:rsidRPr="00CA6D3D">
        <w:rPr>
          <w:rFonts w:ascii="Times New Roman" w:hAnsi="Times New Roman" w:cs="Times New Roman"/>
          <w:sz w:val="20"/>
          <w:szCs w:val="20"/>
        </w:rPr>
        <w:t>absent from the temperature-p</w:t>
      </w:r>
      <w:r>
        <w:rPr>
          <w:rFonts w:ascii="Times New Roman" w:hAnsi="Times New Roman" w:cs="Times New Roman"/>
          <w:sz w:val="20"/>
          <w:szCs w:val="20"/>
        </w:rPr>
        <w:t xml:space="preserve">rogrammed pyrolysis with 10-min </w:t>
      </w:r>
      <w:r w:rsidRPr="00CA6D3D">
        <w:rPr>
          <w:rFonts w:ascii="Times New Roman" w:hAnsi="Times New Roman" w:cs="Times New Roman"/>
          <w:sz w:val="20"/>
          <w:szCs w:val="20"/>
        </w:rPr>
        <w:t>hold time, as well as all pyroly</w:t>
      </w:r>
      <w:r>
        <w:rPr>
          <w:rFonts w:ascii="Times New Roman" w:hAnsi="Times New Roman" w:cs="Times New Roman"/>
          <w:sz w:val="20"/>
          <w:szCs w:val="20"/>
        </w:rPr>
        <w:t>sis at 400 ◦C. The temperature-</w:t>
      </w:r>
      <w:r w:rsidRPr="00CA6D3D">
        <w:rPr>
          <w:rFonts w:ascii="Times New Roman" w:hAnsi="Times New Roman" w:cs="Times New Roman"/>
          <w:sz w:val="20"/>
          <w:szCs w:val="20"/>
        </w:rPr>
        <w:t>programmed pyrolysis of MDF sh</w:t>
      </w:r>
      <w:r>
        <w:rPr>
          <w:rFonts w:ascii="Times New Roman" w:hAnsi="Times New Roman" w:cs="Times New Roman"/>
          <w:sz w:val="20"/>
          <w:szCs w:val="20"/>
        </w:rPr>
        <w:t xml:space="preserve">elving at 900 ◦C generated five </w:t>
      </w:r>
      <w:r w:rsidRPr="00CA6D3D">
        <w:rPr>
          <w:rFonts w:ascii="Times New Roman" w:hAnsi="Times New Roman" w:cs="Times New Roman"/>
          <w:sz w:val="20"/>
          <w:szCs w:val="20"/>
        </w:rPr>
        <w:t>compounds that were not ob</w:t>
      </w:r>
      <w:r>
        <w:rPr>
          <w:rFonts w:ascii="Times New Roman" w:hAnsi="Times New Roman" w:cs="Times New Roman"/>
          <w:sz w:val="20"/>
          <w:szCs w:val="20"/>
        </w:rPr>
        <w:t>served in the isothermal pyroly</w:t>
      </w:r>
      <w:r w:rsidRPr="00CA6D3D">
        <w:rPr>
          <w:rFonts w:ascii="Times New Roman" w:hAnsi="Times New Roman" w:cs="Times New Roman"/>
          <w:sz w:val="20"/>
          <w:szCs w:val="20"/>
        </w:rPr>
        <w:t>sis at the same temperature (</w:t>
      </w:r>
      <w:r>
        <w:rPr>
          <w:rFonts w:ascii="Times New Roman" w:hAnsi="Times New Roman" w:cs="Times New Roman"/>
          <w:sz w:val="20"/>
          <w:szCs w:val="20"/>
        </w:rPr>
        <w:t>3-methyl-1</w:t>
      </w:r>
      <w:proofErr w:type="gramStart"/>
      <w:r>
        <w:rPr>
          <w:rFonts w:ascii="Times New Roman" w:hAnsi="Times New Roman" w:cs="Times New Roman"/>
          <w:sz w:val="20"/>
          <w:szCs w:val="20"/>
        </w:rPr>
        <w:t>,2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-cyclopentanedione, </w:t>
      </w:r>
      <w:r w:rsidRPr="00CA6D3D">
        <w:rPr>
          <w:rFonts w:ascii="Times New Roman" w:hAnsi="Times New Roman" w:cs="Times New Roman"/>
          <w:sz w:val="20"/>
          <w:szCs w:val="20"/>
        </w:rPr>
        <w:t>4-vinylguaiacol, eugenol, 4-propylguaiacol and apocynin).</w:t>
      </w:r>
    </w:p>
    <w:p w14:paraId="5D25B1B8" w14:textId="0DCD43D2" w:rsidR="00CA6D3D" w:rsidRPr="00CA6D3D" w:rsidRDefault="00CA6D3D" w:rsidP="00CA6D3D">
      <w:pPr>
        <w:spacing w:line="48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A6D3D">
        <w:rPr>
          <w:rFonts w:ascii="Times New Roman" w:hAnsi="Times New Roman" w:cs="Times New Roman"/>
          <w:i/>
          <w:sz w:val="20"/>
          <w:szCs w:val="20"/>
        </w:rPr>
        <w:t>Summary of results vis-à-vis th</w:t>
      </w:r>
      <w:r w:rsidRPr="00CA6D3D">
        <w:rPr>
          <w:rFonts w:ascii="Times New Roman" w:hAnsi="Times New Roman" w:cs="Times New Roman"/>
          <w:i/>
          <w:sz w:val="20"/>
          <w:szCs w:val="20"/>
        </w:rPr>
        <w:t>e laboratory simulation of fire debris</w:t>
      </w:r>
    </w:p>
    <w:p w14:paraId="49036587" w14:textId="38EFC713" w:rsidR="00CA6D3D" w:rsidRDefault="00CA6D3D" w:rsidP="00CA6D3D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For the simulation of fire debr</w:t>
      </w:r>
      <w:r>
        <w:rPr>
          <w:rFonts w:ascii="Times New Roman" w:hAnsi="Times New Roman" w:cs="Times New Roman"/>
          <w:sz w:val="20"/>
          <w:szCs w:val="20"/>
        </w:rPr>
        <w:t xml:space="preserve">is in the laboratory, a mixture </w:t>
      </w:r>
      <w:r w:rsidRPr="00CA6D3D">
        <w:rPr>
          <w:rFonts w:ascii="Times New Roman" w:hAnsi="Times New Roman" w:cs="Times New Roman"/>
          <w:sz w:val="20"/>
          <w:szCs w:val="20"/>
        </w:rPr>
        <w:t>of materials is proposed. The goa</w:t>
      </w:r>
      <w:r>
        <w:rPr>
          <w:rFonts w:ascii="Times New Roman" w:hAnsi="Times New Roman" w:cs="Times New Roman"/>
          <w:sz w:val="20"/>
          <w:szCs w:val="20"/>
        </w:rPr>
        <w:t xml:space="preserve">l is to ensure that the mixture </w:t>
      </w:r>
      <w:r w:rsidRPr="00CA6D3D">
        <w:rPr>
          <w:rFonts w:ascii="Times New Roman" w:hAnsi="Times New Roman" w:cs="Times New Roman"/>
          <w:sz w:val="20"/>
          <w:szCs w:val="20"/>
        </w:rPr>
        <w:t>generates some generic hydroc</w:t>
      </w:r>
      <w:r>
        <w:rPr>
          <w:rFonts w:ascii="Times New Roman" w:hAnsi="Times New Roman" w:cs="Times New Roman"/>
          <w:sz w:val="20"/>
          <w:szCs w:val="20"/>
        </w:rPr>
        <w:t xml:space="preserve">arbon background, as well as an </w:t>
      </w:r>
      <w:r w:rsidRPr="00CA6D3D">
        <w:rPr>
          <w:rFonts w:ascii="Times New Roman" w:hAnsi="Times New Roman" w:cs="Times New Roman"/>
          <w:sz w:val="20"/>
          <w:szCs w:val="20"/>
        </w:rPr>
        <w:t>abundance of BTEX, as these pyr</w:t>
      </w:r>
      <w:r>
        <w:rPr>
          <w:rFonts w:ascii="Times New Roman" w:hAnsi="Times New Roman" w:cs="Times New Roman"/>
          <w:sz w:val="20"/>
          <w:szCs w:val="20"/>
        </w:rPr>
        <w:t xml:space="preserve">olysis products can be found in </w:t>
      </w:r>
      <w:r w:rsidRPr="00CA6D3D">
        <w:rPr>
          <w:rFonts w:ascii="Times New Roman" w:hAnsi="Times New Roman" w:cs="Times New Roman"/>
          <w:sz w:val="20"/>
          <w:szCs w:val="20"/>
        </w:rPr>
        <w:t xml:space="preserve">fire debris and are not necessarily </w:t>
      </w:r>
      <w:r>
        <w:rPr>
          <w:rFonts w:ascii="Times New Roman" w:hAnsi="Times New Roman" w:cs="Times New Roman"/>
          <w:sz w:val="20"/>
          <w:szCs w:val="20"/>
        </w:rPr>
        <w:t xml:space="preserve">indicative of gasoline or other </w:t>
      </w:r>
      <w:r w:rsidRPr="00CA6D3D">
        <w:rPr>
          <w:rFonts w:ascii="Times New Roman" w:hAnsi="Times New Roman" w:cs="Times New Roman"/>
          <w:sz w:val="20"/>
          <w:szCs w:val="20"/>
        </w:rPr>
        <w:t>ignitable liquids. A mixture of asp</w:t>
      </w:r>
      <w:r>
        <w:rPr>
          <w:rFonts w:ascii="Times New Roman" w:hAnsi="Times New Roman" w:cs="Times New Roman"/>
          <w:sz w:val="20"/>
          <w:szCs w:val="20"/>
        </w:rPr>
        <w:t xml:space="preserve">halt shingles pyrolyzed at both </w:t>
      </w:r>
      <w:r w:rsidRPr="00CA6D3D">
        <w:rPr>
          <w:rFonts w:ascii="Times New Roman" w:hAnsi="Times New Roman" w:cs="Times New Roman"/>
          <w:sz w:val="20"/>
          <w:szCs w:val="20"/>
        </w:rPr>
        <w:t>400 and 700 ◦C will contribute h</w:t>
      </w:r>
      <w:r>
        <w:rPr>
          <w:rFonts w:ascii="Times New Roman" w:hAnsi="Times New Roman" w:cs="Times New Roman"/>
          <w:sz w:val="20"/>
          <w:szCs w:val="20"/>
        </w:rPr>
        <w:t xml:space="preserve">ydrocarbon background and BTEX. </w:t>
      </w:r>
      <w:r w:rsidRPr="00CA6D3D">
        <w:rPr>
          <w:rFonts w:ascii="Times New Roman" w:hAnsi="Times New Roman" w:cs="Times New Roman"/>
          <w:sz w:val="20"/>
          <w:szCs w:val="20"/>
        </w:rPr>
        <w:t>This BTEX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6D3D">
        <w:rPr>
          <w:rFonts w:ascii="Times New Roman" w:hAnsi="Times New Roman" w:cs="Times New Roman"/>
          <w:sz w:val="20"/>
          <w:szCs w:val="20"/>
        </w:rPr>
        <w:t>content can be augmented with 700 ◦C pyrolysates of 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6D3D">
        <w:rPr>
          <w:rFonts w:ascii="Times New Roman" w:hAnsi="Times New Roman" w:cs="Times New Roman"/>
          <w:sz w:val="20"/>
          <w:szCs w:val="20"/>
        </w:rPr>
        <w:t>or more of the following substrates:</w:t>
      </w:r>
      <w:r>
        <w:rPr>
          <w:rFonts w:ascii="Times New Roman" w:hAnsi="Times New Roman" w:cs="Times New Roman"/>
          <w:sz w:val="20"/>
          <w:szCs w:val="20"/>
        </w:rPr>
        <w:t xml:space="preserve"> PET, Nylon 6 carpet, PU carpet </w:t>
      </w:r>
      <w:r w:rsidRPr="00CA6D3D">
        <w:rPr>
          <w:rFonts w:ascii="Times New Roman" w:hAnsi="Times New Roman" w:cs="Times New Roman"/>
          <w:sz w:val="20"/>
          <w:szCs w:val="20"/>
        </w:rPr>
        <w:t>underlay, PVC, or spruce plywood.</w:t>
      </w:r>
    </w:p>
    <w:p w14:paraId="2DDF6F60" w14:textId="710C485A" w:rsidR="006C3950" w:rsidRPr="00D2507A" w:rsidRDefault="006C3950" w:rsidP="00561F19">
      <w:pPr>
        <w:pStyle w:val="Heading1"/>
        <w:spacing w:after="24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t>Conclusion</w:t>
      </w:r>
      <w:r w:rsidR="009C4676">
        <w:rPr>
          <w:rFonts w:ascii="Times New Roman" w:hAnsi="Times New Roman" w:cs="Times New Roman"/>
          <w:sz w:val="20"/>
          <w:szCs w:val="20"/>
        </w:rPr>
        <w:t>s</w:t>
      </w:r>
    </w:p>
    <w:p w14:paraId="41AF2072" w14:textId="32A4FE62" w:rsidR="00FA1527" w:rsidRPr="00D2507A" w:rsidRDefault="00FA1527" w:rsidP="00FA1527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t xml:space="preserve">In this research each of the eight investigated household materials were pyrolyzed </w:t>
      </w:r>
      <w:r w:rsidR="00807DA9" w:rsidRPr="00D2507A">
        <w:rPr>
          <w:rFonts w:ascii="Times New Roman" w:hAnsi="Times New Roman" w:cs="Times New Roman"/>
          <w:sz w:val="20"/>
          <w:szCs w:val="20"/>
        </w:rPr>
        <w:t xml:space="preserve">using </w:t>
      </w:r>
      <w:r w:rsidRPr="00D2507A">
        <w:rPr>
          <w:rFonts w:ascii="Times New Roman" w:hAnsi="Times New Roman" w:cs="Times New Roman"/>
          <w:sz w:val="20"/>
          <w:szCs w:val="20"/>
        </w:rPr>
        <w:t xml:space="preserve">15 temperature profiles. The heating periods and ramped temperatures did not generally affect the pyrolysis </w:t>
      </w:r>
      <w:r w:rsidR="00797385" w:rsidRPr="00D2507A">
        <w:rPr>
          <w:rFonts w:ascii="Times New Roman" w:hAnsi="Times New Roman" w:cs="Times New Roman"/>
          <w:sz w:val="20"/>
          <w:szCs w:val="20"/>
        </w:rPr>
        <w:t xml:space="preserve">results </w:t>
      </w:r>
      <w:r w:rsidR="006362B0" w:rsidRPr="00D2507A">
        <w:rPr>
          <w:rFonts w:ascii="Times New Roman" w:hAnsi="Times New Roman" w:cs="Times New Roman"/>
          <w:sz w:val="20"/>
          <w:szCs w:val="20"/>
        </w:rPr>
        <w:t xml:space="preserve">when the </w:t>
      </w:r>
      <w:r w:rsidRPr="00D2507A">
        <w:rPr>
          <w:rFonts w:ascii="Times New Roman" w:hAnsi="Times New Roman" w:cs="Times New Roman"/>
          <w:sz w:val="20"/>
          <w:szCs w:val="20"/>
        </w:rPr>
        <w:t xml:space="preserve">target temperature </w:t>
      </w:r>
      <w:r w:rsidR="006362B0" w:rsidRPr="00D2507A">
        <w:rPr>
          <w:rFonts w:ascii="Times New Roman" w:hAnsi="Times New Roman" w:cs="Times New Roman"/>
          <w:sz w:val="20"/>
          <w:szCs w:val="20"/>
        </w:rPr>
        <w:t xml:space="preserve">was </w:t>
      </w:r>
      <w:r w:rsidRPr="00D2507A">
        <w:rPr>
          <w:rFonts w:ascii="Times New Roman" w:hAnsi="Times New Roman" w:cs="Times New Roman"/>
          <w:sz w:val="20"/>
          <w:szCs w:val="20"/>
        </w:rPr>
        <w:t>400 °C. At 700 and 900 °C</w:t>
      </w:r>
      <w:r w:rsidR="009C4676">
        <w:rPr>
          <w:rFonts w:ascii="Times New Roman" w:hAnsi="Times New Roman" w:cs="Times New Roman"/>
          <w:sz w:val="20"/>
          <w:szCs w:val="20"/>
        </w:rPr>
        <w:t>;</w:t>
      </w:r>
      <w:r w:rsidR="00D70FFB"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Pr="00D2507A">
        <w:rPr>
          <w:rFonts w:ascii="Times New Roman" w:hAnsi="Times New Roman" w:cs="Times New Roman"/>
          <w:sz w:val="20"/>
          <w:szCs w:val="20"/>
        </w:rPr>
        <w:t>however, the pyrolysis behaviours of the materials differed, depending on the temperature program used. Temperature-programmed pyrolysis with longer hold times behaved similarly to isothermal pyrolysis</w:t>
      </w:r>
      <w:r w:rsidR="00774B77" w:rsidRPr="00D2507A">
        <w:rPr>
          <w:rFonts w:ascii="Times New Roman" w:hAnsi="Times New Roman" w:cs="Times New Roman"/>
          <w:sz w:val="20"/>
          <w:szCs w:val="20"/>
        </w:rPr>
        <w:t xml:space="preserve"> with the same target temperature,</w:t>
      </w:r>
      <w:r w:rsidRPr="00D2507A">
        <w:rPr>
          <w:rFonts w:ascii="Times New Roman" w:hAnsi="Times New Roman" w:cs="Times New Roman"/>
          <w:sz w:val="20"/>
          <w:szCs w:val="20"/>
        </w:rPr>
        <w:t xml:space="preserve"> while those with short (30 min or less) hold times </w:t>
      </w:r>
      <w:r w:rsidR="00774B77" w:rsidRPr="00D2507A">
        <w:rPr>
          <w:rFonts w:ascii="Times New Roman" w:hAnsi="Times New Roman" w:cs="Times New Roman"/>
          <w:sz w:val="20"/>
          <w:szCs w:val="20"/>
        </w:rPr>
        <w:t>often failed to generate</w:t>
      </w:r>
      <w:r w:rsidRPr="00D2507A">
        <w:rPr>
          <w:rFonts w:ascii="Times New Roman" w:hAnsi="Times New Roman" w:cs="Times New Roman"/>
          <w:sz w:val="20"/>
          <w:szCs w:val="20"/>
        </w:rPr>
        <w:t xml:space="preserve"> compounds that were found in other pyrolysis experiments at the same target temperature with longer hold times. The </w:t>
      </w:r>
      <w:r w:rsidR="00A47154" w:rsidRPr="00D2507A">
        <w:rPr>
          <w:rFonts w:ascii="Times New Roman" w:hAnsi="Times New Roman" w:cs="Times New Roman"/>
          <w:sz w:val="20"/>
          <w:szCs w:val="20"/>
        </w:rPr>
        <w:t xml:space="preserve">relative </w:t>
      </w:r>
      <w:r w:rsidRPr="00D2507A">
        <w:rPr>
          <w:rFonts w:ascii="Times New Roman" w:hAnsi="Times New Roman" w:cs="Times New Roman"/>
          <w:sz w:val="20"/>
          <w:szCs w:val="20"/>
        </w:rPr>
        <w:t xml:space="preserve">peak ratios </w:t>
      </w:r>
      <w:r w:rsidR="00A47154" w:rsidRPr="00D2507A">
        <w:rPr>
          <w:rFonts w:ascii="Times New Roman" w:hAnsi="Times New Roman" w:cs="Times New Roman"/>
          <w:sz w:val="20"/>
          <w:szCs w:val="20"/>
        </w:rPr>
        <w:t xml:space="preserve">of different compounds </w:t>
      </w:r>
      <w:r w:rsidRPr="00D2507A">
        <w:rPr>
          <w:rFonts w:ascii="Times New Roman" w:hAnsi="Times New Roman" w:cs="Times New Roman"/>
          <w:sz w:val="20"/>
          <w:szCs w:val="20"/>
        </w:rPr>
        <w:t xml:space="preserve">also differed between isothermal and temperature-programmed pyrolysis at the higher temperatures. </w:t>
      </w:r>
    </w:p>
    <w:p w14:paraId="767C8523" w14:textId="71EBC3FF" w:rsidR="00FA1527" w:rsidRPr="00D2507A" w:rsidRDefault="00494E9E" w:rsidP="00FA1527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2507A">
        <w:rPr>
          <w:rFonts w:ascii="Times New Roman" w:hAnsi="Times New Roman" w:cs="Times New Roman"/>
          <w:sz w:val="20"/>
          <w:szCs w:val="20"/>
        </w:rPr>
        <w:t xml:space="preserve">For </w:t>
      </w:r>
      <w:r w:rsidR="00FA1527" w:rsidRPr="00D2507A">
        <w:rPr>
          <w:rFonts w:ascii="Times New Roman" w:hAnsi="Times New Roman" w:cs="Times New Roman"/>
          <w:sz w:val="20"/>
          <w:szCs w:val="20"/>
        </w:rPr>
        <w:t>the majority of the materials</w:t>
      </w:r>
      <w:r w:rsidR="00D70FFB" w:rsidRPr="00D2507A">
        <w:rPr>
          <w:rFonts w:ascii="Times New Roman" w:hAnsi="Times New Roman" w:cs="Times New Roman"/>
          <w:sz w:val="20"/>
          <w:szCs w:val="20"/>
        </w:rPr>
        <w:t xml:space="preserve"> investigated</w:t>
      </w:r>
      <w:r w:rsidR="00FA1527" w:rsidRPr="00D2507A">
        <w:rPr>
          <w:rFonts w:ascii="Times New Roman" w:hAnsi="Times New Roman" w:cs="Times New Roman"/>
          <w:sz w:val="20"/>
          <w:szCs w:val="20"/>
        </w:rPr>
        <w:t xml:space="preserve">, benzene and toluene </w:t>
      </w:r>
      <w:r w:rsidR="00D70FFB" w:rsidRPr="00D2507A">
        <w:rPr>
          <w:rFonts w:ascii="Times New Roman" w:hAnsi="Times New Roman" w:cs="Times New Roman"/>
          <w:sz w:val="20"/>
          <w:szCs w:val="20"/>
        </w:rPr>
        <w:t>were</w:t>
      </w:r>
      <w:r w:rsidR="00FA1527" w:rsidRPr="00D2507A">
        <w:rPr>
          <w:rFonts w:ascii="Times New Roman" w:hAnsi="Times New Roman" w:cs="Times New Roman"/>
          <w:sz w:val="20"/>
          <w:szCs w:val="20"/>
        </w:rPr>
        <w:t xml:space="preserve"> observed. The relative intensities of ethylbenzene and </w:t>
      </w:r>
      <w:r w:rsidR="0088441C" w:rsidRPr="00D2507A">
        <w:rPr>
          <w:rFonts w:ascii="Times New Roman" w:hAnsi="Times New Roman" w:cs="Times New Roman"/>
          <w:sz w:val="20"/>
          <w:szCs w:val="20"/>
        </w:rPr>
        <w:t xml:space="preserve">the </w:t>
      </w:r>
      <w:r w:rsidR="00FA1527" w:rsidRPr="00D2507A">
        <w:rPr>
          <w:rFonts w:ascii="Times New Roman" w:hAnsi="Times New Roman" w:cs="Times New Roman"/>
          <w:sz w:val="20"/>
          <w:szCs w:val="20"/>
        </w:rPr>
        <w:t xml:space="preserve">xylenes are generally not as high as benzene and toluene and </w:t>
      </w:r>
      <w:r w:rsidR="00F914C7" w:rsidRPr="00D2507A">
        <w:rPr>
          <w:rFonts w:ascii="Times New Roman" w:hAnsi="Times New Roman" w:cs="Times New Roman"/>
          <w:sz w:val="20"/>
          <w:szCs w:val="20"/>
        </w:rPr>
        <w:t xml:space="preserve">were </w:t>
      </w:r>
      <w:r w:rsidR="00FA1527" w:rsidRPr="00D2507A">
        <w:rPr>
          <w:rFonts w:ascii="Times New Roman" w:hAnsi="Times New Roman" w:cs="Times New Roman"/>
          <w:sz w:val="20"/>
          <w:szCs w:val="20"/>
        </w:rPr>
        <w:t xml:space="preserve">especially low for cellulosic materials. </w:t>
      </w:r>
      <w:r w:rsidR="00EB3F5A" w:rsidRPr="00D2507A">
        <w:rPr>
          <w:rFonts w:ascii="Times New Roman" w:hAnsi="Times New Roman" w:cs="Times New Roman"/>
          <w:sz w:val="20"/>
          <w:szCs w:val="20"/>
        </w:rPr>
        <w:t>O</w:t>
      </w:r>
      <w:r w:rsidR="00FA1527" w:rsidRPr="00D2507A">
        <w:rPr>
          <w:rFonts w:ascii="Times New Roman" w:hAnsi="Times New Roman" w:cs="Times New Roman"/>
          <w:sz w:val="20"/>
          <w:szCs w:val="20"/>
        </w:rPr>
        <w:t>verall, pyrolysis of carpets, carpet underlay</w:t>
      </w:r>
      <w:r w:rsidR="00EB3F5A" w:rsidRPr="00D2507A">
        <w:rPr>
          <w:rFonts w:ascii="Times New Roman" w:hAnsi="Times New Roman" w:cs="Times New Roman"/>
          <w:sz w:val="20"/>
          <w:szCs w:val="20"/>
        </w:rPr>
        <w:t>,</w:t>
      </w:r>
      <w:r w:rsidR="00FA1527" w:rsidRPr="00D2507A">
        <w:rPr>
          <w:rFonts w:ascii="Times New Roman" w:hAnsi="Times New Roman" w:cs="Times New Roman"/>
          <w:sz w:val="20"/>
          <w:szCs w:val="20"/>
        </w:rPr>
        <w:t xml:space="preserve"> and vinyl flooring at </w:t>
      </w:r>
      <w:r w:rsidR="00FA1527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700 </w:t>
      </w:r>
      <w:r w:rsidR="00FA1527" w:rsidRPr="00D2507A">
        <w:rPr>
          <w:rFonts w:ascii="Times New Roman" w:hAnsi="Times New Roman" w:cs="Times New Roman"/>
          <w:sz w:val="20"/>
          <w:szCs w:val="20"/>
        </w:rPr>
        <w:t xml:space="preserve">°C </w:t>
      </w:r>
      <w:r w:rsidR="007C15AB" w:rsidRPr="00D2507A">
        <w:rPr>
          <w:rFonts w:ascii="Times New Roman" w:hAnsi="Times New Roman" w:cs="Times New Roman"/>
          <w:sz w:val="20"/>
          <w:szCs w:val="20"/>
        </w:rPr>
        <w:t xml:space="preserve">and spruce plywood at </w:t>
      </w:r>
      <w:r w:rsidR="007C15AB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900 </w:t>
      </w:r>
      <w:r w:rsidR="007C15AB" w:rsidRPr="00D2507A">
        <w:rPr>
          <w:rFonts w:ascii="Times New Roman" w:hAnsi="Times New Roman" w:cs="Times New Roman"/>
          <w:sz w:val="20"/>
          <w:szCs w:val="20"/>
        </w:rPr>
        <w:t xml:space="preserve">°C </w:t>
      </w:r>
      <w:r w:rsidR="00FA1527" w:rsidRPr="00D2507A">
        <w:rPr>
          <w:rFonts w:ascii="Times New Roman" w:hAnsi="Times New Roman" w:cs="Times New Roman"/>
          <w:sz w:val="20"/>
          <w:szCs w:val="20"/>
        </w:rPr>
        <w:t>generate</w:t>
      </w:r>
      <w:r w:rsidR="00532B43" w:rsidRPr="00D2507A">
        <w:rPr>
          <w:rFonts w:ascii="Times New Roman" w:hAnsi="Times New Roman" w:cs="Times New Roman"/>
          <w:sz w:val="20"/>
          <w:szCs w:val="20"/>
        </w:rPr>
        <w:t>d a</w:t>
      </w:r>
      <w:r w:rsidR="00FA1527"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="00037A1D" w:rsidRPr="00D2507A">
        <w:rPr>
          <w:rFonts w:ascii="Times New Roman" w:hAnsi="Times New Roman" w:cs="Times New Roman"/>
          <w:sz w:val="20"/>
          <w:szCs w:val="20"/>
        </w:rPr>
        <w:t xml:space="preserve">reasonable </w:t>
      </w:r>
      <w:r w:rsidR="00FA1527" w:rsidRPr="00D2507A">
        <w:rPr>
          <w:rFonts w:ascii="Times New Roman" w:hAnsi="Times New Roman" w:cs="Times New Roman"/>
          <w:sz w:val="20"/>
          <w:szCs w:val="20"/>
        </w:rPr>
        <w:t xml:space="preserve">amount of BTEX. </w:t>
      </w:r>
      <w:r w:rsidR="00856779" w:rsidRPr="00D2507A">
        <w:rPr>
          <w:rFonts w:ascii="Times New Roman" w:hAnsi="Times New Roman" w:cs="Times New Roman"/>
          <w:sz w:val="20"/>
          <w:szCs w:val="20"/>
        </w:rPr>
        <w:t>P</w:t>
      </w:r>
      <w:r w:rsidR="00FA1527" w:rsidRPr="00D2507A">
        <w:rPr>
          <w:rFonts w:ascii="Times New Roman" w:hAnsi="Times New Roman" w:cs="Times New Roman"/>
          <w:sz w:val="20"/>
          <w:szCs w:val="20"/>
        </w:rPr>
        <w:t xml:space="preserve">yrolysis of asphalt at 400 and </w:t>
      </w:r>
      <w:r w:rsidR="00FA1527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700 </w:t>
      </w:r>
      <w:r w:rsidR="00FA1527" w:rsidRPr="00D2507A">
        <w:rPr>
          <w:rFonts w:ascii="Times New Roman" w:hAnsi="Times New Roman" w:cs="Times New Roman"/>
          <w:sz w:val="20"/>
          <w:szCs w:val="20"/>
        </w:rPr>
        <w:t>°C also generate</w:t>
      </w:r>
      <w:r w:rsidR="00023467" w:rsidRPr="00D2507A">
        <w:rPr>
          <w:rFonts w:ascii="Times New Roman" w:hAnsi="Times New Roman" w:cs="Times New Roman"/>
          <w:sz w:val="20"/>
          <w:szCs w:val="20"/>
        </w:rPr>
        <w:t>d</w:t>
      </w:r>
      <w:r w:rsidR="00FA1527" w:rsidRPr="00D2507A">
        <w:rPr>
          <w:rFonts w:ascii="Times New Roman" w:hAnsi="Times New Roman" w:cs="Times New Roman"/>
          <w:sz w:val="20"/>
          <w:szCs w:val="20"/>
        </w:rPr>
        <w:t xml:space="preserve"> significant amount</w:t>
      </w:r>
      <w:r w:rsidR="00023467" w:rsidRPr="00D2507A">
        <w:rPr>
          <w:rFonts w:ascii="Times New Roman" w:hAnsi="Times New Roman" w:cs="Times New Roman"/>
          <w:sz w:val="20"/>
          <w:szCs w:val="20"/>
        </w:rPr>
        <w:t>s</w:t>
      </w:r>
      <w:r w:rsidR="00FA1527" w:rsidRPr="00D2507A">
        <w:rPr>
          <w:rFonts w:ascii="Times New Roman" w:hAnsi="Times New Roman" w:cs="Times New Roman"/>
          <w:sz w:val="20"/>
          <w:szCs w:val="20"/>
        </w:rPr>
        <w:t xml:space="preserve"> of both BTEX and </w:t>
      </w:r>
      <w:r w:rsidR="00FA1527" w:rsidRPr="00D2507A">
        <w:rPr>
          <w:rFonts w:ascii="Times New Roman" w:hAnsi="Times New Roman" w:cs="Times New Roman"/>
          <w:sz w:val="20"/>
          <w:szCs w:val="20"/>
        </w:rPr>
        <w:lastRenderedPageBreak/>
        <w:t>non-aromatic hydrocarbon</w:t>
      </w:r>
      <w:r w:rsidR="00023467" w:rsidRPr="00D2507A">
        <w:rPr>
          <w:rFonts w:ascii="Times New Roman" w:hAnsi="Times New Roman" w:cs="Times New Roman"/>
          <w:sz w:val="20"/>
          <w:szCs w:val="20"/>
        </w:rPr>
        <w:t>s</w:t>
      </w:r>
      <w:r w:rsidR="00FA1527" w:rsidRPr="00D2507A">
        <w:rPr>
          <w:rFonts w:ascii="Times New Roman" w:hAnsi="Times New Roman" w:cs="Times New Roman"/>
          <w:sz w:val="20"/>
          <w:szCs w:val="20"/>
        </w:rPr>
        <w:t xml:space="preserve">. These pyrolysis conditions </w:t>
      </w:r>
      <w:r w:rsidR="003B5984" w:rsidRPr="00D2507A">
        <w:rPr>
          <w:rFonts w:ascii="Times New Roman" w:hAnsi="Times New Roman" w:cs="Times New Roman"/>
          <w:sz w:val="20"/>
          <w:szCs w:val="20"/>
        </w:rPr>
        <w:t>may be suitable for</w:t>
      </w:r>
      <w:r w:rsidR="00FA1527" w:rsidRPr="00D2507A">
        <w:rPr>
          <w:rFonts w:ascii="Times New Roman" w:hAnsi="Times New Roman" w:cs="Times New Roman"/>
          <w:sz w:val="20"/>
          <w:szCs w:val="20"/>
        </w:rPr>
        <w:t xml:space="preserve"> generating </w:t>
      </w:r>
      <w:r w:rsidR="00DA1D9B" w:rsidRPr="00D2507A">
        <w:rPr>
          <w:rFonts w:ascii="Times New Roman" w:hAnsi="Times New Roman" w:cs="Times New Roman"/>
          <w:sz w:val="20"/>
          <w:szCs w:val="20"/>
        </w:rPr>
        <w:t>more realistic simulated debris samples for chemom</w:t>
      </w:r>
      <w:r w:rsidR="005B7C49" w:rsidRPr="00D2507A">
        <w:rPr>
          <w:rFonts w:ascii="Times New Roman" w:hAnsi="Times New Roman" w:cs="Times New Roman"/>
          <w:sz w:val="20"/>
          <w:szCs w:val="20"/>
        </w:rPr>
        <w:t>etric modelling</w:t>
      </w:r>
      <w:r w:rsidR="00FA1527" w:rsidRPr="00D2507A">
        <w:rPr>
          <w:rFonts w:ascii="Times New Roman" w:hAnsi="Times New Roman" w:cs="Times New Roman"/>
          <w:sz w:val="20"/>
          <w:szCs w:val="20"/>
        </w:rPr>
        <w:t>.</w:t>
      </w:r>
    </w:p>
    <w:p w14:paraId="220C73BF" w14:textId="4491C7E5" w:rsidR="00FA1527" w:rsidRDefault="00FA1527" w:rsidP="00FA1527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Several new compounds were also </w:t>
      </w:r>
      <w:r w:rsidR="00267586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identified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>in our study, which</w:t>
      </w:r>
      <w:r w:rsidR="00267586" w:rsidRPr="00D2507A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75715" w:rsidRPr="00D2507A">
        <w:rPr>
          <w:rFonts w:ascii="Times New Roman" w:hAnsi="Times New Roman" w:cs="Times New Roman"/>
          <w:sz w:val="20"/>
          <w:szCs w:val="20"/>
          <w:lang w:val="en-US"/>
        </w:rPr>
        <w:t>to our knowledge,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586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have not been </w:t>
      </w:r>
      <w:r w:rsidR="00FA0905">
        <w:rPr>
          <w:rFonts w:ascii="Times New Roman" w:hAnsi="Times New Roman" w:cs="Times New Roman"/>
          <w:sz w:val="20"/>
          <w:szCs w:val="20"/>
          <w:lang w:val="en-US"/>
        </w:rPr>
        <w:t xml:space="preserve">previously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reported in </w:t>
      </w:r>
      <w:r w:rsidR="00FA0905">
        <w:rPr>
          <w:rFonts w:ascii="Times New Roman" w:hAnsi="Times New Roman" w:cs="Times New Roman"/>
          <w:sz w:val="20"/>
          <w:szCs w:val="20"/>
          <w:lang w:val="en-US"/>
        </w:rPr>
        <w:t xml:space="preserve">the pyrolysis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>literature. These include: acenaphthylene, acenaphene</w:t>
      </w:r>
      <w:r w:rsidR="00E1008E" w:rsidRPr="00D2507A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 and fluorene from asphalt shingle; pentanenitrile, hexanitrile, </w:t>
      </w:r>
      <w:r w:rsidRPr="00D2507A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>-pentyl isothicyanate, cyclohexyl isothiocyanate</w:t>
      </w:r>
      <w:r w:rsidR="00E1008E" w:rsidRPr="00D2507A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 and benzenitrile from nylon carpet; phenyl isothiocyanate, benzenbutanitrile, toluenediamine, 1</w:t>
      </w:r>
      <w:proofErr w:type="gramStart"/>
      <w:r w:rsidRPr="00D2507A">
        <w:rPr>
          <w:rFonts w:ascii="Times New Roman" w:hAnsi="Times New Roman" w:cs="Times New Roman"/>
          <w:sz w:val="20"/>
          <w:szCs w:val="20"/>
          <w:lang w:val="en-US"/>
        </w:rPr>
        <w:t>,3</w:t>
      </w:r>
      <w:proofErr w:type="gramEnd"/>
      <w:r w:rsidRPr="00D2507A">
        <w:rPr>
          <w:rFonts w:ascii="Times New Roman" w:hAnsi="Times New Roman" w:cs="Times New Roman"/>
          <w:sz w:val="20"/>
          <w:szCs w:val="20"/>
          <w:lang w:val="en-US"/>
        </w:rPr>
        <w:t>-diphenylpropane, diaminodiphenylmethane, toly isothiocyanate, triphenylphosphate</w:t>
      </w:r>
      <w:r w:rsidR="00E1008E" w:rsidRPr="00D2507A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 and thianaphthene from </w:t>
      </w:r>
      <w:r w:rsidR="00467D31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polyurethane foam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carpet underlay; </w:t>
      </w:r>
      <w:r w:rsidR="00E77D8E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and,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>chloro-C</w:t>
      </w:r>
      <w:r w:rsidRPr="00D2507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-alkylbenzene and 2-chloroethyl benzoate from vinyl flooring. The </w:t>
      </w:r>
      <w:r w:rsidR="00BE37D0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identification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of these compounds enhances </w:t>
      </w:r>
      <w:r w:rsidR="00606AE0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our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knowledge about the pyrolysis </w:t>
      </w:r>
      <w:r w:rsidR="00AA490C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products generated by the burning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of household materials. </w:t>
      </w:r>
    </w:p>
    <w:p w14:paraId="61B4F2A6" w14:textId="71969968" w:rsidR="00CA6D3D" w:rsidRDefault="00CA6D3D" w:rsidP="00CA6D3D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A6D3D">
        <w:rPr>
          <w:rFonts w:ascii="Times New Roman" w:hAnsi="Times New Roman" w:cs="Times New Roman"/>
          <w:sz w:val="20"/>
          <w:szCs w:val="20"/>
          <w:lang w:val="en-US"/>
        </w:rPr>
        <w:t>The presence of BTEX and non</w:t>
      </w:r>
      <w:r>
        <w:rPr>
          <w:rFonts w:ascii="Times New Roman" w:hAnsi="Times New Roman" w:cs="Times New Roman"/>
          <w:sz w:val="20"/>
          <w:szCs w:val="20"/>
          <w:lang w:val="en-US"/>
        </w:rPr>
        <w:t>-aromatic hydrocarbons in simu</w:t>
      </w:r>
      <w:r w:rsidRPr="00CA6D3D">
        <w:rPr>
          <w:rFonts w:ascii="Times New Roman" w:hAnsi="Times New Roman" w:cs="Times New Roman"/>
          <w:sz w:val="20"/>
          <w:szCs w:val="20"/>
          <w:lang w:val="en-US"/>
        </w:rPr>
        <w:t>lated fire debris will improve the constructio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n of a chemometric </w:t>
      </w:r>
      <w:r w:rsidRPr="00CA6D3D">
        <w:rPr>
          <w:rFonts w:ascii="Times New Roman" w:hAnsi="Times New Roman" w:cs="Times New Roman"/>
          <w:sz w:val="20"/>
          <w:szCs w:val="20"/>
          <w:lang w:val="en-US"/>
        </w:rPr>
        <w:t xml:space="preserve">classification model. These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compounds are commonly found in </w:t>
      </w:r>
      <w:r w:rsidRPr="00CA6D3D">
        <w:rPr>
          <w:rFonts w:ascii="Times New Roman" w:hAnsi="Times New Roman" w:cs="Times New Roman"/>
          <w:sz w:val="20"/>
          <w:szCs w:val="20"/>
          <w:lang w:val="en-US"/>
        </w:rPr>
        <w:t>gasoline and fire debris and so are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not reliable markers for gaso</w:t>
      </w:r>
      <w:r w:rsidRPr="00CA6D3D">
        <w:rPr>
          <w:rFonts w:ascii="Times New Roman" w:hAnsi="Times New Roman" w:cs="Times New Roman"/>
          <w:sz w:val="20"/>
          <w:szCs w:val="20"/>
          <w:lang w:val="en-US"/>
        </w:rPr>
        <w:t>line. Their presence in simulated debr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is, as in real casework debris, </w:t>
      </w:r>
      <w:r w:rsidRPr="00CA6D3D">
        <w:rPr>
          <w:rFonts w:ascii="Times New Roman" w:hAnsi="Times New Roman" w:cs="Times New Roman"/>
          <w:sz w:val="20"/>
          <w:szCs w:val="20"/>
          <w:lang w:val="en-US"/>
        </w:rPr>
        <w:t xml:space="preserve">may allow the chemometric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model to ignore them and select </w:t>
      </w:r>
      <w:r w:rsidRPr="00CA6D3D">
        <w:rPr>
          <w:rFonts w:ascii="Times New Roman" w:hAnsi="Times New Roman" w:cs="Times New Roman"/>
          <w:sz w:val="20"/>
          <w:szCs w:val="20"/>
          <w:lang w:val="en-US"/>
        </w:rPr>
        <w:t>only the features that are charact</w:t>
      </w:r>
      <w:r>
        <w:rPr>
          <w:rFonts w:ascii="Times New Roman" w:hAnsi="Times New Roman" w:cs="Times New Roman"/>
          <w:sz w:val="20"/>
          <w:szCs w:val="20"/>
          <w:lang w:val="en-US"/>
        </w:rPr>
        <w:t>eristic to gasoline (C3- to C5-</w:t>
      </w:r>
      <w:r w:rsidRPr="00CA6D3D">
        <w:rPr>
          <w:rFonts w:ascii="Times New Roman" w:hAnsi="Times New Roman" w:cs="Times New Roman"/>
          <w:sz w:val="20"/>
          <w:szCs w:val="20"/>
          <w:lang w:val="en-US"/>
        </w:rPr>
        <w:t>alkylbenzenes). Although C3-al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kylbenzenes were also generated </w:t>
      </w:r>
      <w:r w:rsidRPr="00CA6D3D">
        <w:rPr>
          <w:rFonts w:ascii="Times New Roman" w:hAnsi="Times New Roman" w:cs="Times New Roman"/>
          <w:sz w:val="20"/>
          <w:szCs w:val="20"/>
          <w:lang w:val="en-US"/>
        </w:rPr>
        <w:t xml:space="preserve">from the pyrolysis of some of the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materials investigated, usually </w:t>
      </w:r>
      <w:r w:rsidRPr="00CA6D3D">
        <w:rPr>
          <w:rFonts w:ascii="Times New Roman" w:hAnsi="Times New Roman" w:cs="Times New Roman"/>
          <w:sz w:val="20"/>
          <w:szCs w:val="20"/>
          <w:lang w:val="en-US"/>
        </w:rPr>
        <w:t>only one to three of the more th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an six isomers in gasoline were </w:t>
      </w:r>
      <w:r w:rsidRPr="00CA6D3D">
        <w:rPr>
          <w:rFonts w:ascii="Times New Roman" w:hAnsi="Times New Roman" w:cs="Times New Roman"/>
          <w:sz w:val="20"/>
          <w:szCs w:val="20"/>
          <w:lang w:val="en-US"/>
        </w:rPr>
        <w:t xml:space="preserve">present and in very low relative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abundance. In addition, C4- and </w:t>
      </w:r>
      <w:r w:rsidRPr="00CA6D3D">
        <w:rPr>
          <w:rFonts w:ascii="Times New Roman" w:hAnsi="Times New Roman" w:cs="Times New Roman"/>
          <w:sz w:val="20"/>
          <w:szCs w:val="20"/>
          <w:lang w:val="en-US"/>
        </w:rPr>
        <w:t xml:space="preserve">C5-alkylbenzenes were not found </w:t>
      </w:r>
      <w:r>
        <w:rPr>
          <w:rFonts w:ascii="Times New Roman" w:hAnsi="Times New Roman" w:cs="Times New Roman"/>
          <w:sz w:val="20"/>
          <w:szCs w:val="20"/>
          <w:lang w:val="en-US"/>
        </w:rPr>
        <w:t>in any of the experiments indi</w:t>
      </w:r>
      <w:r w:rsidRPr="00CA6D3D">
        <w:rPr>
          <w:rFonts w:ascii="Times New Roman" w:hAnsi="Times New Roman" w:cs="Times New Roman"/>
          <w:sz w:val="20"/>
          <w:szCs w:val="20"/>
          <w:lang w:val="en-US"/>
        </w:rPr>
        <w:t>cating that C3-, C4- and C5-alkylb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enzenes (which were selected as </w:t>
      </w:r>
      <w:r w:rsidRPr="00CA6D3D">
        <w:rPr>
          <w:rFonts w:ascii="Times New Roman" w:hAnsi="Times New Roman" w:cs="Times New Roman"/>
          <w:sz w:val="20"/>
          <w:szCs w:val="20"/>
          <w:lang w:val="en-US"/>
        </w:rPr>
        <w:t>variables indicative of gasoline in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casework debris-trained models </w:t>
      </w:r>
      <w:r w:rsidRPr="00CA6D3D">
        <w:rPr>
          <w:rFonts w:ascii="Times New Roman" w:hAnsi="Times New Roman" w:cs="Times New Roman"/>
          <w:sz w:val="20"/>
          <w:szCs w:val="20"/>
          <w:lang w:val="en-US"/>
        </w:rPr>
        <w:t>[34]) are reliable markers for the identification of gasoline.</w:t>
      </w:r>
    </w:p>
    <w:p w14:paraId="252EFF22" w14:textId="5C1B40A8" w:rsidR="00FA1527" w:rsidRPr="00D2507A" w:rsidRDefault="00FA1527" w:rsidP="00FA1527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These results </w:t>
      </w:r>
      <w:r w:rsidR="00F92CE3" w:rsidRPr="00D2507A">
        <w:rPr>
          <w:rFonts w:ascii="Times New Roman" w:hAnsi="Times New Roman" w:cs="Times New Roman"/>
          <w:sz w:val="20"/>
          <w:szCs w:val="20"/>
          <w:lang w:val="en-US"/>
        </w:rPr>
        <w:t>increase our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 understanding how temperature </w:t>
      </w:r>
      <w:r w:rsidR="00744BCC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will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>affect the pyrolysis of household materials</w:t>
      </w:r>
      <w:r w:rsidR="007E235B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 and will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 contribute to the development of a </w:t>
      </w:r>
      <w:r w:rsidR="007E235B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method to simulate fire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debris that </w:t>
      </w:r>
      <w:r w:rsidR="007E235B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is </w:t>
      </w:r>
      <w:r w:rsidR="00FA0905">
        <w:rPr>
          <w:rFonts w:ascii="Times New Roman" w:hAnsi="Times New Roman" w:cs="Times New Roman"/>
          <w:sz w:val="20"/>
          <w:szCs w:val="20"/>
          <w:lang w:val="en-US"/>
        </w:rPr>
        <w:t xml:space="preserve">closer to that observed in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>casework debris</w:t>
      </w:r>
      <w:r w:rsidR="00F074C3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 so that it may be used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for training chemometric models </w:t>
      </w:r>
      <w:r w:rsidR="007E235B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for the identification of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>ILs in casework samples. Further research is required to investigate other factors</w:t>
      </w:r>
      <w:r w:rsidR="00E9741E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, including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atmospheric </w:t>
      </w:r>
      <w:r w:rsidR="00E9741E" w:rsidRPr="00D2507A">
        <w:rPr>
          <w:rFonts w:ascii="Times New Roman" w:hAnsi="Times New Roman" w:cs="Times New Roman"/>
          <w:sz w:val="20"/>
          <w:szCs w:val="20"/>
          <w:lang w:val="en-US"/>
        </w:rPr>
        <w:t>composition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E9741E"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the interaction of different substrates </w:t>
      </w:r>
      <w:r w:rsidR="00FA0905">
        <w:rPr>
          <w:rFonts w:ascii="Times New Roman" w:hAnsi="Times New Roman" w:cs="Times New Roman"/>
          <w:sz w:val="20"/>
          <w:szCs w:val="20"/>
          <w:lang w:val="en-US"/>
        </w:rPr>
        <w:t>when pyrolyzed simultaneously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EC942B8" w14:textId="77777777" w:rsidR="00FA0905" w:rsidRDefault="00FA0905" w:rsidP="002E4424">
      <w:pPr>
        <w:spacing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5CF4084" w14:textId="77777777" w:rsidR="002E4424" w:rsidRPr="00D2507A" w:rsidRDefault="002E4424" w:rsidP="002E4424">
      <w:pPr>
        <w:spacing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2507A">
        <w:rPr>
          <w:rFonts w:ascii="Times New Roman" w:hAnsi="Times New Roman" w:cs="Times New Roman"/>
          <w:b/>
          <w:sz w:val="20"/>
          <w:szCs w:val="20"/>
          <w:lang w:val="en-US"/>
        </w:rPr>
        <w:t>Acknowledgements</w:t>
      </w:r>
    </w:p>
    <w:p w14:paraId="5179B987" w14:textId="6192AE04" w:rsidR="002E4424" w:rsidRPr="00D2507A" w:rsidRDefault="002E4424" w:rsidP="002E4424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2507A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The authors </w:t>
      </w:r>
      <w:r w:rsidR="00F33E16" w:rsidRPr="00D2507A">
        <w:rPr>
          <w:rFonts w:ascii="Times New Roman" w:hAnsi="Times New Roman" w:cs="Times New Roman"/>
          <w:sz w:val="20"/>
          <w:szCs w:val="20"/>
          <w:lang w:val="en-US"/>
        </w:rPr>
        <w:t>wish to thank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 the Department of Chemistry at the University of Alberta, and the Natural Sciences and Engineering Research Council (NSERC) Canada, as well as Genome Canada / Genome Alberta for their support of this research.</w:t>
      </w:r>
    </w:p>
    <w:p w14:paraId="39881EC5" w14:textId="77777777" w:rsidR="00CA6D3D" w:rsidRDefault="006C3950" w:rsidP="00F360BB">
      <w:pPr>
        <w:pStyle w:val="Heading1"/>
        <w:tabs>
          <w:tab w:val="left" w:pos="1905"/>
        </w:tabs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t>Reference</w:t>
      </w:r>
      <w:r w:rsidR="0059753E" w:rsidRPr="00D2507A">
        <w:rPr>
          <w:rFonts w:ascii="Times New Roman" w:hAnsi="Times New Roman" w:cs="Times New Roman"/>
          <w:sz w:val="20"/>
          <w:szCs w:val="20"/>
        </w:rPr>
        <w:t>s</w:t>
      </w:r>
    </w:p>
    <w:p w14:paraId="66091D10" w14:textId="36114C4D" w:rsidR="006C3950" w:rsidRDefault="00F360BB" w:rsidP="00F360BB">
      <w:pPr>
        <w:pStyle w:val="Heading1"/>
        <w:tabs>
          <w:tab w:val="left" w:pos="19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9A74B85" w14:textId="6346ECB0" w:rsidR="00CA6D3D" w:rsidRDefault="00CA6D3D" w:rsidP="00CA6D3D">
      <w:r>
        <w:t xml:space="preserve">[1] E. Stauffer, J.A. Dolan, R. Newman, Fire </w:t>
      </w:r>
      <w:r>
        <w:t xml:space="preserve">Debris Analysis, Elsevier Inc., </w:t>
      </w:r>
      <w:r>
        <w:t>Amsterderm, 2008.</w:t>
      </w:r>
    </w:p>
    <w:p w14:paraId="591AA3A0" w14:textId="3365DFA4" w:rsidR="00CA6D3D" w:rsidRDefault="00CA6D3D" w:rsidP="00CA6D3D">
      <w:r>
        <w:t>[2] J.D. DeHaan, D.J. Icove, Kirk’s Fire Investiga</w:t>
      </w:r>
      <w:r>
        <w:t xml:space="preserve">tion, seventh ed., Pearson, New </w:t>
      </w:r>
      <w:r>
        <w:t>Jersey, 2012.</w:t>
      </w:r>
    </w:p>
    <w:p w14:paraId="14BD1FB8" w14:textId="6FC6E93D" w:rsidR="00CA6D3D" w:rsidRDefault="00CA6D3D" w:rsidP="00CA6D3D">
      <w:r>
        <w:t>[3] T.J. Ohlemiller, Smoldering combustion, in: C</w:t>
      </w:r>
      <w:r>
        <w:t xml:space="preserve">.L. Beyler (Ed.), SFPE Handbook </w:t>
      </w:r>
      <w:r>
        <w:t>of Fire Protection Engineering, third ed., National Fire Protection Associati</w:t>
      </w:r>
      <w:r>
        <w:t xml:space="preserve">on, </w:t>
      </w:r>
      <w:r>
        <w:t>Quincy, Massachusetts, 2002, pp. 200–210.</w:t>
      </w:r>
    </w:p>
    <w:p w14:paraId="7EE8E4A7" w14:textId="431E8B55" w:rsidR="00CA6D3D" w:rsidRDefault="00CA6D3D" w:rsidP="00CA6D3D">
      <w:r>
        <w:t>[4] E. Stauffer, Concept of pyrolysis for fire debris a</w:t>
      </w:r>
      <w:r>
        <w:t xml:space="preserve">nalysts, Sci. Justice 43 (2003) </w:t>
      </w:r>
      <w:r>
        <w:t>29–40.</w:t>
      </w:r>
    </w:p>
    <w:p w14:paraId="4D7355CC" w14:textId="6D1D9E8F" w:rsidR="00CA6D3D" w:rsidRDefault="00CA6D3D" w:rsidP="00CA6D3D">
      <w:proofErr w:type="gramStart"/>
      <w:r>
        <w:t xml:space="preserve">[5] É. Stauffer, Identification and Characterization </w:t>
      </w:r>
      <w:r>
        <w:t xml:space="preserve">of Interfering Products in Fire </w:t>
      </w:r>
      <w:r>
        <w:t>Debris Analysis, Florida International University, 2001.</w:t>
      </w:r>
      <w:proofErr w:type="gramEnd"/>
    </w:p>
    <w:p w14:paraId="4B8F7ECE" w14:textId="6CEAAA88" w:rsidR="00CA6D3D" w:rsidRDefault="00CA6D3D" w:rsidP="00CA6D3D">
      <w:r>
        <w:t>[6] R.M. Smith, Arson analysis by mass chroma</w:t>
      </w:r>
      <w:r>
        <w:t xml:space="preserve">tography, Anal. </w:t>
      </w:r>
      <w:proofErr w:type="gramStart"/>
      <w:r>
        <w:t xml:space="preserve">Chem. 54 (1982) </w:t>
      </w:r>
      <w:r>
        <w:t>1399A–1409A.</w:t>
      </w:r>
      <w:proofErr w:type="gramEnd"/>
    </w:p>
    <w:p w14:paraId="3B33F99A" w14:textId="2F00C16C" w:rsidR="00CA6D3D" w:rsidRDefault="00CA6D3D" w:rsidP="00CA6D3D">
      <w:r>
        <w:t>[7] J. Howard, A.B. McKague, A fire investigation</w:t>
      </w:r>
      <w:r>
        <w:t xml:space="preserve"> involving combustion of carpet </w:t>
      </w:r>
      <w:r>
        <w:t>material, J. Forensic Sci. 29 (1984) 919–922.</w:t>
      </w:r>
    </w:p>
    <w:p w14:paraId="6B26CBED" w14:textId="297151EF" w:rsidR="00CA6D3D" w:rsidRDefault="00CA6D3D" w:rsidP="00CA6D3D">
      <w:proofErr w:type="gramStart"/>
      <w:r>
        <w:t>[8] J.D. DeHaan, K. Bonarius, Pyrolysis products of st</w:t>
      </w:r>
      <w:r>
        <w:t xml:space="preserve">ructure fires, J. Forensic Sci. </w:t>
      </w:r>
      <w:r>
        <w:t>Soc. 28 (1988) 299–309.</w:t>
      </w:r>
      <w:proofErr w:type="gramEnd"/>
    </w:p>
    <w:p w14:paraId="6751AD6A" w14:textId="73243BE0" w:rsidR="00CA6D3D" w:rsidRDefault="00CA6D3D" w:rsidP="00CA6D3D">
      <w:r>
        <w:t>[9] W. Bertsch, Volatiles from carpet: a source o</w:t>
      </w:r>
      <w:r>
        <w:t xml:space="preserve">f frequent misinterpretation in </w:t>
      </w:r>
      <w:r>
        <w:t>arson analysis, J. Chromatogr. A 674 (1994) 329–333.</w:t>
      </w:r>
    </w:p>
    <w:p w14:paraId="0BCEB5A9" w14:textId="6B6A630B" w:rsidR="00CA6D3D" w:rsidRDefault="00CA6D3D" w:rsidP="00CA6D3D">
      <w:r>
        <w:t>[10] C.E. Chasteen, R.R. Hurchins, M.L. Render, Pre</w:t>
      </w:r>
      <w:r>
        <w:t xml:space="preserve">paration of pyrolysis standards </w:t>
      </w:r>
      <w:r>
        <w:t xml:space="preserve">to approximate pyrolysis products observed in </w:t>
      </w:r>
      <w:r>
        <w:t xml:space="preserve">fire scenes, in: Proceedings of </w:t>
      </w:r>
      <w:r>
        <w:t>the International Symposium on the Forensic A</w:t>
      </w:r>
      <w:r>
        <w:t xml:space="preserve">spects of Arson Investigations, </w:t>
      </w:r>
      <w:r>
        <w:t>Havana, FL, 1995, pp. 331–334.</w:t>
      </w:r>
    </w:p>
    <w:p w14:paraId="694F3FB3" w14:textId="5D628A42" w:rsidR="00CA6D3D" w:rsidRDefault="00CA6D3D" w:rsidP="00CA6D3D">
      <w:r>
        <w:t>[11] M.S. Fernandes, C.M. Lau, W.C. Wong, The effec</w:t>
      </w:r>
      <w:r>
        <w:t xml:space="preserve">t of volatile residues in burnt </w:t>
      </w:r>
      <w:r>
        <w:t>household items on the detection of fire acce</w:t>
      </w:r>
      <w:r>
        <w:t xml:space="preserve">lerants, Sci. Justice 42 (2002) </w:t>
      </w:r>
      <w:r>
        <w:t>7–15.</w:t>
      </w:r>
    </w:p>
    <w:p w14:paraId="6201F3CE" w14:textId="1CFCAB31" w:rsidR="00CA6D3D" w:rsidRDefault="00CA6D3D" w:rsidP="00CA6D3D">
      <w:r>
        <w:t>[12] A. Alajbeg, P. Arpino, Ð. Deur-Siftar, ˇ G. Guiochon, Investigatio</w:t>
      </w:r>
      <w:r>
        <w:t xml:space="preserve">n of some vinyl </w:t>
      </w:r>
      <w:r>
        <w:t>polymers by pyrolysis-gas chromatography–ma</w:t>
      </w:r>
      <w:r>
        <w:t xml:space="preserve">ss spectrometry, J. Anal. Appl. </w:t>
      </w:r>
      <w:r>
        <w:t>Pyrolysis 1 (1980) 203–212.</w:t>
      </w:r>
    </w:p>
    <w:p w14:paraId="28C8BBB4" w14:textId="5DE82990" w:rsidR="00CA6D3D" w:rsidRDefault="00CA6D3D" w:rsidP="00CA6D3D">
      <w:r>
        <w:t xml:space="preserve">[13] A. Alajbeg, Products of non-flaming of </w:t>
      </w:r>
      <w:proofErr w:type="gramStart"/>
      <w:r>
        <w:t>poly</w:t>
      </w:r>
      <w:r>
        <w:t>(</w:t>
      </w:r>
      <w:proofErr w:type="gramEnd"/>
      <w:r>
        <w:t xml:space="preserve">vinyl chloride) combustion, J. </w:t>
      </w:r>
      <w:r>
        <w:t>Anal. Appl. Pyrolysis 12 (1987) 275–291.</w:t>
      </w:r>
    </w:p>
    <w:p w14:paraId="19AF5AFA" w14:textId="505278D7" w:rsidR="00CA6D3D" w:rsidRDefault="00CA6D3D" w:rsidP="00CA6D3D">
      <w:r>
        <w:t xml:space="preserve">[14] I.C. McNeill, L. Memetea, Pyrolysis products of </w:t>
      </w:r>
      <w:proofErr w:type="gramStart"/>
      <w:r>
        <w:t>poly(</w:t>
      </w:r>
      <w:proofErr w:type="gramEnd"/>
      <w:r>
        <w:t>vinyl chloride), dioctyl</w:t>
      </w:r>
      <w:r>
        <w:t xml:space="preserve"> </w:t>
      </w:r>
      <w:r>
        <w:t>phthalate and their mixture, Polym. Degrad. Stab. 43 (1994) 9–25.</w:t>
      </w:r>
    </w:p>
    <w:p w14:paraId="36F1C729" w14:textId="24382951" w:rsidR="00CA6D3D" w:rsidRDefault="00CA6D3D" w:rsidP="00CA6D3D">
      <w:r>
        <w:lastRenderedPageBreak/>
        <w:t>[15] C.G. Smith, Library of pyrolysis-gas ch</w:t>
      </w:r>
      <w:r>
        <w:t xml:space="preserve">romatography data for synthetic </w:t>
      </w:r>
      <w:r>
        <w:t>polymers, J. Anal. Appl. Pyrolysis 15 (1989) 209–216.</w:t>
      </w:r>
    </w:p>
    <w:p w14:paraId="0725AD49" w14:textId="0F5BF692" w:rsidR="00CA6D3D" w:rsidRDefault="00CA6D3D" w:rsidP="00CA6D3D">
      <w:r>
        <w:t>[16] H. Ohtani, T. Nagaya, Y. Sugimura, S. Tsuge, St</w:t>
      </w:r>
      <w:r>
        <w:t xml:space="preserve">udies on thermal degradation of </w:t>
      </w:r>
      <w:r>
        <w:t>aliphatic polyamides by pyrolysis-glass capilla</w:t>
      </w:r>
      <w:r>
        <w:t xml:space="preserve">ry gas chromatography, J. Anal. </w:t>
      </w:r>
      <w:r>
        <w:t>Appl. Pyrolysis 4 (1982) 117–131.</w:t>
      </w:r>
    </w:p>
    <w:p w14:paraId="761AEADD" w14:textId="186C79A1" w:rsidR="00CA6D3D" w:rsidRDefault="00CA6D3D" w:rsidP="00CA6D3D">
      <w:r>
        <w:t>[17] L.H. Peebles Jr., M.W. Huffman, Thermal degradat</w:t>
      </w:r>
      <w:r>
        <w:t xml:space="preserve">ion of nylon 66, J. Polym. Sci. </w:t>
      </w:r>
      <w:r>
        <w:t>9 (1971) 1807–1822.</w:t>
      </w:r>
    </w:p>
    <w:p w14:paraId="040FC363" w14:textId="2E2DE051" w:rsidR="00CA6D3D" w:rsidRDefault="00CA6D3D" w:rsidP="00CA6D3D">
      <w:r>
        <w:t>[18] A. Alajbeg, Products of non-flaming combustion</w:t>
      </w:r>
      <w:r>
        <w:t xml:space="preserve"> of rigid polyurethane foam, J. </w:t>
      </w:r>
      <w:r>
        <w:t>Anal. Appl. Pyrolysis 10 (1987) 215–224.</w:t>
      </w:r>
    </w:p>
    <w:p w14:paraId="5A671C3F" w14:textId="6317A098" w:rsidR="00CA6D3D" w:rsidRDefault="00CA6D3D" w:rsidP="00CA6D3D">
      <w:r>
        <w:t>[19] R. Font, A. Fullana, J.A. Caballero, J. Candel</w:t>
      </w:r>
      <w:r>
        <w:t xml:space="preserve">a, A. Garcı, Pyrolysis study of </w:t>
      </w:r>
      <w:r>
        <w:t>polyurethane, J. Anal. Appl. Pyrolysis 59 (2001) 63–77.</w:t>
      </w:r>
    </w:p>
    <w:p w14:paraId="442C456B" w14:textId="47555C7B" w:rsidR="00CA6D3D" w:rsidRDefault="00CA6D3D" w:rsidP="00CA6D3D">
      <w:r>
        <w:t>[20] M.E. Bednas, M. Day, R. Sander, D.M. Wil</w:t>
      </w:r>
      <w:r>
        <w:t xml:space="preserve">es, Combustion and pyrolysis of </w:t>
      </w:r>
      <w:proofErr w:type="gramStart"/>
      <w:r>
        <w:t>poly(</w:t>
      </w:r>
      <w:proofErr w:type="gramEnd"/>
      <w:r>
        <w:t>ethylene terephthalate). I. The role of flame retardants on pr</w:t>
      </w:r>
      <w:r>
        <w:t xml:space="preserve">oducts of </w:t>
      </w:r>
      <w:r>
        <w:t>pyrolysis, J. Appl. Polym. Sci. 26 (1981) 277–289.</w:t>
      </w:r>
    </w:p>
    <w:p w14:paraId="3B07484E" w14:textId="1F484865" w:rsidR="00CA6D3D" w:rsidRDefault="00CA6D3D" w:rsidP="00CA6D3D">
      <w:r>
        <w:t>[21] M. Dzie ̧cioł, J. Trzeszczynski</w:t>
      </w:r>
      <w:proofErr w:type="gramStart"/>
      <w:r>
        <w:t>,  ́</w:t>
      </w:r>
      <w:proofErr w:type="gramEnd"/>
      <w:r>
        <w:t xml:space="preserve"> Studies of te</w:t>
      </w:r>
      <w:r>
        <w:t xml:space="preserve">mperature influence on volatile </w:t>
      </w:r>
      <w:r>
        <w:t xml:space="preserve">thermal degradation products of poly(ethylene </w:t>
      </w:r>
      <w:r>
        <w:t xml:space="preserve">terephthalate), J. Appl. Polym. </w:t>
      </w:r>
      <w:r>
        <w:t>Sci. 69 (1998) 2377–2381.</w:t>
      </w:r>
    </w:p>
    <w:p w14:paraId="0361B927" w14:textId="2D9632E3" w:rsidR="00CA6D3D" w:rsidRDefault="00CA6D3D" w:rsidP="00CA6D3D">
      <w:r>
        <w:t>[22] M. Dzie ̧cioł, J. Trzeszczynski</w:t>
      </w:r>
      <w:proofErr w:type="gramStart"/>
      <w:r>
        <w:t>,  ́</w:t>
      </w:r>
      <w:proofErr w:type="gramEnd"/>
      <w:r>
        <w:t xml:space="preserve"> Volatile products </w:t>
      </w:r>
      <w:r>
        <w:t xml:space="preserve">of poly(ethylene terephthalate) </w:t>
      </w:r>
      <w:r>
        <w:t>thermal degradation in nitrogen atmosphere,</w:t>
      </w:r>
      <w:r>
        <w:t xml:space="preserve"> J. Appl. Polym. Sci. 77 (2000) </w:t>
      </w:r>
      <w:r>
        <w:t>1894–1901.</w:t>
      </w:r>
    </w:p>
    <w:p w14:paraId="6B19000E" w14:textId="0933BDC8" w:rsidR="00CA6D3D" w:rsidRDefault="00CA6D3D" w:rsidP="00CA6D3D">
      <w:r>
        <w:t>[23] M. Dzie ̧cioł, J. Trzeszczynski</w:t>
      </w:r>
      <w:proofErr w:type="gramStart"/>
      <w:r>
        <w:t>,  ́</w:t>
      </w:r>
      <w:proofErr w:type="gramEnd"/>
      <w:r>
        <w:t xml:space="preserve"> Temperatu</w:t>
      </w:r>
      <w:r>
        <w:t xml:space="preserve">re and atmosphere influences on </w:t>
      </w:r>
      <w:r>
        <w:t>smoke composition during therm</w:t>
      </w:r>
      <w:r>
        <w:t>al degradation of poly(ethylene</w:t>
      </w:r>
      <w:r>
        <w:t>terephthalate), J. Appl. Polym. Sci. 81 (2001) 3064–3068.</w:t>
      </w:r>
    </w:p>
    <w:p w14:paraId="28683FFF" w14:textId="6ECE57B2" w:rsidR="00CA6D3D" w:rsidRDefault="00CA6D3D" w:rsidP="00CA6D3D">
      <w:r>
        <w:t>[24] J. Moltó, R. Font, J.A. Conesa, Study of the or</w:t>
      </w:r>
      <w:r>
        <w:t xml:space="preserve">ganic compounds produced in the </w:t>
      </w:r>
      <w:r>
        <w:t>pyrolysis and combustion of used polyester fabrics, En</w:t>
      </w:r>
      <w:r>
        <w:t xml:space="preserve">ergy Fuels 20 (2006) </w:t>
      </w:r>
      <w:r>
        <w:t>1951–1958.</w:t>
      </w:r>
    </w:p>
    <w:p w14:paraId="423A6310" w14:textId="53B35382" w:rsidR="00CA6D3D" w:rsidRDefault="00CA6D3D" w:rsidP="00CA6D3D">
      <w:r>
        <w:t>[25] A. Alajbeg, Products of non-flaming co</w:t>
      </w:r>
      <w:r>
        <w:t xml:space="preserve">mbustion of phenol-formaldehyde </w:t>
      </w:r>
      <w:r>
        <w:t>resin foam, J. Anal. Appl. Pyrolysis 9 (1986) 255–263.</w:t>
      </w:r>
    </w:p>
    <w:p w14:paraId="2DBB9041" w14:textId="5BCA7657" w:rsidR="00F360BB" w:rsidRDefault="00CA6D3D" w:rsidP="00CA6D3D">
      <w:r>
        <w:t xml:space="preserve">[26] Y. Tsuchiya, K. Sumi, Thermal decomposition </w:t>
      </w:r>
      <w:r>
        <w:t xml:space="preserve">products of cellulose, J. Appl. </w:t>
      </w:r>
      <w:r>
        <w:t>Polym. Sci. 14 (1970) 2003–2013.</w:t>
      </w:r>
    </w:p>
    <w:p w14:paraId="6D2029B4" w14:textId="182BB2E3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 xml:space="preserve">[27] K. Kato, Pyrolysis of cellulose. Part III. </w:t>
      </w:r>
      <w:proofErr w:type="gramStart"/>
      <w:r w:rsidRPr="00CA6D3D">
        <w:rPr>
          <w:rFonts w:ascii="Times New Roman" w:hAnsi="Times New Roman" w:cs="Times New Roman"/>
          <w:sz w:val="20"/>
          <w:szCs w:val="20"/>
        </w:rPr>
        <w:t>Comparative st</w:t>
      </w:r>
      <w:r>
        <w:rPr>
          <w:rFonts w:ascii="Times New Roman" w:hAnsi="Times New Roman" w:cs="Times New Roman"/>
          <w:sz w:val="20"/>
          <w:szCs w:val="20"/>
        </w:rPr>
        <w:t xml:space="preserve">udies of the volatile </w:t>
      </w:r>
      <w:r w:rsidRPr="00CA6D3D">
        <w:rPr>
          <w:rFonts w:ascii="Times New Roman" w:hAnsi="Times New Roman" w:cs="Times New Roman"/>
          <w:sz w:val="20"/>
          <w:szCs w:val="20"/>
        </w:rPr>
        <w:t>compounds from pyrolysates of cellulose an</w:t>
      </w:r>
      <w:r>
        <w:rPr>
          <w:rFonts w:ascii="Times New Roman" w:hAnsi="Times New Roman" w:cs="Times New Roman"/>
          <w:sz w:val="20"/>
          <w:szCs w:val="20"/>
        </w:rPr>
        <w:t xml:space="preserve">d its related compounds, Agric. </w:t>
      </w:r>
      <w:r w:rsidRPr="00CA6D3D">
        <w:rPr>
          <w:rFonts w:ascii="Times New Roman" w:hAnsi="Times New Roman" w:cs="Times New Roman"/>
          <w:sz w:val="20"/>
          <w:szCs w:val="20"/>
        </w:rPr>
        <w:t>Biol. Chem. 31 (1967) 657–663.</w:t>
      </w:r>
      <w:proofErr w:type="gramEnd"/>
    </w:p>
    <w:p w14:paraId="67220D0F" w14:textId="2FCE2682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[28] F. Shafizadeh, Introduction to pyrolysis of biom</w:t>
      </w:r>
      <w:r>
        <w:rPr>
          <w:rFonts w:ascii="Times New Roman" w:hAnsi="Times New Roman" w:cs="Times New Roman"/>
          <w:sz w:val="20"/>
          <w:szCs w:val="20"/>
        </w:rPr>
        <w:t xml:space="preserve">ass, J. Anal. Appl. Pyrolysis 3 </w:t>
      </w:r>
      <w:r w:rsidRPr="00CA6D3D">
        <w:rPr>
          <w:rFonts w:ascii="Times New Roman" w:hAnsi="Times New Roman" w:cs="Times New Roman"/>
          <w:sz w:val="20"/>
          <w:szCs w:val="20"/>
        </w:rPr>
        <w:t>(1982) 283–305.</w:t>
      </w:r>
    </w:p>
    <w:p w14:paraId="64F8DA0F" w14:textId="7C4905B2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[29] T. Hosoya, H. Kawamoto, S. Saka, Pyro</w:t>
      </w:r>
      <w:r>
        <w:rPr>
          <w:rFonts w:ascii="Times New Roman" w:hAnsi="Times New Roman" w:cs="Times New Roman"/>
          <w:sz w:val="20"/>
          <w:szCs w:val="20"/>
        </w:rPr>
        <w:t xml:space="preserve">lysis behaviors of wood and its </w:t>
      </w:r>
      <w:r w:rsidRPr="00CA6D3D">
        <w:rPr>
          <w:rFonts w:ascii="Times New Roman" w:hAnsi="Times New Roman" w:cs="Times New Roman"/>
          <w:sz w:val="20"/>
          <w:szCs w:val="20"/>
        </w:rPr>
        <w:t>constituent polymers at gasification temperatu</w:t>
      </w:r>
      <w:r>
        <w:rPr>
          <w:rFonts w:ascii="Times New Roman" w:hAnsi="Times New Roman" w:cs="Times New Roman"/>
          <w:sz w:val="20"/>
          <w:szCs w:val="20"/>
        </w:rPr>
        <w:t xml:space="preserve">re, J. Anal. Appl. Pyrolysis 78 </w:t>
      </w:r>
      <w:r w:rsidRPr="00CA6D3D">
        <w:rPr>
          <w:rFonts w:ascii="Times New Roman" w:hAnsi="Times New Roman" w:cs="Times New Roman"/>
          <w:sz w:val="20"/>
          <w:szCs w:val="20"/>
        </w:rPr>
        <w:t>(2007) 328–336.</w:t>
      </w:r>
    </w:p>
    <w:p w14:paraId="66333253" w14:textId="332F8F5D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A6D3D">
        <w:rPr>
          <w:rFonts w:ascii="Times New Roman" w:hAnsi="Times New Roman" w:cs="Times New Roman"/>
          <w:sz w:val="20"/>
          <w:szCs w:val="20"/>
        </w:rPr>
        <w:t>[30] T. Hosoya, H. Kawamoto, S. Sa</w:t>
      </w:r>
      <w:r>
        <w:rPr>
          <w:rFonts w:ascii="Times New Roman" w:hAnsi="Times New Roman" w:cs="Times New Roman"/>
          <w:sz w:val="20"/>
          <w:szCs w:val="20"/>
        </w:rPr>
        <w:t xml:space="preserve">ka, Cellulose–hemicellulose and </w:t>
      </w:r>
      <w:r w:rsidRPr="00CA6D3D">
        <w:rPr>
          <w:rFonts w:ascii="Times New Roman" w:hAnsi="Times New Roman" w:cs="Times New Roman"/>
          <w:sz w:val="20"/>
          <w:szCs w:val="20"/>
        </w:rPr>
        <w:t xml:space="preserve">cellulose–lignin interactions in wood pyrolysis </w:t>
      </w:r>
      <w:r>
        <w:rPr>
          <w:rFonts w:ascii="Times New Roman" w:hAnsi="Times New Roman" w:cs="Times New Roman"/>
          <w:sz w:val="20"/>
          <w:szCs w:val="20"/>
        </w:rPr>
        <w:t xml:space="preserve">at gasification temperature, J. </w:t>
      </w:r>
      <w:r w:rsidRPr="00CA6D3D">
        <w:rPr>
          <w:rFonts w:ascii="Times New Roman" w:hAnsi="Times New Roman" w:cs="Times New Roman"/>
          <w:sz w:val="20"/>
          <w:szCs w:val="20"/>
        </w:rPr>
        <w:t>Anal.</w:t>
      </w:r>
      <w:proofErr w:type="gramEnd"/>
      <w:r w:rsidRPr="00CA6D3D">
        <w:rPr>
          <w:rFonts w:ascii="Times New Roman" w:hAnsi="Times New Roman" w:cs="Times New Roman"/>
          <w:sz w:val="20"/>
          <w:szCs w:val="20"/>
        </w:rPr>
        <w:t xml:space="preserve"> Appl. Pyrolysis 80 (2007) 118–125.</w:t>
      </w:r>
    </w:p>
    <w:p w14:paraId="0FF51F2D" w14:textId="781B1DD1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A6D3D">
        <w:rPr>
          <w:rFonts w:ascii="Times New Roman" w:hAnsi="Times New Roman" w:cs="Times New Roman"/>
          <w:sz w:val="20"/>
          <w:szCs w:val="20"/>
        </w:rPr>
        <w:t>[31] L. Schlepp, M. Elie, P. Landais, M. Romero, Pyrol</w:t>
      </w:r>
      <w:r>
        <w:rPr>
          <w:rFonts w:ascii="Times New Roman" w:hAnsi="Times New Roman" w:cs="Times New Roman"/>
          <w:sz w:val="20"/>
          <w:szCs w:val="20"/>
        </w:rPr>
        <w:t xml:space="preserve">ysis of asphalt in the presence </w:t>
      </w:r>
      <w:r w:rsidRPr="00CA6D3D">
        <w:rPr>
          <w:rFonts w:ascii="Times New Roman" w:hAnsi="Times New Roman" w:cs="Times New Roman"/>
          <w:sz w:val="20"/>
          <w:szCs w:val="20"/>
        </w:rPr>
        <w:t>and absence of water, Fuel Process.</w:t>
      </w:r>
      <w:proofErr w:type="gramEnd"/>
      <w:r w:rsidRPr="00CA6D3D">
        <w:rPr>
          <w:rFonts w:ascii="Times New Roman" w:hAnsi="Times New Roman" w:cs="Times New Roman"/>
          <w:sz w:val="20"/>
          <w:szCs w:val="20"/>
        </w:rPr>
        <w:t xml:space="preserve"> Technol. 74 (2001) 107–123.</w:t>
      </w:r>
    </w:p>
    <w:p w14:paraId="7607210D" w14:textId="01D9A073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lastRenderedPageBreak/>
        <w:t>[32] C. Roy, A. Chaala, Preliminary investigation of the vacuum pyrolysis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6D3D">
        <w:rPr>
          <w:rFonts w:ascii="Times New Roman" w:hAnsi="Times New Roman" w:cs="Times New Roman"/>
          <w:sz w:val="20"/>
          <w:szCs w:val="20"/>
        </w:rPr>
        <w:t>bituminous roofing waste materials, J. Environ. Eng. Sci. 2 (2003) 119–126.</w:t>
      </w:r>
    </w:p>
    <w:p w14:paraId="302F2DF1" w14:textId="750BAAAA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[33] N.A. Sinkov, B.M. Johnston, P.M.L. Sand</w:t>
      </w:r>
      <w:r>
        <w:rPr>
          <w:rFonts w:ascii="Times New Roman" w:hAnsi="Times New Roman" w:cs="Times New Roman"/>
          <w:sz w:val="20"/>
          <w:szCs w:val="20"/>
        </w:rPr>
        <w:t xml:space="preserve">ercock, J.J. Harynuk, Automated </w:t>
      </w:r>
      <w:r w:rsidRPr="00CA6D3D">
        <w:rPr>
          <w:rFonts w:ascii="Times New Roman" w:hAnsi="Times New Roman" w:cs="Times New Roman"/>
          <w:sz w:val="20"/>
          <w:szCs w:val="20"/>
        </w:rPr>
        <w:t>optimization and construction of che</w:t>
      </w:r>
      <w:r>
        <w:rPr>
          <w:rFonts w:ascii="Times New Roman" w:hAnsi="Times New Roman" w:cs="Times New Roman"/>
          <w:sz w:val="20"/>
          <w:szCs w:val="20"/>
        </w:rPr>
        <w:t xml:space="preserve">mometric models based on highly </w:t>
      </w:r>
      <w:r w:rsidRPr="00CA6D3D">
        <w:rPr>
          <w:rFonts w:ascii="Times New Roman" w:hAnsi="Times New Roman" w:cs="Times New Roman"/>
          <w:sz w:val="20"/>
          <w:szCs w:val="20"/>
        </w:rPr>
        <w:t xml:space="preserve">variable raw chromatographic data, Anal. </w:t>
      </w:r>
      <w:proofErr w:type="gramStart"/>
      <w:r w:rsidRPr="00CA6D3D">
        <w:rPr>
          <w:rFonts w:ascii="Times New Roman" w:hAnsi="Times New Roman" w:cs="Times New Roman"/>
          <w:sz w:val="20"/>
          <w:szCs w:val="20"/>
        </w:rPr>
        <w:t>Chim.</w:t>
      </w:r>
      <w:proofErr w:type="gramEnd"/>
      <w:r w:rsidRPr="00CA6D3D">
        <w:rPr>
          <w:rFonts w:ascii="Times New Roman" w:hAnsi="Times New Roman" w:cs="Times New Roman"/>
          <w:sz w:val="20"/>
          <w:szCs w:val="20"/>
        </w:rPr>
        <w:t xml:space="preserve"> Acta 697 (2011) 8–15.</w:t>
      </w:r>
    </w:p>
    <w:p w14:paraId="1998C542" w14:textId="751D373C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[34] N.A. Sinkov, P.M.L. Sandercock, J.J. Harynuk</w:t>
      </w:r>
      <w:r>
        <w:rPr>
          <w:rFonts w:ascii="Times New Roman" w:hAnsi="Times New Roman" w:cs="Times New Roman"/>
          <w:sz w:val="20"/>
          <w:szCs w:val="20"/>
        </w:rPr>
        <w:t xml:space="preserve">, Chemometric classification of </w:t>
      </w:r>
      <w:r w:rsidRPr="00CA6D3D">
        <w:rPr>
          <w:rFonts w:ascii="Times New Roman" w:hAnsi="Times New Roman" w:cs="Times New Roman"/>
          <w:sz w:val="20"/>
          <w:szCs w:val="20"/>
        </w:rPr>
        <w:t>casework arson samples based on gasoline content, Forensic Sci. Int. 235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6D3D">
        <w:rPr>
          <w:rFonts w:ascii="Times New Roman" w:hAnsi="Times New Roman" w:cs="Times New Roman"/>
          <w:sz w:val="20"/>
          <w:szCs w:val="20"/>
        </w:rPr>
        <w:t>(2013) 24–31.</w:t>
      </w:r>
    </w:p>
    <w:p w14:paraId="51E3F62F" w14:textId="4A49BE86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[35] X.Q. Lee, P.M.L. Sandercock, L.A. Adutw</w:t>
      </w:r>
      <w:r>
        <w:rPr>
          <w:rFonts w:ascii="Times New Roman" w:hAnsi="Times New Roman" w:cs="Times New Roman"/>
          <w:sz w:val="20"/>
          <w:szCs w:val="20"/>
        </w:rPr>
        <w:t xml:space="preserve">um, J.J. Harynuk, Comparison of </w:t>
      </w:r>
      <w:r w:rsidRPr="00CA6D3D">
        <w:rPr>
          <w:rFonts w:ascii="Times New Roman" w:hAnsi="Times New Roman" w:cs="Times New Roman"/>
          <w:sz w:val="20"/>
          <w:szCs w:val="20"/>
        </w:rPr>
        <w:t xml:space="preserve">simulated and casework arson debris </w:t>
      </w:r>
      <w:r>
        <w:rPr>
          <w:rFonts w:ascii="Times New Roman" w:hAnsi="Times New Roman" w:cs="Times New Roman"/>
          <w:sz w:val="20"/>
          <w:szCs w:val="20"/>
        </w:rPr>
        <w:t xml:space="preserve">for the training of chemometric </w:t>
      </w:r>
      <w:r w:rsidRPr="00CA6D3D">
        <w:rPr>
          <w:rFonts w:ascii="Times New Roman" w:hAnsi="Times New Roman" w:cs="Times New Roman"/>
          <w:sz w:val="20"/>
          <w:szCs w:val="20"/>
        </w:rPr>
        <w:t>ignitable liquid detection models (submitted for publication).</w:t>
      </w:r>
    </w:p>
    <w:p w14:paraId="0A51605C" w14:textId="61D84395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[36] P.M.L. Sandercock, Preparation of pyrolysis ref</w:t>
      </w:r>
      <w:r>
        <w:rPr>
          <w:rFonts w:ascii="Times New Roman" w:hAnsi="Times New Roman" w:cs="Times New Roman"/>
          <w:sz w:val="20"/>
          <w:szCs w:val="20"/>
        </w:rPr>
        <w:t xml:space="preserve">erence samples: evaluation of a </w:t>
      </w:r>
      <w:r w:rsidRPr="00CA6D3D">
        <w:rPr>
          <w:rFonts w:ascii="Times New Roman" w:hAnsi="Times New Roman" w:cs="Times New Roman"/>
          <w:sz w:val="20"/>
          <w:szCs w:val="20"/>
        </w:rPr>
        <w:t>standard method using a tube furnace, J. Forensic Sci. 57 (2012) 738–743.</w:t>
      </w:r>
    </w:p>
    <w:p w14:paraId="5737539F" w14:textId="5A9FBC41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[37] T. Lennon, M.J. Bullock, V. Enjily, The fire r</w:t>
      </w:r>
      <w:r>
        <w:rPr>
          <w:rFonts w:ascii="Times New Roman" w:hAnsi="Times New Roman" w:cs="Times New Roman"/>
          <w:sz w:val="20"/>
          <w:szCs w:val="20"/>
        </w:rPr>
        <w:t xml:space="preserve">esistance of medium-rise timber </w:t>
      </w:r>
      <w:r w:rsidRPr="00CA6D3D">
        <w:rPr>
          <w:rFonts w:ascii="Times New Roman" w:hAnsi="Times New Roman" w:cs="Times New Roman"/>
          <w:sz w:val="20"/>
          <w:szCs w:val="20"/>
        </w:rPr>
        <w:t>frame buildings, Proceedings of the World Confere</w:t>
      </w:r>
      <w:r>
        <w:rPr>
          <w:rFonts w:ascii="Times New Roman" w:hAnsi="Times New Roman" w:cs="Times New Roman"/>
          <w:sz w:val="20"/>
          <w:szCs w:val="20"/>
        </w:rPr>
        <w:t xml:space="preserve">nce on Timber Engineering </w:t>
      </w:r>
      <w:r w:rsidRPr="00CA6D3D">
        <w:rPr>
          <w:rFonts w:ascii="Times New Roman" w:hAnsi="Times New Roman" w:cs="Times New Roman"/>
          <w:sz w:val="20"/>
          <w:szCs w:val="20"/>
        </w:rPr>
        <w:t>(2000) http://timber.ce.wsu.edu/resources/papers/4-5-4.pdf.</w:t>
      </w:r>
    </w:p>
    <w:p w14:paraId="3CD91EF7" w14:textId="12571C7C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[38] H. Vandendool, P.D. Kratz, A generalizatio</w:t>
      </w:r>
      <w:r>
        <w:rPr>
          <w:rFonts w:ascii="Times New Roman" w:hAnsi="Times New Roman" w:cs="Times New Roman"/>
          <w:sz w:val="20"/>
          <w:szCs w:val="20"/>
        </w:rPr>
        <w:t xml:space="preserve">n of the retention index system </w:t>
      </w:r>
      <w:r w:rsidRPr="00CA6D3D">
        <w:rPr>
          <w:rFonts w:ascii="Times New Roman" w:hAnsi="Times New Roman" w:cs="Times New Roman"/>
          <w:sz w:val="20"/>
          <w:szCs w:val="20"/>
        </w:rPr>
        <w:t xml:space="preserve">including linear temperature </w:t>
      </w:r>
      <w:r>
        <w:rPr>
          <w:rFonts w:ascii="Times New Roman" w:hAnsi="Times New Roman" w:cs="Times New Roman"/>
          <w:sz w:val="20"/>
          <w:szCs w:val="20"/>
        </w:rPr>
        <w:t xml:space="preserve">programmed gas-liquid partition </w:t>
      </w:r>
      <w:r w:rsidRPr="00CA6D3D">
        <w:rPr>
          <w:rFonts w:ascii="Times New Roman" w:hAnsi="Times New Roman" w:cs="Times New Roman"/>
          <w:sz w:val="20"/>
          <w:szCs w:val="20"/>
        </w:rPr>
        <w:t>chromatography, J. Chromatogr. 11 (1963) 463–471.</w:t>
      </w:r>
    </w:p>
    <w:p w14:paraId="42815660" w14:textId="4E595551" w:rsid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[39] S.E. Stein, NIST Standard Reference Database</w:t>
      </w:r>
      <w:r>
        <w:rPr>
          <w:rFonts w:ascii="Times New Roman" w:hAnsi="Times New Roman" w:cs="Times New Roman"/>
          <w:sz w:val="20"/>
          <w:szCs w:val="20"/>
        </w:rPr>
        <w:t xml:space="preserve"> 1A, 2008, </w:t>
      </w:r>
      <w:hyperlink r:id="rId10" w:history="1">
        <w:r w:rsidRPr="00682364">
          <w:rPr>
            <w:rStyle w:val="Hyperlink"/>
            <w:rFonts w:ascii="Times New Roman" w:hAnsi="Times New Roman" w:cs="Times New Roman"/>
            <w:sz w:val="20"/>
            <w:szCs w:val="20"/>
          </w:rPr>
          <w:t>http://www.nist.gov/srd/</w:t>
        </w:r>
      </w:hyperlink>
      <w:r w:rsidRPr="00CA6D3D">
        <w:rPr>
          <w:rFonts w:ascii="Times New Roman" w:hAnsi="Times New Roman" w:cs="Times New Roman"/>
          <w:sz w:val="20"/>
          <w:szCs w:val="20"/>
        </w:rPr>
        <w:t>.</w:t>
      </w:r>
    </w:p>
    <w:p w14:paraId="3C12AA77" w14:textId="1C3ECFB1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[40] W.F. Rogge, L.M. Hildemann, M.A. Mazurek, G.R.</w:t>
      </w:r>
      <w:r>
        <w:rPr>
          <w:rFonts w:ascii="Times New Roman" w:hAnsi="Times New Roman" w:cs="Times New Roman"/>
          <w:sz w:val="20"/>
          <w:szCs w:val="20"/>
        </w:rPr>
        <w:t xml:space="preserve"> Cass, B.R.T. Simoneit, Sources </w:t>
      </w:r>
      <w:r w:rsidRPr="00CA6D3D">
        <w:rPr>
          <w:rFonts w:ascii="Times New Roman" w:hAnsi="Times New Roman" w:cs="Times New Roman"/>
          <w:sz w:val="20"/>
          <w:szCs w:val="20"/>
        </w:rPr>
        <w:t>of fine organic aerosol. 7. Hot asphalt roofi</w:t>
      </w:r>
      <w:r>
        <w:rPr>
          <w:rFonts w:ascii="Times New Roman" w:hAnsi="Times New Roman" w:cs="Times New Roman"/>
          <w:sz w:val="20"/>
          <w:szCs w:val="20"/>
        </w:rPr>
        <w:t xml:space="preserve">ng tar pot fumes, Environ. Sci. </w:t>
      </w:r>
      <w:r w:rsidRPr="00CA6D3D">
        <w:rPr>
          <w:rFonts w:ascii="Times New Roman" w:hAnsi="Times New Roman" w:cs="Times New Roman"/>
          <w:sz w:val="20"/>
          <w:szCs w:val="20"/>
        </w:rPr>
        <w:t>Technol. 31 (1997) 2726–2730.</w:t>
      </w:r>
    </w:p>
    <w:p w14:paraId="4A1C5F70" w14:textId="06EDBC0C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[41] E. Braun, B.C. Levin, Nylons: a review o</w:t>
      </w:r>
      <w:r>
        <w:rPr>
          <w:rFonts w:ascii="Times New Roman" w:hAnsi="Times New Roman" w:cs="Times New Roman"/>
          <w:sz w:val="20"/>
          <w:szCs w:val="20"/>
        </w:rPr>
        <w:t xml:space="preserve">f the literature on products of </w:t>
      </w:r>
      <w:r w:rsidRPr="00CA6D3D">
        <w:rPr>
          <w:rFonts w:ascii="Times New Roman" w:hAnsi="Times New Roman" w:cs="Times New Roman"/>
          <w:sz w:val="20"/>
          <w:szCs w:val="20"/>
        </w:rPr>
        <w:t>combustion and toxicity, Fire Mater. 11 (1987) 71–88.</w:t>
      </w:r>
    </w:p>
    <w:p w14:paraId="5D3B0AA5" w14:textId="5045C475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 xml:space="preserve">[42] A.I. Balabanovich, </w:t>
      </w:r>
      <w:proofErr w:type="gramStart"/>
      <w:r w:rsidRPr="00CA6D3D">
        <w:rPr>
          <w:rFonts w:ascii="Times New Roman" w:hAnsi="Times New Roman" w:cs="Times New Roman"/>
          <w:sz w:val="20"/>
          <w:szCs w:val="20"/>
        </w:rPr>
        <w:t>Poly(</w:t>
      </w:r>
      <w:proofErr w:type="gramEnd"/>
      <w:r w:rsidRPr="00CA6D3D">
        <w:rPr>
          <w:rFonts w:ascii="Times New Roman" w:hAnsi="Times New Roman" w:cs="Times New Roman"/>
          <w:sz w:val="20"/>
          <w:szCs w:val="20"/>
        </w:rPr>
        <w:t>butylene terephthalat</w:t>
      </w:r>
      <w:r>
        <w:rPr>
          <w:rFonts w:ascii="Times New Roman" w:hAnsi="Times New Roman" w:cs="Times New Roman"/>
          <w:sz w:val="20"/>
          <w:szCs w:val="20"/>
        </w:rPr>
        <w:t xml:space="preserve">e) fire retarded by bisphenol A </w:t>
      </w:r>
      <w:r w:rsidRPr="00CA6D3D">
        <w:rPr>
          <w:rFonts w:ascii="Times New Roman" w:hAnsi="Times New Roman" w:cs="Times New Roman"/>
          <w:sz w:val="20"/>
          <w:szCs w:val="20"/>
        </w:rPr>
        <w:t>bis(diphenyl phosphate), J. Anal. Appl. Pyrolysis 72 (2004) 229–233.</w:t>
      </w:r>
    </w:p>
    <w:p w14:paraId="4F931AF6" w14:textId="531D23BC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[43] J. Green, A review of phosphorus-containing fl</w:t>
      </w:r>
      <w:r>
        <w:rPr>
          <w:rFonts w:ascii="Times New Roman" w:hAnsi="Times New Roman" w:cs="Times New Roman"/>
          <w:sz w:val="20"/>
          <w:szCs w:val="20"/>
        </w:rPr>
        <w:t xml:space="preserve">ame retardants, J. Fire Sci. 14 </w:t>
      </w:r>
      <w:r w:rsidRPr="00CA6D3D">
        <w:rPr>
          <w:rFonts w:ascii="Times New Roman" w:hAnsi="Times New Roman" w:cs="Times New Roman"/>
          <w:sz w:val="20"/>
          <w:szCs w:val="20"/>
        </w:rPr>
        <w:t>(1996) 353–366.</w:t>
      </w:r>
    </w:p>
    <w:p w14:paraId="56EBB457" w14:textId="715AAA23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[44] S.V. Levchik, A review of recent progre</w:t>
      </w:r>
      <w:r>
        <w:rPr>
          <w:rFonts w:ascii="Times New Roman" w:hAnsi="Times New Roman" w:cs="Times New Roman"/>
          <w:sz w:val="20"/>
          <w:szCs w:val="20"/>
        </w:rPr>
        <w:t xml:space="preserve">ss in phosphorus-based flame </w:t>
      </w:r>
      <w:r w:rsidRPr="00CA6D3D">
        <w:rPr>
          <w:rFonts w:ascii="Times New Roman" w:hAnsi="Times New Roman" w:cs="Times New Roman"/>
          <w:sz w:val="20"/>
          <w:szCs w:val="20"/>
        </w:rPr>
        <w:t>retardants, J. Fire Sci. 24 (2006) 345–364.</w:t>
      </w:r>
    </w:p>
    <w:p w14:paraId="2FB7828C" w14:textId="50660B6E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[45] H. Ohtani, T. Kimura, K. Okamoto, S.</w:t>
      </w:r>
      <w:r>
        <w:rPr>
          <w:rFonts w:ascii="Times New Roman" w:hAnsi="Times New Roman" w:cs="Times New Roman"/>
          <w:sz w:val="20"/>
          <w:szCs w:val="20"/>
        </w:rPr>
        <w:t xml:space="preserve"> Tsuge, Y. Nagataki, K. Miyata, </w:t>
      </w:r>
      <w:r w:rsidRPr="00CA6D3D">
        <w:rPr>
          <w:rFonts w:ascii="Times New Roman" w:hAnsi="Times New Roman" w:cs="Times New Roman"/>
          <w:sz w:val="20"/>
          <w:szCs w:val="20"/>
        </w:rPr>
        <w:t>Characterization of polyurethanes by high-res</w:t>
      </w:r>
      <w:r>
        <w:rPr>
          <w:rFonts w:ascii="Times New Roman" w:hAnsi="Times New Roman" w:cs="Times New Roman"/>
          <w:sz w:val="20"/>
          <w:szCs w:val="20"/>
        </w:rPr>
        <w:t xml:space="preserve">olution pyrolysis-capillary gas </w:t>
      </w:r>
      <w:r w:rsidRPr="00CA6D3D">
        <w:rPr>
          <w:rFonts w:ascii="Times New Roman" w:hAnsi="Times New Roman" w:cs="Times New Roman"/>
          <w:sz w:val="20"/>
          <w:szCs w:val="20"/>
        </w:rPr>
        <w:t>chromatography, J. Anal. Appl. Pyrolysis 12 (1987) 115–133.</w:t>
      </w:r>
    </w:p>
    <w:p w14:paraId="67610F97" w14:textId="6FC3F073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[46] S. Li, Z. Jiang, K. Yuan, S. Yu, W.K. Chow, Stu</w:t>
      </w:r>
      <w:r>
        <w:rPr>
          <w:rFonts w:ascii="Times New Roman" w:hAnsi="Times New Roman" w:cs="Times New Roman"/>
          <w:sz w:val="20"/>
          <w:szCs w:val="20"/>
        </w:rPr>
        <w:t xml:space="preserve">dies on the thermal behavior of </w:t>
      </w:r>
      <w:r w:rsidRPr="00CA6D3D">
        <w:rPr>
          <w:rFonts w:ascii="Times New Roman" w:hAnsi="Times New Roman" w:cs="Times New Roman"/>
          <w:sz w:val="20"/>
          <w:szCs w:val="20"/>
        </w:rPr>
        <w:t xml:space="preserve">polyurethanes, Polym. </w:t>
      </w:r>
      <w:proofErr w:type="gramStart"/>
      <w:r w:rsidRPr="00CA6D3D">
        <w:rPr>
          <w:rFonts w:ascii="Times New Roman" w:hAnsi="Times New Roman" w:cs="Times New Roman"/>
          <w:sz w:val="20"/>
          <w:szCs w:val="20"/>
        </w:rPr>
        <w:t>Plast.</w:t>
      </w:r>
      <w:proofErr w:type="gramEnd"/>
      <w:r w:rsidRPr="00CA6D3D">
        <w:rPr>
          <w:rFonts w:ascii="Times New Roman" w:hAnsi="Times New Roman" w:cs="Times New Roman"/>
          <w:sz w:val="20"/>
          <w:szCs w:val="20"/>
        </w:rPr>
        <w:t xml:space="preserve"> Technol. Eng. 45 (2006) 95–108.</w:t>
      </w:r>
    </w:p>
    <w:p w14:paraId="79B61FFB" w14:textId="0D1B1A2E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[47] M. Al-Tabaqchall, L. Wesch, E. Weis</w:t>
      </w:r>
      <w:r>
        <w:rPr>
          <w:rFonts w:ascii="Times New Roman" w:hAnsi="Times New Roman" w:cs="Times New Roman"/>
          <w:sz w:val="20"/>
          <w:szCs w:val="20"/>
        </w:rPr>
        <w:t xml:space="preserve">s, Flame protection composition </w:t>
      </w:r>
      <w:r w:rsidRPr="00CA6D3D">
        <w:rPr>
          <w:rFonts w:ascii="Times New Roman" w:hAnsi="Times New Roman" w:cs="Times New Roman"/>
          <w:sz w:val="20"/>
          <w:szCs w:val="20"/>
        </w:rPr>
        <w:t>comprising aluminum trihydrate organic bi</w:t>
      </w:r>
      <w:r>
        <w:rPr>
          <w:rFonts w:ascii="Times New Roman" w:hAnsi="Times New Roman" w:cs="Times New Roman"/>
          <w:sz w:val="20"/>
          <w:szCs w:val="20"/>
        </w:rPr>
        <w:t xml:space="preserve">nder, and a sulfur compound and </w:t>
      </w:r>
      <w:r w:rsidRPr="00CA6D3D">
        <w:rPr>
          <w:rFonts w:ascii="Times New Roman" w:hAnsi="Times New Roman" w:cs="Times New Roman"/>
          <w:sz w:val="20"/>
          <w:szCs w:val="20"/>
        </w:rPr>
        <w:t>a polyurethane foam provided with suc</w:t>
      </w:r>
      <w:r>
        <w:rPr>
          <w:rFonts w:ascii="Times New Roman" w:hAnsi="Times New Roman" w:cs="Times New Roman"/>
          <w:sz w:val="20"/>
          <w:szCs w:val="20"/>
        </w:rPr>
        <w:t xml:space="preserve">h flame-protection, U.S. Patent </w:t>
      </w:r>
      <w:r w:rsidRPr="00CA6D3D">
        <w:rPr>
          <w:rFonts w:ascii="Times New Roman" w:hAnsi="Times New Roman" w:cs="Times New Roman"/>
          <w:sz w:val="20"/>
          <w:szCs w:val="20"/>
        </w:rPr>
        <w:t>4455396, 1980.</w:t>
      </w:r>
    </w:p>
    <w:p w14:paraId="5AF5E88D" w14:textId="77777777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[48] P.E. Feinberg, Underlay for rugs and carpets, U.S. Patent 3031325, 1976.</w:t>
      </w:r>
    </w:p>
    <w:p w14:paraId="26E7598B" w14:textId="77777777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[49] J. Bogdany, Composite open-cell foam structure, U.S. Patent 4957798, 1979.</w:t>
      </w:r>
    </w:p>
    <w:p w14:paraId="315F1BA3" w14:textId="57A584BB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[50] R.P. Lattimer, W.J. Kroenke, The formati</w:t>
      </w:r>
      <w:r>
        <w:rPr>
          <w:rFonts w:ascii="Times New Roman" w:hAnsi="Times New Roman" w:cs="Times New Roman"/>
          <w:sz w:val="20"/>
          <w:szCs w:val="20"/>
        </w:rPr>
        <w:t xml:space="preserve">on of volatile pyrolyzates from </w:t>
      </w:r>
      <w:proofErr w:type="gramStart"/>
      <w:r w:rsidRPr="00CA6D3D">
        <w:rPr>
          <w:rFonts w:ascii="Times New Roman" w:hAnsi="Times New Roman" w:cs="Times New Roman"/>
          <w:sz w:val="20"/>
          <w:szCs w:val="20"/>
        </w:rPr>
        <w:t>poly(</w:t>
      </w:r>
      <w:proofErr w:type="gramEnd"/>
      <w:r w:rsidRPr="00CA6D3D">
        <w:rPr>
          <w:rFonts w:ascii="Times New Roman" w:hAnsi="Times New Roman" w:cs="Times New Roman"/>
          <w:sz w:val="20"/>
          <w:szCs w:val="20"/>
        </w:rPr>
        <w:t>vinyl chloride), J. Appl. Polym. Sci. 25 (1980) 101–110.</w:t>
      </w:r>
    </w:p>
    <w:p w14:paraId="1D99E176" w14:textId="084FB293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lastRenderedPageBreak/>
        <w:t>[51] C. Huggett, B.C. Levin, Toxicity of the pyrolysis and combustion products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A6D3D">
        <w:rPr>
          <w:rFonts w:ascii="Times New Roman" w:hAnsi="Times New Roman" w:cs="Times New Roman"/>
          <w:sz w:val="20"/>
          <w:szCs w:val="20"/>
        </w:rPr>
        <w:t>poly(</w:t>
      </w:r>
      <w:proofErr w:type="gramEnd"/>
      <w:r w:rsidRPr="00CA6D3D">
        <w:rPr>
          <w:rFonts w:ascii="Times New Roman" w:hAnsi="Times New Roman" w:cs="Times New Roman"/>
          <w:sz w:val="20"/>
          <w:szCs w:val="20"/>
        </w:rPr>
        <w:t>vinyl chlorides): a literature assessment, Fire Mater. 11 (1987) 131–142.</w:t>
      </w:r>
    </w:p>
    <w:p w14:paraId="3286C325" w14:textId="47CC017F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[52] M. Kleinert, T. Barth, Phenols from lignin</w:t>
      </w:r>
      <w:r>
        <w:rPr>
          <w:rFonts w:ascii="Times New Roman" w:hAnsi="Times New Roman" w:cs="Times New Roman"/>
          <w:sz w:val="20"/>
          <w:szCs w:val="20"/>
        </w:rPr>
        <w:t xml:space="preserve">, Chem. Eng. Technol. 31 (2008) </w:t>
      </w:r>
      <w:r w:rsidRPr="00CA6D3D">
        <w:rPr>
          <w:rFonts w:ascii="Times New Roman" w:hAnsi="Times New Roman" w:cs="Times New Roman"/>
          <w:sz w:val="20"/>
          <w:szCs w:val="20"/>
        </w:rPr>
        <w:t>736–745.</w:t>
      </w:r>
    </w:p>
    <w:p w14:paraId="401F3230" w14:textId="117ADC97" w:rsidR="00CA6D3D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[53] J. Zakzeski, P.C.A. Bruijnincx, A.L. Jongerius,</w:t>
      </w:r>
      <w:r>
        <w:rPr>
          <w:rFonts w:ascii="Times New Roman" w:hAnsi="Times New Roman" w:cs="Times New Roman"/>
          <w:sz w:val="20"/>
          <w:szCs w:val="20"/>
        </w:rPr>
        <w:t xml:space="preserve"> B.M. Weckhuysen, The catalytic </w:t>
      </w:r>
      <w:r w:rsidRPr="00CA6D3D">
        <w:rPr>
          <w:rFonts w:ascii="Times New Roman" w:hAnsi="Times New Roman" w:cs="Times New Roman"/>
          <w:sz w:val="20"/>
          <w:szCs w:val="20"/>
        </w:rPr>
        <w:t xml:space="preserve">valorization of lignin for the production of </w:t>
      </w:r>
      <w:r>
        <w:rPr>
          <w:rFonts w:ascii="Times New Roman" w:hAnsi="Times New Roman" w:cs="Times New Roman"/>
          <w:sz w:val="20"/>
          <w:szCs w:val="20"/>
        </w:rPr>
        <w:t xml:space="preserve">renewable chemicals, Chem. Rev. </w:t>
      </w:r>
      <w:r w:rsidRPr="00CA6D3D">
        <w:rPr>
          <w:rFonts w:ascii="Times New Roman" w:hAnsi="Times New Roman" w:cs="Times New Roman"/>
          <w:sz w:val="20"/>
          <w:szCs w:val="20"/>
        </w:rPr>
        <w:t>110 (2010) 3552–3599.</w:t>
      </w:r>
    </w:p>
    <w:p w14:paraId="31D7A322" w14:textId="75479665" w:rsidR="00070332" w:rsidRPr="00CA6D3D" w:rsidRDefault="00CA6D3D" w:rsidP="00CA6D3D">
      <w:pPr>
        <w:rPr>
          <w:rFonts w:ascii="Times New Roman" w:hAnsi="Times New Roman" w:cs="Times New Roman"/>
          <w:sz w:val="20"/>
          <w:szCs w:val="20"/>
        </w:rPr>
      </w:pPr>
      <w:r w:rsidRPr="00CA6D3D">
        <w:rPr>
          <w:rFonts w:ascii="Times New Roman" w:hAnsi="Times New Roman" w:cs="Times New Roman"/>
          <w:sz w:val="20"/>
          <w:szCs w:val="20"/>
        </w:rPr>
        <w:t>[54] E. Sjöström, Wood Chemistry: Fundamentals and Applications, second e</w:t>
      </w:r>
      <w:r>
        <w:rPr>
          <w:rFonts w:ascii="Times New Roman" w:hAnsi="Times New Roman" w:cs="Times New Roman"/>
          <w:sz w:val="20"/>
          <w:szCs w:val="20"/>
        </w:rPr>
        <w:t xml:space="preserve">d., </w:t>
      </w:r>
      <w:r w:rsidRPr="00CA6D3D">
        <w:rPr>
          <w:rFonts w:ascii="Times New Roman" w:hAnsi="Times New Roman" w:cs="Times New Roman"/>
          <w:sz w:val="20"/>
          <w:szCs w:val="20"/>
        </w:rPr>
        <w:t>Gulf Professional Publishing, Houston, 1993.</w:t>
      </w:r>
      <w:r w:rsidR="00070332">
        <w:rPr>
          <w:rFonts w:ascii="Times New Roman" w:hAnsi="Times New Roman" w:cs="Times New Roman"/>
          <w:sz w:val="20"/>
          <w:szCs w:val="20"/>
        </w:rPr>
        <w:br w:type="page"/>
      </w:r>
    </w:p>
    <w:p w14:paraId="685A9F31" w14:textId="286B2783" w:rsidR="006C3950" w:rsidRPr="00D2507A" w:rsidRDefault="00CE69A5" w:rsidP="006C3950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lastRenderedPageBreak/>
        <w:t>Figure Captions</w:t>
      </w:r>
    </w:p>
    <w:p w14:paraId="779A02B9" w14:textId="77777777" w:rsidR="006C3950" w:rsidRPr="00D2507A" w:rsidRDefault="006C3950" w:rsidP="006C3950">
      <w:pPr>
        <w:rPr>
          <w:rFonts w:ascii="Times New Roman" w:hAnsi="Times New Roman" w:cs="Times New Roman"/>
          <w:sz w:val="20"/>
          <w:szCs w:val="20"/>
        </w:rPr>
      </w:pPr>
    </w:p>
    <w:p w14:paraId="6A6770EF" w14:textId="37CED300" w:rsidR="006C3950" w:rsidRPr="00D2507A" w:rsidRDefault="00EF27F2" w:rsidP="006C3950">
      <w:pPr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b/>
          <w:sz w:val="20"/>
          <w:szCs w:val="20"/>
        </w:rPr>
        <w:t>Fig. 1</w:t>
      </w:r>
      <w:r w:rsidR="006C3950" w:rsidRPr="00D250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Pyrolysis </w:t>
      </w:r>
      <w:r w:rsidR="00161679" w:rsidRPr="00D2507A">
        <w:rPr>
          <w:rFonts w:ascii="Times New Roman" w:hAnsi="Times New Roman" w:cs="Times New Roman"/>
          <w:sz w:val="20"/>
          <w:szCs w:val="20"/>
        </w:rPr>
        <w:t>ramped-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temperature </w:t>
      </w:r>
      <w:r w:rsidR="00161679" w:rsidRPr="00D2507A">
        <w:rPr>
          <w:rFonts w:ascii="Times New Roman" w:hAnsi="Times New Roman" w:cs="Times New Roman"/>
          <w:sz w:val="20"/>
          <w:szCs w:val="20"/>
        </w:rPr>
        <w:t>profiles</w:t>
      </w:r>
      <w:r w:rsidR="006C3950" w:rsidRPr="00D2507A">
        <w:rPr>
          <w:rFonts w:ascii="Times New Roman" w:hAnsi="Times New Roman" w:cs="Times New Roman"/>
          <w:sz w:val="20"/>
          <w:szCs w:val="20"/>
        </w:rPr>
        <w:t xml:space="preserve"> for (</w:t>
      </w:r>
      <w:r w:rsidR="00772009" w:rsidRPr="00D2507A">
        <w:rPr>
          <w:rFonts w:ascii="Times New Roman" w:hAnsi="Times New Roman" w:cs="Times New Roman"/>
          <w:sz w:val="20"/>
          <w:szCs w:val="20"/>
        </w:rPr>
        <w:t>a</w:t>
      </w:r>
      <w:r w:rsidR="006C3950" w:rsidRPr="00D2507A">
        <w:rPr>
          <w:rFonts w:ascii="Times New Roman" w:hAnsi="Times New Roman" w:cs="Times New Roman"/>
          <w:sz w:val="20"/>
          <w:szCs w:val="20"/>
        </w:rPr>
        <w:t>) 40</w:t>
      </w:r>
      <w:r w:rsidRPr="00D2507A">
        <w:rPr>
          <w:rFonts w:ascii="Times New Roman" w:hAnsi="Times New Roman" w:cs="Times New Roman"/>
          <w:sz w:val="20"/>
          <w:szCs w:val="20"/>
        </w:rPr>
        <w:t>0 °C, (</w:t>
      </w:r>
      <w:r w:rsidR="00772009" w:rsidRPr="00D2507A">
        <w:rPr>
          <w:rFonts w:ascii="Times New Roman" w:hAnsi="Times New Roman" w:cs="Times New Roman"/>
          <w:sz w:val="20"/>
          <w:szCs w:val="20"/>
        </w:rPr>
        <w:t>b</w:t>
      </w:r>
      <w:r w:rsidRPr="00D2507A">
        <w:rPr>
          <w:rFonts w:ascii="Times New Roman" w:hAnsi="Times New Roman" w:cs="Times New Roman"/>
          <w:sz w:val="20"/>
          <w:szCs w:val="20"/>
        </w:rPr>
        <w:t>) 700 °C and (</w:t>
      </w:r>
      <w:r w:rsidR="00772009" w:rsidRPr="00D2507A">
        <w:rPr>
          <w:rFonts w:ascii="Times New Roman" w:hAnsi="Times New Roman" w:cs="Times New Roman"/>
          <w:sz w:val="20"/>
          <w:szCs w:val="20"/>
        </w:rPr>
        <w:t>c</w:t>
      </w:r>
      <w:r w:rsidRPr="00D2507A">
        <w:rPr>
          <w:rFonts w:ascii="Times New Roman" w:hAnsi="Times New Roman" w:cs="Times New Roman"/>
          <w:sz w:val="20"/>
          <w:szCs w:val="20"/>
        </w:rPr>
        <w:t>) 900 °C</w:t>
      </w:r>
    </w:p>
    <w:p w14:paraId="18CA6FA7" w14:textId="67DB3775" w:rsidR="008D4EFE" w:rsidRPr="00D2507A" w:rsidRDefault="002201AB" w:rsidP="008D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Fig. 2</w:t>
      </w:r>
      <w:r w:rsidR="008D4EFE" w:rsidRPr="00D2507A">
        <w:rPr>
          <w:rFonts w:ascii="Times New Roman" w:hAnsi="Times New Roman" w:cs="Times New Roman"/>
          <w:sz w:val="20"/>
          <w:szCs w:val="20"/>
        </w:rPr>
        <w:t xml:space="preserve"> Bar charts for peak heights of BTEX and C</w:t>
      </w:r>
      <w:r w:rsidR="008D4EFE" w:rsidRPr="00D2507A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8D4EFE" w:rsidRPr="00D2507A">
        <w:rPr>
          <w:rFonts w:ascii="Times New Roman" w:hAnsi="Times New Roman" w:cs="Times New Roman"/>
          <w:sz w:val="20"/>
          <w:szCs w:val="20"/>
        </w:rPr>
        <w:t xml:space="preserve">-alkylbenzenes relative to dominant peak of chromatogram of (a) </w:t>
      </w:r>
      <w:r w:rsidR="00222B37">
        <w:rPr>
          <w:rFonts w:ascii="Times New Roman" w:hAnsi="Times New Roman" w:cs="Times New Roman"/>
          <w:sz w:val="20"/>
          <w:szCs w:val="20"/>
        </w:rPr>
        <w:t>Nylon 6 carpet</w:t>
      </w:r>
      <w:r w:rsidR="00EC7421" w:rsidRPr="00D2507A">
        <w:rPr>
          <w:rFonts w:ascii="Times New Roman" w:hAnsi="Times New Roman" w:cs="Times New Roman"/>
          <w:sz w:val="20"/>
          <w:szCs w:val="20"/>
        </w:rPr>
        <w:t xml:space="preserve">, </w:t>
      </w:r>
      <w:r w:rsidR="008D4EFE" w:rsidRPr="00D2507A">
        <w:rPr>
          <w:rFonts w:ascii="Times New Roman" w:hAnsi="Times New Roman" w:cs="Times New Roman"/>
          <w:sz w:val="20"/>
          <w:szCs w:val="20"/>
        </w:rPr>
        <w:t xml:space="preserve">(b) </w:t>
      </w:r>
      <w:r w:rsidR="00222B37">
        <w:rPr>
          <w:rFonts w:ascii="Times New Roman" w:hAnsi="Times New Roman" w:cs="Times New Roman"/>
          <w:sz w:val="20"/>
          <w:szCs w:val="20"/>
        </w:rPr>
        <w:t>PET</w:t>
      </w:r>
      <w:r w:rsidR="008D4EFE" w:rsidRPr="00D2507A">
        <w:rPr>
          <w:rFonts w:ascii="Times New Roman" w:hAnsi="Times New Roman" w:cs="Times New Roman"/>
          <w:sz w:val="20"/>
          <w:szCs w:val="20"/>
        </w:rPr>
        <w:t xml:space="preserve"> carpet</w:t>
      </w:r>
      <w:r w:rsidR="00EC7421" w:rsidRPr="00D2507A">
        <w:rPr>
          <w:rFonts w:ascii="Times New Roman" w:hAnsi="Times New Roman" w:cs="Times New Roman"/>
          <w:sz w:val="20"/>
          <w:szCs w:val="20"/>
        </w:rPr>
        <w:t>,</w:t>
      </w:r>
      <w:r w:rsidR="008D4EFE" w:rsidRPr="00D2507A">
        <w:rPr>
          <w:rFonts w:ascii="Times New Roman" w:hAnsi="Times New Roman" w:cs="Times New Roman"/>
          <w:sz w:val="20"/>
          <w:szCs w:val="20"/>
        </w:rPr>
        <w:t xml:space="preserve"> </w:t>
      </w:r>
      <w:r w:rsidR="00EC7421" w:rsidRPr="00D2507A">
        <w:rPr>
          <w:rFonts w:ascii="Times New Roman" w:hAnsi="Times New Roman" w:cs="Times New Roman"/>
          <w:sz w:val="20"/>
          <w:szCs w:val="20"/>
        </w:rPr>
        <w:t>(c) carp</w:t>
      </w:r>
      <w:r w:rsidR="00325940" w:rsidRPr="00D2507A">
        <w:rPr>
          <w:rFonts w:ascii="Times New Roman" w:hAnsi="Times New Roman" w:cs="Times New Roman"/>
          <w:sz w:val="20"/>
          <w:szCs w:val="20"/>
        </w:rPr>
        <w:t>et underlay, (d) vinyl flooring, and</w:t>
      </w:r>
      <w:r w:rsidR="00EC7421" w:rsidRPr="00D2507A">
        <w:rPr>
          <w:rFonts w:ascii="Times New Roman" w:hAnsi="Times New Roman" w:cs="Times New Roman"/>
          <w:sz w:val="20"/>
          <w:szCs w:val="20"/>
        </w:rPr>
        <w:t xml:space="preserve"> (e) spruce plywood</w:t>
      </w:r>
      <w:r w:rsidR="006F431D" w:rsidRPr="00D2507A">
        <w:rPr>
          <w:rFonts w:ascii="Times New Roman" w:hAnsi="Times New Roman" w:cs="Times New Roman"/>
          <w:sz w:val="20"/>
          <w:szCs w:val="20"/>
        </w:rPr>
        <w:t xml:space="preserve"> at different pyrolysis temperatures</w:t>
      </w:r>
    </w:p>
    <w:p w14:paraId="6AA4B11A" w14:textId="77777777" w:rsidR="005204C0" w:rsidRPr="00D2507A" w:rsidRDefault="005204C0" w:rsidP="00EF27F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865DF2" w14:textId="77777777" w:rsidR="00EF27F2" w:rsidRPr="00D2507A" w:rsidRDefault="00EF27F2" w:rsidP="006C39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21AC0D" w14:textId="7919CDDE" w:rsidR="006C3950" w:rsidRPr="00D2507A" w:rsidRDefault="006C3950" w:rsidP="006C3950">
      <w:pPr>
        <w:rPr>
          <w:rFonts w:ascii="Times New Roman" w:hAnsi="Times New Roman" w:cs="Times New Roman"/>
          <w:b/>
          <w:sz w:val="20"/>
          <w:szCs w:val="20"/>
        </w:rPr>
      </w:pPr>
      <w:r w:rsidRPr="00D2507A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05D256BA" w14:textId="77777777" w:rsidR="006C3950" w:rsidRPr="00D2507A" w:rsidRDefault="006C3950" w:rsidP="006C3950">
      <w:pPr>
        <w:pStyle w:val="Heading1"/>
        <w:spacing w:after="240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lastRenderedPageBreak/>
        <w:t>Figure</w:t>
      </w:r>
    </w:p>
    <w:p w14:paraId="7155D58A" w14:textId="7CC7DECD" w:rsidR="006C3950" w:rsidRPr="00D2507A" w:rsidRDefault="006C3950" w:rsidP="006C3950">
      <w:pPr>
        <w:pStyle w:val="Heading1"/>
        <w:spacing w:before="0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t>Fig. 1</w:t>
      </w:r>
      <w:r w:rsidR="00772009" w:rsidRPr="00D2507A">
        <w:rPr>
          <w:rFonts w:ascii="Times New Roman" w:hAnsi="Times New Roman" w:cs="Times New Roman"/>
          <w:sz w:val="20"/>
          <w:szCs w:val="20"/>
        </w:rPr>
        <w:t>a</w:t>
      </w:r>
    </w:p>
    <w:p w14:paraId="04EE0347" w14:textId="77777777" w:rsidR="006C3950" w:rsidRPr="00D2507A" w:rsidRDefault="006C3950" w:rsidP="006C3950">
      <w:pPr>
        <w:rPr>
          <w:rFonts w:ascii="Times New Roman" w:hAnsi="Times New Roman" w:cs="Times New Roman"/>
          <w:sz w:val="20"/>
          <w:szCs w:val="20"/>
        </w:rPr>
      </w:pPr>
    </w:p>
    <w:p w14:paraId="3A005CE3" w14:textId="77777777" w:rsidR="006C3950" w:rsidRPr="00D2507A" w:rsidRDefault="006C3950" w:rsidP="006C3950">
      <w:pPr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38153309" wp14:editId="275F06E0">
            <wp:extent cx="6264000" cy="4236914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36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83CBE" w14:textId="77777777" w:rsidR="006C3950" w:rsidRPr="00D2507A" w:rsidRDefault="006C3950" w:rsidP="006C3950">
      <w:pPr>
        <w:rPr>
          <w:rFonts w:ascii="Times New Roman" w:hAnsi="Times New Roman" w:cs="Times New Roman"/>
          <w:noProof/>
          <w:sz w:val="20"/>
          <w:szCs w:val="20"/>
        </w:rPr>
      </w:pPr>
      <w:r w:rsidRPr="00D2507A">
        <w:rPr>
          <w:rFonts w:ascii="Times New Roman" w:hAnsi="Times New Roman" w:cs="Times New Roman"/>
          <w:noProof/>
          <w:sz w:val="20"/>
          <w:szCs w:val="20"/>
        </w:rPr>
        <w:br w:type="page"/>
      </w:r>
    </w:p>
    <w:p w14:paraId="603F1B6A" w14:textId="20E9C77F" w:rsidR="006C3950" w:rsidRPr="00D2507A" w:rsidRDefault="00C252FB" w:rsidP="006C3950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lastRenderedPageBreak/>
        <w:t>Fig. 1</w:t>
      </w:r>
      <w:r w:rsidR="00772009" w:rsidRPr="00D2507A">
        <w:rPr>
          <w:rFonts w:ascii="Times New Roman" w:hAnsi="Times New Roman" w:cs="Times New Roman"/>
          <w:sz w:val="20"/>
          <w:szCs w:val="20"/>
        </w:rPr>
        <w:t>b</w:t>
      </w:r>
    </w:p>
    <w:p w14:paraId="700B9BE7" w14:textId="77777777" w:rsidR="006C3950" w:rsidRPr="00D2507A" w:rsidRDefault="006C3950" w:rsidP="006C3950">
      <w:pPr>
        <w:rPr>
          <w:rFonts w:ascii="Times New Roman" w:hAnsi="Times New Roman" w:cs="Times New Roman"/>
          <w:sz w:val="20"/>
          <w:szCs w:val="20"/>
        </w:rPr>
      </w:pPr>
    </w:p>
    <w:p w14:paraId="0868EA6D" w14:textId="77777777" w:rsidR="006C3950" w:rsidRPr="00D2507A" w:rsidRDefault="006C3950" w:rsidP="006C3950">
      <w:pPr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458AE7B1" wp14:editId="32FBE88A">
            <wp:extent cx="6264000" cy="4236914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36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F614AA" w14:textId="77777777" w:rsidR="006C3950" w:rsidRPr="00D2507A" w:rsidRDefault="006C3950" w:rsidP="006C3950">
      <w:pPr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br w:type="page"/>
      </w:r>
    </w:p>
    <w:p w14:paraId="6A839905" w14:textId="16890851" w:rsidR="006C3950" w:rsidRPr="00D2507A" w:rsidRDefault="00C252FB" w:rsidP="006C3950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lastRenderedPageBreak/>
        <w:t>Fig. 1</w:t>
      </w:r>
      <w:r w:rsidR="00772009" w:rsidRPr="00D2507A">
        <w:rPr>
          <w:rFonts w:ascii="Times New Roman" w:hAnsi="Times New Roman" w:cs="Times New Roman"/>
          <w:sz w:val="20"/>
          <w:szCs w:val="20"/>
        </w:rPr>
        <w:t>c</w:t>
      </w:r>
    </w:p>
    <w:p w14:paraId="559237CC" w14:textId="77777777" w:rsidR="006C3950" w:rsidRPr="00D2507A" w:rsidRDefault="006C3950" w:rsidP="006C3950">
      <w:pPr>
        <w:rPr>
          <w:rFonts w:ascii="Times New Roman" w:hAnsi="Times New Roman" w:cs="Times New Roman"/>
          <w:noProof/>
          <w:sz w:val="20"/>
          <w:szCs w:val="20"/>
        </w:rPr>
      </w:pPr>
    </w:p>
    <w:p w14:paraId="657364EC" w14:textId="77777777" w:rsidR="006C3950" w:rsidRPr="00D2507A" w:rsidRDefault="006C3950" w:rsidP="006C3950">
      <w:pPr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4F26822A" wp14:editId="5FDDBDD4">
            <wp:extent cx="6264000" cy="4243006"/>
            <wp:effectExtent l="0" t="0" r="381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43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F3AD72" w14:textId="77777777" w:rsidR="006C3950" w:rsidRPr="00D2507A" w:rsidRDefault="006C3950" w:rsidP="006C3950">
      <w:pPr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br w:type="page"/>
      </w:r>
    </w:p>
    <w:p w14:paraId="1D519D9F" w14:textId="08395869" w:rsidR="006C3950" w:rsidRPr="00D2507A" w:rsidRDefault="00C252FB" w:rsidP="006C3950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lastRenderedPageBreak/>
        <w:t>Fig. 2</w:t>
      </w:r>
    </w:p>
    <w:p w14:paraId="08D36F82" w14:textId="32879350" w:rsidR="006A1383" w:rsidRPr="002201AB" w:rsidRDefault="00A01FD9" w:rsidP="006C3950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575BC5DE" wp14:editId="12542703">
            <wp:extent cx="6264000" cy="6604847"/>
            <wp:effectExtent l="0" t="0" r="381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6604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2BEE6A" w14:textId="0FC41A04" w:rsidR="00E91055" w:rsidRPr="00D2507A" w:rsidRDefault="00E9105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81B70CD" w14:textId="77777777" w:rsidR="005062B3" w:rsidRPr="00D2507A" w:rsidRDefault="005062B3">
      <w:pPr>
        <w:rPr>
          <w:rFonts w:ascii="Times New Roman" w:hAnsi="Times New Roman" w:cs="Times New Roman"/>
          <w:sz w:val="20"/>
          <w:szCs w:val="20"/>
        </w:rPr>
      </w:pPr>
    </w:p>
    <w:p w14:paraId="3426A4E9" w14:textId="751CC04B" w:rsidR="005062B3" w:rsidRPr="002201AB" w:rsidRDefault="005062B3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14:paraId="0E1DD8EF" w14:textId="162B23D4" w:rsidR="003F662D" w:rsidRPr="00D2507A" w:rsidRDefault="003F662D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br w:type="page"/>
      </w:r>
    </w:p>
    <w:p w14:paraId="22986568" w14:textId="01B4BF5C" w:rsidR="00585A3F" w:rsidRPr="00D2507A" w:rsidRDefault="00E91055" w:rsidP="00493024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lastRenderedPageBreak/>
        <w:t>Table Captions</w:t>
      </w:r>
    </w:p>
    <w:p w14:paraId="5A617024" w14:textId="77777777" w:rsidR="00493024" w:rsidRPr="00D2507A" w:rsidRDefault="00493024" w:rsidP="00493024">
      <w:pPr>
        <w:rPr>
          <w:rFonts w:ascii="Times New Roman" w:hAnsi="Times New Roman" w:cs="Times New Roman"/>
          <w:sz w:val="20"/>
          <w:szCs w:val="20"/>
        </w:rPr>
      </w:pPr>
    </w:p>
    <w:p w14:paraId="237B1C82" w14:textId="2ADF0F4C" w:rsidR="00493024" w:rsidRPr="00D2507A" w:rsidRDefault="00493024" w:rsidP="00341CE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507A">
        <w:rPr>
          <w:rFonts w:ascii="Times New Roman" w:hAnsi="Times New Roman" w:cs="Times New Roman"/>
          <w:b/>
          <w:bCs/>
          <w:sz w:val="20"/>
          <w:szCs w:val="20"/>
        </w:rPr>
        <w:t xml:space="preserve">Table 1 </w:t>
      </w:r>
      <w:r w:rsidRPr="00D2507A">
        <w:rPr>
          <w:rFonts w:ascii="Times New Roman" w:hAnsi="Times New Roman" w:cs="Times New Roman"/>
          <w:bCs/>
          <w:sz w:val="20"/>
          <w:szCs w:val="20"/>
        </w:rPr>
        <w:t>List of positively identified compounds</w:t>
      </w:r>
      <w:r w:rsidR="008D0CCE" w:rsidRPr="00D2507A">
        <w:rPr>
          <w:rFonts w:ascii="Times New Roman" w:hAnsi="Times New Roman" w:cs="Times New Roman"/>
          <w:bCs/>
          <w:sz w:val="20"/>
          <w:szCs w:val="20"/>
        </w:rPr>
        <w:t>.</w:t>
      </w:r>
      <w:r w:rsidR="00F13DE6" w:rsidRPr="00D250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11570A5" w14:textId="44BCB83F" w:rsidR="00493024" w:rsidRPr="00D2507A" w:rsidRDefault="00493024" w:rsidP="00341CE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507A">
        <w:rPr>
          <w:rFonts w:ascii="Times New Roman" w:hAnsi="Times New Roman" w:cs="Times New Roman"/>
          <w:b/>
          <w:bCs/>
          <w:sz w:val="20"/>
          <w:szCs w:val="20"/>
        </w:rPr>
        <w:t xml:space="preserve">Table 2 </w:t>
      </w:r>
      <w:r w:rsidRPr="00D2507A">
        <w:rPr>
          <w:rFonts w:ascii="Times New Roman" w:hAnsi="Times New Roman" w:cs="Times New Roman"/>
          <w:bCs/>
          <w:sz w:val="20"/>
          <w:szCs w:val="20"/>
        </w:rPr>
        <w:t>List of tentatively identified compounds</w:t>
      </w:r>
      <w:r w:rsidR="008D0CCE" w:rsidRPr="00D2507A">
        <w:rPr>
          <w:rFonts w:ascii="Times New Roman" w:hAnsi="Times New Roman" w:cs="Times New Roman"/>
          <w:bCs/>
          <w:sz w:val="20"/>
          <w:szCs w:val="20"/>
        </w:rPr>
        <w:t>.</w:t>
      </w:r>
    </w:p>
    <w:p w14:paraId="15022644" w14:textId="4B550BE9" w:rsidR="002A0BAD" w:rsidRPr="00D2507A" w:rsidRDefault="005569B1" w:rsidP="00341CE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507A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493024" w:rsidRPr="00D2507A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D2507A">
        <w:rPr>
          <w:rFonts w:ascii="Times New Roman" w:hAnsi="Times New Roman" w:cs="Times New Roman"/>
          <w:bCs/>
          <w:sz w:val="20"/>
          <w:szCs w:val="20"/>
        </w:rPr>
        <w:t xml:space="preserve"> Pyrolysis products of interest </w:t>
      </w:r>
      <w:r w:rsidR="00347FC9" w:rsidRPr="00D2507A">
        <w:rPr>
          <w:rFonts w:ascii="Times New Roman" w:hAnsi="Times New Roman" w:cs="Times New Roman"/>
          <w:bCs/>
          <w:sz w:val="20"/>
          <w:szCs w:val="20"/>
        </w:rPr>
        <w:t>formed by</w:t>
      </w:r>
      <w:r w:rsidRPr="00D2507A">
        <w:rPr>
          <w:rFonts w:ascii="Times New Roman" w:hAnsi="Times New Roman" w:cs="Times New Roman"/>
          <w:bCs/>
          <w:sz w:val="20"/>
          <w:szCs w:val="20"/>
        </w:rPr>
        <w:t xml:space="preserve"> each material </w:t>
      </w:r>
      <w:r w:rsidR="00347FC9" w:rsidRPr="00D2507A">
        <w:rPr>
          <w:rFonts w:ascii="Times New Roman" w:hAnsi="Times New Roman" w:cs="Times New Roman"/>
          <w:bCs/>
          <w:sz w:val="20"/>
          <w:szCs w:val="20"/>
        </w:rPr>
        <w:t xml:space="preserve">by </w:t>
      </w:r>
      <w:r w:rsidRPr="00D2507A">
        <w:rPr>
          <w:rFonts w:ascii="Times New Roman" w:hAnsi="Times New Roman" w:cs="Times New Roman"/>
          <w:bCs/>
          <w:sz w:val="20"/>
          <w:szCs w:val="20"/>
        </w:rPr>
        <w:t>different temperature</w:t>
      </w:r>
      <w:r w:rsidR="00347FC9" w:rsidRPr="00D2507A">
        <w:rPr>
          <w:rFonts w:ascii="Times New Roman" w:hAnsi="Times New Roman" w:cs="Times New Roman"/>
          <w:bCs/>
          <w:sz w:val="20"/>
          <w:szCs w:val="20"/>
        </w:rPr>
        <w:t xml:space="preserve"> experiments</w:t>
      </w:r>
      <w:r w:rsidRPr="00D2507A">
        <w:rPr>
          <w:rFonts w:ascii="Times New Roman" w:hAnsi="Times New Roman" w:cs="Times New Roman"/>
          <w:bCs/>
          <w:sz w:val="20"/>
          <w:szCs w:val="20"/>
        </w:rPr>
        <w:t>. ISO and TP represent isothermal and temperature-programmed pyrolysis</w:t>
      </w:r>
      <w:r w:rsidR="00E23712" w:rsidRPr="00D2507A">
        <w:rPr>
          <w:rFonts w:ascii="Times New Roman" w:hAnsi="Times New Roman" w:cs="Times New Roman"/>
          <w:bCs/>
          <w:sz w:val="20"/>
          <w:szCs w:val="20"/>
        </w:rPr>
        <w:t>,</w:t>
      </w:r>
      <w:r w:rsidRPr="00D2507A">
        <w:rPr>
          <w:rFonts w:ascii="Times New Roman" w:hAnsi="Times New Roman" w:cs="Times New Roman"/>
          <w:bCs/>
          <w:sz w:val="20"/>
          <w:szCs w:val="20"/>
        </w:rPr>
        <w:t xml:space="preserve"> respectively. </w:t>
      </w:r>
      <w:r w:rsidR="005A1664" w:rsidRPr="00D2507A">
        <w:rPr>
          <w:rFonts w:ascii="Times New Roman" w:hAnsi="Times New Roman" w:cs="Times New Roman"/>
          <w:bCs/>
          <w:sz w:val="20"/>
          <w:szCs w:val="20"/>
        </w:rPr>
        <w:t>The number after ISO and TP represents the target temperature and the second part of number for temperature-programmed pyrolysis indicates the hold time.</w:t>
      </w:r>
      <w:r w:rsidR="003521A4" w:rsidRPr="00D2507A">
        <w:rPr>
          <w:rFonts w:ascii="Times New Roman" w:hAnsi="Times New Roman" w:cs="Times New Roman"/>
          <w:bCs/>
          <w:sz w:val="20"/>
          <w:szCs w:val="20"/>
        </w:rPr>
        <w:t xml:space="preserve"> “X” indicates the presence of compound of interest</w:t>
      </w:r>
      <w:r w:rsidR="008D0CCE" w:rsidRPr="00D2507A">
        <w:rPr>
          <w:rFonts w:ascii="Times New Roman" w:hAnsi="Times New Roman" w:cs="Times New Roman"/>
          <w:bCs/>
          <w:sz w:val="20"/>
          <w:szCs w:val="20"/>
        </w:rPr>
        <w:t>.</w:t>
      </w:r>
      <w:r w:rsidR="0070613A" w:rsidRPr="00D2507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0613A" w:rsidRPr="00D2507A">
        <w:rPr>
          <w:rFonts w:ascii="Times New Roman" w:hAnsi="Times New Roman" w:cs="Times New Roman"/>
          <w:sz w:val="20"/>
          <w:szCs w:val="20"/>
        </w:rPr>
        <w:t>New compounds that have not been previously reported in the pyrolysis are marked by asterisk</w:t>
      </w:r>
      <w:r w:rsidR="00661AF3" w:rsidRPr="00D2507A">
        <w:rPr>
          <w:rFonts w:ascii="Times New Roman" w:hAnsi="Times New Roman" w:cs="Times New Roman"/>
          <w:sz w:val="20"/>
          <w:szCs w:val="20"/>
        </w:rPr>
        <w:t xml:space="preserve"> (</w:t>
      </w:r>
      <w:r w:rsidR="0070613A" w:rsidRPr="00D2507A">
        <w:rPr>
          <w:rFonts w:ascii="Times New Roman" w:hAnsi="Times New Roman" w:cs="Times New Roman"/>
          <w:sz w:val="20"/>
          <w:szCs w:val="20"/>
        </w:rPr>
        <w:t>“*”</w:t>
      </w:r>
      <w:r w:rsidR="00661AF3" w:rsidRPr="00D2507A">
        <w:rPr>
          <w:rFonts w:ascii="Times New Roman" w:hAnsi="Times New Roman" w:cs="Times New Roman"/>
          <w:sz w:val="20"/>
          <w:szCs w:val="20"/>
        </w:rPr>
        <w:t>)</w:t>
      </w:r>
      <w:r w:rsidR="0070613A" w:rsidRPr="00D2507A">
        <w:rPr>
          <w:rFonts w:ascii="Times New Roman" w:hAnsi="Times New Roman" w:cs="Times New Roman"/>
          <w:sz w:val="20"/>
          <w:szCs w:val="20"/>
        </w:rPr>
        <w:t>.</w:t>
      </w:r>
    </w:p>
    <w:p w14:paraId="4A923700" w14:textId="77777777" w:rsidR="002A0BAD" w:rsidRPr="00D2507A" w:rsidRDefault="002A0BAD">
      <w:pPr>
        <w:rPr>
          <w:rFonts w:ascii="Times New Roman" w:hAnsi="Times New Roman" w:cs="Times New Roman"/>
          <w:bCs/>
          <w:sz w:val="20"/>
          <w:szCs w:val="20"/>
        </w:rPr>
      </w:pPr>
      <w:r w:rsidRPr="00D2507A"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6579F8C8" w14:textId="2152504F" w:rsidR="001C41FF" w:rsidRPr="00D2507A" w:rsidRDefault="001C41FF" w:rsidP="001C41FF">
      <w:pPr>
        <w:pStyle w:val="Heading1"/>
        <w:spacing w:after="240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lastRenderedPageBreak/>
        <w:t>Table 1</w:t>
      </w:r>
      <w:r w:rsidR="000D57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306368" w14:textId="77777777" w:rsidR="00FA1527" w:rsidRPr="00D2507A" w:rsidRDefault="00FA1527" w:rsidP="00FA152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258"/>
        <w:gridCol w:w="2103"/>
        <w:gridCol w:w="1782"/>
      </w:tblGrid>
      <w:tr w:rsidR="001D0E1E" w:rsidRPr="00D2507A" w14:paraId="5F7CCF92" w14:textId="77777777" w:rsidTr="001D0E1E">
        <w:trPr>
          <w:trHeight w:hRule="exact" w:val="539"/>
          <w:tblHeader/>
          <w:jc w:val="center"/>
        </w:trPr>
        <w:tc>
          <w:tcPr>
            <w:tcW w:w="1526" w:type="dxa"/>
            <w:noWrap/>
            <w:vAlign w:val="center"/>
            <w:hideMark/>
          </w:tcPr>
          <w:p w14:paraId="63D06D99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Peak Label</w:t>
            </w:r>
          </w:p>
        </w:tc>
        <w:tc>
          <w:tcPr>
            <w:tcW w:w="3258" w:type="dxa"/>
            <w:noWrap/>
            <w:vAlign w:val="center"/>
            <w:hideMark/>
          </w:tcPr>
          <w:p w14:paraId="4E096CEF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Compounds</w:t>
            </w:r>
          </w:p>
        </w:tc>
        <w:tc>
          <w:tcPr>
            <w:tcW w:w="2103" w:type="dxa"/>
            <w:noWrap/>
            <w:vAlign w:val="bottom"/>
            <w:hideMark/>
          </w:tcPr>
          <w:p w14:paraId="5AA4EB4F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Experimental Retention Indices</w:t>
            </w:r>
          </w:p>
        </w:tc>
        <w:tc>
          <w:tcPr>
            <w:tcW w:w="1782" w:type="dxa"/>
            <w:noWrap/>
            <w:vAlign w:val="bottom"/>
            <w:hideMark/>
          </w:tcPr>
          <w:p w14:paraId="03E4116A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MS Matching Factor</w:t>
            </w:r>
          </w:p>
        </w:tc>
      </w:tr>
      <w:tr w:rsidR="001D0E1E" w:rsidRPr="00D2507A" w14:paraId="69717095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5233F97E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3258" w:type="dxa"/>
            <w:noWrap/>
            <w:vAlign w:val="center"/>
            <w:hideMark/>
          </w:tcPr>
          <w:p w14:paraId="2EF72E5E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Benzene</w:t>
            </w:r>
          </w:p>
        </w:tc>
        <w:tc>
          <w:tcPr>
            <w:tcW w:w="2103" w:type="dxa"/>
            <w:noWrap/>
            <w:vAlign w:val="center"/>
            <w:hideMark/>
          </w:tcPr>
          <w:p w14:paraId="5BBA8C96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782" w:type="dxa"/>
            <w:noWrap/>
            <w:vAlign w:val="center"/>
            <w:hideMark/>
          </w:tcPr>
          <w:p w14:paraId="1EB0386D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</w:t>
            </w:r>
          </w:p>
        </w:tc>
      </w:tr>
      <w:tr w:rsidR="001D0E1E" w:rsidRPr="00D2507A" w14:paraId="1736E13B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3FF8ECCE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3258" w:type="dxa"/>
            <w:noWrap/>
            <w:vAlign w:val="center"/>
            <w:hideMark/>
          </w:tcPr>
          <w:p w14:paraId="4BA16B29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Heptane</w:t>
            </w:r>
          </w:p>
        </w:tc>
        <w:tc>
          <w:tcPr>
            <w:tcW w:w="2103" w:type="dxa"/>
            <w:noWrap/>
            <w:vAlign w:val="center"/>
            <w:hideMark/>
          </w:tcPr>
          <w:p w14:paraId="0A98D2F3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82" w:type="dxa"/>
            <w:noWrap/>
            <w:vAlign w:val="center"/>
            <w:hideMark/>
          </w:tcPr>
          <w:p w14:paraId="23E15998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</w:tr>
      <w:tr w:rsidR="001D0E1E" w:rsidRPr="00D2507A" w14:paraId="26161CE7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2F6B5313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3258" w:type="dxa"/>
            <w:noWrap/>
            <w:vAlign w:val="center"/>
            <w:hideMark/>
          </w:tcPr>
          <w:p w14:paraId="435ED40C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Toluene</w:t>
            </w:r>
          </w:p>
        </w:tc>
        <w:tc>
          <w:tcPr>
            <w:tcW w:w="2103" w:type="dxa"/>
            <w:noWrap/>
            <w:vAlign w:val="center"/>
            <w:hideMark/>
          </w:tcPr>
          <w:p w14:paraId="27F9A987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782" w:type="dxa"/>
            <w:noWrap/>
            <w:vAlign w:val="center"/>
            <w:hideMark/>
          </w:tcPr>
          <w:p w14:paraId="2FE9595D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</w:tr>
      <w:tr w:rsidR="001D0E1E" w:rsidRPr="00D2507A" w14:paraId="4DE3CC48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395F94C6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3258" w:type="dxa"/>
            <w:noWrap/>
            <w:vAlign w:val="center"/>
            <w:hideMark/>
          </w:tcPr>
          <w:p w14:paraId="22DB3504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Octane</w:t>
            </w:r>
          </w:p>
        </w:tc>
        <w:tc>
          <w:tcPr>
            <w:tcW w:w="2103" w:type="dxa"/>
            <w:noWrap/>
            <w:vAlign w:val="center"/>
            <w:hideMark/>
          </w:tcPr>
          <w:p w14:paraId="4E8DA010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82" w:type="dxa"/>
            <w:noWrap/>
            <w:vAlign w:val="center"/>
            <w:hideMark/>
          </w:tcPr>
          <w:p w14:paraId="2A4255D6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</w:tr>
      <w:tr w:rsidR="001D0E1E" w:rsidRPr="00D2507A" w14:paraId="042ABB53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3720C252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3258" w:type="dxa"/>
            <w:noWrap/>
            <w:vAlign w:val="center"/>
            <w:hideMark/>
          </w:tcPr>
          <w:p w14:paraId="7ECB874C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Furfural</w:t>
            </w:r>
          </w:p>
        </w:tc>
        <w:tc>
          <w:tcPr>
            <w:tcW w:w="2103" w:type="dxa"/>
            <w:noWrap/>
            <w:vAlign w:val="center"/>
            <w:hideMark/>
          </w:tcPr>
          <w:p w14:paraId="611261B3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782" w:type="dxa"/>
            <w:noWrap/>
            <w:vAlign w:val="center"/>
            <w:hideMark/>
          </w:tcPr>
          <w:p w14:paraId="193AE9DE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</w:tr>
      <w:tr w:rsidR="001D0E1E" w:rsidRPr="00D2507A" w14:paraId="68EE3EEC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7661122D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3258" w:type="dxa"/>
            <w:noWrap/>
            <w:vAlign w:val="center"/>
            <w:hideMark/>
          </w:tcPr>
          <w:p w14:paraId="05033CF1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Ethylbenzene</w:t>
            </w:r>
          </w:p>
        </w:tc>
        <w:tc>
          <w:tcPr>
            <w:tcW w:w="2103" w:type="dxa"/>
            <w:noWrap/>
            <w:vAlign w:val="center"/>
            <w:hideMark/>
          </w:tcPr>
          <w:p w14:paraId="68458EF0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782" w:type="dxa"/>
            <w:noWrap/>
            <w:vAlign w:val="center"/>
            <w:hideMark/>
          </w:tcPr>
          <w:p w14:paraId="4F897F87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</w:tr>
      <w:tr w:rsidR="001D0E1E" w:rsidRPr="00D2507A" w14:paraId="66183A6F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16F0DE9F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3258" w:type="dxa"/>
            <w:noWrap/>
            <w:vAlign w:val="center"/>
            <w:hideMark/>
          </w:tcPr>
          <w:p w14:paraId="3199290B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-Xylene</w:t>
            </w:r>
          </w:p>
        </w:tc>
        <w:tc>
          <w:tcPr>
            <w:tcW w:w="2103" w:type="dxa"/>
            <w:noWrap/>
            <w:vAlign w:val="center"/>
            <w:hideMark/>
          </w:tcPr>
          <w:p w14:paraId="5BC85613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782" w:type="dxa"/>
            <w:noWrap/>
            <w:vAlign w:val="center"/>
            <w:hideMark/>
          </w:tcPr>
          <w:p w14:paraId="2F9AF0E4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</w:tr>
      <w:tr w:rsidR="001D0E1E" w:rsidRPr="00D2507A" w14:paraId="266E6B1C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4A86ABD6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3258" w:type="dxa"/>
            <w:noWrap/>
            <w:vAlign w:val="center"/>
            <w:hideMark/>
          </w:tcPr>
          <w:p w14:paraId="2B7AFFB8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-Xylene</w:t>
            </w:r>
          </w:p>
        </w:tc>
        <w:tc>
          <w:tcPr>
            <w:tcW w:w="2103" w:type="dxa"/>
            <w:noWrap/>
            <w:vAlign w:val="center"/>
            <w:hideMark/>
          </w:tcPr>
          <w:p w14:paraId="28B0FA8E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782" w:type="dxa"/>
            <w:noWrap/>
            <w:vAlign w:val="center"/>
            <w:hideMark/>
          </w:tcPr>
          <w:p w14:paraId="2888E2B8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</w:tr>
      <w:tr w:rsidR="001D0E1E" w:rsidRPr="00D2507A" w14:paraId="71D24534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750FE8D6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258" w:type="dxa"/>
            <w:noWrap/>
            <w:vAlign w:val="center"/>
            <w:hideMark/>
          </w:tcPr>
          <w:p w14:paraId="7E644782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-Xylene</w:t>
            </w:r>
          </w:p>
        </w:tc>
        <w:tc>
          <w:tcPr>
            <w:tcW w:w="2103" w:type="dxa"/>
            <w:noWrap/>
            <w:vAlign w:val="center"/>
            <w:hideMark/>
          </w:tcPr>
          <w:p w14:paraId="68184A79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782" w:type="dxa"/>
            <w:noWrap/>
            <w:vAlign w:val="center"/>
            <w:hideMark/>
          </w:tcPr>
          <w:p w14:paraId="06EDF4BA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</w:tr>
      <w:tr w:rsidR="001D0E1E" w:rsidRPr="00D2507A" w14:paraId="0A5970A3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2AB5E097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3258" w:type="dxa"/>
            <w:noWrap/>
            <w:vAlign w:val="center"/>
            <w:hideMark/>
          </w:tcPr>
          <w:p w14:paraId="1E75CEB5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Nonane</w:t>
            </w:r>
          </w:p>
        </w:tc>
        <w:tc>
          <w:tcPr>
            <w:tcW w:w="2103" w:type="dxa"/>
            <w:noWrap/>
            <w:vAlign w:val="center"/>
            <w:hideMark/>
          </w:tcPr>
          <w:p w14:paraId="2887C508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82" w:type="dxa"/>
            <w:noWrap/>
            <w:vAlign w:val="center"/>
            <w:hideMark/>
          </w:tcPr>
          <w:p w14:paraId="7B9E7E1F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</w:tr>
      <w:tr w:rsidR="001D0E1E" w:rsidRPr="00D2507A" w14:paraId="6281DEB7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2442DCFB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3258" w:type="dxa"/>
            <w:noWrap/>
            <w:vAlign w:val="center"/>
            <w:hideMark/>
          </w:tcPr>
          <w:p w14:paraId="342452C4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Benzonitrile</w:t>
            </w:r>
          </w:p>
        </w:tc>
        <w:tc>
          <w:tcPr>
            <w:tcW w:w="2103" w:type="dxa"/>
            <w:noWrap/>
            <w:vAlign w:val="center"/>
            <w:hideMark/>
          </w:tcPr>
          <w:p w14:paraId="7087EAEA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782" w:type="dxa"/>
            <w:noWrap/>
            <w:vAlign w:val="center"/>
            <w:hideMark/>
          </w:tcPr>
          <w:p w14:paraId="294BF850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</w:tr>
      <w:tr w:rsidR="001D0E1E" w:rsidRPr="00D2507A" w14:paraId="6CD15111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2B4A0187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3258" w:type="dxa"/>
            <w:noWrap/>
            <w:vAlign w:val="center"/>
            <w:hideMark/>
          </w:tcPr>
          <w:p w14:paraId="512952DC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Decane</w:t>
            </w:r>
          </w:p>
        </w:tc>
        <w:tc>
          <w:tcPr>
            <w:tcW w:w="2103" w:type="dxa"/>
            <w:noWrap/>
            <w:vAlign w:val="center"/>
            <w:hideMark/>
          </w:tcPr>
          <w:p w14:paraId="395CB251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82" w:type="dxa"/>
            <w:noWrap/>
            <w:vAlign w:val="center"/>
            <w:hideMark/>
          </w:tcPr>
          <w:p w14:paraId="34319296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</w:tr>
      <w:tr w:rsidR="001D0E1E" w:rsidRPr="00D2507A" w14:paraId="03D4C38A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351FEB71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3258" w:type="dxa"/>
            <w:noWrap/>
            <w:vAlign w:val="center"/>
            <w:hideMark/>
          </w:tcPr>
          <w:p w14:paraId="2498280B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-Toluidine</w:t>
            </w:r>
          </w:p>
        </w:tc>
        <w:tc>
          <w:tcPr>
            <w:tcW w:w="2103" w:type="dxa"/>
            <w:noWrap/>
            <w:vAlign w:val="center"/>
            <w:hideMark/>
          </w:tcPr>
          <w:p w14:paraId="7C44E73D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782" w:type="dxa"/>
            <w:noWrap/>
            <w:vAlign w:val="center"/>
            <w:hideMark/>
          </w:tcPr>
          <w:p w14:paraId="7A6806AB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</w:tr>
      <w:tr w:rsidR="001D0E1E" w:rsidRPr="00D2507A" w14:paraId="4D6C008E" w14:textId="77777777" w:rsidTr="001D0E1E">
        <w:trPr>
          <w:trHeight w:hRule="exact" w:val="525"/>
          <w:jc w:val="center"/>
        </w:trPr>
        <w:tc>
          <w:tcPr>
            <w:tcW w:w="1526" w:type="dxa"/>
            <w:noWrap/>
            <w:vAlign w:val="center"/>
            <w:hideMark/>
          </w:tcPr>
          <w:p w14:paraId="145E2A86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3258" w:type="dxa"/>
            <w:noWrap/>
            <w:vAlign w:val="center"/>
            <w:hideMark/>
          </w:tcPr>
          <w:p w14:paraId="7B9222A7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Guaiacol (2-Methoxyphenol)</w:t>
            </w:r>
          </w:p>
        </w:tc>
        <w:tc>
          <w:tcPr>
            <w:tcW w:w="2103" w:type="dxa"/>
            <w:noWrap/>
            <w:vAlign w:val="center"/>
            <w:hideMark/>
          </w:tcPr>
          <w:p w14:paraId="304867EA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782" w:type="dxa"/>
            <w:noWrap/>
            <w:vAlign w:val="center"/>
            <w:hideMark/>
          </w:tcPr>
          <w:p w14:paraId="64C7509A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</w:t>
            </w:r>
          </w:p>
        </w:tc>
      </w:tr>
      <w:tr w:rsidR="001D0E1E" w:rsidRPr="00D2507A" w14:paraId="571B2FA0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435E34E8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58" w:type="dxa"/>
            <w:noWrap/>
            <w:vAlign w:val="center"/>
            <w:hideMark/>
          </w:tcPr>
          <w:p w14:paraId="102082A6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Undecane</w:t>
            </w:r>
          </w:p>
        </w:tc>
        <w:tc>
          <w:tcPr>
            <w:tcW w:w="2103" w:type="dxa"/>
            <w:noWrap/>
            <w:vAlign w:val="center"/>
            <w:hideMark/>
          </w:tcPr>
          <w:p w14:paraId="4A40D007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782" w:type="dxa"/>
            <w:noWrap/>
            <w:vAlign w:val="center"/>
            <w:hideMark/>
          </w:tcPr>
          <w:p w14:paraId="33797F73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</w:tr>
      <w:tr w:rsidR="001D0E1E" w:rsidRPr="00D2507A" w14:paraId="28980A82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48FEE697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3258" w:type="dxa"/>
            <w:noWrap/>
            <w:vAlign w:val="center"/>
            <w:hideMark/>
          </w:tcPr>
          <w:p w14:paraId="75E1040C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Naphthalene</w:t>
            </w:r>
          </w:p>
        </w:tc>
        <w:tc>
          <w:tcPr>
            <w:tcW w:w="2103" w:type="dxa"/>
            <w:noWrap/>
            <w:vAlign w:val="center"/>
            <w:hideMark/>
          </w:tcPr>
          <w:p w14:paraId="54652E5A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782" w:type="dxa"/>
            <w:noWrap/>
            <w:vAlign w:val="center"/>
            <w:hideMark/>
          </w:tcPr>
          <w:p w14:paraId="48B02569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</w:tr>
      <w:tr w:rsidR="001D0E1E" w:rsidRPr="00D2507A" w14:paraId="1D49C4E8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6BD7DD23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</w:t>
            </w:r>
          </w:p>
        </w:tc>
        <w:tc>
          <w:tcPr>
            <w:tcW w:w="3258" w:type="dxa"/>
            <w:noWrap/>
            <w:vAlign w:val="center"/>
            <w:hideMark/>
          </w:tcPr>
          <w:p w14:paraId="534B8598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Dodecane</w:t>
            </w:r>
          </w:p>
        </w:tc>
        <w:tc>
          <w:tcPr>
            <w:tcW w:w="2103" w:type="dxa"/>
            <w:noWrap/>
            <w:vAlign w:val="center"/>
            <w:hideMark/>
          </w:tcPr>
          <w:p w14:paraId="1350F80E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82" w:type="dxa"/>
            <w:noWrap/>
            <w:vAlign w:val="center"/>
            <w:hideMark/>
          </w:tcPr>
          <w:p w14:paraId="2448F0C7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</w:t>
            </w:r>
          </w:p>
        </w:tc>
      </w:tr>
      <w:tr w:rsidR="001D0E1E" w:rsidRPr="00D2507A" w14:paraId="4DACB37C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3213BE1E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258" w:type="dxa"/>
            <w:noWrap/>
            <w:vAlign w:val="center"/>
            <w:hideMark/>
          </w:tcPr>
          <w:p w14:paraId="3A714377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Thianaphthene</w:t>
            </w:r>
          </w:p>
        </w:tc>
        <w:tc>
          <w:tcPr>
            <w:tcW w:w="2103" w:type="dxa"/>
            <w:noWrap/>
            <w:vAlign w:val="center"/>
            <w:hideMark/>
          </w:tcPr>
          <w:p w14:paraId="2635F969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782" w:type="dxa"/>
            <w:noWrap/>
            <w:vAlign w:val="center"/>
            <w:hideMark/>
          </w:tcPr>
          <w:p w14:paraId="7FADE810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</w:t>
            </w:r>
          </w:p>
        </w:tc>
      </w:tr>
      <w:tr w:rsidR="001D0E1E" w:rsidRPr="00D2507A" w14:paraId="6271E6A8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756E77AE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258" w:type="dxa"/>
            <w:noWrap/>
            <w:vAlign w:val="center"/>
            <w:hideMark/>
          </w:tcPr>
          <w:p w14:paraId="29F25409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2,4,6-Trimethylphenol</w:t>
            </w:r>
          </w:p>
        </w:tc>
        <w:tc>
          <w:tcPr>
            <w:tcW w:w="2103" w:type="dxa"/>
            <w:noWrap/>
            <w:vAlign w:val="center"/>
            <w:hideMark/>
          </w:tcPr>
          <w:p w14:paraId="508EA0A1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782" w:type="dxa"/>
            <w:noWrap/>
            <w:vAlign w:val="center"/>
            <w:hideMark/>
          </w:tcPr>
          <w:p w14:paraId="0AB525A5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</w:tr>
      <w:tr w:rsidR="001D0E1E" w:rsidRPr="00D2507A" w14:paraId="13C831DA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46AAB251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3258" w:type="dxa"/>
            <w:noWrap/>
            <w:vAlign w:val="center"/>
            <w:hideMark/>
          </w:tcPr>
          <w:p w14:paraId="1D87ADDC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p-Methylbenzoic acid</w:t>
            </w:r>
          </w:p>
        </w:tc>
        <w:tc>
          <w:tcPr>
            <w:tcW w:w="2103" w:type="dxa"/>
            <w:noWrap/>
            <w:vAlign w:val="center"/>
            <w:hideMark/>
          </w:tcPr>
          <w:p w14:paraId="7925A1FE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782" w:type="dxa"/>
            <w:noWrap/>
            <w:vAlign w:val="center"/>
            <w:hideMark/>
          </w:tcPr>
          <w:p w14:paraId="33C47BA5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</w:tr>
      <w:tr w:rsidR="001D0E1E" w:rsidRPr="00D2507A" w14:paraId="03E80F9B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022D218F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3258" w:type="dxa"/>
            <w:noWrap/>
            <w:vAlign w:val="center"/>
            <w:hideMark/>
          </w:tcPr>
          <w:p w14:paraId="186D289E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Tridecane</w:t>
            </w:r>
          </w:p>
        </w:tc>
        <w:tc>
          <w:tcPr>
            <w:tcW w:w="2103" w:type="dxa"/>
            <w:noWrap/>
            <w:vAlign w:val="center"/>
            <w:hideMark/>
          </w:tcPr>
          <w:p w14:paraId="2EBBFBAF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782" w:type="dxa"/>
            <w:noWrap/>
            <w:vAlign w:val="center"/>
            <w:hideMark/>
          </w:tcPr>
          <w:p w14:paraId="7CB34196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</w:tr>
      <w:tr w:rsidR="001D0E1E" w:rsidRPr="00D2507A" w14:paraId="11A60E0D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78AB6760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258" w:type="dxa"/>
            <w:noWrap/>
            <w:vAlign w:val="center"/>
            <w:hideMark/>
          </w:tcPr>
          <w:p w14:paraId="62A9C54F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1-Methylnaphthalene</w:t>
            </w:r>
          </w:p>
        </w:tc>
        <w:tc>
          <w:tcPr>
            <w:tcW w:w="2103" w:type="dxa"/>
            <w:noWrap/>
            <w:vAlign w:val="center"/>
            <w:hideMark/>
          </w:tcPr>
          <w:p w14:paraId="26035638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782" w:type="dxa"/>
            <w:noWrap/>
            <w:vAlign w:val="center"/>
            <w:hideMark/>
          </w:tcPr>
          <w:p w14:paraId="690F791C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</w:t>
            </w:r>
          </w:p>
        </w:tc>
      </w:tr>
      <w:tr w:rsidR="001D0E1E" w:rsidRPr="00D2507A" w14:paraId="45549281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2A75CB43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3258" w:type="dxa"/>
            <w:noWrap/>
            <w:vAlign w:val="center"/>
            <w:hideMark/>
          </w:tcPr>
          <w:p w14:paraId="04038835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Biphenyl</w:t>
            </w:r>
          </w:p>
        </w:tc>
        <w:tc>
          <w:tcPr>
            <w:tcW w:w="2103" w:type="dxa"/>
            <w:noWrap/>
            <w:vAlign w:val="center"/>
            <w:hideMark/>
          </w:tcPr>
          <w:p w14:paraId="168D1BF1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782" w:type="dxa"/>
            <w:noWrap/>
            <w:vAlign w:val="center"/>
            <w:hideMark/>
          </w:tcPr>
          <w:p w14:paraId="3E75B95A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</w:tr>
      <w:tr w:rsidR="001D0E1E" w:rsidRPr="00D2507A" w14:paraId="105E0D24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58852C6A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258" w:type="dxa"/>
            <w:noWrap/>
            <w:vAlign w:val="center"/>
            <w:hideMark/>
          </w:tcPr>
          <w:p w14:paraId="0805B847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Tetradecane</w:t>
            </w:r>
          </w:p>
        </w:tc>
        <w:tc>
          <w:tcPr>
            <w:tcW w:w="2103" w:type="dxa"/>
            <w:noWrap/>
            <w:vAlign w:val="center"/>
            <w:hideMark/>
          </w:tcPr>
          <w:p w14:paraId="5E7B2022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782" w:type="dxa"/>
            <w:noWrap/>
            <w:vAlign w:val="center"/>
            <w:hideMark/>
          </w:tcPr>
          <w:p w14:paraId="348C95DD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</w:tr>
      <w:tr w:rsidR="001D0E1E" w:rsidRPr="00D2507A" w14:paraId="16355EE6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032AC6FE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3258" w:type="dxa"/>
            <w:noWrap/>
            <w:vAlign w:val="center"/>
            <w:hideMark/>
          </w:tcPr>
          <w:p w14:paraId="1B20B87F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2,6-Dimethylnaphthalene</w:t>
            </w:r>
          </w:p>
        </w:tc>
        <w:tc>
          <w:tcPr>
            <w:tcW w:w="2103" w:type="dxa"/>
            <w:noWrap/>
            <w:vAlign w:val="center"/>
            <w:hideMark/>
          </w:tcPr>
          <w:p w14:paraId="515298C9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782" w:type="dxa"/>
            <w:noWrap/>
            <w:vAlign w:val="center"/>
            <w:hideMark/>
          </w:tcPr>
          <w:p w14:paraId="68BC2DC9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</w:tr>
      <w:tr w:rsidR="001D0E1E" w:rsidRPr="00D2507A" w14:paraId="49E58737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18866018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3258" w:type="dxa"/>
            <w:noWrap/>
            <w:vAlign w:val="center"/>
            <w:hideMark/>
          </w:tcPr>
          <w:p w14:paraId="76213795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2,3-Dimethylnaphthalene</w:t>
            </w:r>
          </w:p>
        </w:tc>
        <w:tc>
          <w:tcPr>
            <w:tcW w:w="2103" w:type="dxa"/>
            <w:noWrap/>
            <w:vAlign w:val="center"/>
            <w:hideMark/>
          </w:tcPr>
          <w:p w14:paraId="735E382D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1464</w:t>
            </w:r>
          </w:p>
        </w:tc>
        <w:tc>
          <w:tcPr>
            <w:tcW w:w="1782" w:type="dxa"/>
            <w:noWrap/>
            <w:vAlign w:val="center"/>
            <w:hideMark/>
          </w:tcPr>
          <w:p w14:paraId="009E09AB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</w:tr>
      <w:tr w:rsidR="001D0E1E" w:rsidRPr="00D2507A" w14:paraId="4FE7E361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05811543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</w:t>
            </w:r>
          </w:p>
        </w:tc>
        <w:tc>
          <w:tcPr>
            <w:tcW w:w="3258" w:type="dxa"/>
            <w:noWrap/>
            <w:vAlign w:val="center"/>
            <w:hideMark/>
          </w:tcPr>
          <w:p w14:paraId="441966D5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1,5-Dimethylnaphthalene</w:t>
            </w:r>
          </w:p>
        </w:tc>
        <w:tc>
          <w:tcPr>
            <w:tcW w:w="2103" w:type="dxa"/>
            <w:noWrap/>
            <w:vAlign w:val="center"/>
            <w:hideMark/>
          </w:tcPr>
          <w:p w14:paraId="1D8ADBC3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1469</w:t>
            </w:r>
          </w:p>
        </w:tc>
        <w:tc>
          <w:tcPr>
            <w:tcW w:w="1782" w:type="dxa"/>
            <w:noWrap/>
            <w:vAlign w:val="center"/>
            <w:hideMark/>
          </w:tcPr>
          <w:p w14:paraId="731D8E45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</w:tr>
      <w:tr w:rsidR="001D0E1E" w:rsidRPr="00D2507A" w14:paraId="251DA19B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0E0AD2E3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BB</w:t>
            </w:r>
          </w:p>
        </w:tc>
        <w:tc>
          <w:tcPr>
            <w:tcW w:w="3258" w:type="dxa"/>
            <w:noWrap/>
            <w:vAlign w:val="center"/>
            <w:hideMark/>
          </w:tcPr>
          <w:p w14:paraId="50490F5A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Acenaphthylene</w:t>
            </w:r>
          </w:p>
        </w:tc>
        <w:tc>
          <w:tcPr>
            <w:tcW w:w="2103" w:type="dxa"/>
            <w:noWrap/>
            <w:vAlign w:val="center"/>
            <w:hideMark/>
          </w:tcPr>
          <w:p w14:paraId="1DDED513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782" w:type="dxa"/>
            <w:noWrap/>
            <w:vAlign w:val="center"/>
            <w:hideMark/>
          </w:tcPr>
          <w:p w14:paraId="08A10A87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</w:tr>
      <w:tr w:rsidR="001D0E1E" w:rsidRPr="00D2507A" w14:paraId="589F4CA3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7CCD7280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</w:t>
            </w:r>
          </w:p>
        </w:tc>
        <w:tc>
          <w:tcPr>
            <w:tcW w:w="3258" w:type="dxa"/>
            <w:noWrap/>
            <w:vAlign w:val="center"/>
            <w:hideMark/>
          </w:tcPr>
          <w:p w14:paraId="70AE855E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Pentadecane</w:t>
            </w:r>
          </w:p>
        </w:tc>
        <w:tc>
          <w:tcPr>
            <w:tcW w:w="2103" w:type="dxa"/>
            <w:noWrap/>
            <w:vAlign w:val="center"/>
            <w:hideMark/>
          </w:tcPr>
          <w:p w14:paraId="723F6480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82" w:type="dxa"/>
            <w:noWrap/>
            <w:vAlign w:val="center"/>
            <w:hideMark/>
          </w:tcPr>
          <w:p w14:paraId="04FF7E5C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</w:t>
            </w:r>
          </w:p>
        </w:tc>
      </w:tr>
      <w:tr w:rsidR="001D0E1E" w:rsidRPr="00D2507A" w14:paraId="6E762FA9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724BF269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</w:t>
            </w:r>
          </w:p>
        </w:tc>
        <w:tc>
          <w:tcPr>
            <w:tcW w:w="3258" w:type="dxa"/>
            <w:noWrap/>
            <w:vAlign w:val="center"/>
            <w:hideMark/>
          </w:tcPr>
          <w:p w14:paraId="669FA73E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Acenaphthene</w:t>
            </w:r>
          </w:p>
        </w:tc>
        <w:tc>
          <w:tcPr>
            <w:tcW w:w="2103" w:type="dxa"/>
            <w:noWrap/>
            <w:vAlign w:val="center"/>
            <w:hideMark/>
          </w:tcPr>
          <w:p w14:paraId="15DFF488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782" w:type="dxa"/>
            <w:noWrap/>
            <w:vAlign w:val="center"/>
            <w:hideMark/>
          </w:tcPr>
          <w:p w14:paraId="4BB4B450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</w:t>
            </w:r>
          </w:p>
        </w:tc>
      </w:tr>
      <w:tr w:rsidR="001D0E1E" w:rsidRPr="00D2507A" w14:paraId="3828ECE5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470F54FD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</w:t>
            </w:r>
          </w:p>
        </w:tc>
        <w:tc>
          <w:tcPr>
            <w:tcW w:w="3258" w:type="dxa"/>
            <w:noWrap/>
            <w:vAlign w:val="center"/>
            <w:hideMark/>
          </w:tcPr>
          <w:p w14:paraId="323C4BA6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4-Methylbiphenyl</w:t>
            </w:r>
          </w:p>
        </w:tc>
        <w:tc>
          <w:tcPr>
            <w:tcW w:w="2103" w:type="dxa"/>
            <w:noWrap/>
            <w:vAlign w:val="center"/>
            <w:hideMark/>
          </w:tcPr>
          <w:p w14:paraId="4E2EDBB2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782" w:type="dxa"/>
            <w:noWrap/>
            <w:vAlign w:val="center"/>
            <w:hideMark/>
          </w:tcPr>
          <w:p w14:paraId="76AF24EF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</w:tr>
      <w:tr w:rsidR="001D0E1E" w:rsidRPr="00D2507A" w14:paraId="071C91AA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1514E1A3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FF</w:t>
            </w:r>
          </w:p>
        </w:tc>
        <w:tc>
          <w:tcPr>
            <w:tcW w:w="3258" w:type="dxa"/>
            <w:noWrap/>
            <w:vAlign w:val="center"/>
            <w:hideMark/>
          </w:tcPr>
          <w:p w14:paraId="5D20F8E3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Fluorene</w:t>
            </w:r>
          </w:p>
        </w:tc>
        <w:tc>
          <w:tcPr>
            <w:tcW w:w="2103" w:type="dxa"/>
            <w:noWrap/>
            <w:vAlign w:val="center"/>
            <w:hideMark/>
          </w:tcPr>
          <w:p w14:paraId="54F91207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782" w:type="dxa"/>
            <w:noWrap/>
            <w:vAlign w:val="center"/>
            <w:hideMark/>
          </w:tcPr>
          <w:p w14:paraId="72357028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881</w:t>
            </w:r>
          </w:p>
        </w:tc>
      </w:tr>
      <w:tr w:rsidR="001D0E1E" w:rsidRPr="00D2507A" w14:paraId="2B36EC60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6E0CE638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3258" w:type="dxa"/>
            <w:noWrap/>
            <w:vAlign w:val="center"/>
            <w:hideMark/>
          </w:tcPr>
          <w:p w14:paraId="7FE8ECC6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9H-fluoren-9-one</w:t>
            </w:r>
          </w:p>
        </w:tc>
        <w:tc>
          <w:tcPr>
            <w:tcW w:w="2103" w:type="dxa"/>
            <w:noWrap/>
            <w:vAlign w:val="center"/>
            <w:hideMark/>
          </w:tcPr>
          <w:p w14:paraId="25D060A4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782" w:type="dxa"/>
            <w:noWrap/>
            <w:vAlign w:val="center"/>
            <w:hideMark/>
          </w:tcPr>
          <w:p w14:paraId="46183F08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</w:tr>
      <w:tr w:rsidR="001D0E1E" w:rsidRPr="00D2507A" w14:paraId="70206A09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7516E9E0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HH</w:t>
            </w:r>
          </w:p>
        </w:tc>
        <w:tc>
          <w:tcPr>
            <w:tcW w:w="3258" w:type="dxa"/>
            <w:noWrap/>
            <w:vAlign w:val="center"/>
            <w:hideMark/>
          </w:tcPr>
          <w:p w14:paraId="0B172FC3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Phenanthrene</w:t>
            </w:r>
          </w:p>
        </w:tc>
        <w:tc>
          <w:tcPr>
            <w:tcW w:w="2103" w:type="dxa"/>
            <w:noWrap/>
            <w:vAlign w:val="center"/>
            <w:hideMark/>
          </w:tcPr>
          <w:p w14:paraId="13900936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1782" w:type="dxa"/>
            <w:noWrap/>
            <w:vAlign w:val="center"/>
            <w:hideMark/>
          </w:tcPr>
          <w:p w14:paraId="17BE0708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</w:tr>
      <w:tr w:rsidR="001D0E1E" w:rsidRPr="00D2507A" w14:paraId="3A1F47E7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2690DAF3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258" w:type="dxa"/>
            <w:noWrap/>
            <w:vAlign w:val="center"/>
            <w:hideMark/>
          </w:tcPr>
          <w:p w14:paraId="1E2C6389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Anthracene</w:t>
            </w:r>
          </w:p>
        </w:tc>
        <w:tc>
          <w:tcPr>
            <w:tcW w:w="2103" w:type="dxa"/>
            <w:noWrap/>
            <w:vAlign w:val="center"/>
            <w:hideMark/>
          </w:tcPr>
          <w:p w14:paraId="27F34EA5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782" w:type="dxa"/>
            <w:noWrap/>
            <w:vAlign w:val="center"/>
            <w:hideMark/>
          </w:tcPr>
          <w:p w14:paraId="3C1CDB8B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</w:tr>
      <w:tr w:rsidR="001D0E1E" w:rsidRPr="00D2507A" w14:paraId="0419BF6F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5D162BAD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JJ</w:t>
            </w:r>
          </w:p>
        </w:tc>
        <w:tc>
          <w:tcPr>
            <w:tcW w:w="3258" w:type="dxa"/>
            <w:noWrap/>
            <w:vAlign w:val="center"/>
            <w:hideMark/>
          </w:tcPr>
          <w:p w14:paraId="369685FB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1-Phenylnaphthalene</w:t>
            </w:r>
          </w:p>
        </w:tc>
        <w:tc>
          <w:tcPr>
            <w:tcW w:w="2103" w:type="dxa"/>
            <w:noWrap/>
            <w:vAlign w:val="center"/>
            <w:hideMark/>
          </w:tcPr>
          <w:p w14:paraId="479ECADF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782" w:type="dxa"/>
            <w:noWrap/>
            <w:vAlign w:val="center"/>
            <w:hideMark/>
          </w:tcPr>
          <w:p w14:paraId="31D99AF0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</w:t>
            </w:r>
          </w:p>
        </w:tc>
      </w:tr>
      <w:tr w:rsidR="001D0E1E" w:rsidRPr="00D2507A" w14:paraId="454A84DE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6AD1BB6C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KK</w:t>
            </w:r>
          </w:p>
        </w:tc>
        <w:tc>
          <w:tcPr>
            <w:tcW w:w="3258" w:type="dxa"/>
            <w:noWrap/>
            <w:vAlign w:val="center"/>
            <w:hideMark/>
          </w:tcPr>
          <w:p w14:paraId="0B0FFD9F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2-Methylphenanthrene</w:t>
            </w:r>
          </w:p>
        </w:tc>
        <w:tc>
          <w:tcPr>
            <w:tcW w:w="2103" w:type="dxa"/>
            <w:noWrap/>
            <w:vAlign w:val="center"/>
            <w:hideMark/>
          </w:tcPr>
          <w:p w14:paraId="7F817913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782" w:type="dxa"/>
            <w:noWrap/>
            <w:vAlign w:val="center"/>
            <w:hideMark/>
          </w:tcPr>
          <w:p w14:paraId="250ED693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</w:p>
        </w:tc>
      </w:tr>
      <w:tr w:rsidR="001D0E1E" w:rsidRPr="00D2507A" w14:paraId="3DEAEA56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56D80CB8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</w:t>
            </w:r>
          </w:p>
        </w:tc>
        <w:tc>
          <w:tcPr>
            <w:tcW w:w="3258" w:type="dxa"/>
            <w:noWrap/>
            <w:vAlign w:val="center"/>
            <w:hideMark/>
          </w:tcPr>
          <w:p w14:paraId="396CC10A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1-Methyphenanthrene</w:t>
            </w:r>
          </w:p>
        </w:tc>
        <w:tc>
          <w:tcPr>
            <w:tcW w:w="2103" w:type="dxa"/>
            <w:noWrap/>
            <w:vAlign w:val="center"/>
            <w:hideMark/>
          </w:tcPr>
          <w:p w14:paraId="1C368071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82" w:type="dxa"/>
            <w:noWrap/>
            <w:vAlign w:val="center"/>
            <w:hideMark/>
          </w:tcPr>
          <w:p w14:paraId="71EA206D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</w:t>
            </w:r>
          </w:p>
        </w:tc>
      </w:tr>
      <w:tr w:rsidR="001D0E1E" w:rsidRPr="00D2507A" w14:paraId="7F6A959F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782CBF14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3258" w:type="dxa"/>
            <w:noWrap/>
            <w:vAlign w:val="center"/>
            <w:hideMark/>
          </w:tcPr>
          <w:p w14:paraId="67AB5A4C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2-Phenylnaphthalene</w:t>
            </w:r>
          </w:p>
        </w:tc>
        <w:tc>
          <w:tcPr>
            <w:tcW w:w="2103" w:type="dxa"/>
            <w:noWrap/>
            <w:vAlign w:val="center"/>
            <w:hideMark/>
          </w:tcPr>
          <w:p w14:paraId="33B41583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82" w:type="dxa"/>
            <w:noWrap/>
            <w:vAlign w:val="center"/>
            <w:hideMark/>
          </w:tcPr>
          <w:p w14:paraId="1EAA1EC1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</w:tr>
      <w:tr w:rsidR="001D0E1E" w:rsidRPr="00D2507A" w14:paraId="363273DA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36FAE7DA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NN</w:t>
            </w:r>
          </w:p>
        </w:tc>
        <w:tc>
          <w:tcPr>
            <w:tcW w:w="3258" w:type="dxa"/>
            <w:noWrap/>
            <w:vAlign w:val="center"/>
            <w:hideMark/>
          </w:tcPr>
          <w:p w14:paraId="529D7009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Fluoranthene</w:t>
            </w:r>
          </w:p>
        </w:tc>
        <w:tc>
          <w:tcPr>
            <w:tcW w:w="2103" w:type="dxa"/>
            <w:noWrap/>
            <w:vAlign w:val="center"/>
            <w:hideMark/>
          </w:tcPr>
          <w:p w14:paraId="7CDFDAF0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1782" w:type="dxa"/>
            <w:noWrap/>
            <w:vAlign w:val="center"/>
            <w:hideMark/>
          </w:tcPr>
          <w:p w14:paraId="32DF28F1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</w:tr>
      <w:tr w:rsidR="001D0E1E" w:rsidRPr="00D2507A" w14:paraId="0C1D14FF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489344EA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OO</w:t>
            </w:r>
          </w:p>
        </w:tc>
        <w:tc>
          <w:tcPr>
            <w:tcW w:w="3258" w:type="dxa"/>
            <w:noWrap/>
            <w:vAlign w:val="center"/>
            <w:hideMark/>
          </w:tcPr>
          <w:p w14:paraId="54C7B33A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Pyrene</w:t>
            </w:r>
          </w:p>
        </w:tc>
        <w:tc>
          <w:tcPr>
            <w:tcW w:w="2103" w:type="dxa"/>
            <w:noWrap/>
            <w:vAlign w:val="center"/>
            <w:hideMark/>
          </w:tcPr>
          <w:p w14:paraId="0C339955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2168</w:t>
            </w:r>
          </w:p>
        </w:tc>
        <w:tc>
          <w:tcPr>
            <w:tcW w:w="1782" w:type="dxa"/>
            <w:noWrap/>
            <w:vAlign w:val="center"/>
            <w:hideMark/>
          </w:tcPr>
          <w:p w14:paraId="328DFC84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</w:tr>
      <w:tr w:rsidR="001D0E1E" w:rsidRPr="00D2507A" w14:paraId="10C4CBC8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52BB2139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</w:t>
            </w:r>
          </w:p>
        </w:tc>
        <w:tc>
          <w:tcPr>
            <w:tcW w:w="3258" w:type="dxa"/>
            <w:noWrap/>
            <w:vAlign w:val="center"/>
            <w:hideMark/>
          </w:tcPr>
          <w:p w14:paraId="6FF67673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Triphenyl phosphate</w:t>
            </w:r>
          </w:p>
        </w:tc>
        <w:tc>
          <w:tcPr>
            <w:tcW w:w="2103" w:type="dxa"/>
            <w:noWrap/>
            <w:vAlign w:val="center"/>
            <w:hideMark/>
          </w:tcPr>
          <w:p w14:paraId="5D2B0573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2438</w:t>
            </w:r>
          </w:p>
        </w:tc>
        <w:tc>
          <w:tcPr>
            <w:tcW w:w="1782" w:type="dxa"/>
            <w:noWrap/>
            <w:vAlign w:val="center"/>
            <w:hideMark/>
          </w:tcPr>
          <w:p w14:paraId="567CE75D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</w:tr>
      <w:tr w:rsidR="001D0E1E" w:rsidRPr="00D2507A" w14:paraId="204B6F39" w14:textId="77777777" w:rsidTr="001D0E1E">
        <w:trPr>
          <w:trHeight w:hRule="exact" w:val="340"/>
          <w:jc w:val="center"/>
        </w:trPr>
        <w:tc>
          <w:tcPr>
            <w:tcW w:w="1526" w:type="dxa"/>
            <w:noWrap/>
            <w:vAlign w:val="center"/>
            <w:hideMark/>
          </w:tcPr>
          <w:p w14:paraId="68CA67D5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QQ</w:t>
            </w:r>
          </w:p>
        </w:tc>
        <w:tc>
          <w:tcPr>
            <w:tcW w:w="3258" w:type="dxa"/>
            <w:noWrap/>
            <w:vAlign w:val="center"/>
            <w:hideMark/>
          </w:tcPr>
          <w:p w14:paraId="37FE4EB7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Triphenylene</w:t>
            </w:r>
          </w:p>
        </w:tc>
        <w:tc>
          <w:tcPr>
            <w:tcW w:w="2103" w:type="dxa"/>
            <w:noWrap/>
            <w:vAlign w:val="center"/>
            <w:hideMark/>
          </w:tcPr>
          <w:p w14:paraId="321E9162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1782" w:type="dxa"/>
            <w:noWrap/>
            <w:vAlign w:val="center"/>
            <w:hideMark/>
          </w:tcPr>
          <w:p w14:paraId="59BC1A57" w14:textId="77777777" w:rsidR="001D0E1E" w:rsidRPr="00D2507A" w:rsidRDefault="001D0E1E" w:rsidP="001F74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</w:tr>
    </w:tbl>
    <w:p w14:paraId="091633E1" w14:textId="77777777" w:rsidR="00253E48" w:rsidRPr="00D2507A" w:rsidRDefault="00253E48" w:rsidP="00253E48">
      <w:pPr>
        <w:rPr>
          <w:rFonts w:ascii="Times New Roman" w:hAnsi="Times New Roman" w:cs="Times New Roman"/>
          <w:sz w:val="20"/>
          <w:szCs w:val="20"/>
        </w:rPr>
      </w:pPr>
    </w:p>
    <w:p w14:paraId="7389C6E6" w14:textId="77777777" w:rsidR="00253E48" w:rsidRPr="00D2507A" w:rsidRDefault="00253E48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br w:type="page"/>
      </w:r>
    </w:p>
    <w:p w14:paraId="67F3D66B" w14:textId="77777777" w:rsidR="00253E48" w:rsidRPr="00D2507A" w:rsidRDefault="00253E48" w:rsidP="00253E48">
      <w:pPr>
        <w:pStyle w:val="Heading1"/>
        <w:spacing w:after="240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lastRenderedPageBreak/>
        <w:t>Table 2</w:t>
      </w: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770"/>
        <w:gridCol w:w="2666"/>
        <w:gridCol w:w="1604"/>
        <w:gridCol w:w="1254"/>
        <w:gridCol w:w="1611"/>
        <w:gridCol w:w="1405"/>
      </w:tblGrid>
      <w:tr w:rsidR="00FA1527" w:rsidRPr="00D2507A" w14:paraId="69B57070" w14:textId="77777777" w:rsidTr="00FA1527">
        <w:trPr>
          <w:cantSplit/>
          <w:trHeight w:val="315"/>
          <w:tblHeader/>
        </w:trPr>
        <w:tc>
          <w:tcPr>
            <w:tcW w:w="770" w:type="dxa"/>
            <w:noWrap/>
            <w:vAlign w:val="center"/>
            <w:hideMark/>
          </w:tcPr>
          <w:p w14:paraId="19C1577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Peak Label</w:t>
            </w:r>
          </w:p>
        </w:tc>
        <w:tc>
          <w:tcPr>
            <w:tcW w:w="2666" w:type="dxa"/>
            <w:noWrap/>
            <w:vAlign w:val="center"/>
            <w:hideMark/>
          </w:tcPr>
          <w:p w14:paraId="2944199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Compounds</w:t>
            </w:r>
          </w:p>
        </w:tc>
        <w:tc>
          <w:tcPr>
            <w:tcW w:w="1604" w:type="dxa"/>
            <w:noWrap/>
            <w:vAlign w:val="center"/>
            <w:hideMark/>
          </w:tcPr>
          <w:p w14:paraId="349573C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Experimental Retention Indices</w:t>
            </w:r>
          </w:p>
        </w:tc>
        <w:tc>
          <w:tcPr>
            <w:tcW w:w="1254" w:type="dxa"/>
            <w:noWrap/>
            <w:vAlign w:val="center"/>
            <w:hideMark/>
          </w:tcPr>
          <w:p w14:paraId="6487FB5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Library Retention Indices</w:t>
            </w:r>
          </w:p>
        </w:tc>
        <w:tc>
          <w:tcPr>
            <w:tcW w:w="1611" w:type="dxa"/>
            <w:noWrap/>
            <w:vAlign w:val="center"/>
            <w:hideMark/>
          </w:tcPr>
          <w:p w14:paraId="4FC285E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Differences in Retention Indices</w:t>
            </w:r>
          </w:p>
        </w:tc>
        <w:tc>
          <w:tcPr>
            <w:tcW w:w="1405" w:type="dxa"/>
            <w:noWrap/>
            <w:vAlign w:val="center"/>
            <w:hideMark/>
          </w:tcPr>
          <w:p w14:paraId="749809C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MS</w:t>
            </w:r>
          </w:p>
          <w:p w14:paraId="07BC9BE6" w14:textId="3FA38DA0" w:rsidR="00FA1527" w:rsidRPr="00D2507A" w:rsidRDefault="00301605" w:rsidP="00AE1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Match</w:t>
            </w:r>
            <w:r w:rsidR="00FA1527"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Factor</w:t>
            </w:r>
          </w:p>
        </w:tc>
      </w:tr>
      <w:tr w:rsidR="00FA1527" w:rsidRPr="00D2507A" w14:paraId="51460946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70A7672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6" w:type="dxa"/>
            <w:noWrap/>
            <w:vAlign w:val="center"/>
            <w:hideMark/>
          </w:tcPr>
          <w:p w14:paraId="612C532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2,5-Dimethylfuran</w:t>
            </w:r>
          </w:p>
        </w:tc>
        <w:tc>
          <w:tcPr>
            <w:tcW w:w="1604" w:type="dxa"/>
            <w:noWrap/>
            <w:vAlign w:val="center"/>
            <w:hideMark/>
          </w:tcPr>
          <w:p w14:paraId="7C7EC3E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254" w:type="dxa"/>
            <w:noWrap/>
            <w:vAlign w:val="center"/>
            <w:hideMark/>
          </w:tcPr>
          <w:p w14:paraId="262D57D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611" w:type="dxa"/>
            <w:noWrap/>
            <w:vAlign w:val="center"/>
            <w:hideMark/>
          </w:tcPr>
          <w:p w14:paraId="3490C44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5" w:type="dxa"/>
            <w:noWrap/>
            <w:vAlign w:val="center"/>
            <w:hideMark/>
          </w:tcPr>
          <w:p w14:paraId="30C6AF7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</w:tr>
      <w:tr w:rsidR="00FA1527" w:rsidRPr="00D2507A" w14:paraId="5DAD232B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06DEA03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6" w:type="dxa"/>
            <w:noWrap/>
            <w:vAlign w:val="center"/>
            <w:hideMark/>
          </w:tcPr>
          <w:p w14:paraId="25B62DE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-Alkene</w:t>
            </w:r>
          </w:p>
        </w:tc>
        <w:tc>
          <w:tcPr>
            <w:tcW w:w="1604" w:type="dxa"/>
            <w:noWrap/>
            <w:vAlign w:val="center"/>
            <w:hideMark/>
          </w:tcPr>
          <w:p w14:paraId="590B1C4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254" w:type="dxa"/>
            <w:noWrap/>
            <w:vAlign w:val="center"/>
            <w:hideMark/>
          </w:tcPr>
          <w:p w14:paraId="1A47CBB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4F5E3C9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6D4726E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806</w:t>
            </w:r>
          </w:p>
        </w:tc>
      </w:tr>
      <w:tr w:rsidR="00FA1527" w:rsidRPr="00D2507A" w14:paraId="09B35067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562B172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6" w:type="dxa"/>
            <w:noWrap/>
            <w:vAlign w:val="center"/>
            <w:hideMark/>
          </w:tcPr>
          <w:p w14:paraId="4E2396D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1-Methylpyrrole</w:t>
            </w:r>
          </w:p>
        </w:tc>
        <w:tc>
          <w:tcPr>
            <w:tcW w:w="1604" w:type="dxa"/>
            <w:noWrap/>
            <w:vAlign w:val="center"/>
            <w:hideMark/>
          </w:tcPr>
          <w:p w14:paraId="465EC35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254" w:type="dxa"/>
            <w:noWrap/>
            <w:vAlign w:val="center"/>
            <w:hideMark/>
          </w:tcPr>
          <w:p w14:paraId="3C78EFD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611" w:type="dxa"/>
            <w:noWrap/>
            <w:vAlign w:val="center"/>
            <w:hideMark/>
          </w:tcPr>
          <w:p w14:paraId="0696FCE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5" w:type="dxa"/>
            <w:noWrap/>
            <w:vAlign w:val="center"/>
            <w:hideMark/>
          </w:tcPr>
          <w:p w14:paraId="6970066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</w:tr>
      <w:tr w:rsidR="00FA1527" w:rsidRPr="00D2507A" w14:paraId="22D4DEFA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3F2039D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6" w:type="dxa"/>
            <w:noWrap/>
            <w:vAlign w:val="center"/>
            <w:hideMark/>
          </w:tcPr>
          <w:p w14:paraId="5258A0D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Pyrrole</w:t>
            </w:r>
          </w:p>
        </w:tc>
        <w:tc>
          <w:tcPr>
            <w:tcW w:w="1604" w:type="dxa"/>
            <w:noWrap/>
            <w:vAlign w:val="center"/>
            <w:hideMark/>
          </w:tcPr>
          <w:p w14:paraId="2D1F0B8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254" w:type="dxa"/>
            <w:noWrap/>
            <w:vAlign w:val="center"/>
            <w:hideMark/>
          </w:tcPr>
          <w:p w14:paraId="1B0944E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611" w:type="dxa"/>
            <w:noWrap/>
            <w:vAlign w:val="center"/>
            <w:hideMark/>
          </w:tcPr>
          <w:p w14:paraId="4DA63BF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5" w:type="dxa"/>
            <w:noWrap/>
            <w:vAlign w:val="center"/>
            <w:hideMark/>
          </w:tcPr>
          <w:p w14:paraId="7D578D4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</w:tr>
      <w:tr w:rsidR="00FA1527" w:rsidRPr="00D2507A" w14:paraId="67003C43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5B7AD73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66" w:type="dxa"/>
            <w:noWrap/>
            <w:vAlign w:val="center"/>
            <w:hideMark/>
          </w:tcPr>
          <w:p w14:paraId="129E396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2-Methylheptane</w:t>
            </w:r>
          </w:p>
        </w:tc>
        <w:tc>
          <w:tcPr>
            <w:tcW w:w="1604" w:type="dxa"/>
            <w:noWrap/>
            <w:vAlign w:val="center"/>
            <w:hideMark/>
          </w:tcPr>
          <w:p w14:paraId="5B0C427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254" w:type="dxa"/>
            <w:noWrap/>
            <w:vAlign w:val="center"/>
            <w:hideMark/>
          </w:tcPr>
          <w:p w14:paraId="005F7FB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611" w:type="dxa"/>
            <w:noWrap/>
            <w:vAlign w:val="center"/>
            <w:hideMark/>
          </w:tcPr>
          <w:p w14:paraId="6AB456B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  <w:noWrap/>
            <w:vAlign w:val="center"/>
            <w:hideMark/>
          </w:tcPr>
          <w:p w14:paraId="236EA6C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</w:tr>
      <w:tr w:rsidR="00FA1527" w:rsidRPr="00D2507A" w14:paraId="200B8521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0F14C3B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66" w:type="dxa"/>
            <w:noWrap/>
            <w:vAlign w:val="center"/>
            <w:hideMark/>
          </w:tcPr>
          <w:p w14:paraId="2AA5E4A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Pentanenitrile</w:t>
            </w:r>
          </w:p>
        </w:tc>
        <w:tc>
          <w:tcPr>
            <w:tcW w:w="1604" w:type="dxa"/>
            <w:noWrap/>
            <w:vAlign w:val="center"/>
            <w:hideMark/>
          </w:tcPr>
          <w:p w14:paraId="3940CC7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254" w:type="dxa"/>
            <w:noWrap/>
            <w:vAlign w:val="center"/>
            <w:hideMark/>
          </w:tcPr>
          <w:p w14:paraId="05F0616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611" w:type="dxa"/>
            <w:noWrap/>
            <w:vAlign w:val="center"/>
            <w:hideMark/>
          </w:tcPr>
          <w:p w14:paraId="71D6398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5" w:type="dxa"/>
            <w:noWrap/>
            <w:vAlign w:val="center"/>
            <w:hideMark/>
          </w:tcPr>
          <w:p w14:paraId="426B0E2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</w:tr>
      <w:tr w:rsidR="00FA1527" w:rsidRPr="00D2507A" w14:paraId="3A05450E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74FEFFF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66" w:type="dxa"/>
            <w:vAlign w:val="center"/>
            <w:hideMark/>
          </w:tcPr>
          <w:p w14:paraId="75AF147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2-Ethyl-4-methyl-1,3-dioxolane</w:t>
            </w:r>
          </w:p>
        </w:tc>
        <w:tc>
          <w:tcPr>
            <w:tcW w:w="1604" w:type="dxa"/>
            <w:noWrap/>
            <w:vAlign w:val="center"/>
            <w:hideMark/>
          </w:tcPr>
          <w:p w14:paraId="58B1737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254" w:type="dxa"/>
            <w:noWrap/>
            <w:vAlign w:val="center"/>
            <w:hideMark/>
          </w:tcPr>
          <w:p w14:paraId="2AA8AD9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611" w:type="dxa"/>
            <w:noWrap/>
            <w:vAlign w:val="center"/>
            <w:hideMark/>
          </w:tcPr>
          <w:p w14:paraId="2419887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5" w:type="dxa"/>
            <w:noWrap/>
            <w:vAlign w:val="center"/>
            <w:hideMark/>
          </w:tcPr>
          <w:p w14:paraId="0295706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</w:t>
            </w:r>
          </w:p>
        </w:tc>
      </w:tr>
      <w:tr w:rsidR="00FA1527" w:rsidRPr="00D2507A" w14:paraId="56588967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773701A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66" w:type="dxa"/>
            <w:noWrap/>
            <w:vAlign w:val="center"/>
            <w:hideMark/>
          </w:tcPr>
          <w:p w14:paraId="144847A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Cyclopentanone</w:t>
            </w:r>
          </w:p>
        </w:tc>
        <w:tc>
          <w:tcPr>
            <w:tcW w:w="1604" w:type="dxa"/>
            <w:noWrap/>
            <w:vAlign w:val="center"/>
            <w:hideMark/>
          </w:tcPr>
          <w:p w14:paraId="33F1AA9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254" w:type="dxa"/>
            <w:noWrap/>
            <w:vAlign w:val="center"/>
            <w:hideMark/>
          </w:tcPr>
          <w:p w14:paraId="592AED7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611" w:type="dxa"/>
            <w:noWrap/>
            <w:vAlign w:val="center"/>
            <w:hideMark/>
          </w:tcPr>
          <w:p w14:paraId="5EE4394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5" w:type="dxa"/>
            <w:noWrap/>
            <w:vAlign w:val="center"/>
            <w:hideMark/>
          </w:tcPr>
          <w:p w14:paraId="747562B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</w:tr>
      <w:tr w:rsidR="00FA1527" w:rsidRPr="00D2507A" w14:paraId="0381137E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1D9C118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66" w:type="dxa"/>
            <w:noWrap/>
            <w:vAlign w:val="center"/>
            <w:hideMark/>
          </w:tcPr>
          <w:p w14:paraId="075A45F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1-Octene</w:t>
            </w:r>
          </w:p>
        </w:tc>
        <w:tc>
          <w:tcPr>
            <w:tcW w:w="1604" w:type="dxa"/>
            <w:noWrap/>
            <w:vAlign w:val="center"/>
            <w:hideMark/>
          </w:tcPr>
          <w:p w14:paraId="2D3AABE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254" w:type="dxa"/>
            <w:noWrap/>
            <w:vAlign w:val="center"/>
            <w:hideMark/>
          </w:tcPr>
          <w:p w14:paraId="3EE0DBD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611" w:type="dxa"/>
            <w:noWrap/>
            <w:vAlign w:val="center"/>
            <w:hideMark/>
          </w:tcPr>
          <w:p w14:paraId="535D84D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5" w:type="dxa"/>
            <w:noWrap/>
            <w:vAlign w:val="center"/>
            <w:hideMark/>
          </w:tcPr>
          <w:p w14:paraId="45BD1FF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</w:t>
            </w:r>
          </w:p>
        </w:tc>
      </w:tr>
      <w:tr w:rsidR="00FA1527" w:rsidRPr="00D2507A" w14:paraId="5B4A39F9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09D56F7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66" w:type="dxa"/>
            <w:noWrap/>
            <w:vAlign w:val="center"/>
            <w:hideMark/>
          </w:tcPr>
          <w:p w14:paraId="5C20EB0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1-Isopropoxy-2-propanol</w:t>
            </w:r>
          </w:p>
        </w:tc>
        <w:tc>
          <w:tcPr>
            <w:tcW w:w="1604" w:type="dxa"/>
            <w:noWrap/>
            <w:vAlign w:val="center"/>
            <w:hideMark/>
          </w:tcPr>
          <w:p w14:paraId="75E59FD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54" w:type="dxa"/>
            <w:noWrap/>
            <w:vAlign w:val="center"/>
            <w:hideMark/>
          </w:tcPr>
          <w:p w14:paraId="0531162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611" w:type="dxa"/>
            <w:noWrap/>
            <w:vAlign w:val="center"/>
            <w:hideMark/>
          </w:tcPr>
          <w:p w14:paraId="472CA2E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5" w:type="dxa"/>
            <w:noWrap/>
            <w:vAlign w:val="center"/>
            <w:hideMark/>
          </w:tcPr>
          <w:p w14:paraId="16732B2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</w:tr>
      <w:tr w:rsidR="00FA1527" w:rsidRPr="00D2507A" w14:paraId="0015F2F0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499EED0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66" w:type="dxa"/>
            <w:noWrap/>
            <w:vAlign w:val="center"/>
            <w:hideMark/>
          </w:tcPr>
          <w:p w14:paraId="70F7409D" w14:textId="6B1A0B21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Methyl-2-cyclopenten-1-one</w:t>
            </w:r>
          </w:p>
        </w:tc>
        <w:tc>
          <w:tcPr>
            <w:tcW w:w="1604" w:type="dxa"/>
            <w:noWrap/>
            <w:vAlign w:val="center"/>
            <w:hideMark/>
          </w:tcPr>
          <w:p w14:paraId="5876AD8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254" w:type="dxa"/>
            <w:noWrap/>
            <w:vAlign w:val="center"/>
            <w:hideMark/>
          </w:tcPr>
          <w:p w14:paraId="5BEC4D30" w14:textId="3813CFDC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135A2446" w14:textId="493958E3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042E523F" w14:textId="3B293E2D" w:rsidR="00FA1527" w:rsidRPr="00D2507A" w:rsidRDefault="00164A04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  <w:r w:rsidR="00FA1527"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</w:t>
            </w:r>
          </w:p>
        </w:tc>
      </w:tr>
      <w:tr w:rsidR="00FA1527" w:rsidRPr="00D2507A" w14:paraId="4CE0BF80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65158F9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66" w:type="dxa"/>
            <w:noWrap/>
            <w:vAlign w:val="center"/>
            <w:hideMark/>
          </w:tcPr>
          <w:p w14:paraId="0731983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-Alkene</w:t>
            </w:r>
          </w:p>
        </w:tc>
        <w:tc>
          <w:tcPr>
            <w:tcW w:w="1604" w:type="dxa"/>
            <w:noWrap/>
            <w:vAlign w:val="center"/>
            <w:hideMark/>
          </w:tcPr>
          <w:p w14:paraId="14A9B56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254" w:type="dxa"/>
            <w:noWrap/>
            <w:vAlign w:val="center"/>
            <w:hideMark/>
          </w:tcPr>
          <w:p w14:paraId="4DA1CD9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5359267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1E26ADA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776</w:t>
            </w:r>
          </w:p>
        </w:tc>
      </w:tr>
      <w:tr w:rsidR="00FA1527" w:rsidRPr="00D2507A" w14:paraId="47F5A05B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651F778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66" w:type="dxa"/>
            <w:noWrap/>
            <w:vAlign w:val="center"/>
            <w:hideMark/>
          </w:tcPr>
          <w:p w14:paraId="033A453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Trimethylcyclohexane</w:t>
            </w:r>
          </w:p>
        </w:tc>
        <w:tc>
          <w:tcPr>
            <w:tcW w:w="1604" w:type="dxa"/>
            <w:noWrap/>
            <w:vAlign w:val="center"/>
            <w:hideMark/>
          </w:tcPr>
          <w:p w14:paraId="6D7D7B5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254" w:type="dxa"/>
            <w:noWrap/>
            <w:vAlign w:val="center"/>
            <w:hideMark/>
          </w:tcPr>
          <w:p w14:paraId="01F25D5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49F429E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36F74A9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750</w:t>
            </w:r>
          </w:p>
        </w:tc>
      </w:tr>
      <w:tr w:rsidR="00FA1527" w:rsidRPr="00D2507A" w14:paraId="17F6AB93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3515958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66" w:type="dxa"/>
            <w:noWrap/>
            <w:vAlign w:val="center"/>
            <w:hideMark/>
          </w:tcPr>
          <w:p w14:paraId="181741E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-Alkene</w:t>
            </w:r>
          </w:p>
        </w:tc>
        <w:tc>
          <w:tcPr>
            <w:tcW w:w="1604" w:type="dxa"/>
            <w:noWrap/>
            <w:vAlign w:val="center"/>
            <w:hideMark/>
          </w:tcPr>
          <w:p w14:paraId="4F48022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254" w:type="dxa"/>
            <w:noWrap/>
            <w:vAlign w:val="center"/>
            <w:hideMark/>
          </w:tcPr>
          <w:p w14:paraId="1888483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3F477E4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34C5811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791</w:t>
            </w:r>
          </w:p>
        </w:tc>
      </w:tr>
      <w:tr w:rsidR="00FA1527" w:rsidRPr="00D2507A" w14:paraId="18042A14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6D20D3C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66" w:type="dxa"/>
            <w:noWrap/>
            <w:vAlign w:val="center"/>
            <w:hideMark/>
          </w:tcPr>
          <w:p w14:paraId="1F6A88E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Furanmethanol</w:t>
            </w:r>
          </w:p>
        </w:tc>
        <w:tc>
          <w:tcPr>
            <w:tcW w:w="1604" w:type="dxa"/>
            <w:noWrap/>
            <w:vAlign w:val="center"/>
            <w:hideMark/>
          </w:tcPr>
          <w:p w14:paraId="55123A7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254" w:type="dxa"/>
            <w:noWrap/>
            <w:vAlign w:val="center"/>
            <w:hideMark/>
          </w:tcPr>
          <w:p w14:paraId="3759C47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611" w:type="dxa"/>
            <w:noWrap/>
            <w:vAlign w:val="center"/>
            <w:hideMark/>
          </w:tcPr>
          <w:p w14:paraId="09D1FB6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5" w:type="dxa"/>
            <w:noWrap/>
            <w:vAlign w:val="center"/>
            <w:hideMark/>
          </w:tcPr>
          <w:p w14:paraId="57A60B1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</w:tr>
      <w:tr w:rsidR="00FA1527" w:rsidRPr="00D2507A" w14:paraId="2E0F0DDE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72CF07F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66" w:type="dxa"/>
            <w:noWrap/>
            <w:vAlign w:val="center"/>
            <w:hideMark/>
          </w:tcPr>
          <w:p w14:paraId="0B72AD7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1-(Acetyloxy)-2-propanone</w:t>
            </w:r>
          </w:p>
        </w:tc>
        <w:tc>
          <w:tcPr>
            <w:tcW w:w="1604" w:type="dxa"/>
            <w:noWrap/>
            <w:vAlign w:val="center"/>
            <w:hideMark/>
          </w:tcPr>
          <w:p w14:paraId="49754A0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254" w:type="dxa"/>
            <w:noWrap/>
            <w:vAlign w:val="center"/>
            <w:hideMark/>
          </w:tcPr>
          <w:p w14:paraId="33A5D74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611" w:type="dxa"/>
            <w:noWrap/>
            <w:vAlign w:val="center"/>
            <w:hideMark/>
          </w:tcPr>
          <w:p w14:paraId="7C412F8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5" w:type="dxa"/>
            <w:noWrap/>
            <w:vAlign w:val="center"/>
            <w:hideMark/>
          </w:tcPr>
          <w:p w14:paraId="6BC98C0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</w:tr>
      <w:tr w:rsidR="00FA1527" w:rsidRPr="00D2507A" w14:paraId="65095147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1293BF3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66" w:type="dxa"/>
            <w:noWrap/>
            <w:vAlign w:val="center"/>
            <w:hideMark/>
          </w:tcPr>
          <w:p w14:paraId="491B51F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Hexanenitrile</w:t>
            </w:r>
          </w:p>
        </w:tc>
        <w:tc>
          <w:tcPr>
            <w:tcW w:w="1604" w:type="dxa"/>
            <w:noWrap/>
            <w:vAlign w:val="center"/>
            <w:hideMark/>
          </w:tcPr>
          <w:p w14:paraId="3825027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254" w:type="dxa"/>
            <w:noWrap/>
            <w:vAlign w:val="center"/>
            <w:hideMark/>
          </w:tcPr>
          <w:p w14:paraId="7EDB975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611" w:type="dxa"/>
            <w:noWrap/>
            <w:vAlign w:val="center"/>
            <w:hideMark/>
          </w:tcPr>
          <w:p w14:paraId="4949F33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5" w:type="dxa"/>
            <w:noWrap/>
            <w:vAlign w:val="center"/>
            <w:hideMark/>
          </w:tcPr>
          <w:p w14:paraId="3503921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</w:t>
            </w:r>
          </w:p>
        </w:tc>
      </w:tr>
      <w:tr w:rsidR="00FA1527" w:rsidRPr="00D2507A" w14:paraId="5B6936D3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317FFC7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66" w:type="dxa"/>
            <w:noWrap/>
            <w:vAlign w:val="center"/>
            <w:hideMark/>
          </w:tcPr>
          <w:p w14:paraId="16053BB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Styrene</w:t>
            </w:r>
          </w:p>
        </w:tc>
        <w:tc>
          <w:tcPr>
            <w:tcW w:w="1604" w:type="dxa"/>
            <w:noWrap/>
            <w:vAlign w:val="center"/>
            <w:hideMark/>
          </w:tcPr>
          <w:p w14:paraId="61D1D20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254" w:type="dxa"/>
            <w:noWrap/>
            <w:vAlign w:val="center"/>
            <w:hideMark/>
          </w:tcPr>
          <w:p w14:paraId="4973F10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611" w:type="dxa"/>
            <w:noWrap/>
            <w:vAlign w:val="center"/>
            <w:hideMark/>
          </w:tcPr>
          <w:p w14:paraId="7FF244C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5" w:type="dxa"/>
            <w:noWrap/>
            <w:vAlign w:val="center"/>
            <w:hideMark/>
          </w:tcPr>
          <w:p w14:paraId="0C4558B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FA1527" w:rsidRPr="00D2507A" w14:paraId="534EE331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6E692E6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66" w:type="dxa"/>
            <w:noWrap/>
            <w:vAlign w:val="center"/>
            <w:hideMark/>
          </w:tcPr>
          <w:p w14:paraId="5425A83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Methyl-2-cyclopenten-1-one</w:t>
            </w:r>
          </w:p>
        </w:tc>
        <w:tc>
          <w:tcPr>
            <w:tcW w:w="1604" w:type="dxa"/>
            <w:noWrap/>
            <w:vAlign w:val="center"/>
            <w:hideMark/>
          </w:tcPr>
          <w:p w14:paraId="43B22F0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54" w:type="dxa"/>
            <w:noWrap/>
            <w:vAlign w:val="center"/>
            <w:hideMark/>
          </w:tcPr>
          <w:p w14:paraId="25C1EC9E" w14:textId="384307DC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1B9F262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4387FF0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791</w:t>
            </w:r>
          </w:p>
        </w:tc>
      </w:tr>
      <w:tr w:rsidR="00FA1527" w:rsidRPr="00D2507A" w14:paraId="4EA41968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146EA51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66" w:type="dxa"/>
            <w:noWrap/>
            <w:vAlign w:val="center"/>
            <w:hideMark/>
          </w:tcPr>
          <w:p w14:paraId="73C1535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Dimethylpyrazine</w:t>
            </w:r>
          </w:p>
        </w:tc>
        <w:tc>
          <w:tcPr>
            <w:tcW w:w="1604" w:type="dxa"/>
            <w:noWrap/>
            <w:vAlign w:val="center"/>
            <w:hideMark/>
          </w:tcPr>
          <w:p w14:paraId="5AA698C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254" w:type="dxa"/>
            <w:noWrap/>
            <w:vAlign w:val="center"/>
            <w:hideMark/>
          </w:tcPr>
          <w:p w14:paraId="443FED6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63842DF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60E5100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750</w:t>
            </w:r>
          </w:p>
        </w:tc>
      </w:tr>
      <w:tr w:rsidR="00FA1527" w:rsidRPr="00D2507A" w14:paraId="3F733FB2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086F8E3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66" w:type="dxa"/>
            <w:noWrap/>
            <w:vAlign w:val="center"/>
            <w:hideMark/>
          </w:tcPr>
          <w:p w14:paraId="3AAF88E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2-Hydroxy-2-cyclopenten-1-one</w:t>
            </w:r>
          </w:p>
        </w:tc>
        <w:tc>
          <w:tcPr>
            <w:tcW w:w="1604" w:type="dxa"/>
            <w:noWrap/>
            <w:vAlign w:val="center"/>
            <w:hideMark/>
          </w:tcPr>
          <w:p w14:paraId="7B2302B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254" w:type="dxa"/>
            <w:noWrap/>
            <w:vAlign w:val="center"/>
            <w:hideMark/>
          </w:tcPr>
          <w:p w14:paraId="092C24A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611" w:type="dxa"/>
            <w:noWrap/>
            <w:vAlign w:val="center"/>
            <w:hideMark/>
          </w:tcPr>
          <w:p w14:paraId="7D873CB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5" w:type="dxa"/>
            <w:noWrap/>
            <w:vAlign w:val="center"/>
            <w:hideMark/>
          </w:tcPr>
          <w:p w14:paraId="4831F43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</w:tr>
      <w:tr w:rsidR="00FA1527" w:rsidRPr="00D2507A" w14:paraId="0D143C4C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435F555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66" w:type="dxa"/>
            <w:noWrap/>
            <w:vAlign w:val="center"/>
            <w:hideMark/>
          </w:tcPr>
          <w:p w14:paraId="3B5A0E5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Propenylbenzene</w:t>
            </w:r>
          </w:p>
        </w:tc>
        <w:tc>
          <w:tcPr>
            <w:tcW w:w="1604" w:type="dxa"/>
            <w:noWrap/>
            <w:vAlign w:val="center"/>
            <w:hideMark/>
          </w:tcPr>
          <w:p w14:paraId="08E45B9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54" w:type="dxa"/>
            <w:noWrap/>
            <w:vAlign w:val="center"/>
            <w:hideMark/>
          </w:tcPr>
          <w:p w14:paraId="3B99CC9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611" w:type="dxa"/>
            <w:noWrap/>
            <w:vAlign w:val="center"/>
            <w:hideMark/>
          </w:tcPr>
          <w:p w14:paraId="164A09C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5" w:type="dxa"/>
            <w:noWrap/>
            <w:vAlign w:val="center"/>
            <w:hideMark/>
          </w:tcPr>
          <w:p w14:paraId="31650F9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</w:tr>
      <w:tr w:rsidR="00FA1527" w:rsidRPr="00D2507A" w14:paraId="5783E281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5C59EFA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66" w:type="dxa"/>
            <w:noWrap/>
            <w:vAlign w:val="center"/>
            <w:hideMark/>
          </w:tcPr>
          <w:p w14:paraId="014C7EF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Propylbenzene</w:t>
            </w:r>
          </w:p>
        </w:tc>
        <w:tc>
          <w:tcPr>
            <w:tcW w:w="1604" w:type="dxa"/>
            <w:noWrap/>
            <w:vAlign w:val="center"/>
            <w:hideMark/>
          </w:tcPr>
          <w:p w14:paraId="6EAE94C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254" w:type="dxa"/>
            <w:noWrap/>
            <w:vAlign w:val="center"/>
            <w:hideMark/>
          </w:tcPr>
          <w:p w14:paraId="3A8E7D1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611" w:type="dxa"/>
            <w:noWrap/>
            <w:vAlign w:val="center"/>
            <w:hideMark/>
          </w:tcPr>
          <w:p w14:paraId="0761EF3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5" w:type="dxa"/>
            <w:noWrap/>
            <w:vAlign w:val="center"/>
            <w:hideMark/>
          </w:tcPr>
          <w:p w14:paraId="5321ECB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</w:tr>
      <w:tr w:rsidR="00FA1527" w:rsidRPr="00D2507A" w14:paraId="1188DDA2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7995528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66" w:type="dxa"/>
            <w:noWrap/>
            <w:vAlign w:val="center"/>
            <w:hideMark/>
          </w:tcPr>
          <w:p w14:paraId="708B821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5-Methyl-2-furancarboxaldehyde</w:t>
            </w:r>
          </w:p>
        </w:tc>
        <w:tc>
          <w:tcPr>
            <w:tcW w:w="1604" w:type="dxa"/>
            <w:noWrap/>
            <w:vAlign w:val="center"/>
            <w:hideMark/>
          </w:tcPr>
          <w:p w14:paraId="330BB5F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254" w:type="dxa"/>
            <w:noWrap/>
            <w:vAlign w:val="center"/>
            <w:hideMark/>
          </w:tcPr>
          <w:p w14:paraId="6350319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611" w:type="dxa"/>
            <w:noWrap/>
            <w:vAlign w:val="center"/>
            <w:hideMark/>
          </w:tcPr>
          <w:p w14:paraId="168C94C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5" w:type="dxa"/>
            <w:noWrap/>
            <w:vAlign w:val="center"/>
            <w:hideMark/>
          </w:tcPr>
          <w:p w14:paraId="2A336A7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</w:tr>
      <w:tr w:rsidR="00FA1527" w:rsidRPr="00D2507A" w14:paraId="7E4563C9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4AAB476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66" w:type="dxa"/>
            <w:noWrap/>
            <w:vAlign w:val="center"/>
            <w:hideMark/>
          </w:tcPr>
          <w:p w14:paraId="27DDF83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Benzaldehyde</w:t>
            </w:r>
          </w:p>
        </w:tc>
        <w:tc>
          <w:tcPr>
            <w:tcW w:w="1604" w:type="dxa"/>
            <w:noWrap/>
            <w:vAlign w:val="center"/>
            <w:hideMark/>
          </w:tcPr>
          <w:p w14:paraId="0987C3E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254" w:type="dxa"/>
            <w:noWrap/>
            <w:vAlign w:val="center"/>
            <w:hideMark/>
          </w:tcPr>
          <w:p w14:paraId="3874173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11" w:type="dxa"/>
            <w:noWrap/>
            <w:vAlign w:val="center"/>
            <w:hideMark/>
          </w:tcPr>
          <w:p w14:paraId="58AA803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5" w:type="dxa"/>
            <w:noWrap/>
            <w:vAlign w:val="center"/>
            <w:hideMark/>
          </w:tcPr>
          <w:p w14:paraId="200516B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</w:t>
            </w:r>
          </w:p>
        </w:tc>
      </w:tr>
      <w:tr w:rsidR="00FA1527" w:rsidRPr="00D2507A" w14:paraId="057EB98B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4712192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66" w:type="dxa"/>
            <w:noWrap/>
            <w:vAlign w:val="center"/>
            <w:hideMark/>
          </w:tcPr>
          <w:p w14:paraId="1C5B757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-Alkylbenzene</w:t>
            </w:r>
          </w:p>
        </w:tc>
        <w:tc>
          <w:tcPr>
            <w:tcW w:w="1604" w:type="dxa"/>
            <w:noWrap/>
            <w:vAlign w:val="center"/>
            <w:hideMark/>
          </w:tcPr>
          <w:p w14:paraId="7BB6F61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54" w:type="dxa"/>
            <w:noWrap/>
            <w:vAlign w:val="center"/>
            <w:hideMark/>
          </w:tcPr>
          <w:p w14:paraId="350C3E6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31C2D21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1A0323B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780</w:t>
            </w:r>
          </w:p>
        </w:tc>
      </w:tr>
      <w:tr w:rsidR="00FA1527" w:rsidRPr="00D2507A" w14:paraId="034311F9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69A0BF9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66" w:type="dxa"/>
            <w:noWrap/>
            <w:vAlign w:val="center"/>
            <w:hideMark/>
          </w:tcPr>
          <w:p w14:paraId="56E3099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-Alkylbenzene</w:t>
            </w:r>
          </w:p>
        </w:tc>
        <w:tc>
          <w:tcPr>
            <w:tcW w:w="1604" w:type="dxa"/>
            <w:noWrap/>
            <w:vAlign w:val="center"/>
            <w:hideMark/>
          </w:tcPr>
          <w:p w14:paraId="5EF43B8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254" w:type="dxa"/>
            <w:noWrap/>
            <w:vAlign w:val="center"/>
            <w:hideMark/>
          </w:tcPr>
          <w:p w14:paraId="5A9D6B8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643436E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422AE94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750</w:t>
            </w:r>
          </w:p>
        </w:tc>
      </w:tr>
      <w:tr w:rsidR="00FA1527" w:rsidRPr="00D2507A" w14:paraId="5F4635CD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3F15292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66" w:type="dxa"/>
            <w:noWrap/>
            <w:vAlign w:val="center"/>
            <w:hideMark/>
          </w:tcPr>
          <w:p w14:paraId="29D81FF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Aniline</w:t>
            </w:r>
          </w:p>
        </w:tc>
        <w:tc>
          <w:tcPr>
            <w:tcW w:w="1604" w:type="dxa"/>
            <w:noWrap/>
            <w:vAlign w:val="center"/>
            <w:hideMark/>
          </w:tcPr>
          <w:p w14:paraId="634E7DE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54" w:type="dxa"/>
            <w:noWrap/>
            <w:vAlign w:val="center"/>
            <w:hideMark/>
          </w:tcPr>
          <w:p w14:paraId="5540CB7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611" w:type="dxa"/>
            <w:noWrap/>
            <w:vAlign w:val="center"/>
            <w:hideMark/>
          </w:tcPr>
          <w:p w14:paraId="31CAE8E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5" w:type="dxa"/>
            <w:noWrap/>
            <w:vAlign w:val="center"/>
            <w:hideMark/>
          </w:tcPr>
          <w:p w14:paraId="5054C63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</w:tr>
      <w:tr w:rsidR="00FA1527" w:rsidRPr="00D2507A" w14:paraId="0DD0E2AA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238AEE4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66" w:type="dxa"/>
            <w:noWrap/>
            <w:vAlign w:val="center"/>
            <w:hideMark/>
          </w:tcPr>
          <w:p w14:paraId="23E4472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α</w:t>
            </w: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-Methylstyrene</w:t>
            </w:r>
          </w:p>
        </w:tc>
        <w:tc>
          <w:tcPr>
            <w:tcW w:w="1604" w:type="dxa"/>
            <w:noWrap/>
            <w:vAlign w:val="center"/>
            <w:hideMark/>
          </w:tcPr>
          <w:p w14:paraId="078B6F5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254" w:type="dxa"/>
            <w:noWrap/>
            <w:vAlign w:val="center"/>
            <w:hideMark/>
          </w:tcPr>
          <w:p w14:paraId="0B3AA52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611" w:type="dxa"/>
            <w:noWrap/>
            <w:vAlign w:val="center"/>
            <w:hideMark/>
          </w:tcPr>
          <w:p w14:paraId="63DEDFD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5" w:type="dxa"/>
            <w:noWrap/>
            <w:vAlign w:val="center"/>
            <w:hideMark/>
          </w:tcPr>
          <w:p w14:paraId="783E6C6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</w:tr>
      <w:tr w:rsidR="00FA1527" w:rsidRPr="00D2507A" w14:paraId="0F7485D9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21945F5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66" w:type="dxa"/>
            <w:noWrap/>
            <w:vAlign w:val="center"/>
            <w:hideMark/>
          </w:tcPr>
          <w:p w14:paraId="541B30D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-Alkylbenzene</w:t>
            </w:r>
          </w:p>
        </w:tc>
        <w:tc>
          <w:tcPr>
            <w:tcW w:w="1604" w:type="dxa"/>
            <w:noWrap/>
            <w:vAlign w:val="center"/>
            <w:hideMark/>
          </w:tcPr>
          <w:p w14:paraId="322CF7C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254" w:type="dxa"/>
            <w:noWrap/>
            <w:vAlign w:val="center"/>
            <w:hideMark/>
          </w:tcPr>
          <w:p w14:paraId="022A611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2EDA7F8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0F5A1F6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767</w:t>
            </w:r>
          </w:p>
        </w:tc>
      </w:tr>
      <w:tr w:rsidR="00FA1527" w:rsidRPr="00D2507A" w14:paraId="26AA13AE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043F82D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66" w:type="dxa"/>
            <w:noWrap/>
            <w:vAlign w:val="center"/>
            <w:hideMark/>
          </w:tcPr>
          <w:p w14:paraId="138C387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Phenol</w:t>
            </w:r>
          </w:p>
        </w:tc>
        <w:tc>
          <w:tcPr>
            <w:tcW w:w="1604" w:type="dxa"/>
            <w:noWrap/>
            <w:vAlign w:val="center"/>
            <w:hideMark/>
          </w:tcPr>
          <w:p w14:paraId="05601C4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254" w:type="dxa"/>
            <w:noWrap/>
            <w:vAlign w:val="center"/>
            <w:hideMark/>
          </w:tcPr>
          <w:p w14:paraId="532AB0B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611" w:type="dxa"/>
            <w:noWrap/>
            <w:vAlign w:val="center"/>
            <w:hideMark/>
          </w:tcPr>
          <w:p w14:paraId="27C9D77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5" w:type="dxa"/>
            <w:noWrap/>
            <w:vAlign w:val="center"/>
            <w:hideMark/>
          </w:tcPr>
          <w:p w14:paraId="055B9D3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</w:t>
            </w:r>
          </w:p>
        </w:tc>
      </w:tr>
      <w:tr w:rsidR="00FA1527" w:rsidRPr="00D2507A" w14:paraId="2C2858D9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65C1BA7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66" w:type="dxa"/>
            <w:noWrap/>
            <w:vAlign w:val="center"/>
            <w:hideMark/>
          </w:tcPr>
          <w:p w14:paraId="541C947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1-Decene</w:t>
            </w:r>
          </w:p>
        </w:tc>
        <w:tc>
          <w:tcPr>
            <w:tcW w:w="1604" w:type="dxa"/>
            <w:noWrap/>
            <w:vAlign w:val="center"/>
            <w:hideMark/>
          </w:tcPr>
          <w:p w14:paraId="6779975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254" w:type="dxa"/>
            <w:noWrap/>
            <w:vAlign w:val="center"/>
            <w:hideMark/>
          </w:tcPr>
          <w:p w14:paraId="3EB0B2B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611" w:type="dxa"/>
            <w:noWrap/>
            <w:vAlign w:val="center"/>
            <w:hideMark/>
          </w:tcPr>
          <w:p w14:paraId="1BC4C77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noWrap/>
            <w:vAlign w:val="center"/>
            <w:hideMark/>
          </w:tcPr>
          <w:p w14:paraId="6725B1F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</w:tr>
      <w:tr w:rsidR="00FA1527" w:rsidRPr="00D2507A" w14:paraId="28100D9E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22E53EB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66" w:type="dxa"/>
            <w:noWrap/>
            <w:vAlign w:val="center"/>
            <w:hideMark/>
          </w:tcPr>
          <w:p w14:paraId="4FA2FF8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-Alkylbenzene</w:t>
            </w:r>
          </w:p>
        </w:tc>
        <w:tc>
          <w:tcPr>
            <w:tcW w:w="1604" w:type="dxa"/>
            <w:noWrap/>
            <w:vAlign w:val="center"/>
            <w:hideMark/>
          </w:tcPr>
          <w:p w14:paraId="3B3238E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254" w:type="dxa"/>
            <w:noWrap/>
            <w:vAlign w:val="center"/>
            <w:hideMark/>
          </w:tcPr>
          <w:p w14:paraId="10BE0C1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65E20F0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2C67E02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810</w:t>
            </w:r>
          </w:p>
        </w:tc>
      </w:tr>
      <w:tr w:rsidR="00FA1527" w:rsidRPr="00D2507A" w14:paraId="3459896D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0AE7362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66" w:type="dxa"/>
            <w:noWrap/>
            <w:vAlign w:val="center"/>
            <w:hideMark/>
          </w:tcPr>
          <w:p w14:paraId="6314274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3-Methyl-1,2-cyclopentanedione</w:t>
            </w:r>
          </w:p>
        </w:tc>
        <w:tc>
          <w:tcPr>
            <w:tcW w:w="1604" w:type="dxa"/>
            <w:noWrap/>
            <w:vAlign w:val="center"/>
            <w:hideMark/>
          </w:tcPr>
          <w:p w14:paraId="17342E8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254" w:type="dxa"/>
            <w:noWrap/>
            <w:vAlign w:val="center"/>
            <w:hideMark/>
          </w:tcPr>
          <w:p w14:paraId="47E9D96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611" w:type="dxa"/>
            <w:noWrap/>
            <w:vAlign w:val="center"/>
            <w:hideMark/>
          </w:tcPr>
          <w:p w14:paraId="7146B8A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5" w:type="dxa"/>
            <w:noWrap/>
            <w:vAlign w:val="center"/>
            <w:hideMark/>
          </w:tcPr>
          <w:p w14:paraId="4127F11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</w:tr>
      <w:tr w:rsidR="00FA1527" w:rsidRPr="00D2507A" w14:paraId="398E7169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69F9F4A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66" w:type="dxa"/>
            <w:noWrap/>
            <w:vAlign w:val="center"/>
            <w:hideMark/>
          </w:tcPr>
          <w:p w14:paraId="352BDDF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-Alkylbenzene</w:t>
            </w:r>
          </w:p>
        </w:tc>
        <w:tc>
          <w:tcPr>
            <w:tcW w:w="1604" w:type="dxa"/>
            <w:noWrap/>
            <w:vAlign w:val="center"/>
            <w:hideMark/>
          </w:tcPr>
          <w:p w14:paraId="6EEF667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254" w:type="dxa"/>
            <w:noWrap/>
            <w:vAlign w:val="center"/>
            <w:hideMark/>
          </w:tcPr>
          <w:p w14:paraId="713B726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10A0745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769B295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832</w:t>
            </w:r>
          </w:p>
        </w:tc>
      </w:tr>
      <w:tr w:rsidR="00FA1527" w:rsidRPr="00D2507A" w14:paraId="73AA82A9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28A18B9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666" w:type="dxa"/>
            <w:noWrap/>
            <w:vAlign w:val="center"/>
            <w:hideMark/>
          </w:tcPr>
          <w:p w14:paraId="5875979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Indane</w:t>
            </w:r>
          </w:p>
        </w:tc>
        <w:tc>
          <w:tcPr>
            <w:tcW w:w="1604" w:type="dxa"/>
            <w:noWrap/>
            <w:vAlign w:val="center"/>
            <w:hideMark/>
          </w:tcPr>
          <w:p w14:paraId="324482D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254" w:type="dxa"/>
            <w:noWrap/>
            <w:vAlign w:val="center"/>
            <w:hideMark/>
          </w:tcPr>
          <w:p w14:paraId="095C8B4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611" w:type="dxa"/>
            <w:noWrap/>
            <w:vAlign w:val="center"/>
            <w:hideMark/>
          </w:tcPr>
          <w:p w14:paraId="3E57474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5" w:type="dxa"/>
            <w:noWrap/>
            <w:vAlign w:val="center"/>
            <w:hideMark/>
          </w:tcPr>
          <w:p w14:paraId="35575D7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</w:tr>
      <w:tr w:rsidR="00FA1527" w:rsidRPr="00D2507A" w14:paraId="5062C8A7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6F63901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66" w:type="dxa"/>
            <w:noWrap/>
            <w:vAlign w:val="center"/>
            <w:hideMark/>
          </w:tcPr>
          <w:p w14:paraId="599AD3F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3-Butenylbenzene</w:t>
            </w:r>
          </w:p>
        </w:tc>
        <w:tc>
          <w:tcPr>
            <w:tcW w:w="1604" w:type="dxa"/>
            <w:noWrap/>
            <w:vAlign w:val="center"/>
            <w:hideMark/>
          </w:tcPr>
          <w:p w14:paraId="23C3557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254" w:type="dxa"/>
            <w:noWrap/>
            <w:vAlign w:val="center"/>
            <w:hideMark/>
          </w:tcPr>
          <w:p w14:paraId="17B2BE2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611" w:type="dxa"/>
            <w:noWrap/>
            <w:vAlign w:val="center"/>
            <w:hideMark/>
          </w:tcPr>
          <w:p w14:paraId="3F35A4A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5" w:type="dxa"/>
            <w:noWrap/>
            <w:vAlign w:val="center"/>
            <w:hideMark/>
          </w:tcPr>
          <w:p w14:paraId="07FB57C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2F4D225E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78B88F5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66" w:type="dxa"/>
            <w:noWrap/>
            <w:vAlign w:val="center"/>
            <w:hideMark/>
          </w:tcPr>
          <w:p w14:paraId="5B5F492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Indene</w:t>
            </w:r>
          </w:p>
        </w:tc>
        <w:tc>
          <w:tcPr>
            <w:tcW w:w="1604" w:type="dxa"/>
            <w:noWrap/>
            <w:vAlign w:val="center"/>
            <w:hideMark/>
          </w:tcPr>
          <w:p w14:paraId="7185591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254" w:type="dxa"/>
            <w:noWrap/>
            <w:vAlign w:val="center"/>
            <w:hideMark/>
          </w:tcPr>
          <w:p w14:paraId="23B6D87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611" w:type="dxa"/>
            <w:noWrap/>
            <w:vAlign w:val="center"/>
            <w:hideMark/>
          </w:tcPr>
          <w:p w14:paraId="389B074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5" w:type="dxa"/>
            <w:noWrap/>
            <w:vAlign w:val="center"/>
            <w:hideMark/>
          </w:tcPr>
          <w:p w14:paraId="2E73E60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</w:tr>
      <w:tr w:rsidR="00FA1527" w:rsidRPr="00D2507A" w14:paraId="7894D8C7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3D2C38F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66" w:type="dxa"/>
            <w:noWrap/>
            <w:vAlign w:val="center"/>
            <w:hideMark/>
          </w:tcPr>
          <w:p w14:paraId="6492BDF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Methylphenol</w:t>
            </w:r>
          </w:p>
        </w:tc>
        <w:tc>
          <w:tcPr>
            <w:tcW w:w="1604" w:type="dxa"/>
            <w:noWrap/>
            <w:vAlign w:val="center"/>
            <w:hideMark/>
          </w:tcPr>
          <w:p w14:paraId="6C8D885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254" w:type="dxa"/>
            <w:noWrap/>
            <w:vAlign w:val="center"/>
            <w:hideMark/>
          </w:tcPr>
          <w:p w14:paraId="0CB4378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78C2888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59FDCC5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861</w:t>
            </w:r>
          </w:p>
        </w:tc>
      </w:tr>
      <w:tr w:rsidR="00FA1527" w:rsidRPr="00D2507A" w14:paraId="6A969551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014D4CD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66" w:type="dxa"/>
            <w:noWrap/>
            <w:vAlign w:val="center"/>
            <w:hideMark/>
          </w:tcPr>
          <w:p w14:paraId="0D88D7F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Chloro-C</w:t>
            </w: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alkylbenzene</w:t>
            </w:r>
          </w:p>
        </w:tc>
        <w:tc>
          <w:tcPr>
            <w:tcW w:w="1604" w:type="dxa"/>
            <w:noWrap/>
            <w:vAlign w:val="center"/>
            <w:hideMark/>
          </w:tcPr>
          <w:p w14:paraId="55D15FF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254" w:type="dxa"/>
            <w:noWrap/>
            <w:vAlign w:val="center"/>
            <w:hideMark/>
          </w:tcPr>
          <w:p w14:paraId="5C5A7DA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16932A6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26CEE79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800</w:t>
            </w:r>
          </w:p>
        </w:tc>
      </w:tr>
      <w:tr w:rsidR="00FA1527" w:rsidRPr="00D2507A" w14:paraId="4273EFDB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2DEB36F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66" w:type="dxa"/>
            <w:noWrap/>
            <w:vAlign w:val="center"/>
            <w:hideMark/>
          </w:tcPr>
          <w:p w14:paraId="33A97DB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Acetophenone</w:t>
            </w:r>
          </w:p>
        </w:tc>
        <w:tc>
          <w:tcPr>
            <w:tcW w:w="1604" w:type="dxa"/>
            <w:noWrap/>
            <w:vAlign w:val="center"/>
            <w:hideMark/>
          </w:tcPr>
          <w:p w14:paraId="0848043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254" w:type="dxa"/>
            <w:noWrap/>
            <w:vAlign w:val="center"/>
            <w:hideMark/>
          </w:tcPr>
          <w:p w14:paraId="4DD555D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611" w:type="dxa"/>
            <w:noWrap/>
            <w:vAlign w:val="center"/>
            <w:hideMark/>
          </w:tcPr>
          <w:p w14:paraId="0C4AFFF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5" w:type="dxa"/>
            <w:noWrap/>
            <w:vAlign w:val="center"/>
            <w:hideMark/>
          </w:tcPr>
          <w:p w14:paraId="344B291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</w:tr>
      <w:tr w:rsidR="00FA1527" w:rsidRPr="00D2507A" w14:paraId="1CE556CE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74C58D9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66" w:type="dxa"/>
            <w:noWrap/>
            <w:vAlign w:val="center"/>
            <w:hideMark/>
          </w:tcPr>
          <w:p w14:paraId="59D6667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Methylphenol</w:t>
            </w:r>
          </w:p>
        </w:tc>
        <w:tc>
          <w:tcPr>
            <w:tcW w:w="1604" w:type="dxa"/>
            <w:noWrap/>
            <w:vAlign w:val="center"/>
            <w:hideMark/>
          </w:tcPr>
          <w:p w14:paraId="112610D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254" w:type="dxa"/>
            <w:noWrap/>
            <w:vAlign w:val="center"/>
            <w:hideMark/>
          </w:tcPr>
          <w:p w14:paraId="7C60DC9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2AFCBBC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3CBC3FB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877</w:t>
            </w:r>
          </w:p>
        </w:tc>
      </w:tr>
      <w:tr w:rsidR="00FA1527" w:rsidRPr="00D2507A" w14:paraId="35A7E375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253FD1F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66" w:type="dxa"/>
            <w:noWrap/>
            <w:vAlign w:val="center"/>
            <w:hideMark/>
          </w:tcPr>
          <w:p w14:paraId="1C669BE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1-Undecene</w:t>
            </w:r>
          </w:p>
        </w:tc>
        <w:tc>
          <w:tcPr>
            <w:tcW w:w="1604" w:type="dxa"/>
            <w:noWrap/>
            <w:vAlign w:val="center"/>
            <w:hideMark/>
          </w:tcPr>
          <w:p w14:paraId="2777454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254" w:type="dxa"/>
            <w:noWrap/>
            <w:vAlign w:val="center"/>
            <w:hideMark/>
          </w:tcPr>
          <w:p w14:paraId="25A9B1A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611" w:type="dxa"/>
            <w:noWrap/>
            <w:vAlign w:val="center"/>
            <w:hideMark/>
          </w:tcPr>
          <w:p w14:paraId="7A10122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noWrap/>
            <w:vAlign w:val="center"/>
            <w:hideMark/>
          </w:tcPr>
          <w:p w14:paraId="55944F0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</w:tr>
      <w:tr w:rsidR="00FA1527" w:rsidRPr="00D2507A" w14:paraId="4273AEE4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04CDD04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66" w:type="dxa"/>
            <w:noWrap/>
            <w:vAlign w:val="center"/>
            <w:hideMark/>
          </w:tcPr>
          <w:p w14:paraId="66BC064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n-Pentyl isothiocyanate</w:t>
            </w:r>
          </w:p>
        </w:tc>
        <w:tc>
          <w:tcPr>
            <w:tcW w:w="1604" w:type="dxa"/>
            <w:noWrap/>
            <w:vAlign w:val="center"/>
            <w:hideMark/>
          </w:tcPr>
          <w:p w14:paraId="564A1E3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54" w:type="dxa"/>
            <w:noWrap/>
            <w:vAlign w:val="center"/>
            <w:hideMark/>
          </w:tcPr>
          <w:p w14:paraId="747551C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611" w:type="dxa"/>
            <w:noWrap/>
            <w:vAlign w:val="center"/>
            <w:hideMark/>
          </w:tcPr>
          <w:p w14:paraId="53CF5BE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5" w:type="dxa"/>
            <w:noWrap/>
            <w:vAlign w:val="center"/>
            <w:hideMark/>
          </w:tcPr>
          <w:p w14:paraId="55052BF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</w:tr>
      <w:tr w:rsidR="00FA1527" w:rsidRPr="00D2507A" w14:paraId="0FDA4178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6B0941B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66" w:type="dxa"/>
            <w:noWrap/>
            <w:vAlign w:val="center"/>
            <w:hideMark/>
          </w:tcPr>
          <w:p w14:paraId="5D2AB7A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Dimethylphenol</w:t>
            </w:r>
          </w:p>
        </w:tc>
        <w:tc>
          <w:tcPr>
            <w:tcW w:w="1604" w:type="dxa"/>
            <w:noWrap/>
            <w:vAlign w:val="center"/>
            <w:hideMark/>
          </w:tcPr>
          <w:p w14:paraId="4AD3BDD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254" w:type="dxa"/>
            <w:noWrap/>
            <w:vAlign w:val="center"/>
            <w:hideMark/>
          </w:tcPr>
          <w:p w14:paraId="38276C0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611" w:type="dxa"/>
            <w:noWrap/>
            <w:vAlign w:val="center"/>
            <w:hideMark/>
          </w:tcPr>
          <w:p w14:paraId="5B6715F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1CC36A8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823</w:t>
            </w:r>
          </w:p>
        </w:tc>
      </w:tr>
      <w:tr w:rsidR="00FA1527" w:rsidRPr="00D2507A" w14:paraId="7CA5FF58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430E413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66" w:type="dxa"/>
            <w:noWrap/>
            <w:vAlign w:val="center"/>
            <w:hideMark/>
          </w:tcPr>
          <w:p w14:paraId="14E852F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Dimethylphenol</w:t>
            </w:r>
          </w:p>
        </w:tc>
        <w:tc>
          <w:tcPr>
            <w:tcW w:w="1604" w:type="dxa"/>
            <w:noWrap/>
            <w:vAlign w:val="center"/>
            <w:hideMark/>
          </w:tcPr>
          <w:p w14:paraId="2FC396D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254" w:type="dxa"/>
            <w:noWrap/>
            <w:vAlign w:val="center"/>
            <w:hideMark/>
          </w:tcPr>
          <w:p w14:paraId="7D7F5A8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19C1AAE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35C5B46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767</w:t>
            </w:r>
          </w:p>
        </w:tc>
      </w:tr>
      <w:tr w:rsidR="00FA1527" w:rsidRPr="00D2507A" w14:paraId="63A1A418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0741DAD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666" w:type="dxa"/>
            <w:noWrap/>
            <w:vAlign w:val="center"/>
            <w:hideMark/>
          </w:tcPr>
          <w:p w14:paraId="0474438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3-Ethyl-2-hydroxy-2-cyclopenten-1-one</w:t>
            </w:r>
          </w:p>
        </w:tc>
        <w:tc>
          <w:tcPr>
            <w:tcW w:w="1604" w:type="dxa"/>
            <w:noWrap/>
            <w:vAlign w:val="center"/>
            <w:hideMark/>
          </w:tcPr>
          <w:p w14:paraId="7B4FE72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254" w:type="dxa"/>
            <w:noWrap/>
            <w:vAlign w:val="center"/>
            <w:hideMark/>
          </w:tcPr>
          <w:p w14:paraId="43631A0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11" w:type="dxa"/>
            <w:noWrap/>
            <w:vAlign w:val="center"/>
            <w:hideMark/>
          </w:tcPr>
          <w:p w14:paraId="4BEA898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5" w:type="dxa"/>
            <w:noWrap/>
            <w:vAlign w:val="center"/>
            <w:hideMark/>
          </w:tcPr>
          <w:p w14:paraId="7FAB246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</w:tr>
      <w:tr w:rsidR="00FA1527" w:rsidRPr="00D2507A" w14:paraId="2A0C648E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4B210A9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66" w:type="dxa"/>
            <w:noWrap/>
            <w:vAlign w:val="center"/>
            <w:hideMark/>
          </w:tcPr>
          <w:p w14:paraId="4DA0A6A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Vinyl benzoate</w:t>
            </w:r>
          </w:p>
        </w:tc>
        <w:tc>
          <w:tcPr>
            <w:tcW w:w="1604" w:type="dxa"/>
            <w:noWrap/>
            <w:vAlign w:val="center"/>
            <w:hideMark/>
          </w:tcPr>
          <w:p w14:paraId="27259C4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254" w:type="dxa"/>
            <w:noWrap/>
            <w:vAlign w:val="center"/>
            <w:hideMark/>
          </w:tcPr>
          <w:p w14:paraId="68E7FF5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611" w:type="dxa"/>
            <w:noWrap/>
            <w:vAlign w:val="center"/>
            <w:hideMark/>
          </w:tcPr>
          <w:p w14:paraId="273BA05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noWrap/>
            <w:vAlign w:val="center"/>
            <w:hideMark/>
          </w:tcPr>
          <w:p w14:paraId="3584285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</w:tr>
      <w:tr w:rsidR="00FA1527" w:rsidRPr="00D2507A" w14:paraId="237B06D5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387A51F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66" w:type="dxa"/>
            <w:noWrap/>
            <w:vAlign w:val="center"/>
            <w:hideMark/>
          </w:tcPr>
          <w:p w14:paraId="47A8057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-Alkylphenol</w:t>
            </w:r>
          </w:p>
        </w:tc>
        <w:tc>
          <w:tcPr>
            <w:tcW w:w="1604" w:type="dxa"/>
            <w:noWrap/>
            <w:vAlign w:val="center"/>
            <w:hideMark/>
          </w:tcPr>
          <w:p w14:paraId="13E5922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254" w:type="dxa"/>
            <w:noWrap/>
            <w:vAlign w:val="center"/>
            <w:hideMark/>
          </w:tcPr>
          <w:p w14:paraId="69257ED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5E7F1A2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4D1B182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812</w:t>
            </w:r>
          </w:p>
        </w:tc>
      </w:tr>
      <w:tr w:rsidR="00FA1527" w:rsidRPr="00D2507A" w14:paraId="0BDD2580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41C1F1B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66" w:type="dxa"/>
            <w:noWrap/>
            <w:vAlign w:val="center"/>
            <w:hideMark/>
          </w:tcPr>
          <w:p w14:paraId="4862FF9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-Alkylphenol</w:t>
            </w:r>
          </w:p>
        </w:tc>
        <w:tc>
          <w:tcPr>
            <w:tcW w:w="1604" w:type="dxa"/>
            <w:noWrap/>
            <w:vAlign w:val="center"/>
            <w:hideMark/>
          </w:tcPr>
          <w:p w14:paraId="18F4960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254" w:type="dxa"/>
            <w:noWrap/>
            <w:vAlign w:val="center"/>
            <w:hideMark/>
          </w:tcPr>
          <w:p w14:paraId="7A2C77A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16F6940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0C9A05C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827</w:t>
            </w:r>
          </w:p>
        </w:tc>
      </w:tr>
      <w:tr w:rsidR="00FA1527" w:rsidRPr="00D2507A" w14:paraId="38F3F998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3DF4506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66" w:type="dxa"/>
            <w:noWrap/>
            <w:vAlign w:val="center"/>
            <w:hideMark/>
          </w:tcPr>
          <w:p w14:paraId="60BE56E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3-Methylindene</w:t>
            </w:r>
          </w:p>
        </w:tc>
        <w:tc>
          <w:tcPr>
            <w:tcW w:w="1604" w:type="dxa"/>
            <w:noWrap/>
            <w:vAlign w:val="center"/>
            <w:hideMark/>
          </w:tcPr>
          <w:p w14:paraId="011834E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254" w:type="dxa"/>
            <w:noWrap/>
            <w:vAlign w:val="center"/>
            <w:hideMark/>
          </w:tcPr>
          <w:p w14:paraId="18B1839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611" w:type="dxa"/>
            <w:noWrap/>
            <w:vAlign w:val="center"/>
            <w:hideMark/>
          </w:tcPr>
          <w:p w14:paraId="6D12084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5" w:type="dxa"/>
            <w:noWrap/>
            <w:vAlign w:val="center"/>
            <w:hideMark/>
          </w:tcPr>
          <w:p w14:paraId="67D3872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</w:t>
            </w:r>
          </w:p>
        </w:tc>
      </w:tr>
      <w:tr w:rsidR="00FA1527" w:rsidRPr="00D2507A" w14:paraId="00B6A727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02BB18A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666" w:type="dxa"/>
            <w:noWrap/>
            <w:vAlign w:val="center"/>
            <w:hideMark/>
          </w:tcPr>
          <w:p w14:paraId="5EAEAA9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Benzoic acid</w:t>
            </w:r>
          </w:p>
        </w:tc>
        <w:tc>
          <w:tcPr>
            <w:tcW w:w="1604" w:type="dxa"/>
            <w:noWrap/>
            <w:vAlign w:val="center"/>
            <w:hideMark/>
          </w:tcPr>
          <w:p w14:paraId="6DD36BD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254" w:type="dxa"/>
            <w:noWrap/>
            <w:vAlign w:val="center"/>
            <w:hideMark/>
          </w:tcPr>
          <w:p w14:paraId="62DC6FF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611" w:type="dxa"/>
            <w:noWrap/>
            <w:vAlign w:val="center"/>
            <w:hideMark/>
          </w:tcPr>
          <w:p w14:paraId="3DC1444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noWrap/>
            <w:vAlign w:val="center"/>
            <w:hideMark/>
          </w:tcPr>
          <w:p w14:paraId="3A6646C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</w:tr>
      <w:tr w:rsidR="00FA1527" w:rsidRPr="00D2507A" w14:paraId="729077AB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7A3728A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66" w:type="dxa"/>
            <w:noWrap/>
            <w:vAlign w:val="center"/>
            <w:hideMark/>
          </w:tcPr>
          <w:p w14:paraId="311EA1C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Creosol</w:t>
            </w:r>
          </w:p>
        </w:tc>
        <w:tc>
          <w:tcPr>
            <w:tcW w:w="1604" w:type="dxa"/>
            <w:noWrap/>
            <w:vAlign w:val="center"/>
            <w:hideMark/>
          </w:tcPr>
          <w:p w14:paraId="7F31F77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254" w:type="dxa"/>
            <w:noWrap/>
            <w:vAlign w:val="center"/>
            <w:hideMark/>
          </w:tcPr>
          <w:p w14:paraId="3AF02AD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611" w:type="dxa"/>
            <w:noWrap/>
            <w:vAlign w:val="center"/>
            <w:hideMark/>
          </w:tcPr>
          <w:p w14:paraId="2AA9197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5" w:type="dxa"/>
            <w:noWrap/>
            <w:vAlign w:val="center"/>
            <w:hideMark/>
          </w:tcPr>
          <w:p w14:paraId="344267A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</w:tr>
      <w:tr w:rsidR="00FA1527" w:rsidRPr="00D2507A" w14:paraId="1090E0EA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2B4BC5D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666" w:type="dxa"/>
            <w:noWrap/>
            <w:vAlign w:val="center"/>
            <w:hideMark/>
          </w:tcPr>
          <w:p w14:paraId="14F0D5F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1-Dodecene</w:t>
            </w:r>
          </w:p>
        </w:tc>
        <w:tc>
          <w:tcPr>
            <w:tcW w:w="1604" w:type="dxa"/>
            <w:noWrap/>
            <w:vAlign w:val="center"/>
            <w:hideMark/>
          </w:tcPr>
          <w:p w14:paraId="764C516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254" w:type="dxa"/>
            <w:noWrap/>
            <w:vAlign w:val="center"/>
            <w:hideMark/>
          </w:tcPr>
          <w:p w14:paraId="68DC720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611" w:type="dxa"/>
            <w:noWrap/>
            <w:vAlign w:val="center"/>
            <w:hideMark/>
          </w:tcPr>
          <w:p w14:paraId="6C0F4FA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noWrap/>
            <w:vAlign w:val="center"/>
            <w:hideMark/>
          </w:tcPr>
          <w:p w14:paraId="226ED29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</w:t>
            </w:r>
          </w:p>
        </w:tc>
      </w:tr>
      <w:tr w:rsidR="00FA1527" w:rsidRPr="00D2507A" w14:paraId="3272C7C6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21113B7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66" w:type="dxa"/>
            <w:noWrap/>
            <w:vAlign w:val="center"/>
            <w:hideMark/>
          </w:tcPr>
          <w:p w14:paraId="2D23F30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Phenyl isothiocyante</w:t>
            </w:r>
          </w:p>
        </w:tc>
        <w:tc>
          <w:tcPr>
            <w:tcW w:w="1604" w:type="dxa"/>
            <w:noWrap/>
            <w:vAlign w:val="center"/>
            <w:hideMark/>
          </w:tcPr>
          <w:p w14:paraId="572EBAAA" w14:textId="1CA469C3" w:rsidR="00FA1527" w:rsidRPr="00D2507A" w:rsidRDefault="00FB3619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254" w:type="dxa"/>
            <w:noWrap/>
            <w:vAlign w:val="center"/>
            <w:hideMark/>
          </w:tcPr>
          <w:p w14:paraId="36BC0046" w14:textId="3F8971AA" w:rsidR="00FA1527" w:rsidRPr="00D2507A" w:rsidRDefault="00FB3619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611" w:type="dxa"/>
            <w:noWrap/>
            <w:vAlign w:val="center"/>
            <w:hideMark/>
          </w:tcPr>
          <w:p w14:paraId="65634236" w14:textId="6C0A9326" w:rsidR="00FA1527" w:rsidRPr="00D2507A" w:rsidRDefault="00FB3619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5" w:type="dxa"/>
            <w:noWrap/>
            <w:vAlign w:val="center"/>
            <w:hideMark/>
          </w:tcPr>
          <w:p w14:paraId="2BF0081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</w:tr>
      <w:tr w:rsidR="00FA1527" w:rsidRPr="00D2507A" w14:paraId="6D263D97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7866CEF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66" w:type="dxa"/>
            <w:noWrap/>
            <w:vAlign w:val="center"/>
            <w:hideMark/>
          </w:tcPr>
          <w:p w14:paraId="1B1EEA5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-Alkylphenol</w:t>
            </w:r>
          </w:p>
        </w:tc>
        <w:tc>
          <w:tcPr>
            <w:tcW w:w="1604" w:type="dxa"/>
            <w:noWrap/>
            <w:vAlign w:val="center"/>
            <w:hideMark/>
          </w:tcPr>
          <w:p w14:paraId="0C10FB5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254" w:type="dxa"/>
            <w:noWrap/>
            <w:vAlign w:val="center"/>
            <w:hideMark/>
          </w:tcPr>
          <w:p w14:paraId="0286725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7ADCA57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7DC4420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&gt;750</w:t>
            </w:r>
          </w:p>
        </w:tc>
      </w:tr>
      <w:tr w:rsidR="00FA1527" w:rsidRPr="00D2507A" w14:paraId="6B91FA37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6F15C07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666" w:type="dxa"/>
            <w:noWrap/>
            <w:vAlign w:val="center"/>
            <w:hideMark/>
          </w:tcPr>
          <w:p w14:paraId="308583C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4-Ethylguaiacol</w:t>
            </w:r>
          </w:p>
        </w:tc>
        <w:tc>
          <w:tcPr>
            <w:tcW w:w="1604" w:type="dxa"/>
            <w:noWrap/>
            <w:vAlign w:val="center"/>
            <w:hideMark/>
          </w:tcPr>
          <w:p w14:paraId="0D1C339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254" w:type="dxa"/>
            <w:noWrap/>
            <w:vAlign w:val="center"/>
            <w:hideMark/>
          </w:tcPr>
          <w:p w14:paraId="0DF415B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611" w:type="dxa"/>
            <w:noWrap/>
            <w:vAlign w:val="center"/>
            <w:hideMark/>
          </w:tcPr>
          <w:p w14:paraId="67F158C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5" w:type="dxa"/>
            <w:noWrap/>
            <w:vAlign w:val="center"/>
            <w:hideMark/>
          </w:tcPr>
          <w:p w14:paraId="30E8BC7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</w:tr>
      <w:tr w:rsidR="00FA1527" w:rsidRPr="00D2507A" w14:paraId="665E4D4C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5A38EE8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666" w:type="dxa"/>
            <w:noWrap/>
            <w:vAlign w:val="center"/>
            <w:hideMark/>
          </w:tcPr>
          <w:p w14:paraId="552406F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Cyclohexyl isothiocyanate</w:t>
            </w:r>
          </w:p>
        </w:tc>
        <w:tc>
          <w:tcPr>
            <w:tcW w:w="1604" w:type="dxa"/>
            <w:noWrap/>
            <w:vAlign w:val="center"/>
            <w:hideMark/>
          </w:tcPr>
          <w:p w14:paraId="622BFB9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254" w:type="dxa"/>
            <w:noWrap/>
            <w:vAlign w:val="center"/>
            <w:hideMark/>
          </w:tcPr>
          <w:p w14:paraId="4C606D4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611" w:type="dxa"/>
            <w:noWrap/>
            <w:vAlign w:val="center"/>
            <w:hideMark/>
          </w:tcPr>
          <w:p w14:paraId="2A4C51C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5" w:type="dxa"/>
            <w:noWrap/>
            <w:vAlign w:val="center"/>
            <w:hideMark/>
          </w:tcPr>
          <w:p w14:paraId="4CEACA4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</w:tr>
      <w:tr w:rsidR="00FA1527" w:rsidRPr="00D2507A" w14:paraId="2A719D14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4AC8381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666" w:type="dxa"/>
            <w:noWrap/>
            <w:vAlign w:val="center"/>
            <w:hideMark/>
          </w:tcPr>
          <w:p w14:paraId="7E1CE89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Caprolactam</w:t>
            </w:r>
          </w:p>
        </w:tc>
        <w:tc>
          <w:tcPr>
            <w:tcW w:w="1604" w:type="dxa"/>
            <w:noWrap/>
            <w:vAlign w:val="center"/>
            <w:hideMark/>
          </w:tcPr>
          <w:p w14:paraId="36144DC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254" w:type="dxa"/>
            <w:noWrap/>
            <w:vAlign w:val="center"/>
            <w:hideMark/>
          </w:tcPr>
          <w:p w14:paraId="43F8086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611" w:type="dxa"/>
            <w:noWrap/>
            <w:vAlign w:val="center"/>
            <w:hideMark/>
          </w:tcPr>
          <w:p w14:paraId="1D66699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5" w:type="dxa"/>
            <w:noWrap/>
            <w:vAlign w:val="center"/>
            <w:hideMark/>
          </w:tcPr>
          <w:p w14:paraId="7CECFB4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</w:t>
            </w:r>
          </w:p>
        </w:tc>
      </w:tr>
      <w:tr w:rsidR="00FA1527" w:rsidRPr="00D2507A" w14:paraId="44F2F2EF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63A3D58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66" w:type="dxa"/>
            <w:noWrap/>
            <w:vAlign w:val="center"/>
            <w:hideMark/>
          </w:tcPr>
          <w:p w14:paraId="1F430D3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2-Methylnapthalene</w:t>
            </w:r>
          </w:p>
        </w:tc>
        <w:tc>
          <w:tcPr>
            <w:tcW w:w="1604" w:type="dxa"/>
            <w:noWrap/>
            <w:vAlign w:val="center"/>
            <w:hideMark/>
          </w:tcPr>
          <w:p w14:paraId="6A5E857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254" w:type="dxa"/>
            <w:noWrap/>
            <w:vAlign w:val="center"/>
            <w:hideMark/>
          </w:tcPr>
          <w:p w14:paraId="47321C1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611" w:type="dxa"/>
            <w:noWrap/>
            <w:vAlign w:val="center"/>
            <w:hideMark/>
          </w:tcPr>
          <w:p w14:paraId="686B6DB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5" w:type="dxa"/>
            <w:noWrap/>
            <w:vAlign w:val="center"/>
            <w:hideMark/>
          </w:tcPr>
          <w:p w14:paraId="7C5E33B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</w:tr>
      <w:tr w:rsidR="00FA1527" w:rsidRPr="00D2507A" w14:paraId="66092AAF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375E939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666" w:type="dxa"/>
            <w:noWrap/>
            <w:vAlign w:val="center"/>
            <w:hideMark/>
          </w:tcPr>
          <w:p w14:paraId="4251D13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4-Vinylguaiacol</w:t>
            </w:r>
          </w:p>
        </w:tc>
        <w:tc>
          <w:tcPr>
            <w:tcW w:w="1604" w:type="dxa"/>
            <w:noWrap/>
            <w:vAlign w:val="center"/>
            <w:hideMark/>
          </w:tcPr>
          <w:p w14:paraId="57D4FDE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254" w:type="dxa"/>
            <w:noWrap/>
            <w:vAlign w:val="center"/>
            <w:hideMark/>
          </w:tcPr>
          <w:p w14:paraId="211C901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611" w:type="dxa"/>
            <w:noWrap/>
            <w:vAlign w:val="center"/>
            <w:hideMark/>
          </w:tcPr>
          <w:p w14:paraId="5FD04C5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5" w:type="dxa"/>
            <w:noWrap/>
            <w:vAlign w:val="center"/>
            <w:hideMark/>
          </w:tcPr>
          <w:p w14:paraId="550CC5B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</w:tr>
      <w:tr w:rsidR="00FA1527" w:rsidRPr="00D2507A" w14:paraId="0022960C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08B7606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666" w:type="dxa"/>
            <w:noWrap/>
            <w:vAlign w:val="center"/>
            <w:hideMark/>
          </w:tcPr>
          <w:p w14:paraId="7DFB222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Tolyl isothiocyanate</w:t>
            </w:r>
          </w:p>
        </w:tc>
        <w:tc>
          <w:tcPr>
            <w:tcW w:w="1604" w:type="dxa"/>
            <w:noWrap/>
            <w:vAlign w:val="center"/>
            <w:hideMark/>
          </w:tcPr>
          <w:p w14:paraId="265AAD0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254" w:type="dxa"/>
            <w:noWrap/>
            <w:vAlign w:val="center"/>
            <w:hideMark/>
          </w:tcPr>
          <w:p w14:paraId="7FACC47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21FA5B7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1C944B8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798</w:t>
            </w:r>
          </w:p>
        </w:tc>
      </w:tr>
      <w:tr w:rsidR="00FA1527" w:rsidRPr="00D2507A" w14:paraId="7756C6E4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49E3049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666" w:type="dxa"/>
            <w:noWrap/>
            <w:vAlign w:val="center"/>
            <w:hideMark/>
          </w:tcPr>
          <w:p w14:paraId="253380C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Benzenebutanenitrile</w:t>
            </w:r>
          </w:p>
        </w:tc>
        <w:tc>
          <w:tcPr>
            <w:tcW w:w="1604" w:type="dxa"/>
            <w:noWrap/>
            <w:vAlign w:val="center"/>
            <w:hideMark/>
          </w:tcPr>
          <w:p w14:paraId="43E0207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254" w:type="dxa"/>
            <w:noWrap/>
            <w:vAlign w:val="center"/>
            <w:hideMark/>
          </w:tcPr>
          <w:p w14:paraId="08497A3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611" w:type="dxa"/>
            <w:noWrap/>
            <w:vAlign w:val="center"/>
            <w:hideMark/>
          </w:tcPr>
          <w:p w14:paraId="05E1C6A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5" w:type="dxa"/>
            <w:noWrap/>
            <w:vAlign w:val="center"/>
            <w:hideMark/>
          </w:tcPr>
          <w:p w14:paraId="418DC8A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</w:tr>
      <w:tr w:rsidR="00FA1527" w:rsidRPr="00D2507A" w14:paraId="2B6A32FE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5719031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666" w:type="dxa"/>
            <w:noWrap/>
            <w:vAlign w:val="center"/>
            <w:hideMark/>
          </w:tcPr>
          <w:p w14:paraId="7597DF9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Eugenol</w:t>
            </w:r>
          </w:p>
        </w:tc>
        <w:tc>
          <w:tcPr>
            <w:tcW w:w="1604" w:type="dxa"/>
            <w:noWrap/>
            <w:vAlign w:val="center"/>
            <w:hideMark/>
          </w:tcPr>
          <w:p w14:paraId="5E6AA9E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254" w:type="dxa"/>
            <w:noWrap/>
            <w:vAlign w:val="center"/>
            <w:hideMark/>
          </w:tcPr>
          <w:p w14:paraId="3D06014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611" w:type="dxa"/>
            <w:noWrap/>
            <w:vAlign w:val="center"/>
            <w:hideMark/>
          </w:tcPr>
          <w:p w14:paraId="2A6BD74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5" w:type="dxa"/>
            <w:noWrap/>
            <w:vAlign w:val="center"/>
            <w:hideMark/>
          </w:tcPr>
          <w:p w14:paraId="062DF05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</w:t>
            </w:r>
          </w:p>
        </w:tc>
      </w:tr>
      <w:tr w:rsidR="00FA1527" w:rsidRPr="00D2507A" w14:paraId="116E3442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2432F7A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666" w:type="dxa"/>
            <w:noWrap/>
            <w:vAlign w:val="center"/>
            <w:hideMark/>
          </w:tcPr>
          <w:p w14:paraId="52531F5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4-Propylguaiacol</w:t>
            </w:r>
          </w:p>
        </w:tc>
        <w:tc>
          <w:tcPr>
            <w:tcW w:w="1604" w:type="dxa"/>
            <w:noWrap/>
            <w:vAlign w:val="center"/>
            <w:hideMark/>
          </w:tcPr>
          <w:p w14:paraId="59E6923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254" w:type="dxa"/>
            <w:noWrap/>
            <w:vAlign w:val="center"/>
            <w:hideMark/>
          </w:tcPr>
          <w:p w14:paraId="7D833B1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611" w:type="dxa"/>
            <w:noWrap/>
            <w:vAlign w:val="center"/>
            <w:hideMark/>
          </w:tcPr>
          <w:p w14:paraId="2E7FB52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5" w:type="dxa"/>
            <w:noWrap/>
            <w:vAlign w:val="center"/>
            <w:hideMark/>
          </w:tcPr>
          <w:p w14:paraId="74558F7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</w:tr>
      <w:tr w:rsidR="00FA1527" w:rsidRPr="00D2507A" w14:paraId="0A95440A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4BD7820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66" w:type="dxa"/>
            <w:noWrap/>
            <w:vAlign w:val="center"/>
            <w:hideMark/>
          </w:tcPr>
          <w:p w14:paraId="25A4D76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-Alkylbenzoic acid</w:t>
            </w:r>
          </w:p>
        </w:tc>
        <w:tc>
          <w:tcPr>
            <w:tcW w:w="1604" w:type="dxa"/>
            <w:noWrap/>
            <w:vAlign w:val="center"/>
            <w:hideMark/>
          </w:tcPr>
          <w:p w14:paraId="3FE9855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254" w:type="dxa"/>
            <w:noWrap/>
            <w:vAlign w:val="center"/>
            <w:hideMark/>
          </w:tcPr>
          <w:p w14:paraId="7CACD6B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0DB5CCE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12816F3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765</w:t>
            </w:r>
          </w:p>
        </w:tc>
      </w:tr>
      <w:tr w:rsidR="00FA1527" w:rsidRPr="00D2507A" w14:paraId="1299D6A8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1B5FF50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666" w:type="dxa"/>
            <w:noWrap/>
            <w:vAlign w:val="center"/>
            <w:hideMark/>
          </w:tcPr>
          <w:p w14:paraId="4B4896C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1-Tetradecene</w:t>
            </w:r>
          </w:p>
        </w:tc>
        <w:tc>
          <w:tcPr>
            <w:tcW w:w="1604" w:type="dxa"/>
            <w:noWrap/>
            <w:vAlign w:val="center"/>
            <w:hideMark/>
          </w:tcPr>
          <w:p w14:paraId="3ACD9D8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254" w:type="dxa"/>
            <w:noWrap/>
            <w:vAlign w:val="center"/>
            <w:hideMark/>
          </w:tcPr>
          <w:p w14:paraId="7D20E4D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611" w:type="dxa"/>
            <w:noWrap/>
            <w:vAlign w:val="center"/>
            <w:hideMark/>
          </w:tcPr>
          <w:p w14:paraId="71F8BB3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noWrap/>
            <w:vAlign w:val="center"/>
            <w:hideMark/>
          </w:tcPr>
          <w:p w14:paraId="6E32169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</w:tr>
      <w:tr w:rsidR="00FA1527" w:rsidRPr="00D2507A" w14:paraId="4862983C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32CCB43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666" w:type="dxa"/>
            <w:noWrap/>
            <w:vAlign w:val="center"/>
            <w:hideMark/>
          </w:tcPr>
          <w:p w14:paraId="722B4D6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Toluenediamine</w:t>
            </w:r>
          </w:p>
        </w:tc>
        <w:tc>
          <w:tcPr>
            <w:tcW w:w="1604" w:type="dxa"/>
            <w:noWrap/>
            <w:vAlign w:val="center"/>
            <w:hideMark/>
          </w:tcPr>
          <w:p w14:paraId="0244EF3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254" w:type="dxa"/>
            <w:noWrap/>
            <w:vAlign w:val="center"/>
            <w:hideMark/>
          </w:tcPr>
          <w:p w14:paraId="299ABF0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309EDDB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59AC771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841</w:t>
            </w:r>
          </w:p>
        </w:tc>
      </w:tr>
      <w:tr w:rsidR="00FA1527" w:rsidRPr="00D2507A" w14:paraId="70CFE609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0977039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66" w:type="dxa"/>
            <w:noWrap/>
            <w:vAlign w:val="center"/>
            <w:hideMark/>
          </w:tcPr>
          <w:p w14:paraId="35D0E6B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Toluenediamine</w:t>
            </w:r>
          </w:p>
        </w:tc>
        <w:tc>
          <w:tcPr>
            <w:tcW w:w="1604" w:type="dxa"/>
            <w:noWrap/>
            <w:vAlign w:val="center"/>
            <w:hideMark/>
          </w:tcPr>
          <w:p w14:paraId="2A2F927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54" w:type="dxa"/>
            <w:noWrap/>
            <w:vAlign w:val="center"/>
            <w:hideMark/>
          </w:tcPr>
          <w:p w14:paraId="7E12712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248B355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0B8B0F2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785</w:t>
            </w:r>
          </w:p>
        </w:tc>
      </w:tr>
      <w:tr w:rsidR="00FA1527" w:rsidRPr="00D2507A" w14:paraId="17E06932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72B8D5F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666" w:type="dxa"/>
            <w:noWrap/>
            <w:vAlign w:val="center"/>
            <w:hideMark/>
          </w:tcPr>
          <w:p w14:paraId="37F43CF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Vanillin</w:t>
            </w:r>
          </w:p>
        </w:tc>
        <w:tc>
          <w:tcPr>
            <w:tcW w:w="1604" w:type="dxa"/>
            <w:noWrap/>
            <w:vAlign w:val="center"/>
            <w:hideMark/>
          </w:tcPr>
          <w:p w14:paraId="2FD3B56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54" w:type="dxa"/>
            <w:noWrap/>
            <w:vAlign w:val="center"/>
            <w:hideMark/>
          </w:tcPr>
          <w:p w14:paraId="67E3434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611" w:type="dxa"/>
            <w:noWrap/>
            <w:vAlign w:val="center"/>
            <w:hideMark/>
          </w:tcPr>
          <w:p w14:paraId="1498D53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5" w:type="dxa"/>
            <w:noWrap/>
            <w:vAlign w:val="center"/>
            <w:hideMark/>
          </w:tcPr>
          <w:p w14:paraId="46391B7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</w:tr>
      <w:tr w:rsidR="00FA1527" w:rsidRPr="00D2507A" w14:paraId="4852BB95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1730746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666" w:type="dxa"/>
            <w:noWrap/>
            <w:vAlign w:val="center"/>
            <w:hideMark/>
          </w:tcPr>
          <w:p w14:paraId="38EDCFE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cis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-Isoeugenol</w:t>
            </w:r>
          </w:p>
        </w:tc>
        <w:tc>
          <w:tcPr>
            <w:tcW w:w="1604" w:type="dxa"/>
            <w:noWrap/>
            <w:vAlign w:val="center"/>
            <w:hideMark/>
          </w:tcPr>
          <w:p w14:paraId="164DDE3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254" w:type="dxa"/>
            <w:noWrap/>
            <w:vAlign w:val="center"/>
            <w:hideMark/>
          </w:tcPr>
          <w:p w14:paraId="44536D4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611" w:type="dxa"/>
            <w:noWrap/>
            <w:vAlign w:val="center"/>
            <w:hideMark/>
          </w:tcPr>
          <w:p w14:paraId="4F95041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  <w:noWrap/>
            <w:vAlign w:val="center"/>
            <w:hideMark/>
          </w:tcPr>
          <w:p w14:paraId="22CA5CB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</w:tr>
      <w:tr w:rsidR="00FA1527" w:rsidRPr="00D2507A" w14:paraId="5F31C05A" w14:textId="77777777" w:rsidTr="00FA1527">
        <w:trPr>
          <w:cantSplit/>
          <w:trHeight w:val="530"/>
        </w:trPr>
        <w:tc>
          <w:tcPr>
            <w:tcW w:w="770" w:type="dxa"/>
            <w:noWrap/>
            <w:vAlign w:val="center"/>
            <w:hideMark/>
          </w:tcPr>
          <w:p w14:paraId="28F30F5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666" w:type="dxa"/>
            <w:noWrap/>
            <w:vAlign w:val="center"/>
            <w:hideMark/>
          </w:tcPr>
          <w:p w14:paraId="0F9FFF4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2-Chloroethyl benzoate</w:t>
            </w:r>
          </w:p>
        </w:tc>
        <w:tc>
          <w:tcPr>
            <w:tcW w:w="1604" w:type="dxa"/>
            <w:noWrap/>
            <w:vAlign w:val="center"/>
            <w:hideMark/>
          </w:tcPr>
          <w:p w14:paraId="08121B7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254" w:type="dxa"/>
            <w:noWrap/>
            <w:vAlign w:val="center"/>
            <w:hideMark/>
          </w:tcPr>
          <w:p w14:paraId="39B5878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611" w:type="dxa"/>
            <w:noWrap/>
            <w:vAlign w:val="center"/>
            <w:hideMark/>
          </w:tcPr>
          <w:p w14:paraId="041DA00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5" w:type="dxa"/>
            <w:noWrap/>
            <w:vAlign w:val="center"/>
            <w:hideMark/>
          </w:tcPr>
          <w:p w14:paraId="7F90559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</w:tr>
      <w:tr w:rsidR="00FA1527" w:rsidRPr="00D2507A" w14:paraId="16BFAB23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12AD25D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666" w:type="dxa"/>
            <w:noWrap/>
            <w:vAlign w:val="center"/>
            <w:hideMark/>
          </w:tcPr>
          <w:p w14:paraId="1790BD1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-Alkylnaphthalene</w:t>
            </w:r>
          </w:p>
        </w:tc>
        <w:tc>
          <w:tcPr>
            <w:tcW w:w="1604" w:type="dxa"/>
            <w:noWrap/>
            <w:vAlign w:val="center"/>
            <w:hideMark/>
          </w:tcPr>
          <w:p w14:paraId="26B1C52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254" w:type="dxa"/>
            <w:noWrap/>
            <w:vAlign w:val="center"/>
            <w:hideMark/>
          </w:tcPr>
          <w:p w14:paraId="0CE49DA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398072D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0FC1BEC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750</w:t>
            </w:r>
          </w:p>
        </w:tc>
      </w:tr>
      <w:tr w:rsidR="00FA1527" w:rsidRPr="00D2507A" w14:paraId="08CA582E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521519F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2666" w:type="dxa"/>
            <w:noWrap/>
            <w:vAlign w:val="center"/>
            <w:hideMark/>
          </w:tcPr>
          <w:p w14:paraId="0E91A75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Methylbiphenyl OR Diphenylmethane</w:t>
            </w:r>
          </w:p>
        </w:tc>
        <w:tc>
          <w:tcPr>
            <w:tcW w:w="1604" w:type="dxa"/>
            <w:noWrap/>
            <w:vAlign w:val="center"/>
            <w:hideMark/>
          </w:tcPr>
          <w:p w14:paraId="04CD9E8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254" w:type="dxa"/>
            <w:noWrap/>
            <w:vAlign w:val="center"/>
            <w:hideMark/>
          </w:tcPr>
          <w:p w14:paraId="5F48814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7B947CD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0A876F6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840</w:t>
            </w:r>
          </w:p>
        </w:tc>
      </w:tr>
      <w:tr w:rsidR="00FA1527" w:rsidRPr="00D2507A" w14:paraId="5A4477F6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55A59D4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666" w:type="dxa"/>
            <w:noWrap/>
            <w:vAlign w:val="center"/>
            <w:hideMark/>
          </w:tcPr>
          <w:p w14:paraId="4D905C7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trans-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Isoeugenol</w:t>
            </w:r>
          </w:p>
        </w:tc>
        <w:tc>
          <w:tcPr>
            <w:tcW w:w="1604" w:type="dxa"/>
            <w:noWrap/>
            <w:vAlign w:val="center"/>
            <w:hideMark/>
          </w:tcPr>
          <w:p w14:paraId="3638956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254" w:type="dxa"/>
            <w:noWrap/>
            <w:vAlign w:val="center"/>
            <w:hideMark/>
          </w:tcPr>
          <w:p w14:paraId="33C9600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611" w:type="dxa"/>
            <w:noWrap/>
            <w:vAlign w:val="center"/>
            <w:hideMark/>
          </w:tcPr>
          <w:p w14:paraId="4F758F7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5" w:type="dxa"/>
            <w:noWrap/>
            <w:vAlign w:val="center"/>
            <w:hideMark/>
          </w:tcPr>
          <w:p w14:paraId="6C0D6E1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</w:t>
            </w:r>
          </w:p>
        </w:tc>
      </w:tr>
      <w:tr w:rsidR="00FA1527" w:rsidRPr="00D2507A" w14:paraId="5DC7EA0D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0FBB06E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666" w:type="dxa"/>
            <w:noWrap/>
            <w:vAlign w:val="center"/>
            <w:hideMark/>
          </w:tcPr>
          <w:p w14:paraId="1504093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-Diacetylbenzene</w:t>
            </w:r>
          </w:p>
        </w:tc>
        <w:tc>
          <w:tcPr>
            <w:tcW w:w="1604" w:type="dxa"/>
            <w:noWrap/>
            <w:vAlign w:val="center"/>
            <w:hideMark/>
          </w:tcPr>
          <w:p w14:paraId="56E3034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254" w:type="dxa"/>
            <w:noWrap/>
            <w:vAlign w:val="center"/>
            <w:hideMark/>
          </w:tcPr>
          <w:p w14:paraId="5E02D69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611" w:type="dxa"/>
            <w:noWrap/>
            <w:vAlign w:val="center"/>
            <w:hideMark/>
          </w:tcPr>
          <w:p w14:paraId="2DEF90D0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5" w:type="dxa"/>
            <w:noWrap/>
            <w:vAlign w:val="center"/>
            <w:hideMark/>
          </w:tcPr>
          <w:p w14:paraId="5A933E3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</w:tr>
      <w:tr w:rsidR="00FA1527" w:rsidRPr="00D2507A" w14:paraId="7D08A313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596AD58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666" w:type="dxa"/>
            <w:noWrap/>
            <w:vAlign w:val="center"/>
            <w:hideMark/>
          </w:tcPr>
          <w:p w14:paraId="728E8FF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Apocynin</w:t>
            </w:r>
          </w:p>
        </w:tc>
        <w:tc>
          <w:tcPr>
            <w:tcW w:w="1604" w:type="dxa"/>
            <w:noWrap/>
            <w:vAlign w:val="center"/>
            <w:hideMark/>
          </w:tcPr>
          <w:p w14:paraId="623583C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254" w:type="dxa"/>
            <w:noWrap/>
            <w:vAlign w:val="center"/>
            <w:hideMark/>
          </w:tcPr>
          <w:p w14:paraId="3A0CE76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611" w:type="dxa"/>
            <w:noWrap/>
            <w:vAlign w:val="center"/>
            <w:hideMark/>
          </w:tcPr>
          <w:p w14:paraId="1C16DF5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5" w:type="dxa"/>
            <w:noWrap/>
            <w:vAlign w:val="center"/>
            <w:hideMark/>
          </w:tcPr>
          <w:p w14:paraId="3482126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</w:t>
            </w:r>
          </w:p>
        </w:tc>
      </w:tr>
      <w:tr w:rsidR="00FA1527" w:rsidRPr="00D2507A" w14:paraId="4E7A6D93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4F650FC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666" w:type="dxa"/>
            <w:noWrap/>
            <w:vAlign w:val="center"/>
            <w:hideMark/>
          </w:tcPr>
          <w:p w14:paraId="731C2E1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1-Pentadecene</w:t>
            </w:r>
          </w:p>
        </w:tc>
        <w:tc>
          <w:tcPr>
            <w:tcW w:w="1604" w:type="dxa"/>
            <w:noWrap/>
            <w:vAlign w:val="center"/>
            <w:hideMark/>
          </w:tcPr>
          <w:p w14:paraId="1B20596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254" w:type="dxa"/>
            <w:noWrap/>
            <w:vAlign w:val="center"/>
            <w:hideMark/>
          </w:tcPr>
          <w:p w14:paraId="4311CD5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611" w:type="dxa"/>
            <w:noWrap/>
            <w:vAlign w:val="center"/>
            <w:hideMark/>
          </w:tcPr>
          <w:p w14:paraId="1D000436" w14:textId="2EC77A6F" w:rsidR="00FA1527" w:rsidRPr="00D2507A" w:rsidRDefault="00164A04" w:rsidP="00AE17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5" w:type="dxa"/>
            <w:noWrap/>
            <w:vAlign w:val="center"/>
            <w:hideMark/>
          </w:tcPr>
          <w:p w14:paraId="24AE518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</w:t>
            </w:r>
          </w:p>
        </w:tc>
      </w:tr>
      <w:tr w:rsidR="00FA1527" w:rsidRPr="00D2507A" w14:paraId="48C5D4FD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49CA8FD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666" w:type="dxa"/>
            <w:noWrap/>
            <w:vAlign w:val="center"/>
            <w:hideMark/>
          </w:tcPr>
          <w:p w14:paraId="7AFC48F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Methylbiphenyl</w:t>
            </w:r>
          </w:p>
        </w:tc>
        <w:tc>
          <w:tcPr>
            <w:tcW w:w="1604" w:type="dxa"/>
            <w:noWrap/>
            <w:vAlign w:val="center"/>
            <w:hideMark/>
          </w:tcPr>
          <w:p w14:paraId="3B876E1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254" w:type="dxa"/>
            <w:noWrap/>
            <w:vAlign w:val="center"/>
            <w:hideMark/>
          </w:tcPr>
          <w:p w14:paraId="5596494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0186377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150A575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814</w:t>
            </w:r>
          </w:p>
        </w:tc>
      </w:tr>
      <w:tr w:rsidR="00FA1527" w:rsidRPr="00D2507A" w14:paraId="5806421A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6888C33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666" w:type="dxa"/>
            <w:noWrap/>
            <w:vAlign w:val="center"/>
            <w:hideMark/>
          </w:tcPr>
          <w:p w14:paraId="61B5FA4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1-Isopropenylnaphthalene</w:t>
            </w:r>
          </w:p>
        </w:tc>
        <w:tc>
          <w:tcPr>
            <w:tcW w:w="1604" w:type="dxa"/>
            <w:noWrap/>
            <w:vAlign w:val="center"/>
            <w:hideMark/>
          </w:tcPr>
          <w:p w14:paraId="1D4F8C2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254" w:type="dxa"/>
            <w:noWrap/>
            <w:vAlign w:val="center"/>
            <w:hideMark/>
          </w:tcPr>
          <w:p w14:paraId="0FC1630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611" w:type="dxa"/>
            <w:noWrap/>
            <w:vAlign w:val="center"/>
            <w:hideMark/>
          </w:tcPr>
          <w:p w14:paraId="0900E4B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5" w:type="dxa"/>
            <w:noWrap/>
            <w:vAlign w:val="center"/>
            <w:hideMark/>
          </w:tcPr>
          <w:p w14:paraId="02537D9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</w:t>
            </w:r>
          </w:p>
        </w:tc>
      </w:tr>
      <w:tr w:rsidR="00FA1527" w:rsidRPr="00D2507A" w14:paraId="6543B888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0322D26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666" w:type="dxa"/>
            <w:noWrap/>
            <w:vAlign w:val="center"/>
            <w:hideMark/>
          </w:tcPr>
          <w:p w14:paraId="69EE02D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Guaiacylacetone</w:t>
            </w:r>
          </w:p>
        </w:tc>
        <w:tc>
          <w:tcPr>
            <w:tcW w:w="1604" w:type="dxa"/>
            <w:noWrap/>
            <w:vAlign w:val="center"/>
            <w:hideMark/>
          </w:tcPr>
          <w:p w14:paraId="6AF0F5D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254" w:type="dxa"/>
            <w:noWrap/>
            <w:vAlign w:val="center"/>
            <w:hideMark/>
          </w:tcPr>
          <w:p w14:paraId="3914E96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611" w:type="dxa"/>
            <w:noWrap/>
            <w:vAlign w:val="center"/>
            <w:hideMark/>
          </w:tcPr>
          <w:p w14:paraId="724A6D8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5" w:type="dxa"/>
            <w:noWrap/>
            <w:vAlign w:val="center"/>
            <w:hideMark/>
          </w:tcPr>
          <w:p w14:paraId="2C58C9D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</w:tr>
      <w:tr w:rsidR="00FA1527" w:rsidRPr="00D2507A" w14:paraId="7C147983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720B368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666" w:type="dxa"/>
            <w:noWrap/>
            <w:vAlign w:val="center"/>
            <w:hideMark/>
          </w:tcPr>
          <w:p w14:paraId="33380CA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2,2,4-Trimethyl-1,3-pentanediol diisobutyrate</w:t>
            </w:r>
          </w:p>
        </w:tc>
        <w:tc>
          <w:tcPr>
            <w:tcW w:w="1604" w:type="dxa"/>
            <w:noWrap/>
            <w:vAlign w:val="center"/>
            <w:hideMark/>
          </w:tcPr>
          <w:p w14:paraId="0849FEE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1254" w:type="dxa"/>
            <w:noWrap/>
            <w:vAlign w:val="center"/>
            <w:hideMark/>
          </w:tcPr>
          <w:p w14:paraId="19C5433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611" w:type="dxa"/>
            <w:noWrap/>
            <w:vAlign w:val="center"/>
            <w:hideMark/>
          </w:tcPr>
          <w:p w14:paraId="3FB006D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5" w:type="dxa"/>
            <w:noWrap/>
            <w:vAlign w:val="center"/>
            <w:hideMark/>
          </w:tcPr>
          <w:p w14:paraId="5F02737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</w:t>
            </w:r>
          </w:p>
        </w:tc>
      </w:tr>
      <w:tr w:rsidR="00FA1527" w:rsidRPr="00D2507A" w14:paraId="2E24E73D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38869C4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66" w:type="dxa"/>
            <w:noWrap/>
            <w:vAlign w:val="center"/>
            <w:hideMark/>
          </w:tcPr>
          <w:p w14:paraId="1F2591F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1,3-Diphenylpropane</w:t>
            </w:r>
          </w:p>
        </w:tc>
        <w:tc>
          <w:tcPr>
            <w:tcW w:w="1604" w:type="dxa"/>
            <w:noWrap/>
            <w:vAlign w:val="center"/>
            <w:hideMark/>
          </w:tcPr>
          <w:p w14:paraId="7F5E034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1254" w:type="dxa"/>
            <w:noWrap/>
            <w:vAlign w:val="center"/>
            <w:hideMark/>
          </w:tcPr>
          <w:p w14:paraId="54B0A45E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611" w:type="dxa"/>
            <w:noWrap/>
            <w:vAlign w:val="center"/>
            <w:hideMark/>
          </w:tcPr>
          <w:p w14:paraId="179E817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5" w:type="dxa"/>
            <w:noWrap/>
            <w:vAlign w:val="center"/>
            <w:hideMark/>
          </w:tcPr>
          <w:p w14:paraId="36D896F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</w:tr>
      <w:tr w:rsidR="00FA1527" w:rsidRPr="00D2507A" w14:paraId="7E9740EF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58C7D0A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666" w:type="dxa"/>
            <w:noWrap/>
            <w:vAlign w:val="center"/>
            <w:hideMark/>
          </w:tcPr>
          <w:p w14:paraId="049C40B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-Alkylbenzoate</w:t>
            </w:r>
          </w:p>
        </w:tc>
        <w:tc>
          <w:tcPr>
            <w:tcW w:w="1604" w:type="dxa"/>
            <w:noWrap/>
            <w:vAlign w:val="center"/>
            <w:hideMark/>
          </w:tcPr>
          <w:p w14:paraId="796B0F6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1254" w:type="dxa"/>
            <w:noWrap/>
            <w:vAlign w:val="center"/>
            <w:hideMark/>
          </w:tcPr>
          <w:p w14:paraId="1B3AF6B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40171CD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51BA994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775</w:t>
            </w:r>
          </w:p>
        </w:tc>
      </w:tr>
      <w:tr w:rsidR="00FA1527" w:rsidRPr="00D2507A" w14:paraId="51EC252C" w14:textId="77777777" w:rsidTr="00FA1527">
        <w:trPr>
          <w:cantSplit/>
          <w:trHeight w:val="600"/>
        </w:trPr>
        <w:tc>
          <w:tcPr>
            <w:tcW w:w="770" w:type="dxa"/>
            <w:noWrap/>
            <w:vAlign w:val="center"/>
            <w:hideMark/>
          </w:tcPr>
          <w:p w14:paraId="0BA3129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66" w:type="dxa"/>
            <w:vAlign w:val="center"/>
            <w:hideMark/>
          </w:tcPr>
          <w:p w14:paraId="0A0D6881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2-Propenal, 3-(4-hydroxy-3-methoxyphenyl)-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OR Coniferaldehyde</w:t>
            </w:r>
          </w:p>
        </w:tc>
        <w:tc>
          <w:tcPr>
            <w:tcW w:w="1604" w:type="dxa"/>
            <w:noWrap/>
            <w:vAlign w:val="center"/>
            <w:hideMark/>
          </w:tcPr>
          <w:p w14:paraId="3F6EC61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254" w:type="dxa"/>
            <w:noWrap/>
            <w:vAlign w:val="center"/>
            <w:hideMark/>
          </w:tcPr>
          <w:p w14:paraId="17B19CFF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1611" w:type="dxa"/>
            <w:noWrap/>
            <w:vAlign w:val="center"/>
            <w:hideMark/>
          </w:tcPr>
          <w:p w14:paraId="13E0B12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5" w:type="dxa"/>
            <w:noWrap/>
            <w:vAlign w:val="center"/>
            <w:hideMark/>
          </w:tcPr>
          <w:p w14:paraId="2DF9598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</w:t>
            </w:r>
          </w:p>
        </w:tc>
      </w:tr>
      <w:tr w:rsidR="00FA1527" w:rsidRPr="00D2507A" w14:paraId="4ADB3075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6B5AEB5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666" w:type="dxa"/>
            <w:vAlign w:val="center"/>
            <w:hideMark/>
          </w:tcPr>
          <w:p w14:paraId="1A043B95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sz w:val="20"/>
                <w:szCs w:val="20"/>
              </w:rPr>
              <w:t>Diaminodiphenylmethane</w:t>
            </w:r>
          </w:p>
        </w:tc>
        <w:tc>
          <w:tcPr>
            <w:tcW w:w="1604" w:type="dxa"/>
            <w:noWrap/>
            <w:vAlign w:val="center"/>
            <w:hideMark/>
          </w:tcPr>
          <w:p w14:paraId="2F6E9314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</w:t>
            </w:r>
          </w:p>
        </w:tc>
        <w:tc>
          <w:tcPr>
            <w:tcW w:w="1254" w:type="dxa"/>
            <w:noWrap/>
            <w:vAlign w:val="center"/>
            <w:hideMark/>
          </w:tcPr>
          <w:p w14:paraId="400D38D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564A4A0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7B06B1AD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891</w:t>
            </w:r>
          </w:p>
        </w:tc>
      </w:tr>
      <w:tr w:rsidR="00FA1527" w:rsidRPr="00D2507A" w14:paraId="33943D78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55DEE70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666" w:type="dxa"/>
            <w:noWrap/>
            <w:vAlign w:val="center"/>
            <w:hideMark/>
          </w:tcPr>
          <w:p w14:paraId="6351A7F2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1,3-Propanediol dibenzoate</w:t>
            </w:r>
          </w:p>
        </w:tc>
        <w:tc>
          <w:tcPr>
            <w:tcW w:w="1604" w:type="dxa"/>
            <w:noWrap/>
            <w:vAlign w:val="center"/>
            <w:hideMark/>
          </w:tcPr>
          <w:p w14:paraId="4EA4D5C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2173</w:t>
            </w:r>
          </w:p>
        </w:tc>
        <w:tc>
          <w:tcPr>
            <w:tcW w:w="1254" w:type="dxa"/>
            <w:noWrap/>
            <w:vAlign w:val="center"/>
            <w:hideMark/>
          </w:tcPr>
          <w:p w14:paraId="24AA8F49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1611" w:type="dxa"/>
            <w:noWrap/>
            <w:vAlign w:val="center"/>
            <w:hideMark/>
          </w:tcPr>
          <w:p w14:paraId="3E47A26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5" w:type="dxa"/>
            <w:noWrap/>
            <w:vAlign w:val="center"/>
            <w:hideMark/>
          </w:tcPr>
          <w:p w14:paraId="5D2D72A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</w:tr>
      <w:tr w:rsidR="00FA1527" w:rsidRPr="00D2507A" w14:paraId="5B4FE9E5" w14:textId="77777777" w:rsidTr="00FA1527">
        <w:trPr>
          <w:cantSplit/>
          <w:trHeight w:val="300"/>
        </w:trPr>
        <w:tc>
          <w:tcPr>
            <w:tcW w:w="770" w:type="dxa"/>
            <w:noWrap/>
            <w:vAlign w:val="center"/>
            <w:hideMark/>
          </w:tcPr>
          <w:p w14:paraId="5907056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66" w:type="dxa"/>
            <w:noWrap/>
            <w:vAlign w:val="center"/>
            <w:hideMark/>
          </w:tcPr>
          <w:p w14:paraId="7D670DF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Terphenyl</w:t>
            </w:r>
          </w:p>
        </w:tc>
        <w:tc>
          <w:tcPr>
            <w:tcW w:w="1604" w:type="dxa"/>
            <w:noWrap/>
            <w:vAlign w:val="center"/>
            <w:hideMark/>
          </w:tcPr>
          <w:p w14:paraId="758FBCD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2237</w:t>
            </w:r>
          </w:p>
        </w:tc>
        <w:tc>
          <w:tcPr>
            <w:tcW w:w="1254" w:type="dxa"/>
            <w:noWrap/>
            <w:vAlign w:val="center"/>
            <w:hideMark/>
          </w:tcPr>
          <w:p w14:paraId="264D0EC7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14:paraId="753CAD73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14:paraId="33D707B8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825</w:t>
            </w:r>
          </w:p>
        </w:tc>
      </w:tr>
      <w:tr w:rsidR="00FA1527" w:rsidRPr="00D2507A" w14:paraId="702A35E8" w14:textId="77777777" w:rsidTr="00FA1527">
        <w:trPr>
          <w:cantSplit/>
          <w:trHeight w:val="315"/>
        </w:trPr>
        <w:tc>
          <w:tcPr>
            <w:tcW w:w="770" w:type="dxa"/>
            <w:noWrap/>
            <w:vAlign w:val="center"/>
            <w:hideMark/>
          </w:tcPr>
          <w:p w14:paraId="23CCDE0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666" w:type="dxa"/>
            <w:noWrap/>
            <w:vAlign w:val="center"/>
            <w:hideMark/>
          </w:tcPr>
          <w:p w14:paraId="056F1C66" w14:textId="35CCE281" w:rsidR="00FA1527" w:rsidRPr="00D2507A" w:rsidRDefault="00FB3619" w:rsidP="00AE1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07A">
              <w:rPr>
                <w:rFonts w:ascii="Times New Roman" w:hAnsi="Times New Roman" w:cs="Times New Roman"/>
                <w:sz w:val="20"/>
                <w:szCs w:val="20"/>
              </w:rPr>
              <w:t>dioctyl terephthalate</w:t>
            </w:r>
          </w:p>
        </w:tc>
        <w:tc>
          <w:tcPr>
            <w:tcW w:w="1604" w:type="dxa"/>
            <w:noWrap/>
            <w:vAlign w:val="center"/>
            <w:hideMark/>
          </w:tcPr>
          <w:p w14:paraId="12A124B6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</w:t>
            </w:r>
          </w:p>
        </w:tc>
        <w:tc>
          <w:tcPr>
            <w:tcW w:w="1254" w:type="dxa"/>
            <w:noWrap/>
            <w:vAlign w:val="center"/>
            <w:hideMark/>
          </w:tcPr>
          <w:p w14:paraId="4B0A21AC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1611" w:type="dxa"/>
            <w:noWrap/>
            <w:vAlign w:val="center"/>
            <w:hideMark/>
          </w:tcPr>
          <w:p w14:paraId="5EBAAF3B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5" w:type="dxa"/>
            <w:noWrap/>
            <w:vAlign w:val="center"/>
            <w:hideMark/>
          </w:tcPr>
          <w:p w14:paraId="3AE14BEA" w14:textId="77777777" w:rsidR="00FA1527" w:rsidRPr="00D2507A" w:rsidRDefault="00FA1527" w:rsidP="00AE1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</w:tr>
    </w:tbl>
    <w:p w14:paraId="04853C0A" w14:textId="77777777" w:rsidR="00FA1527" w:rsidRPr="00D2507A" w:rsidRDefault="00E91055">
      <w:pPr>
        <w:rPr>
          <w:rFonts w:ascii="Times New Roman" w:hAnsi="Times New Roman" w:cs="Times New Roman"/>
          <w:bCs/>
          <w:sz w:val="20"/>
          <w:szCs w:val="20"/>
        </w:rPr>
        <w:sectPr w:rsidR="00FA1527" w:rsidRPr="00D2507A" w:rsidSect="00EC3F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 w:code="1"/>
          <w:pgMar w:top="1440" w:right="1077" w:bottom="1440" w:left="1077" w:header="709" w:footer="709" w:gutter="0"/>
          <w:pgNumType w:start="1"/>
          <w:cols w:space="708"/>
          <w:docGrid w:linePitch="360"/>
        </w:sectPr>
      </w:pPr>
      <w:r w:rsidRPr="00D2507A"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3124BF5C" w14:textId="69CDF2A1" w:rsidR="00E91055" w:rsidRPr="00D2507A" w:rsidRDefault="00816A6D" w:rsidP="00FA1527">
      <w:pPr>
        <w:pStyle w:val="Heading1"/>
        <w:spacing w:before="0" w:after="240"/>
        <w:rPr>
          <w:rFonts w:ascii="Times New Roman" w:hAnsi="Times New Roman" w:cs="Times New Roman"/>
          <w:sz w:val="20"/>
          <w:szCs w:val="20"/>
        </w:rPr>
      </w:pPr>
      <w:r w:rsidRPr="00D2507A">
        <w:rPr>
          <w:rFonts w:ascii="Times New Roman" w:hAnsi="Times New Roman" w:cs="Times New Roman"/>
          <w:sz w:val="20"/>
          <w:szCs w:val="20"/>
        </w:rPr>
        <w:lastRenderedPageBreak/>
        <w:t>Table 3</w:t>
      </w:r>
    </w:p>
    <w:tbl>
      <w:tblPr>
        <w:tblW w:w="12487" w:type="dxa"/>
        <w:jc w:val="center"/>
        <w:tblLook w:val="04A0" w:firstRow="1" w:lastRow="0" w:firstColumn="1" w:lastColumn="0" w:noHBand="0" w:noVBand="1"/>
      </w:tblPr>
      <w:tblGrid>
        <w:gridCol w:w="2888"/>
        <w:gridCol w:w="1184"/>
        <w:gridCol w:w="1262"/>
        <w:gridCol w:w="1631"/>
        <w:gridCol w:w="1422"/>
        <w:gridCol w:w="1162"/>
        <w:gridCol w:w="1516"/>
        <w:gridCol w:w="1422"/>
      </w:tblGrid>
      <w:tr w:rsidR="00FA1527" w:rsidRPr="00D2507A" w14:paraId="11463821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92B2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Asphalt Shingle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9574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2E01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8BF2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8382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B55E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B841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8A80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0E2E1686" w14:textId="77777777" w:rsidTr="00AE17A4">
        <w:trPr>
          <w:trHeight w:val="570"/>
          <w:jc w:val="center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E4057B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Compounds of</w:t>
            </w:r>
          </w:p>
          <w:p w14:paraId="3FB32211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2EAC9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400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400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A0AC9F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700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0B225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700-10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30F72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700-30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700-60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86C96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900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E8F7F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900-10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7CA0B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900-30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900-60</w:t>
            </w:r>
          </w:p>
        </w:tc>
      </w:tr>
      <w:tr w:rsidR="00FA1527" w:rsidRPr="00D2507A" w14:paraId="132D7034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22D358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812A77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AE770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197E1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063E4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90C7A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47DD3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FE130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34605277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413F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Toluene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FD3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972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868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FC6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C67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165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35D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6394E1D7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487A44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Ethylbenzene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87772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F2846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CE6C0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128DF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DC870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34289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0568D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09A8BB62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E319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Xylenes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28C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F77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9CE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EE8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90E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D2E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55D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56FF4090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2945A4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-Alkylbenzene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61706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82218B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1B745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4AB5C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2C3F0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7BB29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C7DF3D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212897DB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B187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Alkanes (C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3A0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B19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337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092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95E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810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E52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1C4D1BC4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56771D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Alkanes (C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30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24631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FAFF4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1FA23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9F72B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FFF88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CEDE8B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04E18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0445B8DE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DD55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Alkenes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E96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36D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683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DB5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FAD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E5B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636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5DAB7284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1D1BF58" w14:textId="2AA8E40C" w:rsidR="00FA1527" w:rsidRPr="00D2507A" w:rsidRDefault="0070613A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A1527"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Acenaphthylene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A64A4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7BEE7F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7935C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121E7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27942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6C26C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17EB5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59E53DFB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27F8" w14:textId="2C41690B" w:rsidR="00FA1527" w:rsidRPr="00D2507A" w:rsidRDefault="0070613A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A1527"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Acenaphthene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0BC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352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DAE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CF0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A2A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A95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9C8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1167606F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4A87B1B5" w14:textId="646785D0" w:rsidR="00FA1527" w:rsidRPr="00D2507A" w:rsidRDefault="0070613A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A1527"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Fluorene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52B9395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26D93DC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7723FB9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3A76E8A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7EC9308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07588D2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6B2BFBC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3BF0DBDE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331A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28B73583" w14:textId="77777777" w:rsidR="001D0E1E" w:rsidRPr="00D2507A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178CBB4F" w14:textId="77777777" w:rsidR="001D0E1E" w:rsidRPr="00D2507A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0CFA7B93" w14:textId="77777777" w:rsidR="001D0E1E" w:rsidRPr="00D2507A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006380E3" w14:textId="77777777" w:rsidR="001D0E1E" w:rsidRPr="00D2507A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045426B6" w14:textId="77777777" w:rsidR="001D0E1E" w:rsidRPr="00D2507A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2B5DC7F8" w14:textId="77777777" w:rsidR="001D0E1E" w:rsidRPr="00D2507A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47CD519E" w14:textId="77777777" w:rsidR="001D0E1E" w:rsidRPr="00D2507A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2AC0E9DD" w14:textId="77777777" w:rsidR="001D0E1E" w:rsidRPr="00D2507A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45D87BC8" w14:textId="77777777" w:rsidR="001D0E1E" w:rsidRPr="00D2507A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1D117FD9" w14:textId="77777777" w:rsidR="001D0E1E" w:rsidRPr="00D2507A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436279A7" w14:textId="77777777" w:rsidR="001D0E1E" w:rsidRPr="00D2507A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3E1E2FF" w14:textId="77777777" w:rsidR="001D0E1E" w:rsidRPr="00D2507A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5A0F8C11" w14:textId="77777777" w:rsidR="001D0E1E" w:rsidRPr="00D2507A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217D5D24" w14:textId="77777777" w:rsidR="001D0E1E" w:rsidRPr="00D2507A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616AF64F" w14:textId="77777777" w:rsidR="001D0E1E" w:rsidRPr="00D2507A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5F78126F" w14:textId="77777777" w:rsidR="001D0E1E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6DDFB72B" w14:textId="77777777" w:rsidR="00E00E73" w:rsidRDefault="00E00E73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A82EFF9" w14:textId="77777777" w:rsidR="00E00E73" w:rsidRDefault="00E00E73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4C3CE6F8" w14:textId="77777777" w:rsidR="00E00E73" w:rsidRPr="00D2507A" w:rsidRDefault="00E00E73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1C680F15" w14:textId="77777777" w:rsidR="001D0E1E" w:rsidRPr="00D2507A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5FC2605C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EF78489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PET Carpet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50D0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1BA0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775A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BAAB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1F70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0C6A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1ABF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5E0D8D5D" w14:textId="77777777" w:rsidTr="00AE17A4">
        <w:trPr>
          <w:trHeight w:val="570"/>
          <w:jc w:val="center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2F9C42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Compounds of </w:t>
            </w:r>
          </w:p>
          <w:p w14:paraId="178A43D4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58EA2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400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400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1C386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700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ACBDE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700-10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FD413F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700-30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700-60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BCE5E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900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CD9F5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900-10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66E28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900-30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900-60</w:t>
            </w:r>
          </w:p>
        </w:tc>
      </w:tr>
      <w:tr w:rsidR="00FA1527" w:rsidRPr="00D2507A" w14:paraId="5E4FB6F2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8F522B1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40CE7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3CC5B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A795F9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54C53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1E08D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46461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FB073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464B1935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3B14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Toluene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4DF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3B6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5C8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2BF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A88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03B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073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06F55BBC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12D7A0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Ethylbenzene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E6F90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EB7A1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B6F52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E7D9A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9662A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54030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04F34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654F4E33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0195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Xylenes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732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06E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385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11F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03D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A05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695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40318E8B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77F6D6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-Alkylbenzenes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45305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5BF66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07EEB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5D7F2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E4D0F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326C7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7853BF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6D722134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4143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Alkanes (C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8E3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BCE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E8F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34C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A99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8E0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746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0A6BABCE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70B1EA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Alkanes (C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30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6638BF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9BCFF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8591F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3C9D5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76D2E2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9091A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311E7F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5C85EE5C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AAC41E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Alkenes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329B4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7BA73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CBD50F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B96AB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3F557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BE29B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5344D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3BCC410D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270D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D938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F55D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B738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C64B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1B44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C862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38C8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3D2EE7C9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54E2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Nylon 6 Carpet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2EAD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951D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5373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3B6A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4D23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2CAE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D772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3C4A93E0" w14:textId="77777777" w:rsidTr="00AE17A4">
        <w:trPr>
          <w:trHeight w:val="570"/>
          <w:jc w:val="center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7EECC6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Compounds of </w:t>
            </w:r>
          </w:p>
          <w:p w14:paraId="5F4E5134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8E199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400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400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78D70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700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DDF63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700-10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3B918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700-30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700-60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4B5B3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900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F6042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900-10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0AED9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900-30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900-60</w:t>
            </w:r>
          </w:p>
        </w:tc>
      </w:tr>
      <w:tr w:rsidR="00FA1527" w:rsidRPr="00D2507A" w14:paraId="4565E355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17CB2C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DA25C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E9535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2EDBB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AED9C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E5CEC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39C10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AF914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4198F216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FBBC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Toluene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3C8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E4B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CF4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752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AF3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68E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894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0A014A96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8BFD8D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Ethylbenzene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8ACF9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4B4EC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1A814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DEA89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F5440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3F7E5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DF63B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704CB60A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0D91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Xylenes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72E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F23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04B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082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20FF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C14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ED1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5F617B51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F09571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-Alkylbenzenes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A1FAF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26040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74D3F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F45B4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5ECDF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min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C1083C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9B42E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45096203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BA81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Alkanes (C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B14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65B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88B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155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BFA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B4E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7A0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412C3095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01EB47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Alkanes (C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30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ABC2A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56916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14DA0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FC646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A4AFF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005E5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2F285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6578D204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91D4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Alkenes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59B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AA4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C9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509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C46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FCC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5C7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3D4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C9</w:t>
            </w:r>
          </w:p>
        </w:tc>
      </w:tr>
      <w:tr w:rsidR="00FA1527" w:rsidRPr="00D2507A" w14:paraId="6207DCAD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1DD2A5" w14:textId="72856CF4" w:rsidR="00FA1527" w:rsidRPr="00D2507A" w:rsidRDefault="0070613A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A1527"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Pentanenitrile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26F30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7476E9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6AD00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BA89D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46978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31011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02EB4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58F7C7C6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BE4C" w14:textId="03B1B82B" w:rsidR="00FA1527" w:rsidRPr="00D2507A" w:rsidRDefault="0070613A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A1527"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Hexanenitrile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679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E61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C87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669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247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D36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D8E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62325502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B7E24E" w14:textId="53F2EFE9" w:rsidR="00FA1527" w:rsidRPr="00D2507A" w:rsidRDefault="0070613A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A1527" w:rsidRPr="00D2507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  <w:r w:rsidR="00FA1527"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-Pentyl isothiocyanate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7188F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A0B2F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FE86E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189DEE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380F7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B71FA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45289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17EDC564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2430" w14:textId="29EA9084" w:rsidR="00FA1527" w:rsidRPr="00D2507A" w:rsidRDefault="0070613A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A1527"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Cyclohexyl isothiocyanate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25F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8CF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56E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320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4881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5068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93EC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7B9CC8B6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7BA3C16" w14:textId="26B6EDBF" w:rsidR="00FA1527" w:rsidRPr="00D2507A" w:rsidRDefault="0070613A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A1527"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Benzonitrile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E9FD8A7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5477581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173B2DA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EA118A2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53AC49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A9572A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25B822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2FEBC08C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169E" w14:textId="77777777" w:rsidR="00FA1527" w:rsidRPr="00D2507A" w:rsidRDefault="00FA1527" w:rsidP="00FA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469E44" w14:textId="77777777" w:rsidR="001D0E1E" w:rsidRPr="00D2507A" w:rsidRDefault="001D0E1E" w:rsidP="00FA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325BB7" w14:textId="77777777" w:rsidR="001D0E1E" w:rsidRPr="00D2507A" w:rsidRDefault="001D0E1E" w:rsidP="00FA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2F53A1F" w14:textId="77777777" w:rsidR="001D0E1E" w:rsidRDefault="001D0E1E" w:rsidP="00FA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7584D2" w14:textId="77777777" w:rsidR="00E00E73" w:rsidRPr="00D2507A" w:rsidRDefault="00E00E73" w:rsidP="00FA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8CCF750" w14:textId="77777777" w:rsidR="001D0E1E" w:rsidRPr="00D2507A" w:rsidRDefault="001D0E1E" w:rsidP="00FA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8203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B801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F594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E1DE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D6D7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E419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85CD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07F37294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81BF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PU Carpet Underlay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296B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CE15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CECD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59C7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EFD4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44E5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FDD4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038C26EC" w14:textId="77777777" w:rsidTr="00AE17A4">
        <w:trPr>
          <w:trHeight w:val="570"/>
          <w:jc w:val="center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7F52F6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Compounds of </w:t>
            </w:r>
          </w:p>
          <w:p w14:paraId="2C9E6DE0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EA014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400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400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4068B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700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FD555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700-10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BF10C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700-30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700-60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F3113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900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E80E9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900-10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83DB9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900-30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900-60</w:t>
            </w:r>
          </w:p>
        </w:tc>
      </w:tr>
      <w:tr w:rsidR="00FA1527" w:rsidRPr="00D2507A" w14:paraId="02404201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BDD0E6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703E4F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74AB2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D6F0E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E5944F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7756D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4C570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BB3228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764F47B2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D33D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Toluene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B1D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63A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2D5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6D9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5E3F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84A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FEE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08CB508F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A7E7F0F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Ethylbenzene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DD44F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AC258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29804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2B909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55E3E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156EA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431D6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69C31446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3F82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Xylenes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5BF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980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009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80D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85B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37A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61B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313B2B50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EDB21E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-Alkylbenzenes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8D7304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648FC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EC99A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CFD67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63668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62087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EB7D8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59987F5D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674A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Alkanes (C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69D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019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E99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746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A8F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479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BAA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3FFF8B72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5AFA8F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Alkanes (C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30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4B2FBF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73662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23207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A057F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5B21B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29C09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CE9A3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5FFB3336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6F4D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Alkenes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C37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E56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8DB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401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2B9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F28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5D1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2235CE25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E876E2" w14:textId="20DEA19E" w:rsidR="00FA1527" w:rsidRPr="00D2507A" w:rsidRDefault="0070613A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A1527"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Phenyl isothiocyanate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2594E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CDD20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FF69A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840E7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2BE84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7B188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67DA7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7A0FD1E6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2807" w14:textId="17EAF481" w:rsidR="00FA1527" w:rsidRPr="00D2507A" w:rsidRDefault="0070613A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A1527"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Benzenebutanenitrile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4C1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F28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1FE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76B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6B9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D47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F95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532825B7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F46D73" w14:textId="2BB2C4FE" w:rsidR="00FA1527" w:rsidRPr="00D2507A" w:rsidRDefault="0070613A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A1527"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Toluediamine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17A93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C3BE6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6B84F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D845D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FBB0E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BE746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85194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1623CCC1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C4CE" w14:textId="043C0CBC" w:rsidR="00FA1527" w:rsidRPr="00D2507A" w:rsidRDefault="0070613A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A1527"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1,3-Diphenylpropane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FF2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7A9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44C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450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38D6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652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42F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0470FE08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72BA3D" w14:textId="0EC12E37" w:rsidR="00FA1527" w:rsidRPr="00D2507A" w:rsidRDefault="0070613A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A1527"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Diaminodiphenylmethane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5FA3D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1DDF67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1039E6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C8A1155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C7CF7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6F873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A3012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594E70C0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34D8" w14:textId="2416A403" w:rsidR="00FA1527" w:rsidRPr="00D2507A" w:rsidRDefault="0070613A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A1527"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Toly isothiocyanate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4EA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7D8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F05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532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466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B69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51CF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077FAC50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486E03" w14:textId="139ECB21" w:rsidR="00FA1527" w:rsidRPr="00D2507A" w:rsidRDefault="0070613A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A1527"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Triphenyl phosphate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B1310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B2750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40F3E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D899C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90A3D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E93CB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CA8C9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65FA0881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02226C" w14:textId="4DE361C4" w:rsidR="00FA1527" w:rsidRPr="00D2507A" w:rsidRDefault="0070613A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A1527"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Thianaphthene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EF6D44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3F8FFC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839EEC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749E8D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F34065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FA2CDF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983A1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42E96045" w14:textId="77777777" w:rsidTr="00FA1527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52FE1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CF778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E77C8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60E8B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8D100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6B30E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019EC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F338B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613A" w:rsidRPr="00D2507A" w14:paraId="41AA1BEA" w14:textId="77777777" w:rsidTr="00630DD9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730C" w14:textId="77777777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4C38B68" w14:textId="77777777" w:rsidR="001D0E1E" w:rsidRPr="00D2507A" w:rsidRDefault="001D0E1E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4CC7EDF2" w14:textId="77777777" w:rsidR="001D0E1E" w:rsidRPr="00D2507A" w:rsidRDefault="001D0E1E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2D003C99" w14:textId="77777777" w:rsidR="001D0E1E" w:rsidRPr="00D2507A" w:rsidRDefault="001D0E1E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7D2191B2" w14:textId="77777777" w:rsidR="001D0E1E" w:rsidRPr="00D2507A" w:rsidRDefault="001D0E1E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0BDF4AE2" w14:textId="77777777" w:rsidR="001D0E1E" w:rsidRPr="00D2507A" w:rsidRDefault="001D0E1E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10488543" w14:textId="77777777" w:rsidR="001D0E1E" w:rsidRPr="00D2507A" w:rsidRDefault="001D0E1E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492D27EB" w14:textId="77777777" w:rsidR="001D0E1E" w:rsidRPr="00D2507A" w:rsidRDefault="001D0E1E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64612E46" w14:textId="77777777" w:rsidR="001D0E1E" w:rsidRPr="00D2507A" w:rsidRDefault="001D0E1E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7F390D57" w14:textId="77777777" w:rsidR="001D0E1E" w:rsidRPr="00D2507A" w:rsidRDefault="001D0E1E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4AC1C19C" w14:textId="77777777" w:rsidR="001D0E1E" w:rsidRPr="00D2507A" w:rsidRDefault="001D0E1E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062D5305" w14:textId="77777777" w:rsidR="001D0E1E" w:rsidRPr="00D2507A" w:rsidRDefault="001D0E1E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13D69606" w14:textId="77777777" w:rsidR="001D0E1E" w:rsidRDefault="001D0E1E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52754621" w14:textId="77777777" w:rsidR="00E00E73" w:rsidRDefault="00E00E73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781031A8" w14:textId="77777777" w:rsidR="00E00E73" w:rsidRPr="00D2507A" w:rsidRDefault="00E00E73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2A46284B" w14:textId="77777777" w:rsidR="001D0E1E" w:rsidRPr="00D2507A" w:rsidRDefault="001D0E1E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60847CFE" w14:textId="77777777" w:rsidR="001D0E1E" w:rsidRPr="00D2507A" w:rsidRDefault="001D0E1E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2AA6326F" w14:textId="77777777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PVC Sheet Flooring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99BA" w14:textId="77777777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4066" w14:textId="77777777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5C00" w14:textId="77777777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48C4" w14:textId="77777777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35BB" w14:textId="77777777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3F6B" w14:textId="77777777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DFB6" w14:textId="77777777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613A" w:rsidRPr="00D2507A" w14:paraId="4D83D1F3" w14:textId="77777777" w:rsidTr="00630DD9">
        <w:trPr>
          <w:trHeight w:val="570"/>
          <w:jc w:val="center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FDAED5" w14:textId="77777777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Compounds of </w:t>
            </w:r>
          </w:p>
          <w:p w14:paraId="6028FE83" w14:textId="77777777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B8DF54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400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400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5C5709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700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3AC9D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700-10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81F3A8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700-30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700-60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6D27CE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900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9CF762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900-10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CB3382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900-30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900-60</w:t>
            </w:r>
          </w:p>
        </w:tc>
      </w:tr>
      <w:tr w:rsidR="0070613A" w:rsidRPr="00D2507A" w14:paraId="33BD0CCC" w14:textId="77777777" w:rsidTr="00630DD9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1A3B4E" w14:textId="77777777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620BFB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72848F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543CC4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ABE460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65010E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2E6492F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925469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0613A" w:rsidRPr="00D2507A" w14:paraId="203AA4FD" w14:textId="77777777" w:rsidTr="00630DD9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C0FA" w14:textId="77777777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Toluene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32FB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79EA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B85C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7DA8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86E0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0822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C224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0613A" w:rsidRPr="00D2507A" w14:paraId="7A9FA0AA" w14:textId="77777777" w:rsidTr="00630DD9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D84373" w14:textId="77777777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Ethylbenzene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A03577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301A41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86C0B8D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03F530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6E231E4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A0D09E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70209B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0613A" w:rsidRPr="00D2507A" w14:paraId="5C158978" w14:textId="77777777" w:rsidTr="00630DD9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891A" w14:textId="77777777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Xylenes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814A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BB5D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C390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50EA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0689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9455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3D32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0613A" w:rsidRPr="00D2507A" w14:paraId="0A6D6ECC" w14:textId="77777777" w:rsidTr="00630DD9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47A66C" w14:textId="77777777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-Alkylbenzenes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C8514D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E3EF88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69184A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D5873A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B1ACB0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3AB600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650494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0613A" w:rsidRPr="00D2507A" w14:paraId="10BBCF04" w14:textId="77777777" w:rsidTr="00630DD9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3119" w14:textId="77777777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Alkanes (C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4D44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2AF5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B939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665E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19DD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F48B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80B7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613A" w:rsidRPr="00D2507A" w14:paraId="22C62258" w14:textId="77777777" w:rsidTr="00630DD9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017A76" w14:textId="77777777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Alkanes (C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30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C3C893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F282B9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8DCC72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E91811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4D1853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AADAF3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9EA253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613A" w:rsidRPr="00D2507A" w14:paraId="51C3253D" w14:textId="77777777" w:rsidTr="00630DD9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5BCB" w14:textId="77777777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Alkenes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3BB6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7B1A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60F2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0F36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68A8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A6F0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F79E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613A" w:rsidRPr="00D2507A" w14:paraId="6FE2C879" w14:textId="77777777" w:rsidTr="00630DD9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7881E2" w14:textId="272A7F8F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*Chloro-C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-alkylbenzene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1B8416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A6F051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5E59B3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A3EEB0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08946E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33062B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808107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613A" w:rsidRPr="00D2507A" w14:paraId="511195B3" w14:textId="77777777" w:rsidTr="00630DD9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31CF7A" w14:textId="246C653F" w:rsidR="0070613A" w:rsidRPr="00D2507A" w:rsidRDefault="0070613A" w:rsidP="0063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*2-Chloroethyl benzoate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F16F89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50AA0C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984895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2534C6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66760F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CBE707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6ADF9E" w14:textId="77777777" w:rsidR="0070613A" w:rsidRPr="00D2507A" w:rsidRDefault="0070613A" w:rsidP="0063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58D949C5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6F23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3C7DEC" w14:textId="77777777" w:rsidR="0070613A" w:rsidRPr="00D2507A" w:rsidRDefault="0070613A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968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CA6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B9F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3B4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D04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8BA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91E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22ACB7A4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F843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Spruce Lumber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F92E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478D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F783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5035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BF38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A97F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6B64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6197E3AD" w14:textId="77777777" w:rsidTr="00AE17A4">
        <w:trPr>
          <w:trHeight w:val="570"/>
          <w:jc w:val="center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0DE006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Compounds of </w:t>
            </w:r>
          </w:p>
          <w:p w14:paraId="4A583107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5DB42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400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400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D446F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700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B3E1B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700-10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E76E8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700-30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700-60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88996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900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719BC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900-10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72AE5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900-30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900-60</w:t>
            </w:r>
          </w:p>
        </w:tc>
      </w:tr>
      <w:tr w:rsidR="00FA1527" w:rsidRPr="00D2507A" w14:paraId="29BC3879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063F0A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AD184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895E1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EB93B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8DA00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41054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73913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96B57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62DF14B5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542C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Toluene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EA2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058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CF9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011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A76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B7F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61C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400E026F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2A5DAA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Ethylbenzene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580A8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992A6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FD465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80D1B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FA76C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AAAE1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E4A80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4CA64221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2E85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Xylenes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881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E50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25D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7D3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B35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32DF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660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1CDEA988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43B8F1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Alkanes (C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1ABDEF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F53F2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83D5D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B0695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C4D65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607F6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03A50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33D31CE4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1A7709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Alkanes (C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30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5569B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C4617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DC455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5BDD4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442CF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7D6FC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35BE5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72B9C735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082D25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Alkenes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B8C7DF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D8914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4A0D6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F14D0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252E9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78DB9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8C984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0A8D4998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351D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12E72ED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D74E29F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5BBFB82" w14:textId="77777777" w:rsidR="0070613A" w:rsidRPr="00D2507A" w:rsidRDefault="0070613A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7AC7EE6" w14:textId="77777777" w:rsidR="001D0E1E" w:rsidRPr="00D2507A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F8CFAC6" w14:textId="77777777" w:rsidR="001D0E1E" w:rsidRPr="00D2507A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E7D40C3" w14:textId="77777777" w:rsidR="001D0E1E" w:rsidRPr="00D2507A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62A79F1" w14:textId="77777777" w:rsidR="001D0E1E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04DF9C9" w14:textId="77777777" w:rsidR="00E00E73" w:rsidRPr="00D2507A" w:rsidRDefault="00E00E73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DFBBC53" w14:textId="77777777" w:rsidR="001D0E1E" w:rsidRPr="00D2507A" w:rsidRDefault="001D0E1E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87E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9B4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13D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B37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CBB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36D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D0E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01D5DF8E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F760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Spruce Plywood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0FB1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CFC5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8392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4B10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622D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4F7C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1AB2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76E83925" w14:textId="77777777" w:rsidTr="00AE17A4">
        <w:trPr>
          <w:trHeight w:val="570"/>
          <w:jc w:val="center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EE099B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Compounds of </w:t>
            </w:r>
          </w:p>
          <w:p w14:paraId="3AF32992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8EA19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400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400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DA0D6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700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41D3D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700-10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6865E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700-30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700-60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1AFCE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900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641E2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900-10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E6877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900-30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900-60</w:t>
            </w:r>
          </w:p>
        </w:tc>
      </w:tr>
      <w:tr w:rsidR="00FA1527" w:rsidRPr="00D2507A" w14:paraId="084EDF9C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E53AE0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1075B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81059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C01AF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D8516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B788B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04224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A3E32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3F050FE0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283B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Toluene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40F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16C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CDA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2EB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4BB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9E6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A78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503DFD4A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3EE28F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Ethylbenzene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866E2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3C9EB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A1B67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E0A60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4D3A7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C9F49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B88E7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04A474D3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D12D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Xylenes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AEA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EC9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4D1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95A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95F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09B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1F5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4B94439E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226DD0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Alkanes (C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DB900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30BFE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3F8BB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E0A4AF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71A8AF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51105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EC12A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45DACF32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F206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Alkanes (C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30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79B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46E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F05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62E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7EC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752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4ED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46982D1C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64B8E5F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Alkenes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BA1D13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9E40AD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C7FB39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A1A770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45473E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6F009A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1AF8BF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4CC4E845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6A7B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E353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BD8C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67E4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9355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1E3C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D563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1EE5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4686425A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77EF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MDF Shelving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E6A4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DAC0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C1EE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9A8E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2448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D12D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57DB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30443658" w14:textId="77777777" w:rsidTr="00AE17A4">
        <w:trPr>
          <w:trHeight w:val="570"/>
          <w:jc w:val="center"/>
        </w:trPr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AC4FB6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Compounds of</w:t>
            </w:r>
          </w:p>
          <w:p w14:paraId="187ACADE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C560A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400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400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19640B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700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1FEC7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700-10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C03FDF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700-30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700-60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5EF3E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 900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C0A17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900-10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0022CF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TP 900-30</w:t>
            </w:r>
            <w:r w:rsidRPr="00D2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TP 900-60</w:t>
            </w:r>
          </w:p>
        </w:tc>
      </w:tr>
      <w:tr w:rsidR="00FA1527" w:rsidRPr="00D2507A" w14:paraId="2B515D85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E58AF6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10D3A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94E18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9B9C95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D2B2A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1BB4A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EE9FF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7CC2F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A1527" w:rsidRPr="00D2507A" w14:paraId="488639D8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89A9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Toluene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0A2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B05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BCD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9B6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F48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283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079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554B8ED8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65F553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Ethylbenzene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81538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6E753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931BD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9FD9C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71820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951F6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E19CD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41A241B1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D606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Xylenes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910C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76A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400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2D3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E3A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6D9D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E1C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62E073BB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BEECF6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Alkanes (C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953BB0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1F89C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F4A181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E4BD6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424B8A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58DF6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27F25F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75063D5C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C891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Alkanes (C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30</w:t>
            </w: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484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B15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7558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BA0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E779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D364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734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1527" w:rsidRPr="00D2507A" w14:paraId="44CC11F4" w14:textId="77777777" w:rsidTr="00AE17A4">
        <w:trPr>
          <w:trHeight w:val="300"/>
          <w:jc w:val="center"/>
        </w:trPr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B6CF912" w14:textId="77777777" w:rsidR="00FA1527" w:rsidRPr="00D2507A" w:rsidRDefault="00FA1527" w:rsidP="00AE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Alkenes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E9BEABF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E899EF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0A4540E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B396D56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5244452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B5DF3F3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E649C47" w14:textId="77777777" w:rsidR="00FA1527" w:rsidRPr="00D2507A" w:rsidRDefault="00FA1527" w:rsidP="00AE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063ABF4" w14:textId="77777777" w:rsidR="00FA1527" w:rsidRPr="00D2507A" w:rsidRDefault="00FA1527" w:rsidP="00FA1527">
      <w:pPr>
        <w:rPr>
          <w:rFonts w:ascii="Times New Roman" w:hAnsi="Times New Roman" w:cs="Times New Roman"/>
          <w:sz w:val="20"/>
          <w:szCs w:val="20"/>
        </w:rPr>
      </w:pPr>
    </w:p>
    <w:p w14:paraId="596F8455" w14:textId="333639BE" w:rsidR="00E91055" w:rsidRDefault="00E9105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C0B2A4B" w14:textId="77777777" w:rsidR="008C023D" w:rsidRDefault="008C023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3624708" w14:textId="77777777" w:rsidR="008C023D" w:rsidRDefault="008C023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C4BB1D5" w14:textId="77777777" w:rsidR="008C023D" w:rsidRDefault="008C023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EF20D7F" w14:textId="77777777" w:rsidR="008C023D" w:rsidRDefault="008C023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6FCA829" w14:textId="77777777" w:rsidR="008C023D" w:rsidRDefault="008C023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5CC23BC" w14:textId="77777777" w:rsidR="008C023D" w:rsidRDefault="008C023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28F65D8" w14:textId="77777777" w:rsidR="008C023D" w:rsidRDefault="008C023D" w:rsidP="008C02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Electronic Supplementary Materials</w:t>
      </w:r>
    </w:p>
    <w:p w14:paraId="6242EC61" w14:textId="77777777" w:rsidR="008C023D" w:rsidRDefault="008C023D" w:rsidP="008C02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3C732812" w14:textId="77777777" w:rsidR="008C023D" w:rsidRDefault="008C023D" w:rsidP="008C02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28D5046C" w14:textId="77777777" w:rsidR="008C023D" w:rsidRDefault="008C023D" w:rsidP="008C02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F175A76" w14:textId="77777777" w:rsidR="008C023D" w:rsidRPr="00343FAB" w:rsidRDefault="008C023D" w:rsidP="008C02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DF60F53" w14:textId="77777777" w:rsidR="008C023D" w:rsidRPr="00343FAB" w:rsidRDefault="008C023D" w:rsidP="008C02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33B6AE4E" w14:textId="77777777" w:rsidR="008C023D" w:rsidRPr="00D2507A" w:rsidRDefault="008C023D" w:rsidP="008C023D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2507A">
        <w:rPr>
          <w:rFonts w:ascii="Times New Roman" w:hAnsi="Times New Roman" w:cs="Times New Roman"/>
          <w:b/>
          <w:sz w:val="20"/>
          <w:szCs w:val="20"/>
          <w:lang w:val="en-US"/>
        </w:rPr>
        <w:t>The influence of temperature on the pyr</w:t>
      </w:r>
      <w:r w:rsidRPr="00E71D4F">
        <w:rPr>
          <w:rFonts w:ascii="Times New Roman" w:hAnsi="Times New Roman" w:cs="Times New Roman"/>
          <w:b/>
          <w:sz w:val="20"/>
          <w:szCs w:val="20"/>
          <w:lang w:val="en-US"/>
        </w:rPr>
        <w:t>olysis of household materials</w:t>
      </w:r>
    </w:p>
    <w:p w14:paraId="0249C74C" w14:textId="77777777" w:rsidR="008C023D" w:rsidRDefault="008C023D" w:rsidP="008C023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636F63BB" w14:textId="77777777" w:rsidR="008C023D" w:rsidRDefault="008C023D" w:rsidP="008C023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4351F4D2" w14:textId="77777777" w:rsidR="008C023D" w:rsidRDefault="008C023D" w:rsidP="008C023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3A29FEBF" w14:textId="77777777" w:rsidR="008C023D" w:rsidRDefault="008C023D" w:rsidP="008C02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2507A">
        <w:rPr>
          <w:rFonts w:ascii="Times New Roman" w:hAnsi="Times New Roman" w:cs="Times New Roman"/>
          <w:sz w:val="20"/>
          <w:szCs w:val="20"/>
          <w:lang w:val="en-US"/>
        </w:rPr>
        <w:t>Xiao Qin Lee</w:t>
      </w:r>
      <w:r w:rsidRPr="00D2507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P. Mark L. Sandercock </w:t>
      </w:r>
      <w:r w:rsidRPr="00D2507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James J. Harynuk </w:t>
      </w:r>
      <w:proofErr w:type="gramStart"/>
      <w:r w:rsidRPr="00D2507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 ,</w:t>
      </w:r>
      <w:proofErr w:type="gramEnd"/>
      <w:r w:rsidRPr="00D2507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</w:t>
      </w:r>
    </w:p>
    <w:p w14:paraId="781EB2C9" w14:textId="77777777" w:rsidR="008C023D" w:rsidRDefault="008C023D" w:rsidP="008C02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CBDBB36" w14:textId="77777777" w:rsidR="008C023D" w:rsidRDefault="008C023D" w:rsidP="008C02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25C3D991" w14:textId="77777777" w:rsidR="008C023D" w:rsidRDefault="008C023D" w:rsidP="008C02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57E4612" w14:textId="77777777" w:rsidR="008C023D" w:rsidRDefault="008C023D" w:rsidP="008C02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38531BCC" w14:textId="77777777" w:rsidR="008C023D" w:rsidRDefault="008C023D" w:rsidP="008C02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75E333B" w14:textId="77777777" w:rsidR="008C023D" w:rsidRDefault="008C023D" w:rsidP="008C02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Published in</w:t>
      </w:r>
    </w:p>
    <w:p w14:paraId="23E03B46" w14:textId="77777777" w:rsidR="008C023D" w:rsidRDefault="008C023D" w:rsidP="008C02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83589">
        <w:rPr>
          <w:rFonts w:ascii="Times New Roman" w:hAnsi="Times New Roman" w:cs="Times New Roman"/>
          <w:b/>
          <w:sz w:val="20"/>
          <w:szCs w:val="20"/>
          <w:lang w:val="en-US"/>
        </w:rPr>
        <w:t>Journal of A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nalytical</w:t>
      </w:r>
      <w:r w:rsidRPr="0028358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and A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pplied</w:t>
      </w:r>
      <w:r w:rsidRPr="0028358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Pyrolysis</w:t>
      </w:r>
    </w:p>
    <w:p w14:paraId="6C4EA1ED" w14:textId="77777777" w:rsidR="008C023D" w:rsidRDefault="008C023D" w:rsidP="008C023D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</w:p>
    <w:p w14:paraId="1FA6F577" w14:textId="77777777" w:rsidR="008C023D" w:rsidRDefault="008C023D" w:rsidP="008C023D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</w:p>
    <w:p w14:paraId="63238D27" w14:textId="77777777" w:rsidR="008C023D" w:rsidRDefault="008C023D" w:rsidP="008C023D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</w:p>
    <w:p w14:paraId="65EAF07A" w14:textId="77777777" w:rsidR="008C023D" w:rsidRPr="00D2507A" w:rsidRDefault="008C023D" w:rsidP="008C023D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</w:p>
    <w:p w14:paraId="011853F6" w14:textId="77777777" w:rsidR="008C023D" w:rsidRPr="00D2507A" w:rsidRDefault="008C023D" w:rsidP="008C023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2507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proofErr w:type="gramEnd"/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 Department of Chemistry, University of Alberta, Edmonton, AB T6G 2G2, Canada</w:t>
      </w:r>
    </w:p>
    <w:p w14:paraId="1D59BD77" w14:textId="77777777" w:rsidR="008C023D" w:rsidRPr="00D2507A" w:rsidRDefault="008C023D" w:rsidP="008C023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* Corresponding author. </w:t>
      </w: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>el.: +1 780 492 8303; fax: +1 780 492 8231.</w:t>
      </w:r>
    </w:p>
    <w:p w14:paraId="16C64172" w14:textId="77777777" w:rsidR="008C023D" w:rsidRPr="00D2507A" w:rsidRDefault="008C023D" w:rsidP="008C023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2507A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D2507A">
        <w:rPr>
          <w:rFonts w:ascii="Times New Roman" w:hAnsi="Times New Roman" w:cs="Times New Roman"/>
          <w:sz w:val="20"/>
          <w:szCs w:val="20"/>
          <w:lang w:val="en-US"/>
        </w:rPr>
        <w:t xml:space="preserve"> address: </w:t>
      </w:r>
      <w:hyperlink r:id="rId21" w:history="1">
        <w:r w:rsidRPr="00D2507A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james.harynuk@ualberta.ca</w:t>
        </w:r>
      </w:hyperlink>
    </w:p>
    <w:p w14:paraId="4EC96EC5" w14:textId="77777777" w:rsidR="008C023D" w:rsidRPr="00D2507A" w:rsidRDefault="008C023D" w:rsidP="008C023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0AB4E2D" w14:textId="77777777" w:rsidR="008C023D" w:rsidRPr="00D2507A" w:rsidRDefault="008C023D" w:rsidP="008C023D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2507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Trace Evidence Services, </w:t>
      </w:r>
      <w:r w:rsidRPr="00D2507A">
        <w:rPr>
          <w:rFonts w:ascii="Times New Roman" w:hAnsi="Times New Roman" w:cs="Times New Roman"/>
          <w:sz w:val="20"/>
          <w:szCs w:val="20"/>
          <w:lang w:val="en-US"/>
        </w:rPr>
        <w:t>National Forensic Laboratory Services - Edmonton, Royal Canadian Mounted Police, Edmonton, AB, T5V 1B7, Canada</w:t>
      </w:r>
    </w:p>
    <w:p w14:paraId="66E2E4F8" w14:textId="77777777" w:rsidR="008C023D" w:rsidRPr="00343FAB" w:rsidRDefault="008C023D" w:rsidP="008C023D">
      <w:pPr>
        <w:spacing w:after="160" w:line="259" w:lineRule="auto"/>
        <w:rPr>
          <w:rFonts w:ascii="Times New Roman" w:eastAsiaTheme="majorEastAsia" w:hAnsi="Times New Roman" w:cs="Times New Roman"/>
          <w:b/>
          <w:bCs/>
          <w:sz w:val="20"/>
          <w:szCs w:val="20"/>
          <w:lang w:val="en-US"/>
        </w:rPr>
      </w:pPr>
      <w:r w:rsidRPr="00343FAB">
        <w:rPr>
          <w:rFonts w:ascii="Times New Roman" w:eastAsiaTheme="majorEastAsia" w:hAnsi="Times New Roman" w:cs="Times New Roman"/>
          <w:b/>
          <w:bCs/>
          <w:sz w:val="20"/>
          <w:szCs w:val="20"/>
          <w:lang w:val="en-US"/>
        </w:rPr>
        <w:br w:type="page"/>
      </w:r>
    </w:p>
    <w:p w14:paraId="2976E905" w14:textId="77777777" w:rsidR="008C023D" w:rsidRDefault="008C023D" w:rsidP="008C023D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2507A">
        <w:rPr>
          <w:rFonts w:ascii="Times New Roman" w:hAnsi="Times New Roman" w:cs="Times New Roman"/>
          <w:noProof/>
          <w:sz w:val="20"/>
          <w:szCs w:val="20"/>
          <w:lang w:val="en-CA" w:eastAsia="en-CA"/>
        </w:rPr>
        <w:lastRenderedPageBreak/>
        <w:drawing>
          <wp:inline distT="0" distB="0" distL="0" distR="0" wp14:anchorId="6CA3EB4E" wp14:editId="678712C2">
            <wp:extent cx="5580000" cy="5698796"/>
            <wp:effectExtent l="0" t="0" r="190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698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D62002" w14:textId="77777777" w:rsidR="008C023D" w:rsidRPr="00D2507A" w:rsidRDefault="008C023D" w:rsidP="008C023D">
      <w:pPr>
        <w:ind w:left="810" w:hanging="810"/>
        <w:rPr>
          <w:rFonts w:ascii="Times New Roman" w:hAnsi="Times New Roman" w:cs="Times New Roman"/>
          <w:sz w:val="20"/>
          <w:szCs w:val="20"/>
        </w:rPr>
      </w:pPr>
      <w:proofErr w:type="gramStart"/>
      <w:r w:rsidRPr="00D2507A">
        <w:rPr>
          <w:rFonts w:ascii="Times New Roman" w:hAnsi="Times New Roman" w:cs="Times New Roman"/>
          <w:b/>
          <w:sz w:val="20"/>
          <w:szCs w:val="20"/>
        </w:rPr>
        <w:t>Fig.</w:t>
      </w:r>
      <w:proofErr w:type="gramEnd"/>
      <w:r w:rsidRPr="00D2507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S1: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2507A">
        <w:rPr>
          <w:rFonts w:ascii="Times New Roman" w:hAnsi="Times New Roman" w:cs="Times New Roman"/>
          <w:sz w:val="20"/>
          <w:szCs w:val="20"/>
        </w:rPr>
        <w:t>Plot of total ion chromatographic data from three replicate samples of MDF shelving each pyrolyzed at 400 °C for 30 min</w:t>
      </w:r>
      <w:r>
        <w:rPr>
          <w:rFonts w:ascii="Times New Roman" w:hAnsi="Times New Roman" w:cs="Times New Roman"/>
          <w:sz w:val="20"/>
          <w:szCs w:val="20"/>
        </w:rPr>
        <w:t xml:space="preserve"> as an example of reproducibility of pyrolysis.</w:t>
      </w:r>
    </w:p>
    <w:p w14:paraId="1E96D99A" w14:textId="77777777" w:rsidR="008C023D" w:rsidRDefault="008C023D" w:rsidP="008C023D">
      <w:pPr>
        <w:spacing w:after="160" w:line="259" w:lineRule="auto"/>
        <w:rPr>
          <w:rFonts w:ascii="Times New Roman" w:eastAsiaTheme="majorEastAsia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Theme="majorEastAsia" w:hAnsi="Times New Roman" w:cs="Times New Roman"/>
          <w:b/>
          <w:bCs/>
          <w:sz w:val="20"/>
          <w:szCs w:val="20"/>
          <w:lang w:val="en-US"/>
        </w:rPr>
        <w:lastRenderedPageBreak/>
        <w:br w:type="page"/>
      </w:r>
    </w:p>
    <w:p w14:paraId="1C269980" w14:textId="77777777" w:rsidR="008C023D" w:rsidRPr="004755D9" w:rsidRDefault="008C023D" w:rsidP="008C023D">
      <w:pPr>
        <w:spacing w:after="0"/>
        <w:rPr>
          <w:rFonts w:ascii="Times New Roman" w:eastAsiaTheme="majorEastAsia" w:hAnsi="Times New Roman" w:cs="Times New Roman"/>
          <w:b/>
          <w:bCs/>
          <w:sz w:val="20"/>
          <w:szCs w:val="20"/>
          <w:lang w:val="en-US"/>
        </w:rPr>
      </w:pPr>
      <w:r w:rsidRPr="004755D9">
        <w:rPr>
          <w:rFonts w:ascii="Times New Roman" w:eastAsiaTheme="majorEastAsia" w:hAnsi="Times New Roman" w:cs="Times New Roman"/>
          <w:b/>
          <w:bCs/>
          <w:sz w:val="20"/>
          <w:szCs w:val="20"/>
          <w:lang w:val="en-US"/>
        </w:rPr>
        <w:lastRenderedPageBreak/>
        <w:t>(a)</w:t>
      </w:r>
    </w:p>
    <w:p w14:paraId="0FDB91F4" w14:textId="77777777" w:rsidR="008C023D" w:rsidRPr="004755D9" w:rsidRDefault="008C023D" w:rsidP="008C023D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55D9">
        <w:rPr>
          <w:rFonts w:ascii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43E78D3E" wp14:editId="25226B87">
            <wp:extent cx="5580000" cy="3961812"/>
            <wp:effectExtent l="0" t="0" r="190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3961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7AF7EF" w14:textId="77777777" w:rsidR="008C023D" w:rsidRDefault="008C023D" w:rsidP="008C023D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br w:type="page"/>
      </w:r>
    </w:p>
    <w:p w14:paraId="098671CE" w14:textId="77777777" w:rsidR="008C023D" w:rsidRPr="004755D9" w:rsidRDefault="008C023D" w:rsidP="008C023D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755D9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(b)</w:t>
      </w:r>
    </w:p>
    <w:p w14:paraId="05C8A78F" w14:textId="77777777" w:rsidR="008C023D" w:rsidRPr="004755D9" w:rsidRDefault="008C023D" w:rsidP="008C023D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755D9">
        <w:rPr>
          <w:rFonts w:ascii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3483D204" wp14:editId="401CB13B">
            <wp:extent cx="5580000" cy="3971933"/>
            <wp:effectExtent l="0" t="0" r="190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3971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0C381" w14:textId="77777777" w:rsidR="008C023D" w:rsidRDefault="008C023D" w:rsidP="008C023D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br w:type="page"/>
      </w:r>
    </w:p>
    <w:p w14:paraId="4CE932A9" w14:textId="77777777" w:rsidR="008C023D" w:rsidRPr="004755D9" w:rsidRDefault="008C023D" w:rsidP="008C023D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755D9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(c)</w:t>
      </w:r>
    </w:p>
    <w:p w14:paraId="29494E8B" w14:textId="77777777" w:rsidR="008C023D" w:rsidRPr="004755D9" w:rsidRDefault="008C023D" w:rsidP="008C023D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755D9">
        <w:rPr>
          <w:rFonts w:ascii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27C7ECBE" wp14:editId="3BD1F35D">
            <wp:extent cx="5580000" cy="3953853"/>
            <wp:effectExtent l="0" t="0" r="190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3953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56F978" w14:textId="77777777" w:rsidR="008C023D" w:rsidRPr="004755D9" w:rsidRDefault="008C023D" w:rsidP="008C023D">
      <w:pPr>
        <w:ind w:left="900" w:hanging="90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755D9">
        <w:rPr>
          <w:rFonts w:ascii="Times New Roman" w:hAnsi="Times New Roman" w:cs="Times New Roman"/>
          <w:b/>
          <w:sz w:val="20"/>
          <w:szCs w:val="20"/>
          <w:lang w:val="en-US"/>
        </w:rPr>
        <w:t>Fig.</w:t>
      </w:r>
      <w:proofErr w:type="gramEnd"/>
      <w:r w:rsidRPr="004755D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S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2: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4755D9">
        <w:rPr>
          <w:rFonts w:ascii="Times New Roman" w:hAnsi="Times New Roman" w:cs="Times New Roman"/>
          <w:sz w:val="20"/>
          <w:szCs w:val="20"/>
          <w:lang w:val="en-US"/>
        </w:rPr>
        <w:t>Total ion chromatographic data of (A) spruce plywoo</w:t>
      </w:r>
      <w:r>
        <w:rPr>
          <w:rFonts w:ascii="Times New Roman" w:hAnsi="Times New Roman" w:cs="Times New Roman"/>
          <w:sz w:val="20"/>
          <w:szCs w:val="20"/>
          <w:lang w:val="en-US"/>
        </w:rPr>
        <w:t>d pyrolyzed at 400 °C for 30</w:t>
      </w:r>
      <w:r w:rsidRPr="004755D9">
        <w:rPr>
          <w:rFonts w:ascii="Times New Roman" w:hAnsi="Times New Roman" w:cs="Times New Roman"/>
          <w:sz w:val="20"/>
          <w:szCs w:val="20"/>
          <w:lang w:val="en-US"/>
        </w:rPr>
        <w:t xml:space="preserve"> (top) and 60 min (bottom), (B) spruce lumber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pyrolyzed at 700 °C for 30 </w:t>
      </w:r>
      <w:r w:rsidRPr="004755D9">
        <w:rPr>
          <w:rFonts w:ascii="Times New Roman" w:hAnsi="Times New Roman" w:cs="Times New Roman"/>
          <w:sz w:val="20"/>
          <w:szCs w:val="20"/>
          <w:lang w:val="en-US"/>
        </w:rPr>
        <w:t>(top) and 60 min (bottom) and (C) asphalt shingle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pyrolyzed at 900 °C for 30 </w:t>
      </w:r>
      <w:r w:rsidRPr="004755D9">
        <w:rPr>
          <w:rFonts w:ascii="Times New Roman" w:hAnsi="Times New Roman" w:cs="Times New Roman"/>
          <w:sz w:val="20"/>
          <w:szCs w:val="20"/>
          <w:lang w:val="en-US"/>
        </w:rPr>
        <w:t>(top) and 60 min (bottom)</w:t>
      </w:r>
    </w:p>
    <w:p w14:paraId="2FAD5BAB" w14:textId="77777777" w:rsidR="008C023D" w:rsidRDefault="008C023D" w:rsidP="008C023D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br w:type="page"/>
      </w:r>
    </w:p>
    <w:p w14:paraId="28A27854" w14:textId="77777777" w:rsidR="008C023D" w:rsidRPr="00D64695" w:rsidRDefault="008C023D" w:rsidP="008C023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BEEF3BF" w14:textId="77777777" w:rsidR="008C023D" w:rsidRPr="004755D9" w:rsidRDefault="008C023D" w:rsidP="008C023D">
      <w:pPr>
        <w:rPr>
          <w:rFonts w:ascii="Times New Roman" w:hAnsi="Times New Roman" w:cs="Times New Roman"/>
          <w:sz w:val="20"/>
          <w:szCs w:val="20"/>
        </w:rPr>
      </w:pPr>
      <w:r w:rsidRPr="004755D9">
        <w:rPr>
          <w:rFonts w:ascii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0072156C" wp14:editId="33AC9385">
            <wp:extent cx="5580000" cy="5750273"/>
            <wp:effectExtent l="0" t="0" r="190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750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09E04C" w14:textId="77777777" w:rsidR="008C023D" w:rsidRPr="004755D9" w:rsidRDefault="008C023D" w:rsidP="008C023D">
      <w:pPr>
        <w:ind w:left="900" w:hanging="90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755D9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Fig.</w:t>
      </w:r>
      <w:proofErr w:type="gramEnd"/>
      <w:r w:rsidRPr="004755D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S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3: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4755D9">
        <w:rPr>
          <w:rFonts w:ascii="Times New Roman" w:hAnsi="Times New Roman" w:cs="Times New Roman"/>
          <w:sz w:val="20"/>
          <w:szCs w:val="20"/>
          <w:lang w:val="en-US"/>
        </w:rPr>
        <w:t xml:space="preserve">Total ion chromatographic data of MDF shelving pyrolyzed </w:t>
      </w:r>
      <w:r>
        <w:rPr>
          <w:rFonts w:ascii="Times New Roman" w:hAnsi="Times New Roman" w:cs="Times New Roman"/>
          <w:sz w:val="20"/>
          <w:szCs w:val="20"/>
          <w:lang w:val="en-US"/>
        </w:rPr>
        <w:t>with</w:t>
      </w:r>
      <w:r w:rsidRPr="004755D9">
        <w:rPr>
          <w:rFonts w:ascii="Times New Roman" w:hAnsi="Times New Roman" w:cs="Times New Roman"/>
          <w:sz w:val="20"/>
          <w:szCs w:val="20"/>
          <w:lang w:val="en-US"/>
        </w:rPr>
        <w:t xml:space="preserve"> temperature program from 50 °C to 400 °C with </w:t>
      </w:r>
      <w:r>
        <w:rPr>
          <w:rFonts w:ascii="Times New Roman" w:hAnsi="Times New Roman" w:cs="Times New Roman"/>
          <w:sz w:val="20"/>
          <w:szCs w:val="20"/>
          <w:lang w:val="en-US"/>
        </w:rPr>
        <w:t>a hold time 10 (top), 30</w:t>
      </w:r>
      <w:r w:rsidRPr="004755D9">
        <w:rPr>
          <w:rFonts w:ascii="Times New Roman" w:hAnsi="Times New Roman" w:cs="Times New Roman"/>
          <w:sz w:val="20"/>
          <w:szCs w:val="20"/>
          <w:lang w:val="en-US"/>
        </w:rPr>
        <w:t xml:space="preserve"> (middle) and 60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min </w:t>
      </w:r>
      <w:r w:rsidRPr="004755D9">
        <w:rPr>
          <w:rFonts w:ascii="Times New Roman" w:hAnsi="Times New Roman" w:cs="Times New Roman"/>
          <w:sz w:val="20"/>
          <w:szCs w:val="20"/>
          <w:lang w:val="en-US"/>
        </w:rPr>
        <w:t>(bottom)</w:t>
      </w:r>
    </w:p>
    <w:p w14:paraId="2AEE8B78" w14:textId="77777777" w:rsidR="008C023D" w:rsidRDefault="008C023D" w:rsidP="008C023D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1C69357D" w14:textId="77777777" w:rsidR="008C023D" w:rsidRPr="004755D9" w:rsidRDefault="008C023D" w:rsidP="008C023D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CA" w:eastAsia="en-CA"/>
        </w:rPr>
        <w:lastRenderedPageBreak/>
        <w:drawing>
          <wp:inline distT="0" distB="0" distL="0" distR="0" wp14:anchorId="7EA43380" wp14:editId="7C58A733">
            <wp:extent cx="5580000" cy="5812721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812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35CD69" w14:textId="77777777" w:rsidR="008C023D" w:rsidRPr="00303E25" w:rsidRDefault="008C023D" w:rsidP="008C023D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303E25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Fig.</w:t>
      </w:r>
      <w:proofErr w:type="gramEnd"/>
      <w:r w:rsidRPr="00303E2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S4: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303E25">
        <w:rPr>
          <w:rFonts w:ascii="Times New Roman" w:hAnsi="Times New Roman" w:cs="Times New Roman"/>
          <w:sz w:val="20"/>
          <w:szCs w:val="20"/>
          <w:lang w:val="en-US"/>
        </w:rPr>
        <w:t>Comparison of chromatographic profiles obtained from isothermally pyrolyzed asphalt shingle at 400 °C (top), 700 °C (middle) and 900 °C (bottom). Peak assignments may be found in Tables 1 and 2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in the main article. L</w:t>
      </w:r>
      <w:r w:rsidRPr="00303E25">
        <w:rPr>
          <w:rFonts w:ascii="Times New Roman" w:hAnsi="Times New Roman" w:cs="Times New Roman"/>
          <w:sz w:val="20"/>
          <w:szCs w:val="20"/>
          <w:lang w:val="en-US"/>
        </w:rPr>
        <w:t>etters indicate positively identified compounds (Table 1), and numbers indicate tentatively identified compounds (Table 2)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A15F62F" w14:textId="77777777" w:rsidR="008C023D" w:rsidRDefault="008C023D" w:rsidP="008C023D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7923607" w14:textId="77777777" w:rsidR="008C023D" w:rsidRPr="00303E25" w:rsidRDefault="008C023D" w:rsidP="008C023D">
      <w:pPr>
        <w:pStyle w:val="Heading1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(a)</w:t>
      </w:r>
    </w:p>
    <w:p w14:paraId="2F2F72ED" w14:textId="77777777" w:rsidR="008C023D" w:rsidRPr="00303E25" w:rsidRDefault="008C023D" w:rsidP="008C023D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3551F" wp14:editId="30B5815F">
                <wp:simplePos x="0" y="0"/>
                <wp:positionH relativeFrom="column">
                  <wp:posOffset>3828833</wp:posOffset>
                </wp:positionH>
                <wp:positionV relativeFrom="paragraph">
                  <wp:posOffset>1557585</wp:posOffset>
                </wp:positionV>
                <wp:extent cx="187747" cy="93874"/>
                <wp:effectExtent l="0" t="0" r="2222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47" cy="938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01.5pt;margin-top:122.65pt;width:14.8pt;height: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" fillcolor="white [3212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3E30DDC6" wp14:editId="73B8BA9C">
            <wp:extent cx="5580000" cy="2363359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363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8B368" w14:textId="77777777" w:rsidR="008C023D" w:rsidRPr="00303E25" w:rsidRDefault="008C023D" w:rsidP="008C023D">
      <w:pPr>
        <w:pStyle w:val="Heading1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303E25">
        <w:rPr>
          <w:rFonts w:ascii="Times New Roman" w:hAnsi="Times New Roman" w:cs="Times New Roman"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47E7774B" w14:textId="77777777" w:rsidR="008C023D" w:rsidRPr="00303E25" w:rsidRDefault="008C023D" w:rsidP="008C023D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10DBF008" wp14:editId="60941209">
            <wp:extent cx="5580000" cy="2391588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391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86246" w14:textId="77777777" w:rsidR="008C023D" w:rsidRPr="00303E25" w:rsidRDefault="008C023D" w:rsidP="008C023D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303E25">
        <w:rPr>
          <w:rFonts w:ascii="Times New Roman" w:hAnsi="Times New Roman" w:cs="Times New Roman"/>
          <w:b/>
          <w:sz w:val="20"/>
          <w:szCs w:val="20"/>
          <w:lang w:val="en-US"/>
        </w:rPr>
        <w:t>Fig.</w:t>
      </w:r>
      <w:proofErr w:type="gramEnd"/>
      <w:r w:rsidRPr="00303E2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S5: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303E25">
        <w:rPr>
          <w:rFonts w:ascii="Times New Roman" w:hAnsi="Times New Roman" w:cs="Times New Roman"/>
          <w:sz w:val="20"/>
          <w:szCs w:val="20"/>
          <w:lang w:val="en-US"/>
        </w:rPr>
        <w:t>Total ion chromatographic data of (a) PET and (b) Nylon 6 carpet pyrolyzed at 700 °C for 30 min. Note that peak heights are normalized to 100% for the tallest peak in each chromatogram. Peak assignments may be found in Tables 1 and 2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of the main article. L</w:t>
      </w:r>
      <w:r w:rsidRPr="00303E25">
        <w:rPr>
          <w:rFonts w:ascii="Times New Roman" w:hAnsi="Times New Roman" w:cs="Times New Roman"/>
          <w:sz w:val="20"/>
          <w:szCs w:val="20"/>
          <w:lang w:val="en-US"/>
        </w:rPr>
        <w:t>etters indicate positively identified compounds (Table 1), and numbers indicate tentatively identified compounds (Table 2)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93ECBBB" w14:textId="77777777" w:rsidR="008C023D" w:rsidRDefault="008C023D" w:rsidP="008C023D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91A9687" w14:textId="77777777" w:rsidR="008C023D" w:rsidRDefault="008C023D" w:rsidP="008C023D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br w:type="page"/>
      </w:r>
    </w:p>
    <w:p w14:paraId="3C0DB1D4" w14:textId="77777777" w:rsidR="008C023D" w:rsidRDefault="008C023D" w:rsidP="008C023D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t>\</w:t>
      </w:r>
      <w:r>
        <w:rPr>
          <w:rFonts w:ascii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2B84C6C7" wp14:editId="1FCA7C2A">
            <wp:extent cx="5580000" cy="2353560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35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6BE45C" w14:textId="77777777" w:rsidR="008C023D" w:rsidRPr="00303E25" w:rsidRDefault="008C023D" w:rsidP="008C023D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303E25">
        <w:rPr>
          <w:rFonts w:ascii="Times New Roman" w:hAnsi="Times New Roman" w:cs="Times New Roman"/>
          <w:b/>
          <w:sz w:val="20"/>
          <w:szCs w:val="20"/>
          <w:lang w:val="en-US"/>
        </w:rPr>
        <w:t>Fig.</w:t>
      </w:r>
      <w:proofErr w:type="gramEnd"/>
      <w:r w:rsidRPr="00303E2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S6: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303E25">
        <w:rPr>
          <w:rFonts w:ascii="Times New Roman" w:hAnsi="Times New Roman" w:cs="Times New Roman"/>
          <w:sz w:val="20"/>
          <w:szCs w:val="20"/>
          <w:lang w:val="en-US"/>
        </w:rPr>
        <w:t>Total ion chromatographic data of carpet underlay pyrolyzed at 700 °C for 30 min. Note that peak heights are normalized to 100% for the tallest peak in each chromatogram. Peak assignments may be found in Tables 1 and 2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of the main article. L</w:t>
      </w:r>
      <w:r w:rsidRPr="00303E25">
        <w:rPr>
          <w:rFonts w:ascii="Times New Roman" w:hAnsi="Times New Roman" w:cs="Times New Roman"/>
          <w:sz w:val="20"/>
          <w:szCs w:val="20"/>
          <w:lang w:val="en-US"/>
        </w:rPr>
        <w:t>etters indicate positively identified compounds (Table 1), and numbers indicate tentatively identified compounds (Table 2)</w:t>
      </w:r>
    </w:p>
    <w:p w14:paraId="6A248F29" w14:textId="77777777" w:rsidR="008C023D" w:rsidRDefault="008C023D" w:rsidP="008C023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7950DC2" w14:textId="77777777" w:rsidR="008C023D" w:rsidRDefault="008C023D" w:rsidP="008C023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C3D9A9A" w14:textId="77777777" w:rsidR="008C023D" w:rsidRDefault="008C023D" w:rsidP="008C023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260D897" w14:textId="77777777" w:rsidR="008C023D" w:rsidRDefault="008C023D" w:rsidP="008C023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A0FC1" wp14:editId="3B0B374E">
                <wp:simplePos x="0" y="0"/>
                <wp:positionH relativeFrom="column">
                  <wp:posOffset>4304362</wp:posOffset>
                </wp:positionH>
                <wp:positionV relativeFrom="paragraph">
                  <wp:posOffset>113493</wp:posOffset>
                </wp:positionV>
                <wp:extent cx="313808" cy="171168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08" cy="171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D7BBE" w14:textId="77777777" w:rsidR="008C023D" w:rsidRPr="00123CC8" w:rsidRDefault="008C023D" w:rsidP="008C023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23CC8">
                              <w:rPr>
                                <w:sz w:val="18"/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8.95pt;margin-top:8.95pt;width:24.7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" fillcolor="white [3212]" stroked="f" strokeweight=".5pt">
                <v:textbox inset="0,0,0,0">
                  <w:txbxContent>
                    <w:p w14:paraId="31BD7BBE" w14:textId="77777777" w:rsidR="008C023D" w:rsidRPr="00123CC8" w:rsidRDefault="008C023D" w:rsidP="008C023D">
                      <w:pPr>
                        <w:jc w:val="center"/>
                        <w:rPr>
                          <w:sz w:val="18"/>
                        </w:rPr>
                      </w:pPr>
                      <w:r w:rsidRPr="00123CC8">
                        <w:rPr>
                          <w:sz w:val="18"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val="en-CA" w:eastAsia="en-CA"/>
        </w:rPr>
        <w:drawing>
          <wp:inline distT="0" distB="0" distL="0" distR="0" wp14:anchorId="38557D29" wp14:editId="42AF4EDC">
            <wp:extent cx="5580000" cy="2378051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378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2001C" w14:textId="77777777" w:rsidR="008C023D" w:rsidRPr="00303E25" w:rsidRDefault="008C023D" w:rsidP="008C023D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303E25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Fig.</w:t>
      </w:r>
      <w:proofErr w:type="gramEnd"/>
      <w:r w:rsidRPr="00303E2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S7: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303E25">
        <w:rPr>
          <w:rFonts w:ascii="Times New Roman" w:hAnsi="Times New Roman" w:cs="Times New Roman"/>
          <w:sz w:val="20"/>
          <w:szCs w:val="20"/>
          <w:lang w:val="en-US"/>
        </w:rPr>
        <w:t>Total ion chromatographic data of vinyl sheet flooring pyrolyzed at 700 °C for 30 min. Note that peak heights are normalized to 100% for the tallest peak in each chromatogram. Peak assignments may be found in Tables 1 and 2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of the main article. L</w:t>
      </w:r>
      <w:r w:rsidRPr="00303E25">
        <w:rPr>
          <w:rFonts w:ascii="Times New Roman" w:hAnsi="Times New Roman" w:cs="Times New Roman"/>
          <w:sz w:val="20"/>
          <w:szCs w:val="20"/>
          <w:lang w:val="en-US"/>
        </w:rPr>
        <w:t>etters indicate positively identified compounds (Table 1), and numbers indicate tentatively identified (Table 2)</w:t>
      </w:r>
    </w:p>
    <w:p w14:paraId="32AAF130" w14:textId="77777777" w:rsidR="008C023D" w:rsidRDefault="008C023D" w:rsidP="008C023D">
      <w:pPr>
        <w:spacing w:after="160" w:line="259" w:lineRule="auto"/>
        <w:rPr>
          <w:rFonts w:ascii="Times New Roman" w:hAnsi="Times New Roman" w:cs="Times New Roman"/>
          <w:sz w:val="20"/>
          <w:szCs w:val="20"/>
        </w:rPr>
        <w:sectPr w:rsidR="008C023D" w:rsidSect="008C023D">
          <w:footerReference w:type="default" r:id="rId32"/>
          <w:pgSz w:w="15840" w:h="12240" w:orient="landscape" w:code="1"/>
          <w:pgMar w:top="1077" w:right="1440" w:bottom="1077" w:left="1440" w:header="709" w:footer="709" w:gutter="0"/>
          <w:pgNumType w:fmt="lowerRoman"/>
          <w:cols w:space="708"/>
          <w:docGrid w:linePitch="360"/>
        </w:sectPr>
      </w:pPr>
      <w:r w:rsidRPr="004755D9">
        <w:rPr>
          <w:rFonts w:ascii="Times New Roman" w:hAnsi="Times New Roman" w:cs="Times New Roman"/>
          <w:sz w:val="20"/>
          <w:szCs w:val="20"/>
        </w:rPr>
        <w:br w:type="page"/>
      </w:r>
    </w:p>
    <w:p w14:paraId="62F38F0F" w14:textId="77777777" w:rsidR="008C023D" w:rsidRPr="004755D9" w:rsidRDefault="008C023D" w:rsidP="008C023D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755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Table S1.  </w:t>
      </w:r>
      <w:r w:rsidRPr="004755D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List of positively and tentatively identified compounds for each material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(see text of main article for compound codes)</w:t>
      </w:r>
    </w:p>
    <w:p w14:paraId="34C41D5F" w14:textId="77777777" w:rsidR="008C023D" w:rsidRDefault="008C023D" w:rsidP="008C023D">
      <w:pPr>
        <w:spacing w:after="160" w:line="259" w:lineRule="auto"/>
        <w:ind w:firstLine="180"/>
        <w:rPr>
          <w:rFonts w:ascii="Times New Roman" w:hAnsi="Times New Roman" w:cs="Times New Roman"/>
          <w:sz w:val="20"/>
          <w:szCs w:val="20"/>
        </w:rPr>
      </w:pPr>
    </w:p>
    <w:tbl>
      <w:tblPr>
        <w:tblW w:w="13377" w:type="dxa"/>
        <w:tblInd w:w="70" w:type="dxa"/>
        <w:tblLook w:val="04A0" w:firstRow="1" w:lastRow="0" w:firstColumn="1" w:lastColumn="0" w:noHBand="0" w:noVBand="1"/>
      </w:tblPr>
      <w:tblGrid>
        <w:gridCol w:w="1136"/>
        <w:gridCol w:w="1218"/>
        <w:gridCol w:w="1218"/>
        <w:gridCol w:w="9805"/>
      </w:tblGrid>
      <w:tr w:rsidR="008C023D" w:rsidRPr="004755D9" w14:paraId="4F41442E" w14:textId="77777777" w:rsidTr="004359FD">
        <w:trPr>
          <w:cantSplit/>
          <w:trHeight w:val="615"/>
          <w:tblHeader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7A711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Material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1240C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Target </w:t>
            </w: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Temperature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B748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Temperature </w:t>
            </w: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Profiles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AD3ED3F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Positively and tentatively identified compounds</w:t>
            </w:r>
          </w:p>
        </w:tc>
      </w:tr>
      <w:tr w:rsidR="008C023D" w:rsidRPr="004755D9" w14:paraId="28BEE463" w14:textId="77777777" w:rsidTr="004359FD">
        <w:trPr>
          <w:cantSplit/>
          <w:trHeight w:val="255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7EB1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Asphalt</w:t>
            </w:r>
          </w:p>
          <w:p w14:paraId="06C607F3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Shingle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B98DE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6135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400-30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461D897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B, 4, 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D,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J, 25, L, 35, O,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Q, U, 52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X,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CC</w:t>
            </w:r>
          </w:p>
        </w:tc>
      </w:tr>
      <w:tr w:rsidR="008C023D" w:rsidRPr="004755D9" w14:paraId="23A1C8C0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C6C8A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CBFAB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1B09A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400-60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60E799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B, 4, 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D,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J, 25, L, 35, O,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Q, U, 52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X,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CC</w:t>
            </w:r>
          </w:p>
        </w:tc>
      </w:tr>
      <w:tr w:rsidR="008C023D" w:rsidRPr="004755D9" w14:paraId="1187551D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F445F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EA317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37422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DB20D5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B, 4, 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D,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J, 25, L, 35, O,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Q, U, 52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X,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CC</w:t>
            </w:r>
          </w:p>
        </w:tc>
      </w:tr>
      <w:tr w:rsidR="008C023D" w:rsidRPr="004755D9" w14:paraId="3C3798F7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8E2D3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26F5A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69A1A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B829915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B, 4, 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D,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J, 25, L, 35, O,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Q, U, 52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X,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CC</w:t>
            </w:r>
          </w:p>
        </w:tc>
      </w:tr>
      <w:tr w:rsidR="008C023D" w:rsidRPr="004755D9" w14:paraId="4760367C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40982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D8889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BAE1C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F2346CF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B, 4, 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D,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J, 25, L, 35, O,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 Q, U, 52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X,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CC</w:t>
            </w:r>
          </w:p>
        </w:tc>
      </w:tr>
      <w:tr w:rsidR="008C023D" w:rsidRPr="004755D9" w14:paraId="70A8D44B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7113B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CEAA2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23FC4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700-30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14FFDE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A, C, F-I, 16, 19, 20, 23, 26, 28, P, 42, Q, U, 47,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 X, 59, CC, 60</w:t>
            </w:r>
          </w:p>
        </w:tc>
      </w:tr>
      <w:tr w:rsidR="008C023D" w:rsidRPr="004755D9" w14:paraId="5734CB85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529A0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A93A6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F2DCE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700-60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0D2443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A, C, F-I, 16, 19, 20, 23, 26, 28, P, 42, Q, U, 47,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 X, 59, CC, 60</w:t>
            </w:r>
          </w:p>
        </w:tc>
      </w:tr>
      <w:tr w:rsidR="008C023D" w:rsidRPr="004755D9" w14:paraId="4ED7BB6D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09B77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8D828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94BA6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B80655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F-I, 16, 19, 20, 23, 26, 28, P, 42, Q, U, 47, V, 52, X, 59, CC, 60</w:t>
            </w:r>
          </w:p>
        </w:tc>
      </w:tr>
      <w:tr w:rsidR="008C023D" w:rsidRPr="004755D9" w14:paraId="2B1BCAF4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E288D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68EE6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4FA0E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BB99F29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A, C, F-I, 16, 19, 20, 23, 26, 28, P, 42, Q, U, 47,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 X, 59, CC, 60</w:t>
            </w:r>
          </w:p>
        </w:tc>
      </w:tr>
      <w:tr w:rsidR="008C023D" w:rsidRPr="004755D9" w14:paraId="5B3E858B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5AB0F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05608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16D36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1B79791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A, C, F-I, 16, 19, 20, 23, 26, 28, P, 42, Q, U, 47,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 X, 59, CC, 60</w:t>
            </w:r>
          </w:p>
        </w:tc>
      </w:tr>
      <w:tr w:rsidR="008C023D" w:rsidRPr="004755D9" w14:paraId="2536F8B4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6069B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82B5E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4A4CB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900-30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62CBF2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A, C, F-I,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V, W, BB, DD, FF, HH, II, JJ, MM, NN, OO</w:t>
            </w:r>
          </w:p>
        </w:tc>
      </w:tr>
      <w:tr w:rsidR="008C023D" w:rsidRPr="004755D9" w14:paraId="24718BC9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FD98C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9A6A1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A2F01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900-60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E9FBE6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A, C, F-I,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V, W, BB, DD, FF, HH, II, JJ, MM, NN, OO</w:t>
            </w:r>
          </w:p>
        </w:tc>
      </w:tr>
      <w:tr w:rsidR="008C023D" w:rsidRPr="004755D9" w14:paraId="5B17B849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C60B5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6CC8D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4465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246A43E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A, C, F-I,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V, W, BB, DD, FF, HH, II, JJ</w:t>
            </w:r>
          </w:p>
        </w:tc>
      </w:tr>
      <w:tr w:rsidR="008C023D" w:rsidRPr="004755D9" w14:paraId="4185AC32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5B996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D8D01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72D36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5E6640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A, C, F-I,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V, W, BB, DD, FF, HH, II, JJ, MM, NN, OO</w:t>
            </w:r>
          </w:p>
        </w:tc>
      </w:tr>
      <w:tr w:rsidR="008C023D" w:rsidRPr="004755D9" w14:paraId="0F068E4B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BD940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A32FB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2B301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45A15E4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A, C, F-I,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V, W, BB, DD, FF, HH, II, JJ, MM, NN, OO</w:t>
            </w:r>
          </w:p>
        </w:tc>
      </w:tr>
      <w:tr w:rsidR="008C023D" w:rsidRPr="004755D9" w14:paraId="70C55D80" w14:textId="77777777" w:rsidTr="004359FD">
        <w:trPr>
          <w:cantSplit/>
          <w:trHeight w:val="255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D8B25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arpet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FD140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B50AD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400-30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42E12E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B, 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F, 13, 15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T,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</w:tr>
      <w:tr w:rsidR="008C023D" w:rsidRPr="004755D9" w14:paraId="2CDE6543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0F5C1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C980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F0BEB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400-60</w:t>
            </w:r>
          </w:p>
        </w:tc>
        <w:tc>
          <w:tcPr>
            <w:tcW w:w="0" w:type="auto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2B8F6BD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B, 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F, 13, 15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T,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</w:tr>
      <w:tr w:rsidR="008C023D" w:rsidRPr="004755D9" w14:paraId="69904900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F8272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C37B7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23B53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7AC2CE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B, 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F, 13, 15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T,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</w:tr>
      <w:tr w:rsidR="008C023D" w:rsidRPr="004755D9" w14:paraId="2952A4A8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D820E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332FF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8274C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184D19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B, 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F, 13, 15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T,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</w:tr>
      <w:tr w:rsidR="008C023D" w:rsidRPr="004755D9" w14:paraId="16DC8A79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37C26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EA3B4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B31CB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55206D2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B, 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F, 13, 15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T,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</w:tr>
      <w:tr w:rsidR="008C023D" w:rsidRPr="004755D9" w14:paraId="7424E0B7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8F1D1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198B2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BC039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700-30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3A4990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T,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V,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EE,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GG, HH, MM</w:t>
            </w:r>
          </w:p>
        </w:tc>
      </w:tr>
      <w:tr w:rsidR="008C023D" w:rsidRPr="004755D9" w14:paraId="1F5F6921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DD0A7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A8065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C617C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700-60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248DC5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T,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V,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EE,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 GG, HH, MM</w:t>
            </w:r>
          </w:p>
        </w:tc>
      </w:tr>
      <w:tr w:rsidR="008C023D" w:rsidRPr="004755D9" w14:paraId="276C6345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0D10F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0FD85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AC5AF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E3EB9D7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T,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V,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EE,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 GG, HH, MM</w:t>
            </w:r>
          </w:p>
        </w:tc>
      </w:tr>
      <w:tr w:rsidR="008C023D" w:rsidRPr="004755D9" w14:paraId="722E25AD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912B4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F458E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C1AF8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0399C0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T,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V,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EE,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 GG, HH, MM</w:t>
            </w:r>
          </w:p>
        </w:tc>
      </w:tr>
      <w:tr w:rsidR="008C023D" w:rsidRPr="004755D9" w14:paraId="40784082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85043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C0245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FC226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D7DE4F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T,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V,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EE,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 GG, HH, MM</w:t>
            </w:r>
          </w:p>
        </w:tc>
      </w:tr>
      <w:tr w:rsidR="008C023D" w:rsidRPr="004755D9" w14:paraId="22AC9445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FA3D3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CC55E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CA0AF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900-30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ED24E1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I, 21, 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40, P, T, 47, V,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 BB,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EE, FF,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 GG, HH, JJ, MM, NN</w:t>
            </w:r>
          </w:p>
        </w:tc>
      </w:tr>
      <w:tr w:rsidR="008C023D" w:rsidRPr="004755D9" w14:paraId="0B1E6F82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EE50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34555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7B8A7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900-60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43B25D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I, 21, 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40, P, T, 47, V,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 BB,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EE, FF,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 GG, HH, JJ, MM, NN</w:t>
            </w:r>
          </w:p>
        </w:tc>
      </w:tr>
      <w:tr w:rsidR="008C023D" w:rsidRPr="004755D9" w14:paraId="2E3E2047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879E9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9B583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54292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C27CF07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I, 21, 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P, T, 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V,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EE, FF,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 GG, HH, JJ, MM, NN</w:t>
            </w:r>
          </w:p>
        </w:tc>
      </w:tr>
      <w:tr w:rsidR="008C023D" w:rsidRPr="004755D9" w14:paraId="6ED97832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90A61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FE2C2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B1D2A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900-30</w:t>
            </w:r>
          </w:p>
        </w:tc>
        <w:tc>
          <w:tcPr>
            <w:tcW w:w="0" w:type="auto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C4ADBA7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I, 21, 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P, T, 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V,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EE, FF,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 GG, HH, JJ, MM, NN</w:t>
            </w:r>
          </w:p>
        </w:tc>
      </w:tr>
      <w:tr w:rsidR="008C023D" w:rsidRPr="004755D9" w14:paraId="453DF981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510E6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60F44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450A9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D73CA1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I, 21, 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P, T, 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V,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EE, FF,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 GG, HH, JJ, MM, NN</w:t>
            </w:r>
          </w:p>
        </w:tc>
      </w:tr>
      <w:tr w:rsidR="008C023D" w:rsidRPr="004755D9" w14:paraId="7A004FF1" w14:textId="77777777" w:rsidTr="004359FD">
        <w:trPr>
          <w:cantSplit/>
          <w:trHeight w:val="255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99DDB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Nylon 6</w:t>
            </w:r>
          </w:p>
          <w:p w14:paraId="2149CC27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Carpet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9B5BB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D9E4E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400-30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F1EC1DF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C, 5, 7, F, 12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3, 15, 16, 22, 36, 45, 46, 64</w:t>
            </w:r>
          </w:p>
        </w:tc>
      </w:tr>
      <w:tr w:rsidR="008C023D" w:rsidRPr="004755D9" w14:paraId="4DD8E747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7B8C6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8773F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7457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400-60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63203F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C, 5, 7, F, 12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3, 15, 16, 22, 36, 45, 46, 64</w:t>
            </w:r>
          </w:p>
        </w:tc>
      </w:tr>
      <w:tr w:rsidR="008C023D" w:rsidRPr="004755D9" w14:paraId="7D99D580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D7932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F23F2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2B7E7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361393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C, 5, 7, F, 12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3, 15, 16, 22, 36, 45, 46, 64</w:t>
            </w:r>
          </w:p>
        </w:tc>
      </w:tr>
      <w:tr w:rsidR="008C023D" w:rsidRPr="004755D9" w14:paraId="7DEC710B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08D4F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9C246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EE893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4AD0D86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C, 5, 7, F, 12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3, 15, 16, 22, 36, 45, 46, 64</w:t>
            </w:r>
          </w:p>
        </w:tc>
      </w:tr>
      <w:tr w:rsidR="008C023D" w:rsidRPr="004755D9" w14:paraId="3509703F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9A901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58EDC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685BC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9541C7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C, 5, 7, F, 12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3, 15, 16, 22, 36, 45, 46, 64</w:t>
            </w:r>
          </w:p>
        </w:tc>
      </w:tr>
      <w:tr w:rsidR="008C023D" w:rsidRPr="004755D9" w14:paraId="46EDC5E2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3EB97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1DD5D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62D00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700-30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5D9285A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5, 7,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F-H,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15, 16, 22, 31, 36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 46, 47, V, W, 64</w:t>
            </w:r>
          </w:p>
        </w:tc>
      </w:tr>
      <w:tr w:rsidR="008C023D" w:rsidRPr="004755D9" w14:paraId="35B1999E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D49FE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C556A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58991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700-60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FB5326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5, 7,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F-H,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15, 16, 22, 31, 36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 46, 47, V, W, 64</w:t>
            </w:r>
          </w:p>
        </w:tc>
      </w:tr>
      <w:tr w:rsidR="008C023D" w:rsidRPr="004755D9" w14:paraId="5C10A2E6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F20CE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A79F1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4FD2C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916D07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5, 7,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F-H,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15, 16, 22, 31, 36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 46, 47, V, W, 64</w:t>
            </w:r>
          </w:p>
        </w:tc>
      </w:tr>
      <w:tr w:rsidR="008C023D" w:rsidRPr="004755D9" w14:paraId="40C573A0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6270D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4DADD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D3285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67D0E4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5, 7,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F-H,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15, 16, 22, 31, 36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 46, 47, V, W, 64</w:t>
            </w:r>
          </w:p>
        </w:tc>
      </w:tr>
      <w:tr w:rsidR="008C023D" w:rsidRPr="004755D9" w14:paraId="2C84E993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18ED3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11C5A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99185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407994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5, 7,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F-H,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15, 16, 22, 31, 36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 46, 47, V, W, 64</w:t>
            </w:r>
          </w:p>
        </w:tc>
      </w:tr>
      <w:tr w:rsidR="008C023D" w:rsidRPr="004755D9" w14:paraId="7851BA8F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178D5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54159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8AF20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900-30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FD34D85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A, 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5, 7,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F-H,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15, 16, 22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K, 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 46, 47, V, W, BB, 60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FF, HH, II</w:t>
            </w:r>
          </w:p>
        </w:tc>
      </w:tr>
      <w:tr w:rsidR="008C023D" w:rsidRPr="004755D9" w14:paraId="47349129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EF895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356E7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9AF9E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900-60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182EFC0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A, 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5, 7,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F-H,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15, 22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K,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 47, V, W, BB, 60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FF, HH, II</w:t>
            </w:r>
          </w:p>
        </w:tc>
      </w:tr>
      <w:tr w:rsidR="008C023D" w:rsidRPr="004755D9" w14:paraId="5BAE401A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1B613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2CB20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74465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8E7B241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A, 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5, 7,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F-H,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15, 16, 22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K, 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45, 46, 47,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V, W, BB, FF, HH, II</w:t>
            </w:r>
          </w:p>
        </w:tc>
      </w:tr>
      <w:tr w:rsidR="008C023D" w:rsidRPr="004755D9" w14:paraId="0F670928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E1324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122EB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57F37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900-30</w:t>
            </w:r>
          </w:p>
        </w:tc>
        <w:tc>
          <w:tcPr>
            <w:tcW w:w="0" w:type="auto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71E45C2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A, 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5, 7,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F-H,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I, 15, 22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K, 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46, 47,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V, W, BB, FF, HH, II</w:t>
            </w:r>
          </w:p>
        </w:tc>
      </w:tr>
      <w:tr w:rsidR="008C023D" w:rsidRPr="004755D9" w14:paraId="1D2DAA1B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709A9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A9933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3F64C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3C8100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A, 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5, 7,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F-H,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I, 15, 22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K, 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46, 47, 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V, W, BB, FF, HH, II</w:t>
            </w:r>
          </w:p>
        </w:tc>
      </w:tr>
      <w:tr w:rsidR="008C023D" w:rsidRPr="004755D9" w14:paraId="43104930" w14:textId="77777777" w:rsidTr="004359FD">
        <w:trPr>
          <w:cantSplit/>
          <w:trHeight w:val="255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37DC2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PVC Sheet</w:t>
            </w:r>
          </w:p>
          <w:p w14:paraId="615C8545" w14:textId="77777777" w:rsidR="008C023D" w:rsidRPr="004755D9" w:rsidRDefault="008C023D" w:rsidP="00435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Flooring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18368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AF05D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400-30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A7419D8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13, I, 16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</w:tr>
      <w:tr w:rsidR="008C023D" w:rsidRPr="004755D9" w14:paraId="78F32B49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4887B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4D2EB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C3AFE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400-60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8FEFE6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13, I, 16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</w:tr>
      <w:tr w:rsidR="008C023D" w:rsidRPr="004755D9" w14:paraId="4B94DDE7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07C78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3BF1E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7AC3B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B670E1A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13, I, 16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</w:tr>
      <w:tr w:rsidR="008C023D" w:rsidRPr="004755D9" w14:paraId="295513D4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1B452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F799E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97558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878DBB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13, I, 16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</w:tr>
      <w:tr w:rsidR="008C023D" w:rsidRPr="004755D9" w14:paraId="118C0C90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67E23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E18E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6BA15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0DABFD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13, I, 16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</w:tr>
      <w:tr w:rsidR="008C023D" w:rsidRPr="004755D9" w14:paraId="0A688DEC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AA955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F047C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BE462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700-30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9A56D8C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I, 16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19, 20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 31, 39, 40, P, 47, V, W, Y, Z, AA, BB, EE, 61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FF,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 HH, II, JJ, KK, LL, MM, NN, 67, 68</w:t>
            </w:r>
          </w:p>
        </w:tc>
      </w:tr>
      <w:tr w:rsidR="008C023D" w:rsidRPr="004755D9" w14:paraId="4F075990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94616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2B267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2EF48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700-60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C2A381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I, 16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19, 20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 31, 39, 40, P, 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V, W, Y,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Z, AA, BB, EE, 61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FF,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 HH, II, JJ, KK, LL, MM, NN, 67, 68</w:t>
            </w:r>
          </w:p>
        </w:tc>
      </w:tr>
      <w:tr w:rsidR="008C023D" w:rsidRPr="004755D9" w14:paraId="7986F5CC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3D103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648E9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1744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E0178DF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I, 16, 19, 20, 23, 29, 31, 40, P, 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V, W, Y, Z, AA, BB, EE,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FF,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 KK, LL, MM, 67, 68</w:t>
            </w:r>
          </w:p>
        </w:tc>
      </w:tr>
      <w:tr w:rsidR="008C023D" w:rsidRPr="004755D9" w14:paraId="0FE3DAE0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09DCD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2A3B4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F0F41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08E271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I, 16, 19, 20, 23, 29, 31, 39, 40, P, 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V, W, Y,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Z, AA, BB, EE, 61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FF,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 HH, II, KK, LL, MM, 67, 68</w:t>
            </w:r>
          </w:p>
        </w:tc>
      </w:tr>
      <w:tr w:rsidR="008C023D" w:rsidRPr="004755D9" w14:paraId="462E7B18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08457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1C397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9445B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2F0425B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 I, 16, 19, 20, 23, 29, 31, 39, 40, P, 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V, W, Y,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Z, AA, BB, EE, 61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FF,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 HH, II, KK, LL, MM, 67, 68</w:t>
            </w:r>
          </w:p>
        </w:tc>
      </w:tr>
      <w:tr w:rsidR="008C023D" w:rsidRPr="004755D9" w14:paraId="048AC1E7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1FFD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8DF57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CC974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900-30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1091580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13, I, 16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19, 20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 29, 31, 39, 40, P, 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V, W, Y,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Z, AA, BB, EE, 61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FF,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H, II, JJ, KK, LL, MM, NN, OO, 67, QQ, 68</w:t>
            </w:r>
          </w:p>
        </w:tc>
      </w:tr>
      <w:tr w:rsidR="008C023D" w:rsidRPr="004755D9" w14:paraId="350E82D1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D74D6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81F3F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35DC5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900-60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813D03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13, I, 16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19, 20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 29, 31, 39, 40, P, 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V, W, Y,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Z, AA, BB, EE, 61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FF,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H, II, JJ, KK, LL, MM, NN, OO, 67, QQ, 68</w:t>
            </w:r>
          </w:p>
        </w:tc>
      </w:tr>
      <w:tr w:rsidR="008C023D" w:rsidRPr="004755D9" w14:paraId="5B73B59E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D66F8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3DFCE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DC604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EB25BAC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13, I, 16, 19, 20, 23, 29, 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 P, 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V, Y,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Z, AA, BB, EE, 61, FF, 63, 64, KK, LL, MM, OO, 67, QQ, 68</w:t>
            </w:r>
          </w:p>
        </w:tc>
      </w:tr>
      <w:tr w:rsidR="008C023D" w:rsidRPr="004755D9" w14:paraId="7CE76918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B49F7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13ADC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BD140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900-30</w:t>
            </w:r>
          </w:p>
        </w:tc>
        <w:tc>
          <w:tcPr>
            <w:tcW w:w="0" w:type="auto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F78CF5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13, I, 16, 19, 20, 23, 29, 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 40 P, 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V, W, Y,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Z, AA, BB, EE, 61, FF, 63, 64, HH, II, KK, LL, MM, OO, 67, QQ, 68</w:t>
            </w:r>
          </w:p>
        </w:tc>
      </w:tr>
      <w:tr w:rsidR="008C023D" w:rsidRPr="004755D9" w14:paraId="226147A7" w14:textId="77777777" w:rsidTr="004359FD">
        <w:trPr>
          <w:cantSplit/>
          <w:trHeight w:val="255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B29B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BCBF0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B71AE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A50298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13, I, 16, 19, 20, 23, 29, 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 40 P, 47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V, W, Y,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Z, AA, BB, EE, 61, FF, 63, 64, HH, II, KK, LL, MM, OO, 67, QQ, 68</w:t>
            </w:r>
          </w:p>
        </w:tc>
      </w:tr>
    </w:tbl>
    <w:p w14:paraId="0906A19F" w14:textId="77777777" w:rsidR="008C023D" w:rsidRPr="004755D9" w:rsidRDefault="008C023D" w:rsidP="008C0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2FCF8" w14:textId="77777777" w:rsidR="008C023D" w:rsidRPr="004755D9" w:rsidRDefault="008C023D" w:rsidP="008C023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251" w:type="dxa"/>
        <w:tblInd w:w="93" w:type="dxa"/>
        <w:tblLook w:val="04A0" w:firstRow="1" w:lastRow="0" w:firstColumn="1" w:lastColumn="0" w:noHBand="0" w:noVBand="1"/>
      </w:tblPr>
      <w:tblGrid>
        <w:gridCol w:w="1031"/>
        <w:gridCol w:w="1252"/>
        <w:gridCol w:w="1199"/>
        <w:gridCol w:w="9769"/>
      </w:tblGrid>
      <w:tr w:rsidR="008C023D" w:rsidRPr="004755D9" w14:paraId="34AD336D" w14:textId="77777777" w:rsidTr="004359FD">
        <w:trPr>
          <w:trHeight w:val="522"/>
        </w:trPr>
        <w:tc>
          <w:tcPr>
            <w:tcW w:w="1031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C5F9660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Material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8CA5F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Target </w:t>
            </w: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Temperature</w:t>
            </w:r>
          </w:p>
        </w:tc>
        <w:tc>
          <w:tcPr>
            <w:tcW w:w="1199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89520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Temperature </w:t>
            </w: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Profiles</w:t>
            </w:r>
          </w:p>
        </w:tc>
        <w:tc>
          <w:tcPr>
            <w:tcW w:w="976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1DB4C8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Positively and tentatively identified compounds</w:t>
            </w:r>
          </w:p>
        </w:tc>
      </w:tr>
      <w:tr w:rsidR="008C023D" w:rsidRPr="004755D9" w14:paraId="06ADF56B" w14:textId="77777777" w:rsidTr="004359FD">
        <w:trPr>
          <w:trHeight w:val="255"/>
        </w:trPr>
        <w:tc>
          <w:tcPr>
            <w:tcW w:w="1031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A9D1C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PU Carpet Underlay</w:t>
            </w:r>
          </w:p>
        </w:tc>
        <w:tc>
          <w:tcPr>
            <w:tcW w:w="1252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A2413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99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6ABC5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400-30</w:t>
            </w:r>
          </w:p>
        </w:tc>
        <w:tc>
          <w:tcPr>
            <w:tcW w:w="976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486741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 F, 13, 16, 20-22, 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M, 43, 49, 63, 64, 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 PP</w:t>
            </w:r>
          </w:p>
        </w:tc>
      </w:tr>
      <w:tr w:rsidR="008C023D" w:rsidRPr="004755D9" w14:paraId="3F97F0AD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CC450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424FA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B6496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400-60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8E9931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 F, 13, 16, 20-22, 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M, 43, 49, 63, 64, 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 PP</w:t>
            </w:r>
          </w:p>
        </w:tc>
      </w:tr>
      <w:tr w:rsidR="008C023D" w:rsidRPr="004755D9" w14:paraId="024FE95A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8EAB3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0A44D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BFE8E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400-10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216C99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 F, 13, 16, 20-22, 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M, 43, 49, 63, 64, 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 PP</w:t>
            </w:r>
          </w:p>
        </w:tc>
      </w:tr>
      <w:tr w:rsidR="008C023D" w:rsidRPr="004755D9" w14:paraId="56CB58DA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7C4E9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A06B8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0BD26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400-30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5541D4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 F, 13, 16, 20-22, 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M, 43, 49, 63, 64, 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 PP</w:t>
            </w:r>
          </w:p>
        </w:tc>
      </w:tr>
      <w:tr w:rsidR="008C023D" w:rsidRPr="004755D9" w14:paraId="33E8578B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C802E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E4E83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6BD59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400-60</w:t>
            </w:r>
          </w:p>
        </w:tc>
        <w:tc>
          <w:tcPr>
            <w:tcW w:w="97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75ADD4B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 F, 13, 16, 20-22, 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M, 43, 49, 63, 64, 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 PP</w:t>
            </w:r>
          </w:p>
        </w:tc>
      </w:tr>
      <w:tr w:rsidR="008C023D" w:rsidRPr="004755D9" w14:paraId="27BDAFEE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34C68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7149D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E94FE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700-30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D69277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13, I, 16, 20-22, K, 31, M, P,  43, 49, 63, 64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PP</w:t>
            </w:r>
          </w:p>
        </w:tc>
      </w:tr>
      <w:tr w:rsidR="008C023D" w:rsidRPr="004755D9" w14:paraId="5769A015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308FD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CAF58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FB037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700-60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480161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13, I, 16, 20-22, K, 31, M, P,  43, 49, 63, 64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PP</w:t>
            </w:r>
          </w:p>
        </w:tc>
      </w:tr>
      <w:tr w:rsidR="008C023D" w:rsidRPr="004755D9" w14:paraId="5257DE78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F282A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48143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FD568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700-10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2AF076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13, I, 16, 20-22, K, 31, M, P,  43, 49, 63, 64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PP</w:t>
            </w:r>
          </w:p>
        </w:tc>
      </w:tr>
      <w:tr w:rsidR="008C023D" w:rsidRPr="004755D9" w14:paraId="0D90996C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E8840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DACE2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E2555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700-30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B0AEF72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13, I, 16, 20-22, K, 31, M, P,  43, 49, 63, 64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PP</w:t>
            </w:r>
          </w:p>
        </w:tc>
      </w:tr>
      <w:tr w:rsidR="008C023D" w:rsidRPr="004755D9" w14:paraId="2281172C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A6FC4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EA07F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0105C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700-60</w:t>
            </w:r>
          </w:p>
        </w:tc>
        <w:tc>
          <w:tcPr>
            <w:tcW w:w="97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E08CA9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13, I, 16, 20-22, K, 31, M, P,  43, 49, 63, 64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PP</w:t>
            </w:r>
          </w:p>
        </w:tc>
      </w:tr>
      <w:tr w:rsidR="008C023D" w:rsidRPr="004755D9" w14:paraId="2EAE2E27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2BC6A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308A5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F8F7D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900-30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C07750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13, I, 21, 22, K, 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 W, BB, HH, 63, 64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NN, OO, PP</w:t>
            </w:r>
          </w:p>
        </w:tc>
      </w:tr>
      <w:tr w:rsidR="008C023D" w:rsidRPr="004755D9" w14:paraId="5A42B396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D4BD5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31706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7298E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900-60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E20766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13, I, 21, 22, K, 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 W, BB, HH, 63, 64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NN, OO, PP</w:t>
            </w:r>
          </w:p>
        </w:tc>
      </w:tr>
      <w:tr w:rsidR="008C023D" w:rsidRPr="004755D9" w14:paraId="39CCFAE6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07209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3965D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587C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900-10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9B59B3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A, C, F-H,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 I, 21, 22, 31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 49, HH, 63, 64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OO, PP</w:t>
            </w:r>
          </w:p>
        </w:tc>
      </w:tr>
      <w:tr w:rsidR="008C023D" w:rsidRPr="004755D9" w14:paraId="4343693B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21F5A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97259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49214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900-30</w:t>
            </w:r>
          </w:p>
        </w:tc>
        <w:tc>
          <w:tcPr>
            <w:tcW w:w="9769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EC4E99F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13, I, 21, 22, K, 31, M, R, P, 43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 HH, 63, 64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NN, OO, PP</w:t>
            </w:r>
          </w:p>
        </w:tc>
      </w:tr>
      <w:tr w:rsidR="008C023D" w:rsidRPr="004755D9" w14:paraId="3AA77365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8C890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304C5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AC5D7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900-60</w:t>
            </w:r>
          </w:p>
        </w:tc>
        <w:tc>
          <w:tcPr>
            <w:tcW w:w="97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284C5DD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F-H, 13, I, 21, 22, K, 31, M, R, P, 43, 49, BB, HH, 63, 64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NN, OO, PP</w:t>
            </w:r>
          </w:p>
        </w:tc>
      </w:tr>
      <w:tr w:rsidR="008C023D" w:rsidRPr="004755D9" w14:paraId="7795CB02" w14:textId="77777777" w:rsidTr="004359FD">
        <w:trPr>
          <w:trHeight w:val="255"/>
        </w:trPr>
        <w:tc>
          <w:tcPr>
            <w:tcW w:w="1031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2C7CE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Spruce Lumber</w:t>
            </w:r>
          </w:p>
        </w:tc>
        <w:tc>
          <w:tcPr>
            <w:tcW w:w="1252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7F9B6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99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386B9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400-30</w:t>
            </w:r>
          </w:p>
        </w:tc>
        <w:tc>
          <w:tcPr>
            <w:tcW w:w="976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B84253F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 17, 27, N, 41, 50, 51, 54, 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58, 62, 65</w:t>
            </w:r>
          </w:p>
        </w:tc>
      </w:tr>
      <w:tr w:rsidR="008C023D" w:rsidRPr="004755D9" w14:paraId="0CC0A91E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A05DC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FA59B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11F99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400-60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C8606D4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 17, 27, N, 41, 50, 51, 54, 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58, 62, 65</w:t>
            </w:r>
          </w:p>
        </w:tc>
      </w:tr>
      <w:tr w:rsidR="008C023D" w:rsidRPr="004755D9" w14:paraId="3399C561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49CEB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4C5FA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BE329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400-10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565F7B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 17, 27, N, 41, 50, 51, 54, 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58, 62, 65</w:t>
            </w:r>
          </w:p>
        </w:tc>
      </w:tr>
      <w:tr w:rsidR="008C023D" w:rsidRPr="004755D9" w14:paraId="3E8659CE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5EFF5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35C0E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F3496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400-30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60164D7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 17, 27, N, 41, 50, 51, 54, 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58, 62, 65</w:t>
            </w:r>
          </w:p>
        </w:tc>
      </w:tr>
      <w:tr w:rsidR="008C023D" w:rsidRPr="004755D9" w14:paraId="5E6BB733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01B89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D3F99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D887A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400-60</w:t>
            </w:r>
          </w:p>
        </w:tc>
        <w:tc>
          <w:tcPr>
            <w:tcW w:w="97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899D7D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E,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 17, 27, N, 41, 50, 51, 54, 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58, 62, 65</w:t>
            </w:r>
          </w:p>
        </w:tc>
      </w:tr>
      <w:tr w:rsidR="008C023D" w:rsidRPr="004755D9" w14:paraId="4BB97E19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03DB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0CAB7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DA65E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700-30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A1466D4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E, F, 10, 17, 24, 27, 32, 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 P, 44, 48, 50, 51, 53, 54, 56, 58, 62, 65</w:t>
            </w:r>
          </w:p>
        </w:tc>
      </w:tr>
      <w:tr w:rsidR="008C023D" w:rsidRPr="004755D9" w14:paraId="71C8BA21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76FEF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DD80C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355B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700-60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49943E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E, F, 10, 17, 24, 27, 32, 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 P, 44, 48, 50, 51, 53, 54, 56, 58, 62, 65</w:t>
            </w:r>
          </w:p>
        </w:tc>
      </w:tr>
      <w:tr w:rsidR="008C023D" w:rsidRPr="004755D9" w14:paraId="500A6E1B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97940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D706D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F002D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700-10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96C4D8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E, F, 10, 17, 24, 27, 32, 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 P, 44, 48, 50, 51, 53, 54, 56, 58, 62, 65</w:t>
            </w:r>
          </w:p>
        </w:tc>
      </w:tr>
      <w:tr w:rsidR="008C023D" w:rsidRPr="004755D9" w14:paraId="14D483E6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EE145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4D748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39602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700-30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DEB50C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E, F, 10, 17, 24, 27, 32, 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 P, 44, 48, 50, 51, 53, 54, 56, 58, 62, 65</w:t>
            </w:r>
          </w:p>
        </w:tc>
      </w:tr>
      <w:tr w:rsidR="008C023D" w:rsidRPr="004755D9" w14:paraId="0A73EC43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4CFAB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FA70A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81542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700-60</w:t>
            </w:r>
          </w:p>
        </w:tc>
        <w:tc>
          <w:tcPr>
            <w:tcW w:w="97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C44ABC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E, F, 10, 17, 24, 27, 32, 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 P, 44, 48, 50, 51, 53, 54, 56, 58, 62, 65</w:t>
            </w:r>
          </w:p>
        </w:tc>
      </w:tr>
      <w:tr w:rsidR="008C023D" w:rsidRPr="004755D9" w14:paraId="61E5F142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B7147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56758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A5770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900-30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5C92D92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E, F, 17, 24, 27, 32, 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 P, 44,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47, 48,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50, 51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53, 54, 56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BB,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FF,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HH, II, NN, OO </w:t>
            </w:r>
          </w:p>
        </w:tc>
      </w:tr>
      <w:tr w:rsidR="008C023D" w:rsidRPr="004755D9" w14:paraId="7156D99A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56C28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32C0C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DA950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900-60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8563EA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E, F, 17, 24, 27, 32, 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 P, 44,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47, 48,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50, 51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53, 54, 56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BB,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FF,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HH, II, NN, OO </w:t>
            </w:r>
          </w:p>
        </w:tc>
      </w:tr>
      <w:tr w:rsidR="008C023D" w:rsidRPr="004755D9" w14:paraId="1733A732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6E1BB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E9547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1B688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900-10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A47545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E, F, 17, 24, 27, 32, 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 P, 44,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47, 48,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50, 51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53, 54, 56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BB,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FF,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HH, II, NN, OO </w:t>
            </w:r>
          </w:p>
        </w:tc>
      </w:tr>
      <w:tr w:rsidR="008C023D" w:rsidRPr="004755D9" w14:paraId="316EA92B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1D573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65DAA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42822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900-30</w:t>
            </w:r>
          </w:p>
        </w:tc>
        <w:tc>
          <w:tcPr>
            <w:tcW w:w="9769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B449757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E, F, 17, 24, 27, 32, 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 P, 44,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47, 48,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50, 51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53, 54, 56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BB,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FF,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HH, II, NN, OO </w:t>
            </w:r>
          </w:p>
        </w:tc>
      </w:tr>
      <w:tr w:rsidR="008C023D" w:rsidRPr="004755D9" w14:paraId="750E2D01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C91D0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C56E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D0A50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900-60</w:t>
            </w:r>
          </w:p>
        </w:tc>
        <w:tc>
          <w:tcPr>
            <w:tcW w:w="97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7319AD8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E, F, 17, 24, 27, 32, 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 P, 44,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47, 48,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50, 51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53, 54, 56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BB,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FF,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HH, II, NN, OO </w:t>
            </w:r>
          </w:p>
        </w:tc>
      </w:tr>
    </w:tbl>
    <w:p w14:paraId="3BE165B7" w14:textId="77777777" w:rsidR="008C023D" w:rsidRPr="004755D9" w:rsidRDefault="008C023D" w:rsidP="008C0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7FBF7" w14:textId="77777777" w:rsidR="008C023D" w:rsidRPr="004755D9" w:rsidRDefault="008C023D" w:rsidP="008C023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251" w:type="dxa"/>
        <w:tblInd w:w="93" w:type="dxa"/>
        <w:tblLook w:val="04A0" w:firstRow="1" w:lastRow="0" w:firstColumn="1" w:lastColumn="0" w:noHBand="0" w:noVBand="1"/>
      </w:tblPr>
      <w:tblGrid>
        <w:gridCol w:w="1031"/>
        <w:gridCol w:w="1252"/>
        <w:gridCol w:w="1199"/>
        <w:gridCol w:w="9769"/>
      </w:tblGrid>
      <w:tr w:rsidR="008C023D" w:rsidRPr="004755D9" w14:paraId="2FDC581F" w14:textId="77777777" w:rsidTr="004359FD">
        <w:trPr>
          <w:trHeight w:val="522"/>
        </w:trPr>
        <w:tc>
          <w:tcPr>
            <w:tcW w:w="1031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A5A0E72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Material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8EB7B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Target </w:t>
            </w: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Temperature</w:t>
            </w:r>
          </w:p>
        </w:tc>
        <w:tc>
          <w:tcPr>
            <w:tcW w:w="1199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E8CC7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Temperature </w:t>
            </w: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Profiles</w:t>
            </w:r>
          </w:p>
        </w:tc>
        <w:tc>
          <w:tcPr>
            <w:tcW w:w="976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A8B5F85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Positively and tentatively identified compounds</w:t>
            </w:r>
          </w:p>
        </w:tc>
      </w:tr>
      <w:tr w:rsidR="008C023D" w:rsidRPr="004755D9" w14:paraId="1DCCFFCC" w14:textId="77777777" w:rsidTr="004359FD">
        <w:trPr>
          <w:trHeight w:val="255"/>
        </w:trPr>
        <w:tc>
          <w:tcPr>
            <w:tcW w:w="1031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D58D5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Spruce Plywood</w:t>
            </w:r>
          </w:p>
        </w:tc>
        <w:tc>
          <w:tcPr>
            <w:tcW w:w="1252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5A65D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99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C2675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400-30</w:t>
            </w:r>
          </w:p>
        </w:tc>
        <w:tc>
          <w:tcPr>
            <w:tcW w:w="976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91C4D45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E, 10, 17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S,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</w:tr>
      <w:tr w:rsidR="008C023D" w:rsidRPr="004755D9" w14:paraId="12433F5F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E03A2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E457A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C3B2D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400-60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4970FBA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E, 10, 17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S,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</w:tr>
      <w:tr w:rsidR="008C023D" w:rsidRPr="004755D9" w14:paraId="7F9A2D7C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2C919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996A7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564F3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400-10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69EA7DA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E, 10, 17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S,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</w:tr>
      <w:tr w:rsidR="008C023D" w:rsidRPr="004755D9" w14:paraId="0BEA2685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FDF56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7D8A9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F8CE1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400-30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2CC8A80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E, 10, 17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S,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</w:tr>
      <w:tr w:rsidR="008C023D" w:rsidRPr="004755D9" w14:paraId="4DFFB752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483E0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3EDC2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50CF5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400-60</w:t>
            </w:r>
          </w:p>
        </w:tc>
        <w:tc>
          <w:tcPr>
            <w:tcW w:w="97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DEF8E8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E, 10, 17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S,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</w:tr>
      <w:tr w:rsidR="008C023D" w:rsidRPr="004755D9" w14:paraId="0B4C8236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892DD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70C77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0573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700-30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CBECE9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A, B, C, E,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 13, 17, 19, 24, 27, 32, 34, N, 37, 41, P, S, 44, 48, 50, 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53, 54, 56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58, 62, 65</w:t>
            </w:r>
          </w:p>
        </w:tc>
      </w:tr>
      <w:tr w:rsidR="008C023D" w:rsidRPr="004755D9" w14:paraId="5301FAA6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C03BF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87DB7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BD2AF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700-60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6E716C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A, B, C, E,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 13, 17, 19, 24, 27, 32, 34, N, 37, 41, P, S, 44, 48, 50, 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53, 54, 56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58, 62, 65</w:t>
            </w:r>
          </w:p>
        </w:tc>
      </w:tr>
      <w:tr w:rsidR="008C023D" w:rsidRPr="004755D9" w14:paraId="1036B0EA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997E9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584CF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4D7C1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700-10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D61028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E, 10, 17, 24, 27, 32, 34, N, 37, 41, P, S, 44, 48, 50, 51, 53, 54, 56, 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62, 65</w:t>
            </w:r>
          </w:p>
        </w:tc>
      </w:tr>
      <w:tr w:rsidR="008C023D" w:rsidRPr="004755D9" w14:paraId="50B772AA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DC771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90A01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17493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700-30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1B1E552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E, 10, 17, 24, 27, 32, 34, N, 37, 41, P, S, 44, 48, 50, 51, 53, 54, 56, 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62, 65</w:t>
            </w:r>
          </w:p>
        </w:tc>
      </w:tr>
      <w:tr w:rsidR="008C023D" w:rsidRPr="004755D9" w14:paraId="3C4F3E69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6C64A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1D942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85A52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700-60</w:t>
            </w:r>
          </w:p>
        </w:tc>
        <w:tc>
          <w:tcPr>
            <w:tcW w:w="97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8DCF1C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E, 10, 17, 24, 27, 32, 34, N, 37, 41, P, S, 44, 48, 50, 51, 53, 54, 56, 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62, 65</w:t>
            </w:r>
          </w:p>
        </w:tc>
      </w:tr>
      <w:tr w:rsidR="008C023D" w:rsidRPr="004755D9" w14:paraId="38D76788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A28CC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BEE1A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A4D09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900-30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43A3A32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C, E, F, G, H, 3, I, 17, 20, 24, 27, 32, 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 P, S, 44, 48, 50, 51, 53, 54, 56, BB, 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FF,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HH, II</w:t>
            </w:r>
          </w:p>
        </w:tc>
      </w:tr>
      <w:tr w:rsidR="008C023D" w:rsidRPr="004755D9" w14:paraId="27213405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B9E4E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4DE44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FBEEE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900-60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BC7D57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C, E, F, G, H, 3, I, 17, 20, 24, 27, 32, 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 P, S, 44, 48, 50, 51, 53, 54, 56, BB, 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FF,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HH, II</w:t>
            </w:r>
          </w:p>
        </w:tc>
      </w:tr>
      <w:tr w:rsidR="008C023D" w:rsidRPr="004755D9" w14:paraId="40963F0B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56D3F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CE406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4A7BA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900-10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B35379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B, C, E, 10, F, G, H, 13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17, 20, 24, 27, 32, 34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 P, S, 50, 51, 53, 54, 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58, 62, 6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 </w:t>
            </w:r>
          </w:p>
        </w:tc>
      </w:tr>
      <w:tr w:rsidR="008C023D" w:rsidRPr="004755D9" w14:paraId="7B288397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D6D06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C6BD4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16606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900-30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543F55B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B, C, E, 10, F, G, H, 13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17, 20, 24, 27, 32, 34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P, 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44, 48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50, 51, 53, 54, 56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BB,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 FF, 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 HH, II</w:t>
            </w:r>
          </w:p>
        </w:tc>
      </w:tr>
      <w:tr w:rsidR="008C023D" w:rsidRPr="004755D9" w14:paraId="14FD47D4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D2865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3A427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D3080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900-60</w:t>
            </w:r>
          </w:p>
        </w:tc>
        <w:tc>
          <w:tcPr>
            <w:tcW w:w="97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E8A9184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B, C, E, 10, F, G, H, 13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17, 20, 24, 27, 32, 34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P, 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44, 48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50, 51, 53, 54, 56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BB,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 FF, 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 HH, II</w:t>
            </w:r>
          </w:p>
        </w:tc>
      </w:tr>
      <w:tr w:rsidR="008C023D" w:rsidRPr="004755D9" w14:paraId="1D8EACA4" w14:textId="77777777" w:rsidTr="004359FD">
        <w:trPr>
          <w:trHeight w:val="255"/>
        </w:trPr>
        <w:tc>
          <w:tcPr>
            <w:tcW w:w="1031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93F72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MDF Shelving</w:t>
            </w:r>
          </w:p>
        </w:tc>
        <w:tc>
          <w:tcPr>
            <w:tcW w:w="1252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3D16F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99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63AB5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400-30</w:t>
            </w:r>
          </w:p>
        </w:tc>
        <w:tc>
          <w:tcPr>
            <w:tcW w:w="976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C47121D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G-I,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8C023D" w:rsidRPr="004755D9" w14:paraId="1233F79B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1DBB6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67735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81EE4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400-60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BB60D95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G-I,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8C023D" w:rsidRPr="004755D9" w14:paraId="18E5C533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EAD21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4B131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E755A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400-10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68BB49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G-I,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8C023D" w:rsidRPr="004755D9" w14:paraId="25CD6A79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AFBA9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55CD6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73A6F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400-30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39931B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G-I,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8C023D" w:rsidRPr="004755D9" w14:paraId="75298EC2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A5A94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1C990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E856E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400-60</w:t>
            </w:r>
          </w:p>
        </w:tc>
        <w:tc>
          <w:tcPr>
            <w:tcW w:w="97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E1D15C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G-I,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8C023D" w:rsidRPr="004755D9" w14:paraId="43547CE7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6AE99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502AA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420DA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700-30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9D3704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10, G-I, 24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8C023D" w:rsidRPr="004755D9" w14:paraId="5B641B31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88BB4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42D71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0129C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700-60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0693E3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10, G-I, 24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8C023D" w:rsidRPr="004755D9" w14:paraId="149A84E0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41BB1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71690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9742A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700-10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8BA7801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10, G-I, 24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8C023D" w:rsidRPr="004755D9" w14:paraId="28899F49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835EF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9B9EA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E004E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700-30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82E6FF2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10, G-I, 24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8C023D" w:rsidRPr="004755D9" w14:paraId="17A56095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07D79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A6F84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4C549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700-60</w:t>
            </w:r>
          </w:p>
        </w:tc>
        <w:tc>
          <w:tcPr>
            <w:tcW w:w="976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B1736A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10, G-I, 24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8C023D" w:rsidRPr="004755D9" w14:paraId="7430A5CF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6FB03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8757B" w14:textId="77777777" w:rsidR="008C023D" w:rsidRPr="004755D9" w:rsidRDefault="008C023D" w:rsidP="004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F642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900-30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66FE24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24, 32, 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HH, OO</w:t>
            </w:r>
          </w:p>
        </w:tc>
      </w:tr>
      <w:tr w:rsidR="008C023D" w:rsidRPr="004755D9" w14:paraId="3D46A2B2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5E446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2FE76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8D513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ISO 900-60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631C6E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24, 32, 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HH, OO</w:t>
            </w:r>
          </w:p>
        </w:tc>
      </w:tr>
      <w:tr w:rsidR="008C023D" w:rsidRPr="004755D9" w14:paraId="4CAA4796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C4E5F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765D4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A759E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900-10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B0F1520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10, 24, 27, 32, 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HH, OO</w:t>
            </w:r>
          </w:p>
        </w:tc>
      </w:tr>
      <w:tr w:rsidR="008C023D" w:rsidRPr="004755D9" w14:paraId="3C9E80C5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932F7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4EFAC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B46F7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900-30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F7E5562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10, 24, 27, 32, 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HH, OO</w:t>
            </w:r>
          </w:p>
        </w:tc>
      </w:tr>
      <w:tr w:rsidR="008C023D" w:rsidRPr="004755D9" w14:paraId="23075DBD" w14:textId="77777777" w:rsidTr="004359FD">
        <w:trPr>
          <w:trHeight w:val="255"/>
        </w:trPr>
        <w:tc>
          <w:tcPr>
            <w:tcW w:w="1031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EDC2F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1D003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F43C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 900-60</w:t>
            </w:r>
          </w:p>
        </w:tc>
        <w:tc>
          <w:tcPr>
            <w:tcW w:w="97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575FEA" w14:textId="77777777" w:rsidR="008C023D" w:rsidRPr="004755D9" w:rsidRDefault="008C023D" w:rsidP="0043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A, C,  24, 27, 32, 34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W,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  <w:r w:rsidRPr="004755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HH, OO</w:t>
            </w:r>
          </w:p>
        </w:tc>
      </w:tr>
    </w:tbl>
    <w:p w14:paraId="038399EC" w14:textId="77777777" w:rsidR="008C023D" w:rsidRPr="00D2507A" w:rsidRDefault="008C023D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5F7915AD" w14:textId="6A4C9C32" w:rsidR="00C67C73" w:rsidRPr="00D2507A" w:rsidRDefault="00C67C7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320B448" w14:textId="5B07BB4D" w:rsidR="00C67C73" w:rsidRPr="00D2507A" w:rsidRDefault="00C67C7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63490D9" w14:textId="090EB0D2" w:rsidR="006C3950" w:rsidRPr="00D2507A" w:rsidRDefault="006C3950" w:rsidP="006C3950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6C3950" w:rsidRPr="00D2507A" w:rsidSect="00FA1527">
      <w:pgSz w:w="15840" w:h="12240" w:orient="landscape" w:code="1"/>
      <w:pgMar w:top="1077" w:right="1440" w:bottom="1077" w:left="1440" w:header="709" w:footer="709" w:gutter="0"/>
      <w:pgNumType w:fmt="lowerRoman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3BF932" w15:done="0"/>
  <w15:commentEx w15:paraId="527395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CDF72" w14:textId="77777777" w:rsidR="00A4450B" w:rsidRDefault="00A4450B" w:rsidP="001E78D9">
      <w:pPr>
        <w:spacing w:after="0" w:line="240" w:lineRule="auto"/>
      </w:pPr>
      <w:r>
        <w:separator/>
      </w:r>
    </w:p>
  </w:endnote>
  <w:endnote w:type="continuationSeparator" w:id="0">
    <w:p w14:paraId="0ED188FF" w14:textId="77777777" w:rsidR="00A4450B" w:rsidRDefault="00A4450B" w:rsidP="001E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4439C" w14:textId="77777777" w:rsidR="000D5740" w:rsidRDefault="000D57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846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B01A9" w14:textId="04AF6E0A" w:rsidR="000D5740" w:rsidRDefault="000D5740">
        <w:pPr>
          <w:pStyle w:val="Footer"/>
          <w:jc w:val="right"/>
        </w:pPr>
        <w:r>
          <w:fldChar w:fldCharType="begin"/>
        </w:r>
        <w:r w:rsidRPr="00FA1527">
          <w:instrText xml:space="preserve"> PAGE   \* MERGEFORMAT </w:instrText>
        </w:r>
        <w:r>
          <w:fldChar w:fldCharType="separate"/>
        </w:r>
        <w:r w:rsidR="008C023D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1E633687" w14:textId="77777777" w:rsidR="000D5740" w:rsidRDefault="000D57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78178" w14:textId="77777777" w:rsidR="000D5740" w:rsidRDefault="000D574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888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113E7" w14:textId="77777777" w:rsidR="008C023D" w:rsidRDefault="008C02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l</w:t>
        </w:r>
        <w:r>
          <w:rPr>
            <w:noProof/>
          </w:rPr>
          <w:fldChar w:fldCharType="end"/>
        </w:r>
      </w:p>
    </w:sdtContent>
  </w:sdt>
  <w:p w14:paraId="3F1577C9" w14:textId="77777777" w:rsidR="008C023D" w:rsidRDefault="008C02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FDFDE" w14:textId="77777777" w:rsidR="00A4450B" w:rsidRDefault="00A4450B" w:rsidP="001E78D9">
      <w:pPr>
        <w:spacing w:after="0" w:line="240" w:lineRule="auto"/>
      </w:pPr>
      <w:r>
        <w:separator/>
      </w:r>
    </w:p>
  </w:footnote>
  <w:footnote w:type="continuationSeparator" w:id="0">
    <w:p w14:paraId="5323F7DD" w14:textId="77777777" w:rsidR="00A4450B" w:rsidRDefault="00A4450B" w:rsidP="001E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514A0" w14:textId="77777777" w:rsidR="000D5740" w:rsidRDefault="000D57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5729E" w14:textId="77777777" w:rsidR="000D5740" w:rsidRDefault="000D57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8CF95" w14:textId="77777777" w:rsidR="000D5740" w:rsidRDefault="000D57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7E6F"/>
    <w:multiLevelType w:val="hybridMultilevel"/>
    <w:tmpl w:val="16CA9ABC"/>
    <w:lvl w:ilvl="0" w:tplc="3B4066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mes Harynuk">
    <w15:presenceInfo w15:providerId="Windows Live" w15:userId="4621875e7eac35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50"/>
    <w:rsid w:val="00001105"/>
    <w:rsid w:val="0000160D"/>
    <w:rsid w:val="000019E7"/>
    <w:rsid w:val="00001C18"/>
    <w:rsid w:val="00002750"/>
    <w:rsid w:val="0000312D"/>
    <w:rsid w:val="00004009"/>
    <w:rsid w:val="000047FE"/>
    <w:rsid w:val="0000578E"/>
    <w:rsid w:val="000071A5"/>
    <w:rsid w:val="000077F0"/>
    <w:rsid w:val="000108B8"/>
    <w:rsid w:val="0001245C"/>
    <w:rsid w:val="00013489"/>
    <w:rsid w:val="00013AEB"/>
    <w:rsid w:val="000147EA"/>
    <w:rsid w:val="000149FD"/>
    <w:rsid w:val="00015219"/>
    <w:rsid w:val="00016061"/>
    <w:rsid w:val="000164F8"/>
    <w:rsid w:val="000172DD"/>
    <w:rsid w:val="0001737D"/>
    <w:rsid w:val="000200F3"/>
    <w:rsid w:val="000207BE"/>
    <w:rsid w:val="00021363"/>
    <w:rsid w:val="000213FC"/>
    <w:rsid w:val="00022A0C"/>
    <w:rsid w:val="00023467"/>
    <w:rsid w:val="0002371F"/>
    <w:rsid w:val="0002398A"/>
    <w:rsid w:val="00023BEB"/>
    <w:rsid w:val="00026A42"/>
    <w:rsid w:val="00027C69"/>
    <w:rsid w:val="00031163"/>
    <w:rsid w:val="00031919"/>
    <w:rsid w:val="0003205E"/>
    <w:rsid w:val="00032FB6"/>
    <w:rsid w:val="0003310E"/>
    <w:rsid w:val="000331AF"/>
    <w:rsid w:val="0003437A"/>
    <w:rsid w:val="0003519E"/>
    <w:rsid w:val="0003529C"/>
    <w:rsid w:val="00035F85"/>
    <w:rsid w:val="00035FB8"/>
    <w:rsid w:val="000373B0"/>
    <w:rsid w:val="00037695"/>
    <w:rsid w:val="00037A1D"/>
    <w:rsid w:val="0004050B"/>
    <w:rsid w:val="00041F01"/>
    <w:rsid w:val="00042E59"/>
    <w:rsid w:val="0004368F"/>
    <w:rsid w:val="00043722"/>
    <w:rsid w:val="00044742"/>
    <w:rsid w:val="00044C6F"/>
    <w:rsid w:val="00045E42"/>
    <w:rsid w:val="000469C3"/>
    <w:rsid w:val="00047A13"/>
    <w:rsid w:val="00050009"/>
    <w:rsid w:val="00050A67"/>
    <w:rsid w:val="000519BB"/>
    <w:rsid w:val="00053B54"/>
    <w:rsid w:val="00056051"/>
    <w:rsid w:val="000575CE"/>
    <w:rsid w:val="00061420"/>
    <w:rsid w:val="0006240D"/>
    <w:rsid w:val="0006275A"/>
    <w:rsid w:val="000628E1"/>
    <w:rsid w:val="0006323E"/>
    <w:rsid w:val="0006345D"/>
    <w:rsid w:val="00064948"/>
    <w:rsid w:val="00064B5C"/>
    <w:rsid w:val="000655DF"/>
    <w:rsid w:val="00070332"/>
    <w:rsid w:val="00070EC6"/>
    <w:rsid w:val="00072268"/>
    <w:rsid w:val="000724CA"/>
    <w:rsid w:val="00073512"/>
    <w:rsid w:val="00073941"/>
    <w:rsid w:val="00074736"/>
    <w:rsid w:val="000748DB"/>
    <w:rsid w:val="000752D5"/>
    <w:rsid w:val="00076013"/>
    <w:rsid w:val="00076726"/>
    <w:rsid w:val="00076833"/>
    <w:rsid w:val="00076CF3"/>
    <w:rsid w:val="00076D0C"/>
    <w:rsid w:val="00080865"/>
    <w:rsid w:val="000810AC"/>
    <w:rsid w:val="00081129"/>
    <w:rsid w:val="00081192"/>
    <w:rsid w:val="00083451"/>
    <w:rsid w:val="000836B4"/>
    <w:rsid w:val="000836BA"/>
    <w:rsid w:val="00084762"/>
    <w:rsid w:val="00084D17"/>
    <w:rsid w:val="0008561C"/>
    <w:rsid w:val="00085E08"/>
    <w:rsid w:val="00087235"/>
    <w:rsid w:val="000877C6"/>
    <w:rsid w:val="000908EF"/>
    <w:rsid w:val="00090999"/>
    <w:rsid w:val="00091141"/>
    <w:rsid w:val="000919D4"/>
    <w:rsid w:val="00091F19"/>
    <w:rsid w:val="00092CCB"/>
    <w:rsid w:val="00094B09"/>
    <w:rsid w:val="000950A5"/>
    <w:rsid w:val="00095FF6"/>
    <w:rsid w:val="00096F06"/>
    <w:rsid w:val="0009714C"/>
    <w:rsid w:val="000972A9"/>
    <w:rsid w:val="00097932"/>
    <w:rsid w:val="000A0B58"/>
    <w:rsid w:val="000A0E6D"/>
    <w:rsid w:val="000A0E8B"/>
    <w:rsid w:val="000A1129"/>
    <w:rsid w:val="000A266B"/>
    <w:rsid w:val="000A4B68"/>
    <w:rsid w:val="000A65AD"/>
    <w:rsid w:val="000B0334"/>
    <w:rsid w:val="000B03E6"/>
    <w:rsid w:val="000B0453"/>
    <w:rsid w:val="000B1D84"/>
    <w:rsid w:val="000B285B"/>
    <w:rsid w:val="000B3803"/>
    <w:rsid w:val="000B3B94"/>
    <w:rsid w:val="000B3F04"/>
    <w:rsid w:val="000B4CFE"/>
    <w:rsid w:val="000B67BA"/>
    <w:rsid w:val="000C1499"/>
    <w:rsid w:val="000C20F7"/>
    <w:rsid w:val="000C2B5D"/>
    <w:rsid w:val="000C2CFF"/>
    <w:rsid w:val="000C2E66"/>
    <w:rsid w:val="000C3B2E"/>
    <w:rsid w:val="000C4546"/>
    <w:rsid w:val="000C505D"/>
    <w:rsid w:val="000C5C8D"/>
    <w:rsid w:val="000C6393"/>
    <w:rsid w:val="000C6B8A"/>
    <w:rsid w:val="000C6CE1"/>
    <w:rsid w:val="000C75AC"/>
    <w:rsid w:val="000C7934"/>
    <w:rsid w:val="000D00EE"/>
    <w:rsid w:val="000D3056"/>
    <w:rsid w:val="000D3778"/>
    <w:rsid w:val="000D427F"/>
    <w:rsid w:val="000D4B16"/>
    <w:rsid w:val="000D5441"/>
    <w:rsid w:val="000D5740"/>
    <w:rsid w:val="000D576B"/>
    <w:rsid w:val="000D6284"/>
    <w:rsid w:val="000D6460"/>
    <w:rsid w:val="000D725D"/>
    <w:rsid w:val="000D7A1A"/>
    <w:rsid w:val="000E0C77"/>
    <w:rsid w:val="000E0F6B"/>
    <w:rsid w:val="000E218B"/>
    <w:rsid w:val="000E3957"/>
    <w:rsid w:val="000E3BE2"/>
    <w:rsid w:val="000E41B8"/>
    <w:rsid w:val="000E4F6A"/>
    <w:rsid w:val="000E54E1"/>
    <w:rsid w:val="000E612E"/>
    <w:rsid w:val="000E63C1"/>
    <w:rsid w:val="000E6663"/>
    <w:rsid w:val="000F161E"/>
    <w:rsid w:val="000F29FB"/>
    <w:rsid w:val="000F2ACF"/>
    <w:rsid w:val="000F2BBA"/>
    <w:rsid w:val="000F2DA2"/>
    <w:rsid w:val="000F3542"/>
    <w:rsid w:val="000F3CD0"/>
    <w:rsid w:val="000F42FE"/>
    <w:rsid w:val="000F4E7E"/>
    <w:rsid w:val="000F7FFC"/>
    <w:rsid w:val="0010159C"/>
    <w:rsid w:val="00101F6C"/>
    <w:rsid w:val="00102907"/>
    <w:rsid w:val="00102C78"/>
    <w:rsid w:val="00103AB8"/>
    <w:rsid w:val="00103B60"/>
    <w:rsid w:val="0010408B"/>
    <w:rsid w:val="001040EE"/>
    <w:rsid w:val="00104A38"/>
    <w:rsid w:val="00104A89"/>
    <w:rsid w:val="001050A7"/>
    <w:rsid w:val="0010535D"/>
    <w:rsid w:val="00105655"/>
    <w:rsid w:val="00105BD8"/>
    <w:rsid w:val="001061C1"/>
    <w:rsid w:val="001066C7"/>
    <w:rsid w:val="001072F4"/>
    <w:rsid w:val="00110EF1"/>
    <w:rsid w:val="0011158B"/>
    <w:rsid w:val="001122B5"/>
    <w:rsid w:val="001122E9"/>
    <w:rsid w:val="001123F3"/>
    <w:rsid w:val="00112898"/>
    <w:rsid w:val="00114834"/>
    <w:rsid w:val="0011604A"/>
    <w:rsid w:val="0011619E"/>
    <w:rsid w:val="00117747"/>
    <w:rsid w:val="00120585"/>
    <w:rsid w:val="00122201"/>
    <w:rsid w:val="00122226"/>
    <w:rsid w:val="00122882"/>
    <w:rsid w:val="00122C8F"/>
    <w:rsid w:val="00123CF4"/>
    <w:rsid w:val="00124C83"/>
    <w:rsid w:val="00125496"/>
    <w:rsid w:val="0012556E"/>
    <w:rsid w:val="0012650E"/>
    <w:rsid w:val="00126CDC"/>
    <w:rsid w:val="00127074"/>
    <w:rsid w:val="00131903"/>
    <w:rsid w:val="00133127"/>
    <w:rsid w:val="001342B8"/>
    <w:rsid w:val="00134ED2"/>
    <w:rsid w:val="0013529E"/>
    <w:rsid w:val="00135441"/>
    <w:rsid w:val="001355CA"/>
    <w:rsid w:val="00137B5E"/>
    <w:rsid w:val="00137DC0"/>
    <w:rsid w:val="001401DC"/>
    <w:rsid w:val="00140B4A"/>
    <w:rsid w:val="00141438"/>
    <w:rsid w:val="001414B6"/>
    <w:rsid w:val="001423A9"/>
    <w:rsid w:val="0014316E"/>
    <w:rsid w:val="00143498"/>
    <w:rsid w:val="001446DB"/>
    <w:rsid w:val="00144B8B"/>
    <w:rsid w:val="00144F35"/>
    <w:rsid w:val="001457A0"/>
    <w:rsid w:val="001460D1"/>
    <w:rsid w:val="0014670A"/>
    <w:rsid w:val="001479B5"/>
    <w:rsid w:val="001506E9"/>
    <w:rsid w:val="00150E61"/>
    <w:rsid w:val="00151277"/>
    <w:rsid w:val="001521C9"/>
    <w:rsid w:val="00152427"/>
    <w:rsid w:val="001528A1"/>
    <w:rsid w:val="00155CCF"/>
    <w:rsid w:val="00156825"/>
    <w:rsid w:val="001571FD"/>
    <w:rsid w:val="00157260"/>
    <w:rsid w:val="001576A8"/>
    <w:rsid w:val="0015774C"/>
    <w:rsid w:val="00157F4D"/>
    <w:rsid w:val="00160AD3"/>
    <w:rsid w:val="00160EC5"/>
    <w:rsid w:val="00161679"/>
    <w:rsid w:val="00161D69"/>
    <w:rsid w:val="00161EB8"/>
    <w:rsid w:val="00162040"/>
    <w:rsid w:val="0016237A"/>
    <w:rsid w:val="001645F5"/>
    <w:rsid w:val="00164A04"/>
    <w:rsid w:val="00167043"/>
    <w:rsid w:val="00167C31"/>
    <w:rsid w:val="00167F6C"/>
    <w:rsid w:val="00170349"/>
    <w:rsid w:val="00171796"/>
    <w:rsid w:val="00174DED"/>
    <w:rsid w:val="00176319"/>
    <w:rsid w:val="00177134"/>
    <w:rsid w:val="0017788E"/>
    <w:rsid w:val="00180314"/>
    <w:rsid w:val="00180B2B"/>
    <w:rsid w:val="00181FCC"/>
    <w:rsid w:val="0018312A"/>
    <w:rsid w:val="00183189"/>
    <w:rsid w:val="00184036"/>
    <w:rsid w:val="00184AA5"/>
    <w:rsid w:val="00184C9F"/>
    <w:rsid w:val="00186022"/>
    <w:rsid w:val="001870EA"/>
    <w:rsid w:val="00187249"/>
    <w:rsid w:val="0018768E"/>
    <w:rsid w:val="0018788F"/>
    <w:rsid w:val="00191018"/>
    <w:rsid w:val="0019132F"/>
    <w:rsid w:val="00192116"/>
    <w:rsid w:val="00192B0E"/>
    <w:rsid w:val="00192C31"/>
    <w:rsid w:val="00193DCA"/>
    <w:rsid w:val="001944FD"/>
    <w:rsid w:val="001945B9"/>
    <w:rsid w:val="00195ADC"/>
    <w:rsid w:val="0019694B"/>
    <w:rsid w:val="00197C90"/>
    <w:rsid w:val="001A2289"/>
    <w:rsid w:val="001A24EB"/>
    <w:rsid w:val="001A298B"/>
    <w:rsid w:val="001A2EFA"/>
    <w:rsid w:val="001A34A3"/>
    <w:rsid w:val="001A4187"/>
    <w:rsid w:val="001A41AB"/>
    <w:rsid w:val="001A49D1"/>
    <w:rsid w:val="001A76D8"/>
    <w:rsid w:val="001A7FA5"/>
    <w:rsid w:val="001B0031"/>
    <w:rsid w:val="001B0A85"/>
    <w:rsid w:val="001B0DE5"/>
    <w:rsid w:val="001B12F7"/>
    <w:rsid w:val="001B1B2B"/>
    <w:rsid w:val="001B39B2"/>
    <w:rsid w:val="001B4128"/>
    <w:rsid w:val="001B4B99"/>
    <w:rsid w:val="001B4E9E"/>
    <w:rsid w:val="001B5AE4"/>
    <w:rsid w:val="001B5C26"/>
    <w:rsid w:val="001B654D"/>
    <w:rsid w:val="001B6B31"/>
    <w:rsid w:val="001B700F"/>
    <w:rsid w:val="001B73B2"/>
    <w:rsid w:val="001C2878"/>
    <w:rsid w:val="001C41FF"/>
    <w:rsid w:val="001C4E8E"/>
    <w:rsid w:val="001C5198"/>
    <w:rsid w:val="001C524E"/>
    <w:rsid w:val="001C5353"/>
    <w:rsid w:val="001C663F"/>
    <w:rsid w:val="001C74EF"/>
    <w:rsid w:val="001D0929"/>
    <w:rsid w:val="001D0D43"/>
    <w:rsid w:val="001D0E1E"/>
    <w:rsid w:val="001D15FC"/>
    <w:rsid w:val="001D1D65"/>
    <w:rsid w:val="001D205A"/>
    <w:rsid w:val="001D20FC"/>
    <w:rsid w:val="001D4819"/>
    <w:rsid w:val="001D4DF9"/>
    <w:rsid w:val="001D5D9E"/>
    <w:rsid w:val="001E1944"/>
    <w:rsid w:val="001E1AC3"/>
    <w:rsid w:val="001E3842"/>
    <w:rsid w:val="001E5078"/>
    <w:rsid w:val="001E528F"/>
    <w:rsid w:val="001E5646"/>
    <w:rsid w:val="001E5B67"/>
    <w:rsid w:val="001E5E2B"/>
    <w:rsid w:val="001E5E8E"/>
    <w:rsid w:val="001E66AA"/>
    <w:rsid w:val="001E75A8"/>
    <w:rsid w:val="001E7668"/>
    <w:rsid w:val="001E7873"/>
    <w:rsid w:val="001E78B4"/>
    <w:rsid w:val="001E78D9"/>
    <w:rsid w:val="001F04B0"/>
    <w:rsid w:val="001F109D"/>
    <w:rsid w:val="001F205F"/>
    <w:rsid w:val="001F2145"/>
    <w:rsid w:val="001F2419"/>
    <w:rsid w:val="001F2703"/>
    <w:rsid w:val="001F2870"/>
    <w:rsid w:val="001F6884"/>
    <w:rsid w:val="001F743D"/>
    <w:rsid w:val="002002B5"/>
    <w:rsid w:val="00201470"/>
    <w:rsid w:val="00201931"/>
    <w:rsid w:val="00201A76"/>
    <w:rsid w:val="00202EFA"/>
    <w:rsid w:val="00203ADA"/>
    <w:rsid w:val="0020410E"/>
    <w:rsid w:val="00204423"/>
    <w:rsid w:val="00204CC0"/>
    <w:rsid w:val="00204E59"/>
    <w:rsid w:val="00204FAE"/>
    <w:rsid w:val="002051DF"/>
    <w:rsid w:val="002055C2"/>
    <w:rsid w:val="00206330"/>
    <w:rsid w:val="00206410"/>
    <w:rsid w:val="00206699"/>
    <w:rsid w:val="002067F5"/>
    <w:rsid w:val="00206948"/>
    <w:rsid w:val="00206D8F"/>
    <w:rsid w:val="00206D91"/>
    <w:rsid w:val="00206DAF"/>
    <w:rsid w:val="00207D06"/>
    <w:rsid w:val="00211B09"/>
    <w:rsid w:val="0021242E"/>
    <w:rsid w:val="00213BB8"/>
    <w:rsid w:val="002142F8"/>
    <w:rsid w:val="00214744"/>
    <w:rsid w:val="00214B95"/>
    <w:rsid w:val="0021520C"/>
    <w:rsid w:val="0021537B"/>
    <w:rsid w:val="00215B90"/>
    <w:rsid w:val="00216160"/>
    <w:rsid w:val="00216230"/>
    <w:rsid w:val="00216A60"/>
    <w:rsid w:val="00217D46"/>
    <w:rsid w:val="002201AB"/>
    <w:rsid w:val="00221D69"/>
    <w:rsid w:val="00222B37"/>
    <w:rsid w:val="00223923"/>
    <w:rsid w:val="0022416C"/>
    <w:rsid w:val="00224343"/>
    <w:rsid w:val="00224493"/>
    <w:rsid w:val="00224C6D"/>
    <w:rsid w:val="00231E38"/>
    <w:rsid w:val="00232222"/>
    <w:rsid w:val="002327F3"/>
    <w:rsid w:val="00232DBC"/>
    <w:rsid w:val="00233250"/>
    <w:rsid w:val="00233886"/>
    <w:rsid w:val="00233C0A"/>
    <w:rsid w:val="00234471"/>
    <w:rsid w:val="00234742"/>
    <w:rsid w:val="002369E4"/>
    <w:rsid w:val="00236B81"/>
    <w:rsid w:val="0023726B"/>
    <w:rsid w:val="002374BF"/>
    <w:rsid w:val="00237667"/>
    <w:rsid w:val="00240EA9"/>
    <w:rsid w:val="002413AC"/>
    <w:rsid w:val="00241BDE"/>
    <w:rsid w:val="002423E1"/>
    <w:rsid w:val="002424F0"/>
    <w:rsid w:val="0024297C"/>
    <w:rsid w:val="0024453D"/>
    <w:rsid w:val="00244D5C"/>
    <w:rsid w:val="0024500F"/>
    <w:rsid w:val="00245841"/>
    <w:rsid w:val="00245ADE"/>
    <w:rsid w:val="00246121"/>
    <w:rsid w:val="00246403"/>
    <w:rsid w:val="0024684A"/>
    <w:rsid w:val="00246FEF"/>
    <w:rsid w:val="002472A5"/>
    <w:rsid w:val="002477E8"/>
    <w:rsid w:val="00250009"/>
    <w:rsid w:val="00251315"/>
    <w:rsid w:val="002528EF"/>
    <w:rsid w:val="002535C7"/>
    <w:rsid w:val="00253DE2"/>
    <w:rsid w:val="00253E48"/>
    <w:rsid w:val="00254CEA"/>
    <w:rsid w:val="0025523E"/>
    <w:rsid w:val="00256120"/>
    <w:rsid w:val="002561A2"/>
    <w:rsid w:val="0025652D"/>
    <w:rsid w:val="00256EBD"/>
    <w:rsid w:val="00257214"/>
    <w:rsid w:val="002600C9"/>
    <w:rsid w:val="0026048F"/>
    <w:rsid w:val="00260767"/>
    <w:rsid w:val="002610EA"/>
    <w:rsid w:val="002619F8"/>
    <w:rsid w:val="002621B9"/>
    <w:rsid w:val="00262354"/>
    <w:rsid w:val="00262410"/>
    <w:rsid w:val="0026539D"/>
    <w:rsid w:val="00265862"/>
    <w:rsid w:val="00265F63"/>
    <w:rsid w:val="00266C25"/>
    <w:rsid w:val="00267586"/>
    <w:rsid w:val="0026785C"/>
    <w:rsid w:val="00267929"/>
    <w:rsid w:val="00270677"/>
    <w:rsid w:val="00270EE9"/>
    <w:rsid w:val="00271AA5"/>
    <w:rsid w:val="00271F63"/>
    <w:rsid w:val="00272451"/>
    <w:rsid w:val="00273A0F"/>
    <w:rsid w:val="002744F9"/>
    <w:rsid w:val="002747A2"/>
    <w:rsid w:val="0027546E"/>
    <w:rsid w:val="002760C5"/>
    <w:rsid w:val="00276697"/>
    <w:rsid w:val="002770B5"/>
    <w:rsid w:val="00277449"/>
    <w:rsid w:val="00277FAC"/>
    <w:rsid w:val="00280878"/>
    <w:rsid w:val="00280AF7"/>
    <w:rsid w:val="00280CF6"/>
    <w:rsid w:val="00280D94"/>
    <w:rsid w:val="00281A14"/>
    <w:rsid w:val="00282059"/>
    <w:rsid w:val="00282060"/>
    <w:rsid w:val="0028274E"/>
    <w:rsid w:val="00282D70"/>
    <w:rsid w:val="002830E7"/>
    <w:rsid w:val="002836ED"/>
    <w:rsid w:val="002867D6"/>
    <w:rsid w:val="00287577"/>
    <w:rsid w:val="002900EA"/>
    <w:rsid w:val="00290468"/>
    <w:rsid w:val="002904E8"/>
    <w:rsid w:val="00290A1E"/>
    <w:rsid w:val="00291148"/>
    <w:rsid w:val="0029186A"/>
    <w:rsid w:val="00294913"/>
    <w:rsid w:val="00295336"/>
    <w:rsid w:val="0029566E"/>
    <w:rsid w:val="002965AE"/>
    <w:rsid w:val="00296C27"/>
    <w:rsid w:val="00296C65"/>
    <w:rsid w:val="00296FED"/>
    <w:rsid w:val="002A04D3"/>
    <w:rsid w:val="002A0BAD"/>
    <w:rsid w:val="002A0CEB"/>
    <w:rsid w:val="002A0F0B"/>
    <w:rsid w:val="002A1AC6"/>
    <w:rsid w:val="002A231F"/>
    <w:rsid w:val="002A2977"/>
    <w:rsid w:val="002A2E09"/>
    <w:rsid w:val="002A3346"/>
    <w:rsid w:val="002A3524"/>
    <w:rsid w:val="002A3720"/>
    <w:rsid w:val="002A40B9"/>
    <w:rsid w:val="002A42EE"/>
    <w:rsid w:val="002A4FF1"/>
    <w:rsid w:val="002A50CF"/>
    <w:rsid w:val="002A6357"/>
    <w:rsid w:val="002A70A3"/>
    <w:rsid w:val="002B0FC1"/>
    <w:rsid w:val="002B10BF"/>
    <w:rsid w:val="002B178B"/>
    <w:rsid w:val="002B3534"/>
    <w:rsid w:val="002B3C35"/>
    <w:rsid w:val="002B4BF5"/>
    <w:rsid w:val="002B4C5D"/>
    <w:rsid w:val="002B4FFB"/>
    <w:rsid w:val="002B5518"/>
    <w:rsid w:val="002B5F9E"/>
    <w:rsid w:val="002B7190"/>
    <w:rsid w:val="002B744A"/>
    <w:rsid w:val="002B7BC9"/>
    <w:rsid w:val="002B7CC7"/>
    <w:rsid w:val="002C1C3B"/>
    <w:rsid w:val="002C2FBB"/>
    <w:rsid w:val="002C34A5"/>
    <w:rsid w:val="002C40E3"/>
    <w:rsid w:val="002C46CB"/>
    <w:rsid w:val="002C4B47"/>
    <w:rsid w:val="002C744E"/>
    <w:rsid w:val="002D0216"/>
    <w:rsid w:val="002D0546"/>
    <w:rsid w:val="002D0954"/>
    <w:rsid w:val="002D1155"/>
    <w:rsid w:val="002D1F79"/>
    <w:rsid w:val="002D33A1"/>
    <w:rsid w:val="002D3A5C"/>
    <w:rsid w:val="002D4CA3"/>
    <w:rsid w:val="002D5BF6"/>
    <w:rsid w:val="002D625F"/>
    <w:rsid w:val="002D6390"/>
    <w:rsid w:val="002D6A06"/>
    <w:rsid w:val="002D7D48"/>
    <w:rsid w:val="002E0B6C"/>
    <w:rsid w:val="002E0D71"/>
    <w:rsid w:val="002E1870"/>
    <w:rsid w:val="002E19EF"/>
    <w:rsid w:val="002E2758"/>
    <w:rsid w:val="002E3053"/>
    <w:rsid w:val="002E3C4D"/>
    <w:rsid w:val="002E4424"/>
    <w:rsid w:val="002E44D7"/>
    <w:rsid w:val="002E5486"/>
    <w:rsid w:val="002E64AF"/>
    <w:rsid w:val="002E6CB9"/>
    <w:rsid w:val="002E7695"/>
    <w:rsid w:val="002F0309"/>
    <w:rsid w:val="002F18BC"/>
    <w:rsid w:val="002F1D9A"/>
    <w:rsid w:val="002F2585"/>
    <w:rsid w:val="002F2AA2"/>
    <w:rsid w:val="002F358A"/>
    <w:rsid w:val="002F4780"/>
    <w:rsid w:val="002F58FB"/>
    <w:rsid w:val="002F5A7D"/>
    <w:rsid w:val="002F694B"/>
    <w:rsid w:val="002F6DE3"/>
    <w:rsid w:val="002F7107"/>
    <w:rsid w:val="002F7747"/>
    <w:rsid w:val="002F78F8"/>
    <w:rsid w:val="002F7BCC"/>
    <w:rsid w:val="00301090"/>
    <w:rsid w:val="0030150E"/>
    <w:rsid w:val="00301605"/>
    <w:rsid w:val="00301880"/>
    <w:rsid w:val="00301A9B"/>
    <w:rsid w:val="00302188"/>
    <w:rsid w:val="0030230C"/>
    <w:rsid w:val="003025E1"/>
    <w:rsid w:val="0030266D"/>
    <w:rsid w:val="00303292"/>
    <w:rsid w:val="00303776"/>
    <w:rsid w:val="00303BED"/>
    <w:rsid w:val="003041EA"/>
    <w:rsid w:val="003049DF"/>
    <w:rsid w:val="003051EC"/>
    <w:rsid w:val="00305606"/>
    <w:rsid w:val="003057C6"/>
    <w:rsid w:val="00307408"/>
    <w:rsid w:val="003103A8"/>
    <w:rsid w:val="00310ABE"/>
    <w:rsid w:val="00310B02"/>
    <w:rsid w:val="00312733"/>
    <w:rsid w:val="00314EF9"/>
    <w:rsid w:val="0031527C"/>
    <w:rsid w:val="00315533"/>
    <w:rsid w:val="003174FE"/>
    <w:rsid w:val="00317570"/>
    <w:rsid w:val="00320839"/>
    <w:rsid w:val="00320B7E"/>
    <w:rsid w:val="00320BB8"/>
    <w:rsid w:val="0032137E"/>
    <w:rsid w:val="00321AD2"/>
    <w:rsid w:val="00322305"/>
    <w:rsid w:val="003224AB"/>
    <w:rsid w:val="003240F1"/>
    <w:rsid w:val="00324843"/>
    <w:rsid w:val="00324B24"/>
    <w:rsid w:val="00324D6C"/>
    <w:rsid w:val="00325940"/>
    <w:rsid w:val="003268D6"/>
    <w:rsid w:val="00327724"/>
    <w:rsid w:val="00327D59"/>
    <w:rsid w:val="00327DCA"/>
    <w:rsid w:val="003306F3"/>
    <w:rsid w:val="00330801"/>
    <w:rsid w:val="00331DB1"/>
    <w:rsid w:val="003337FD"/>
    <w:rsid w:val="0033386F"/>
    <w:rsid w:val="0033432D"/>
    <w:rsid w:val="00334B37"/>
    <w:rsid w:val="00334C77"/>
    <w:rsid w:val="003365AD"/>
    <w:rsid w:val="003371B8"/>
    <w:rsid w:val="00337581"/>
    <w:rsid w:val="003378B3"/>
    <w:rsid w:val="00340156"/>
    <w:rsid w:val="00340F71"/>
    <w:rsid w:val="003418E9"/>
    <w:rsid w:val="00341CE8"/>
    <w:rsid w:val="00341F0E"/>
    <w:rsid w:val="00344000"/>
    <w:rsid w:val="00344AF2"/>
    <w:rsid w:val="00344D0A"/>
    <w:rsid w:val="00346501"/>
    <w:rsid w:val="0034655F"/>
    <w:rsid w:val="00346A18"/>
    <w:rsid w:val="00346DC8"/>
    <w:rsid w:val="00346FAD"/>
    <w:rsid w:val="00347BEA"/>
    <w:rsid w:val="00347F61"/>
    <w:rsid w:val="00347FC9"/>
    <w:rsid w:val="00350534"/>
    <w:rsid w:val="00351066"/>
    <w:rsid w:val="003515E4"/>
    <w:rsid w:val="00351AAA"/>
    <w:rsid w:val="003521A4"/>
    <w:rsid w:val="003522E4"/>
    <w:rsid w:val="00352CD4"/>
    <w:rsid w:val="00353A77"/>
    <w:rsid w:val="00353EB0"/>
    <w:rsid w:val="00354323"/>
    <w:rsid w:val="00354614"/>
    <w:rsid w:val="003553D2"/>
    <w:rsid w:val="00356B4E"/>
    <w:rsid w:val="00357770"/>
    <w:rsid w:val="0036023E"/>
    <w:rsid w:val="00360418"/>
    <w:rsid w:val="003609F2"/>
    <w:rsid w:val="00360D8B"/>
    <w:rsid w:val="00361C9F"/>
    <w:rsid w:val="00362141"/>
    <w:rsid w:val="003623DA"/>
    <w:rsid w:val="003624F9"/>
    <w:rsid w:val="003625D0"/>
    <w:rsid w:val="00362C4C"/>
    <w:rsid w:val="00364CFD"/>
    <w:rsid w:val="00365389"/>
    <w:rsid w:val="0036608E"/>
    <w:rsid w:val="003661AE"/>
    <w:rsid w:val="00367561"/>
    <w:rsid w:val="00367C77"/>
    <w:rsid w:val="00370CF3"/>
    <w:rsid w:val="00371172"/>
    <w:rsid w:val="003721B7"/>
    <w:rsid w:val="00372822"/>
    <w:rsid w:val="0037293E"/>
    <w:rsid w:val="00372B5C"/>
    <w:rsid w:val="0037320A"/>
    <w:rsid w:val="00373267"/>
    <w:rsid w:val="00373C25"/>
    <w:rsid w:val="00373E4B"/>
    <w:rsid w:val="0037618E"/>
    <w:rsid w:val="00376320"/>
    <w:rsid w:val="00380501"/>
    <w:rsid w:val="003808DC"/>
    <w:rsid w:val="00380D9A"/>
    <w:rsid w:val="0038187F"/>
    <w:rsid w:val="00381A66"/>
    <w:rsid w:val="003822C4"/>
    <w:rsid w:val="003831BB"/>
    <w:rsid w:val="00383AE4"/>
    <w:rsid w:val="0038467D"/>
    <w:rsid w:val="003852E6"/>
    <w:rsid w:val="003853D4"/>
    <w:rsid w:val="003863D1"/>
    <w:rsid w:val="00386F6E"/>
    <w:rsid w:val="00390261"/>
    <w:rsid w:val="00390353"/>
    <w:rsid w:val="00390DAC"/>
    <w:rsid w:val="00390EFF"/>
    <w:rsid w:val="00390FD0"/>
    <w:rsid w:val="0039101C"/>
    <w:rsid w:val="00391592"/>
    <w:rsid w:val="00392419"/>
    <w:rsid w:val="00392571"/>
    <w:rsid w:val="00392B24"/>
    <w:rsid w:val="00392B92"/>
    <w:rsid w:val="003930C5"/>
    <w:rsid w:val="003935EB"/>
    <w:rsid w:val="00394273"/>
    <w:rsid w:val="00394326"/>
    <w:rsid w:val="0039698F"/>
    <w:rsid w:val="0039775D"/>
    <w:rsid w:val="003A0242"/>
    <w:rsid w:val="003A0614"/>
    <w:rsid w:val="003A0D2A"/>
    <w:rsid w:val="003A1293"/>
    <w:rsid w:val="003A1564"/>
    <w:rsid w:val="003A1B10"/>
    <w:rsid w:val="003A1E98"/>
    <w:rsid w:val="003A3650"/>
    <w:rsid w:val="003A6A35"/>
    <w:rsid w:val="003A6F12"/>
    <w:rsid w:val="003A7E28"/>
    <w:rsid w:val="003B027E"/>
    <w:rsid w:val="003B0860"/>
    <w:rsid w:val="003B1193"/>
    <w:rsid w:val="003B13DD"/>
    <w:rsid w:val="003B184D"/>
    <w:rsid w:val="003B1C30"/>
    <w:rsid w:val="003B1F9D"/>
    <w:rsid w:val="003B24AA"/>
    <w:rsid w:val="003B31C6"/>
    <w:rsid w:val="003B3423"/>
    <w:rsid w:val="003B34B9"/>
    <w:rsid w:val="003B3852"/>
    <w:rsid w:val="003B4778"/>
    <w:rsid w:val="003B5984"/>
    <w:rsid w:val="003B7367"/>
    <w:rsid w:val="003B763E"/>
    <w:rsid w:val="003B792A"/>
    <w:rsid w:val="003B7A1A"/>
    <w:rsid w:val="003B7EDA"/>
    <w:rsid w:val="003C05F2"/>
    <w:rsid w:val="003C110A"/>
    <w:rsid w:val="003C1133"/>
    <w:rsid w:val="003C2EC0"/>
    <w:rsid w:val="003C3198"/>
    <w:rsid w:val="003C3E54"/>
    <w:rsid w:val="003C4487"/>
    <w:rsid w:val="003C4517"/>
    <w:rsid w:val="003C4EE5"/>
    <w:rsid w:val="003C6AC1"/>
    <w:rsid w:val="003C7352"/>
    <w:rsid w:val="003D017F"/>
    <w:rsid w:val="003D06D6"/>
    <w:rsid w:val="003D0E68"/>
    <w:rsid w:val="003D14C3"/>
    <w:rsid w:val="003D14E6"/>
    <w:rsid w:val="003D3387"/>
    <w:rsid w:val="003D3672"/>
    <w:rsid w:val="003D3CBB"/>
    <w:rsid w:val="003D413C"/>
    <w:rsid w:val="003D43C1"/>
    <w:rsid w:val="003D5869"/>
    <w:rsid w:val="003D5990"/>
    <w:rsid w:val="003D5AE1"/>
    <w:rsid w:val="003D5B13"/>
    <w:rsid w:val="003D5E92"/>
    <w:rsid w:val="003D663F"/>
    <w:rsid w:val="003D71A6"/>
    <w:rsid w:val="003D7BCE"/>
    <w:rsid w:val="003D7DF7"/>
    <w:rsid w:val="003E051A"/>
    <w:rsid w:val="003E09EA"/>
    <w:rsid w:val="003E0C8F"/>
    <w:rsid w:val="003E18AE"/>
    <w:rsid w:val="003E1F7D"/>
    <w:rsid w:val="003E32A4"/>
    <w:rsid w:val="003E3572"/>
    <w:rsid w:val="003E40DA"/>
    <w:rsid w:val="003E518A"/>
    <w:rsid w:val="003E52B1"/>
    <w:rsid w:val="003E5B14"/>
    <w:rsid w:val="003E5B62"/>
    <w:rsid w:val="003E6178"/>
    <w:rsid w:val="003E72C4"/>
    <w:rsid w:val="003E7D29"/>
    <w:rsid w:val="003F031D"/>
    <w:rsid w:val="003F1158"/>
    <w:rsid w:val="003F1E77"/>
    <w:rsid w:val="003F2950"/>
    <w:rsid w:val="003F2DEB"/>
    <w:rsid w:val="003F4F99"/>
    <w:rsid w:val="003F662D"/>
    <w:rsid w:val="003F678E"/>
    <w:rsid w:val="003F685C"/>
    <w:rsid w:val="00400098"/>
    <w:rsid w:val="00401FB9"/>
    <w:rsid w:val="00402BA7"/>
    <w:rsid w:val="004033EC"/>
    <w:rsid w:val="00403BCA"/>
    <w:rsid w:val="00405F35"/>
    <w:rsid w:val="00406933"/>
    <w:rsid w:val="0040756A"/>
    <w:rsid w:val="00407DAC"/>
    <w:rsid w:val="00407FF8"/>
    <w:rsid w:val="004117AB"/>
    <w:rsid w:val="00411B25"/>
    <w:rsid w:val="0041256B"/>
    <w:rsid w:val="00412F15"/>
    <w:rsid w:val="0041302D"/>
    <w:rsid w:val="00413E7D"/>
    <w:rsid w:val="00413FA2"/>
    <w:rsid w:val="004141B5"/>
    <w:rsid w:val="00415650"/>
    <w:rsid w:val="00416E5B"/>
    <w:rsid w:val="0041751A"/>
    <w:rsid w:val="0041762E"/>
    <w:rsid w:val="00420265"/>
    <w:rsid w:val="004206F3"/>
    <w:rsid w:val="00420F39"/>
    <w:rsid w:val="00422049"/>
    <w:rsid w:val="00422710"/>
    <w:rsid w:val="004230E1"/>
    <w:rsid w:val="00424CB6"/>
    <w:rsid w:val="0042561F"/>
    <w:rsid w:val="00425E2F"/>
    <w:rsid w:val="0042652E"/>
    <w:rsid w:val="00426699"/>
    <w:rsid w:val="00426E2A"/>
    <w:rsid w:val="004271D5"/>
    <w:rsid w:val="004277A6"/>
    <w:rsid w:val="004306B3"/>
    <w:rsid w:val="004308F9"/>
    <w:rsid w:val="00430A20"/>
    <w:rsid w:val="00431043"/>
    <w:rsid w:val="0043109F"/>
    <w:rsid w:val="004316DB"/>
    <w:rsid w:val="0043323B"/>
    <w:rsid w:val="004362C2"/>
    <w:rsid w:val="00437594"/>
    <w:rsid w:val="00437CAA"/>
    <w:rsid w:val="00441C0A"/>
    <w:rsid w:val="00443128"/>
    <w:rsid w:val="0044430A"/>
    <w:rsid w:val="00444374"/>
    <w:rsid w:val="0044545A"/>
    <w:rsid w:val="00445C50"/>
    <w:rsid w:val="00446E74"/>
    <w:rsid w:val="00447857"/>
    <w:rsid w:val="00447F09"/>
    <w:rsid w:val="00450181"/>
    <w:rsid w:val="004501D8"/>
    <w:rsid w:val="00450BC3"/>
    <w:rsid w:val="00451689"/>
    <w:rsid w:val="00454B28"/>
    <w:rsid w:val="004550A4"/>
    <w:rsid w:val="00455974"/>
    <w:rsid w:val="00456DDF"/>
    <w:rsid w:val="00460343"/>
    <w:rsid w:val="00460AB3"/>
    <w:rsid w:val="00460CD1"/>
    <w:rsid w:val="00460F16"/>
    <w:rsid w:val="00462498"/>
    <w:rsid w:val="004625C9"/>
    <w:rsid w:val="00462C79"/>
    <w:rsid w:val="004638FE"/>
    <w:rsid w:val="004649DB"/>
    <w:rsid w:val="00465D21"/>
    <w:rsid w:val="00467D31"/>
    <w:rsid w:val="00467D56"/>
    <w:rsid w:val="00470770"/>
    <w:rsid w:val="00470930"/>
    <w:rsid w:val="004718CB"/>
    <w:rsid w:val="0047223B"/>
    <w:rsid w:val="00472D92"/>
    <w:rsid w:val="00472E32"/>
    <w:rsid w:val="004730D4"/>
    <w:rsid w:val="00473FEA"/>
    <w:rsid w:val="004756E4"/>
    <w:rsid w:val="004759FF"/>
    <w:rsid w:val="00475B07"/>
    <w:rsid w:val="00476EAF"/>
    <w:rsid w:val="00477BE3"/>
    <w:rsid w:val="0048015D"/>
    <w:rsid w:val="00480C47"/>
    <w:rsid w:val="00481353"/>
    <w:rsid w:val="004814A2"/>
    <w:rsid w:val="00481553"/>
    <w:rsid w:val="00481649"/>
    <w:rsid w:val="0048246E"/>
    <w:rsid w:val="004826B8"/>
    <w:rsid w:val="00483094"/>
    <w:rsid w:val="004838DC"/>
    <w:rsid w:val="00483A8F"/>
    <w:rsid w:val="00483FFF"/>
    <w:rsid w:val="00484C34"/>
    <w:rsid w:val="00484C6D"/>
    <w:rsid w:val="0048604E"/>
    <w:rsid w:val="0048622C"/>
    <w:rsid w:val="004862AC"/>
    <w:rsid w:val="004877E5"/>
    <w:rsid w:val="00487D65"/>
    <w:rsid w:val="004904BE"/>
    <w:rsid w:val="00491235"/>
    <w:rsid w:val="00491525"/>
    <w:rsid w:val="00491D2E"/>
    <w:rsid w:val="0049234A"/>
    <w:rsid w:val="004926A3"/>
    <w:rsid w:val="00493024"/>
    <w:rsid w:val="004931A4"/>
    <w:rsid w:val="004939BF"/>
    <w:rsid w:val="00494006"/>
    <w:rsid w:val="0049478A"/>
    <w:rsid w:val="00494E9E"/>
    <w:rsid w:val="00495022"/>
    <w:rsid w:val="004950A6"/>
    <w:rsid w:val="00495308"/>
    <w:rsid w:val="00495641"/>
    <w:rsid w:val="00496AD8"/>
    <w:rsid w:val="004970F0"/>
    <w:rsid w:val="004975BD"/>
    <w:rsid w:val="00497DC8"/>
    <w:rsid w:val="004A0161"/>
    <w:rsid w:val="004A06FC"/>
    <w:rsid w:val="004A153E"/>
    <w:rsid w:val="004A1FC7"/>
    <w:rsid w:val="004A33D2"/>
    <w:rsid w:val="004A3725"/>
    <w:rsid w:val="004A607F"/>
    <w:rsid w:val="004A60DF"/>
    <w:rsid w:val="004A75A6"/>
    <w:rsid w:val="004A75B7"/>
    <w:rsid w:val="004A7997"/>
    <w:rsid w:val="004B1A0B"/>
    <w:rsid w:val="004B2677"/>
    <w:rsid w:val="004B2E40"/>
    <w:rsid w:val="004B312B"/>
    <w:rsid w:val="004B452D"/>
    <w:rsid w:val="004B565D"/>
    <w:rsid w:val="004B5F66"/>
    <w:rsid w:val="004B788F"/>
    <w:rsid w:val="004C15E8"/>
    <w:rsid w:val="004C18E5"/>
    <w:rsid w:val="004C1901"/>
    <w:rsid w:val="004C1DA3"/>
    <w:rsid w:val="004C29F0"/>
    <w:rsid w:val="004C2CD6"/>
    <w:rsid w:val="004C38FC"/>
    <w:rsid w:val="004C40F2"/>
    <w:rsid w:val="004C512F"/>
    <w:rsid w:val="004C677B"/>
    <w:rsid w:val="004C71E5"/>
    <w:rsid w:val="004C759E"/>
    <w:rsid w:val="004C7E6F"/>
    <w:rsid w:val="004C7FA9"/>
    <w:rsid w:val="004D0139"/>
    <w:rsid w:val="004D0D10"/>
    <w:rsid w:val="004D0DDC"/>
    <w:rsid w:val="004D1E53"/>
    <w:rsid w:val="004D247D"/>
    <w:rsid w:val="004D3002"/>
    <w:rsid w:val="004D3EE3"/>
    <w:rsid w:val="004D45A9"/>
    <w:rsid w:val="004D59C1"/>
    <w:rsid w:val="004D5BEF"/>
    <w:rsid w:val="004D5ECC"/>
    <w:rsid w:val="004D667E"/>
    <w:rsid w:val="004D6703"/>
    <w:rsid w:val="004D6AF0"/>
    <w:rsid w:val="004D6B02"/>
    <w:rsid w:val="004D7581"/>
    <w:rsid w:val="004D7C9D"/>
    <w:rsid w:val="004E0109"/>
    <w:rsid w:val="004E08E6"/>
    <w:rsid w:val="004E1A22"/>
    <w:rsid w:val="004E4049"/>
    <w:rsid w:val="004E4987"/>
    <w:rsid w:val="004E5952"/>
    <w:rsid w:val="004E6084"/>
    <w:rsid w:val="004E6841"/>
    <w:rsid w:val="004F0566"/>
    <w:rsid w:val="004F0780"/>
    <w:rsid w:val="004F0EAB"/>
    <w:rsid w:val="004F1383"/>
    <w:rsid w:val="004F17B1"/>
    <w:rsid w:val="004F1A96"/>
    <w:rsid w:val="004F3927"/>
    <w:rsid w:val="004F3F04"/>
    <w:rsid w:val="004F414C"/>
    <w:rsid w:val="004F423E"/>
    <w:rsid w:val="004F5638"/>
    <w:rsid w:val="004F7920"/>
    <w:rsid w:val="004F7AC2"/>
    <w:rsid w:val="005000E1"/>
    <w:rsid w:val="00500831"/>
    <w:rsid w:val="00501206"/>
    <w:rsid w:val="005016D3"/>
    <w:rsid w:val="00501F44"/>
    <w:rsid w:val="00502935"/>
    <w:rsid w:val="005030AD"/>
    <w:rsid w:val="00503F5C"/>
    <w:rsid w:val="005050FC"/>
    <w:rsid w:val="00505868"/>
    <w:rsid w:val="0050623A"/>
    <w:rsid w:val="005062B3"/>
    <w:rsid w:val="00506DB8"/>
    <w:rsid w:val="005073D3"/>
    <w:rsid w:val="0050775C"/>
    <w:rsid w:val="00510CDC"/>
    <w:rsid w:val="00510F7B"/>
    <w:rsid w:val="00511F9D"/>
    <w:rsid w:val="00513AA0"/>
    <w:rsid w:val="00514236"/>
    <w:rsid w:val="00515237"/>
    <w:rsid w:val="00515AC4"/>
    <w:rsid w:val="005163C4"/>
    <w:rsid w:val="00517013"/>
    <w:rsid w:val="00517353"/>
    <w:rsid w:val="00517B13"/>
    <w:rsid w:val="00517DAA"/>
    <w:rsid w:val="00517F15"/>
    <w:rsid w:val="00517FF0"/>
    <w:rsid w:val="0052047B"/>
    <w:rsid w:val="005204C0"/>
    <w:rsid w:val="00520F53"/>
    <w:rsid w:val="00521866"/>
    <w:rsid w:val="00521F00"/>
    <w:rsid w:val="0052236C"/>
    <w:rsid w:val="005236FE"/>
    <w:rsid w:val="00523B2F"/>
    <w:rsid w:val="005246B2"/>
    <w:rsid w:val="005250CD"/>
    <w:rsid w:val="00525694"/>
    <w:rsid w:val="00527F31"/>
    <w:rsid w:val="00531319"/>
    <w:rsid w:val="005317BC"/>
    <w:rsid w:val="0053192C"/>
    <w:rsid w:val="005319A9"/>
    <w:rsid w:val="00531EC9"/>
    <w:rsid w:val="00532B43"/>
    <w:rsid w:val="005333A1"/>
    <w:rsid w:val="005338C4"/>
    <w:rsid w:val="0053450A"/>
    <w:rsid w:val="00534E23"/>
    <w:rsid w:val="00535379"/>
    <w:rsid w:val="00536C78"/>
    <w:rsid w:val="00536EDF"/>
    <w:rsid w:val="0053709C"/>
    <w:rsid w:val="005379B4"/>
    <w:rsid w:val="005407D2"/>
    <w:rsid w:val="00540E30"/>
    <w:rsid w:val="00541F73"/>
    <w:rsid w:val="005421D0"/>
    <w:rsid w:val="005425B6"/>
    <w:rsid w:val="00542998"/>
    <w:rsid w:val="00542D4A"/>
    <w:rsid w:val="00544056"/>
    <w:rsid w:val="005448D2"/>
    <w:rsid w:val="00544A8D"/>
    <w:rsid w:val="00544B14"/>
    <w:rsid w:val="00544C4F"/>
    <w:rsid w:val="0054525A"/>
    <w:rsid w:val="005465FC"/>
    <w:rsid w:val="00547907"/>
    <w:rsid w:val="005505A6"/>
    <w:rsid w:val="00550840"/>
    <w:rsid w:val="00550B69"/>
    <w:rsid w:val="005511CA"/>
    <w:rsid w:val="00551923"/>
    <w:rsid w:val="00552977"/>
    <w:rsid w:val="00553D36"/>
    <w:rsid w:val="00555758"/>
    <w:rsid w:val="00555D76"/>
    <w:rsid w:val="00556116"/>
    <w:rsid w:val="005569B1"/>
    <w:rsid w:val="00556BE9"/>
    <w:rsid w:val="00556FA2"/>
    <w:rsid w:val="00557B1D"/>
    <w:rsid w:val="005605BC"/>
    <w:rsid w:val="00561AD5"/>
    <w:rsid w:val="00561F19"/>
    <w:rsid w:val="0056255F"/>
    <w:rsid w:val="0056366E"/>
    <w:rsid w:val="005651F4"/>
    <w:rsid w:val="00566663"/>
    <w:rsid w:val="005676EC"/>
    <w:rsid w:val="0057060B"/>
    <w:rsid w:val="00571DCA"/>
    <w:rsid w:val="005721B2"/>
    <w:rsid w:val="005724F4"/>
    <w:rsid w:val="0057358E"/>
    <w:rsid w:val="00575675"/>
    <w:rsid w:val="00575715"/>
    <w:rsid w:val="0057579F"/>
    <w:rsid w:val="0057665C"/>
    <w:rsid w:val="00576A6C"/>
    <w:rsid w:val="00576BCE"/>
    <w:rsid w:val="00576DDB"/>
    <w:rsid w:val="005776B1"/>
    <w:rsid w:val="00582F25"/>
    <w:rsid w:val="00583286"/>
    <w:rsid w:val="005839BB"/>
    <w:rsid w:val="00584AF8"/>
    <w:rsid w:val="005850F3"/>
    <w:rsid w:val="00585A3F"/>
    <w:rsid w:val="00585A4D"/>
    <w:rsid w:val="00585CE0"/>
    <w:rsid w:val="0058652C"/>
    <w:rsid w:val="0058686D"/>
    <w:rsid w:val="00587FAB"/>
    <w:rsid w:val="00590F92"/>
    <w:rsid w:val="0059114E"/>
    <w:rsid w:val="00591575"/>
    <w:rsid w:val="00591764"/>
    <w:rsid w:val="00591A3A"/>
    <w:rsid w:val="00591FB0"/>
    <w:rsid w:val="00592644"/>
    <w:rsid w:val="00593325"/>
    <w:rsid w:val="00593358"/>
    <w:rsid w:val="005938A3"/>
    <w:rsid w:val="0059394B"/>
    <w:rsid w:val="00593F5A"/>
    <w:rsid w:val="00595A42"/>
    <w:rsid w:val="00596CB3"/>
    <w:rsid w:val="005971CB"/>
    <w:rsid w:val="0059753E"/>
    <w:rsid w:val="00597A69"/>
    <w:rsid w:val="005A0DEE"/>
    <w:rsid w:val="005A1052"/>
    <w:rsid w:val="005A1664"/>
    <w:rsid w:val="005A2935"/>
    <w:rsid w:val="005A2E22"/>
    <w:rsid w:val="005A43AE"/>
    <w:rsid w:val="005A6C8A"/>
    <w:rsid w:val="005A77A5"/>
    <w:rsid w:val="005A7EAF"/>
    <w:rsid w:val="005B1E35"/>
    <w:rsid w:val="005B203C"/>
    <w:rsid w:val="005B2464"/>
    <w:rsid w:val="005B2D25"/>
    <w:rsid w:val="005B41F2"/>
    <w:rsid w:val="005B46B1"/>
    <w:rsid w:val="005B5977"/>
    <w:rsid w:val="005B5E81"/>
    <w:rsid w:val="005B6191"/>
    <w:rsid w:val="005B6BF2"/>
    <w:rsid w:val="005B7C49"/>
    <w:rsid w:val="005C02C2"/>
    <w:rsid w:val="005C078A"/>
    <w:rsid w:val="005C231F"/>
    <w:rsid w:val="005C34E1"/>
    <w:rsid w:val="005C3D1D"/>
    <w:rsid w:val="005C4A81"/>
    <w:rsid w:val="005C4E5E"/>
    <w:rsid w:val="005C6750"/>
    <w:rsid w:val="005C717F"/>
    <w:rsid w:val="005C785E"/>
    <w:rsid w:val="005C7CF6"/>
    <w:rsid w:val="005D0600"/>
    <w:rsid w:val="005D07C6"/>
    <w:rsid w:val="005D0979"/>
    <w:rsid w:val="005D1110"/>
    <w:rsid w:val="005D14B8"/>
    <w:rsid w:val="005D161D"/>
    <w:rsid w:val="005D2075"/>
    <w:rsid w:val="005D23FF"/>
    <w:rsid w:val="005D362C"/>
    <w:rsid w:val="005D3934"/>
    <w:rsid w:val="005D3A55"/>
    <w:rsid w:val="005D3D6A"/>
    <w:rsid w:val="005D5144"/>
    <w:rsid w:val="005D603E"/>
    <w:rsid w:val="005D6927"/>
    <w:rsid w:val="005D6CD9"/>
    <w:rsid w:val="005D77ED"/>
    <w:rsid w:val="005D7D34"/>
    <w:rsid w:val="005E0115"/>
    <w:rsid w:val="005E0C4E"/>
    <w:rsid w:val="005E0FE4"/>
    <w:rsid w:val="005E49EF"/>
    <w:rsid w:val="005E5841"/>
    <w:rsid w:val="005E63BD"/>
    <w:rsid w:val="005E662A"/>
    <w:rsid w:val="005E66DD"/>
    <w:rsid w:val="005E67C9"/>
    <w:rsid w:val="005E7028"/>
    <w:rsid w:val="005E739B"/>
    <w:rsid w:val="005E7961"/>
    <w:rsid w:val="005F0D29"/>
    <w:rsid w:val="005F0F04"/>
    <w:rsid w:val="005F1992"/>
    <w:rsid w:val="005F1A65"/>
    <w:rsid w:val="005F21B2"/>
    <w:rsid w:val="005F21BA"/>
    <w:rsid w:val="005F25EF"/>
    <w:rsid w:val="005F45B2"/>
    <w:rsid w:val="005F54A4"/>
    <w:rsid w:val="005F5AF4"/>
    <w:rsid w:val="005F5BD2"/>
    <w:rsid w:val="005F5C79"/>
    <w:rsid w:val="005F77AE"/>
    <w:rsid w:val="0060075A"/>
    <w:rsid w:val="00601336"/>
    <w:rsid w:val="006014D7"/>
    <w:rsid w:val="0060287D"/>
    <w:rsid w:val="0060291A"/>
    <w:rsid w:val="00602B97"/>
    <w:rsid w:val="006039C9"/>
    <w:rsid w:val="00604C11"/>
    <w:rsid w:val="0060672F"/>
    <w:rsid w:val="00606AE0"/>
    <w:rsid w:val="00606CEB"/>
    <w:rsid w:val="0061085D"/>
    <w:rsid w:val="006108B6"/>
    <w:rsid w:val="00610DB8"/>
    <w:rsid w:val="00611535"/>
    <w:rsid w:val="00612755"/>
    <w:rsid w:val="00613711"/>
    <w:rsid w:val="006142B0"/>
    <w:rsid w:val="00615D0E"/>
    <w:rsid w:val="00615DC9"/>
    <w:rsid w:val="0061655B"/>
    <w:rsid w:val="0062000B"/>
    <w:rsid w:val="006203CD"/>
    <w:rsid w:val="00620640"/>
    <w:rsid w:val="00620B48"/>
    <w:rsid w:val="006219CE"/>
    <w:rsid w:val="0062288E"/>
    <w:rsid w:val="006237AD"/>
    <w:rsid w:val="00625274"/>
    <w:rsid w:val="00627220"/>
    <w:rsid w:val="00627DCC"/>
    <w:rsid w:val="006302F2"/>
    <w:rsid w:val="00630BFB"/>
    <w:rsid w:val="00630DD9"/>
    <w:rsid w:val="00631252"/>
    <w:rsid w:val="0063185F"/>
    <w:rsid w:val="00633B15"/>
    <w:rsid w:val="00634EC8"/>
    <w:rsid w:val="006362B0"/>
    <w:rsid w:val="00636577"/>
    <w:rsid w:val="00636885"/>
    <w:rsid w:val="00636C53"/>
    <w:rsid w:val="00637048"/>
    <w:rsid w:val="006375B8"/>
    <w:rsid w:val="00641C7D"/>
    <w:rsid w:val="00642DA4"/>
    <w:rsid w:val="00643267"/>
    <w:rsid w:val="00644671"/>
    <w:rsid w:val="0064547B"/>
    <w:rsid w:val="00645D74"/>
    <w:rsid w:val="00645F5D"/>
    <w:rsid w:val="006464F2"/>
    <w:rsid w:val="006509C5"/>
    <w:rsid w:val="006511DF"/>
    <w:rsid w:val="00651649"/>
    <w:rsid w:val="00652820"/>
    <w:rsid w:val="00652995"/>
    <w:rsid w:val="00652FC0"/>
    <w:rsid w:val="0065419C"/>
    <w:rsid w:val="00655CDA"/>
    <w:rsid w:val="00655FA8"/>
    <w:rsid w:val="006609A2"/>
    <w:rsid w:val="00661229"/>
    <w:rsid w:val="00661AF3"/>
    <w:rsid w:val="006621E9"/>
    <w:rsid w:val="006622CA"/>
    <w:rsid w:val="0066266A"/>
    <w:rsid w:val="00662DE9"/>
    <w:rsid w:val="00665077"/>
    <w:rsid w:val="00665824"/>
    <w:rsid w:val="00665CC1"/>
    <w:rsid w:val="00666596"/>
    <w:rsid w:val="006665AA"/>
    <w:rsid w:val="006667D3"/>
    <w:rsid w:val="00666CD5"/>
    <w:rsid w:val="0066760C"/>
    <w:rsid w:val="00667FE3"/>
    <w:rsid w:val="00671FB5"/>
    <w:rsid w:val="00672421"/>
    <w:rsid w:val="00674D2A"/>
    <w:rsid w:val="006751EF"/>
    <w:rsid w:val="00676F76"/>
    <w:rsid w:val="0067726B"/>
    <w:rsid w:val="00680002"/>
    <w:rsid w:val="00680524"/>
    <w:rsid w:val="006805D8"/>
    <w:rsid w:val="0068095F"/>
    <w:rsid w:val="006809B1"/>
    <w:rsid w:val="00680F64"/>
    <w:rsid w:val="006815E4"/>
    <w:rsid w:val="0068334D"/>
    <w:rsid w:val="0068365A"/>
    <w:rsid w:val="00683F42"/>
    <w:rsid w:val="00686204"/>
    <w:rsid w:val="0068697A"/>
    <w:rsid w:val="0068734B"/>
    <w:rsid w:val="00690971"/>
    <w:rsid w:val="00690A7A"/>
    <w:rsid w:val="00690CD7"/>
    <w:rsid w:val="006915A8"/>
    <w:rsid w:val="00692C74"/>
    <w:rsid w:val="00692D37"/>
    <w:rsid w:val="00693305"/>
    <w:rsid w:val="006938F3"/>
    <w:rsid w:val="006944D4"/>
    <w:rsid w:val="0069533D"/>
    <w:rsid w:val="00696539"/>
    <w:rsid w:val="00696923"/>
    <w:rsid w:val="006A0CF5"/>
    <w:rsid w:val="006A1383"/>
    <w:rsid w:val="006A2692"/>
    <w:rsid w:val="006A2DE7"/>
    <w:rsid w:val="006A4065"/>
    <w:rsid w:val="006A4329"/>
    <w:rsid w:val="006A5182"/>
    <w:rsid w:val="006A5C99"/>
    <w:rsid w:val="006A77B0"/>
    <w:rsid w:val="006A789D"/>
    <w:rsid w:val="006A7EF5"/>
    <w:rsid w:val="006B1546"/>
    <w:rsid w:val="006B1615"/>
    <w:rsid w:val="006B2083"/>
    <w:rsid w:val="006B3965"/>
    <w:rsid w:val="006B3AE4"/>
    <w:rsid w:val="006B4199"/>
    <w:rsid w:val="006B41CE"/>
    <w:rsid w:val="006B5F02"/>
    <w:rsid w:val="006B6189"/>
    <w:rsid w:val="006B6E26"/>
    <w:rsid w:val="006B7882"/>
    <w:rsid w:val="006B7E2F"/>
    <w:rsid w:val="006C0190"/>
    <w:rsid w:val="006C096C"/>
    <w:rsid w:val="006C2851"/>
    <w:rsid w:val="006C2986"/>
    <w:rsid w:val="006C3950"/>
    <w:rsid w:val="006C3BA5"/>
    <w:rsid w:val="006C52FE"/>
    <w:rsid w:val="006C54B7"/>
    <w:rsid w:val="006C6B6F"/>
    <w:rsid w:val="006C73D6"/>
    <w:rsid w:val="006C7EA0"/>
    <w:rsid w:val="006D09ED"/>
    <w:rsid w:val="006D140A"/>
    <w:rsid w:val="006D1CA0"/>
    <w:rsid w:val="006D27E0"/>
    <w:rsid w:val="006D2CEE"/>
    <w:rsid w:val="006D303B"/>
    <w:rsid w:val="006D46A0"/>
    <w:rsid w:val="006D5D9E"/>
    <w:rsid w:val="006D5E6E"/>
    <w:rsid w:val="006D6DC1"/>
    <w:rsid w:val="006D7E19"/>
    <w:rsid w:val="006E0EAD"/>
    <w:rsid w:val="006E185A"/>
    <w:rsid w:val="006E2572"/>
    <w:rsid w:val="006E30B4"/>
    <w:rsid w:val="006E3926"/>
    <w:rsid w:val="006E6391"/>
    <w:rsid w:val="006E63B3"/>
    <w:rsid w:val="006E6A9A"/>
    <w:rsid w:val="006E6C1B"/>
    <w:rsid w:val="006E720B"/>
    <w:rsid w:val="006E759D"/>
    <w:rsid w:val="006E7D49"/>
    <w:rsid w:val="006F0569"/>
    <w:rsid w:val="006F08E8"/>
    <w:rsid w:val="006F19DE"/>
    <w:rsid w:val="006F2364"/>
    <w:rsid w:val="006F2DF4"/>
    <w:rsid w:val="006F431D"/>
    <w:rsid w:val="006F4887"/>
    <w:rsid w:val="006F519E"/>
    <w:rsid w:val="006F6A2F"/>
    <w:rsid w:val="0070038E"/>
    <w:rsid w:val="007018B8"/>
    <w:rsid w:val="007021FC"/>
    <w:rsid w:val="007054D0"/>
    <w:rsid w:val="007055A6"/>
    <w:rsid w:val="00705600"/>
    <w:rsid w:val="0070613A"/>
    <w:rsid w:val="00706227"/>
    <w:rsid w:val="007110A7"/>
    <w:rsid w:val="0071190C"/>
    <w:rsid w:val="007121C3"/>
    <w:rsid w:val="00713453"/>
    <w:rsid w:val="0071413F"/>
    <w:rsid w:val="007155AF"/>
    <w:rsid w:val="00715BD5"/>
    <w:rsid w:val="0071685D"/>
    <w:rsid w:val="00717080"/>
    <w:rsid w:val="00717558"/>
    <w:rsid w:val="00717D12"/>
    <w:rsid w:val="00720270"/>
    <w:rsid w:val="007204E2"/>
    <w:rsid w:val="00720BC6"/>
    <w:rsid w:val="00720C84"/>
    <w:rsid w:val="00721987"/>
    <w:rsid w:val="00721A75"/>
    <w:rsid w:val="00722B48"/>
    <w:rsid w:val="00722C06"/>
    <w:rsid w:val="00723D91"/>
    <w:rsid w:val="00724A9C"/>
    <w:rsid w:val="00724E83"/>
    <w:rsid w:val="0072512A"/>
    <w:rsid w:val="00725A3E"/>
    <w:rsid w:val="00727CCE"/>
    <w:rsid w:val="007303BC"/>
    <w:rsid w:val="0073121A"/>
    <w:rsid w:val="007317DC"/>
    <w:rsid w:val="0073220F"/>
    <w:rsid w:val="00735C94"/>
    <w:rsid w:val="00735E27"/>
    <w:rsid w:val="00735F7D"/>
    <w:rsid w:val="00736771"/>
    <w:rsid w:val="0073684D"/>
    <w:rsid w:val="00736A3E"/>
    <w:rsid w:val="00736CBE"/>
    <w:rsid w:val="0073737B"/>
    <w:rsid w:val="00740FA8"/>
    <w:rsid w:val="00742085"/>
    <w:rsid w:val="00742C2A"/>
    <w:rsid w:val="00742D4A"/>
    <w:rsid w:val="0074301E"/>
    <w:rsid w:val="007442E9"/>
    <w:rsid w:val="007446F4"/>
    <w:rsid w:val="00744BCC"/>
    <w:rsid w:val="007451AC"/>
    <w:rsid w:val="007456ED"/>
    <w:rsid w:val="00747EBE"/>
    <w:rsid w:val="007503A5"/>
    <w:rsid w:val="00750E06"/>
    <w:rsid w:val="007520B8"/>
    <w:rsid w:val="00752786"/>
    <w:rsid w:val="007538BE"/>
    <w:rsid w:val="007545C1"/>
    <w:rsid w:val="007601BA"/>
    <w:rsid w:val="007614BE"/>
    <w:rsid w:val="007619CF"/>
    <w:rsid w:val="00761D8F"/>
    <w:rsid w:val="00761FF0"/>
    <w:rsid w:val="00764125"/>
    <w:rsid w:val="00765E12"/>
    <w:rsid w:val="00765F17"/>
    <w:rsid w:val="007663C6"/>
    <w:rsid w:val="007666F9"/>
    <w:rsid w:val="007668F6"/>
    <w:rsid w:val="0076738E"/>
    <w:rsid w:val="00767986"/>
    <w:rsid w:val="00767E1C"/>
    <w:rsid w:val="00771097"/>
    <w:rsid w:val="00771359"/>
    <w:rsid w:val="00771823"/>
    <w:rsid w:val="00771E7F"/>
    <w:rsid w:val="00772009"/>
    <w:rsid w:val="00772999"/>
    <w:rsid w:val="00772DC3"/>
    <w:rsid w:val="0077402A"/>
    <w:rsid w:val="00774713"/>
    <w:rsid w:val="00774B77"/>
    <w:rsid w:val="0077558C"/>
    <w:rsid w:val="00775BFC"/>
    <w:rsid w:val="00776426"/>
    <w:rsid w:val="0077656F"/>
    <w:rsid w:val="007766DA"/>
    <w:rsid w:val="007803C9"/>
    <w:rsid w:val="00780709"/>
    <w:rsid w:val="00780D20"/>
    <w:rsid w:val="00781E82"/>
    <w:rsid w:val="00782924"/>
    <w:rsid w:val="007829C4"/>
    <w:rsid w:val="00783147"/>
    <w:rsid w:val="0078314A"/>
    <w:rsid w:val="00783437"/>
    <w:rsid w:val="007835B4"/>
    <w:rsid w:val="00783A13"/>
    <w:rsid w:val="007859E5"/>
    <w:rsid w:val="00785AEC"/>
    <w:rsid w:val="007867CC"/>
    <w:rsid w:val="00786E62"/>
    <w:rsid w:val="007871CE"/>
    <w:rsid w:val="0079144B"/>
    <w:rsid w:val="00791C4C"/>
    <w:rsid w:val="00791CEC"/>
    <w:rsid w:val="00793761"/>
    <w:rsid w:val="00793DE8"/>
    <w:rsid w:val="00794168"/>
    <w:rsid w:val="00794D6C"/>
    <w:rsid w:val="00796198"/>
    <w:rsid w:val="00797385"/>
    <w:rsid w:val="0079752E"/>
    <w:rsid w:val="00797644"/>
    <w:rsid w:val="007977CE"/>
    <w:rsid w:val="00797AD3"/>
    <w:rsid w:val="00797E78"/>
    <w:rsid w:val="007A03DF"/>
    <w:rsid w:val="007A15FA"/>
    <w:rsid w:val="007A18B8"/>
    <w:rsid w:val="007A1B10"/>
    <w:rsid w:val="007A1F1F"/>
    <w:rsid w:val="007A2BF6"/>
    <w:rsid w:val="007A338A"/>
    <w:rsid w:val="007A39E6"/>
    <w:rsid w:val="007A3B0F"/>
    <w:rsid w:val="007A5C91"/>
    <w:rsid w:val="007A77A8"/>
    <w:rsid w:val="007A7E6E"/>
    <w:rsid w:val="007B172D"/>
    <w:rsid w:val="007B18C2"/>
    <w:rsid w:val="007B1BE5"/>
    <w:rsid w:val="007B2357"/>
    <w:rsid w:val="007B28D9"/>
    <w:rsid w:val="007B36A5"/>
    <w:rsid w:val="007B3A1B"/>
    <w:rsid w:val="007B3AF9"/>
    <w:rsid w:val="007B3CF6"/>
    <w:rsid w:val="007B5648"/>
    <w:rsid w:val="007B7EE1"/>
    <w:rsid w:val="007C1416"/>
    <w:rsid w:val="007C15AB"/>
    <w:rsid w:val="007C20BD"/>
    <w:rsid w:val="007C23A8"/>
    <w:rsid w:val="007C2F1C"/>
    <w:rsid w:val="007C31B4"/>
    <w:rsid w:val="007C37E2"/>
    <w:rsid w:val="007C4E87"/>
    <w:rsid w:val="007C5FDA"/>
    <w:rsid w:val="007C728A"/>
    <w:rsid w:val="007C78D7"/>
    <w:rsid w:val="007D1445"/>
    <w:rsid w:val="007D4115"/>
    <w:rsid w:val="007D4839"/>
    <w:rsid w:val="007D4B99"/>
    <w:rsid w:val="007D5704"/>
    <w:rsid w:val="007D5EC7"/>
    <w:rsid w:val="007D64D9"/>
    <w:rsid w:val="007D6B5F"/>
    <w:rsid w:val="007D6D2B"/>
    <w:rsid w:val="007D7437"/>
    <w:rsid w:val="007E01AC"/>
    <w:rsid w:val="007E044E"/>
    <w:rsid w:val="007E1891"/>
    <w:rsid w:val="007E235B"/>
    <w:rsid w:val="007E242D"/>
    <w:rsid w:val="007E2B57"/>
    <w:rsid w:val="007E3CAB"/>
    <w:rsid w:val="007E3E0A"/>
    <w:rsid w:val="007E470F"/>
    <w:rsid w:val="007E4D4D"/>
    <w:rsid w:val="007E5C6D"/>
    <w:rsid w:val="007F258C"/>
    <w:rsid w:val="007F2952"/>
    <w:rsid w:val="007F2B4D"/>
    <w:rsid w:val="007F3108"/>
    <w:rsid w:val="007F4634"/>
    <w:rsid w:val="007F4DAC"/>
    <w:rsid w:val="007F4F48"/>
    <w:rsid w:val="007F595A"/>
    <w:rsid w:val="008006F7"/>
    <w:rsid w:val="00801B2A"/>
    <w:rsid w:val="00801D69"/>
    <w:rsid w:val="008035E3"/>
    <w:rsid w:val="00804B97"/>
    <w:rsid w:val="00804D3B"/>
    <w:rsid w:val="008054AB"/>
    <w:rsid w:val="00805A42"/>
    <w:rsid w:val="00806A45"/>
    <w:rsid w:val="00806C8E"/>
    <w:rsid w:val="00807DA9"/>
    <w:rsid w:val="0081015C"/>
    <w:rsid w:val="00811DB8"/>
    <w:rsid w:val="0081343E"/>
    <w:rsid w:val="008138DD"/>
    <w:rsid w:val="008146CE"/>
    <w:rsid w:val="00814BD8"/>
    <w:rsid w:val="00815D3D"/>
    <w:rsid w:val="00816A6D"/>
    <w:rsid w:val="00816B54"/>
    <w:rsid w:val="00816F4D"/>
    <w:rsid w:val="00816F72"/>
    <w:rsid w:val="008172D6"/>
    <w:rsid w:val="00820C37"/>
    <w:rsid w:val="008226FD"/>
    <w:rsid w:val="0082473F"/>
    <w:rsid w:val="00824EA2"/>
    <w:rsid w:val="00825CC1"/>
    <w:rsid w:val="00825FAC"/>
    <w:rsid w:val="008266E6"/>
    <w:rsid w:val="008274A0"/>
    <w:rsid w:val="008279EE"/>
    <w:rsid w:val="0083001F"/>
    <w:rsid w:val="00830193"/>
    <w:rsid w:val="00830509"/>
    <w:rsid w:val="00830942"/>
    <w:rsid w:val="00830EE1"/>
    <w:rsid w:val="00831F8F"/>
    <w:rsid w:val="0083516C"/>
    <w:rsid w:val="008352F4"/>
    <w:rsid w:val="0083588A"/>
    <w:rsid w:val="0083597E"/>
    <w:rsid w:val="008378A5"/>
    <w:rsid w:val="00837BDF"/>
    <w:rsid w:val="00841279"/>
    <w:rsid w:val="00842803"/>
    <w:rsid w:val="008437DE"/>
    <w:rsid w:val="00843B03"/>
    <w:rsid w:val="008443F7"/>
    <w:rsid w:val="00844DF3"/>
    <w:rsid w:val="00845A10"/>
    <w:rsid w:val="00845DF0"/>
    <w:rsid w:val="008472DA"/>
    <w:rsid w:val="00847331"/>
    <w:rsid w:val="0085056D"/>
    <w:rsid w:val="008506B6"/>
    <w:rsid w:val="00850D83"/>
    <w:rsid w:val="008510F6"/>
    <w:rsid w:val="00852711"/>
    <w:rsid w:val="008547CE"/>
    <w:rsid w:val="00856779"/>
    <w:rsid w:val="0085690E"/>
    <w:rsid w:val="008609BB"/>
    <w:rsid w:val="00861B3B"/>
    <w:rsid w:val="00861BFD"/>
    <w:rsid w:val="00861E2F"/>
    <w:rsid w:val="00862797"/>
    <w:rsid w:val="008642C4"/>
    <w:rsid w:val="008642F7"/>
    <w:rsid w:val="00865C62"/>
    <w:rsid w:val="00867978"/>
    <w:rsid w:val="00867E19"/>
    <w:rsid w:val="008700D7"/>
    <w:rsid w:val="00870107"/>
    <w:rsid w:val="0087085F"/>
    <w:rsid w:val="0087088B"/>
    <w:rsid w:val="008712CB"/>
    <w:rsid w:val="00871E5C"/>
    <w:rsid w:val="008720B3"/>
    <w:rsid w:val="0087277C"/>
    <w:rsid w:val="00873B42"/>
    <w:rsid w:val="00874041"/>
    <w:rsid w:val="00875B05"/>
    <w:rsid w:val="0087616B"/>
    <w:rsid w:val="00876A6A"/>
    <w:rsid w:val="00877F05"/>
    <w:rsid w:val="00880408"/>
    <w:rsid w:val="00881812"/>
    <w:rsid w:val="00882035"/>
    <w:rsid w:val="008824F3"/>
    <w:rsid w:val="00882A59"/>
    <w:rsid w:val="00883204"/>
    <w:rsid w:val="00883645"/>
    <w:rsid w:val="0088441C"/>
    <w:rsid w:val="00884702"/>
    <w:rsid w:val="008848FF"/>
    <w:rsid w:val="008850A3"/>
    <w:rsid w:val="00886477"/>
    <w:rsid w:val="008869E0"/>
    <w:rsid w:val="00887F92"/>
    <w:rsid w:val="008906AD"/>
    <w:rsid w:val="008907C4"/>
    <w:rsid w:val="0089110E"/>
    <w:rsid w:val="00891797"/>
    <w:rsid w:val="00891926"/>
    <w:rsid w:val="00891D05"/>
    <w:rsid w:val="00892F08"/>
    <w:rsid w:val="0089361B"/>
    <w:rsid w:val="00896660"/>
    <w:rsid w:val="00896662"/>
    <w:rsid w:val="00896BA7"/>
    <w:rsid w:val="008A07AA"/>
    <w:rsid w:val="008A0F67"/>
    <w:rsid w:val="008A19A2"/>
    <w:rsid w:val="008A1B8D"/>
    <w:rsid w:val="008A1BF3"/>
    <w:rsid w:val="008A1EAA"/>
    <w:rsid w:val="008A2012"/>
    <w:rsid w:val="008A37FC"/>
    <w:rsid w:val="008A650D"/>
    <w:rsid w:val="008B08AA"/>
    <w:rsid w:val="008B0B75"/>
    <w:rsid w:val="008B2F16"/>
    <w:rsid w:val="008B4F97"/>
    <w:rsid w:val="008B710F"/>
    <w:rsid w:val="008B7DB8"/>
    <w:rsid w:val="008C006D"/>
    <w:rsid w:val="008C023D"/>
    <w:rsid w:val="008C06BE"/>
    <w:rsid w:val="008C0D57"/>
    <w:rsid w:val="008C1561"/>
    <w:rsid w:val="008C4344"/>
    <w:rsid w:val="008C44B9"/>
    <w:rsid w:val="008C4FD7"/>
    <w:rsid w:val="008C53C2"/>
    <w:rsid w:val="008C5AF4"/>
    <w:rsid w:val="008C5E26"/>
    <w:rsid w:val="008C6832"/>
    <w:rsid w:val="008C6988"/>
    <w:rsid w:val="008C6E3D"/>
    <w:rsid w:val="008C74F3"/>
    <w:rsid w:val="008C7FE6"/>
    <w:rsid w:val="008D0B23"/>
    <w:rsid w:val="008D0CCE"/>
    <w:rsid w:val="008D0F58"/>
    <w:rsid w:val="008D105C"/>
    <w:rsid w:val="008D11B1"/>
    <w:rsid w:val="008D1670"/>
    <w:rsid w:val="008D296A"/>
    <w:rsid w:val="008D29F2"/>
    <w:rsid w:val="008D4322"/>
    <w:rsid w:val="008D4EFE"/>
    <w:rsid w:val="008D4F69"/>
    <w:rsid w:val="008D56BB"/>
    <w:rsid w:val="008D7A3F"/>
    <w:rsid w:val="008E06A5"/>
    <w:rsid w:val="008E0A7E"/>
    <w:rsid w:val="008E3501"/>
    <w:rsid w:val="008E3627"/>
    <w:rsid w:val="008E4E3A"/>
    <w:rsid w:val="008E5052"/>
    <w:rsid w:val="008E5505"/>
    <w:rsid w:val="008E55CF"/>
    <w:rsid w:val="008E68B4"/>
    <w:rsid w:val="008E6B66"/>
    <w:rsid w:val="008E7BB8"/>
    <w:rsid w:val="008F03E5"/>
    <w:rsid w:val="008F1CCA"/>
    <w:rsid w:val="008F20C1"/>
    <w:rsid w:val="008F2296"/>
    <w:rsid w:val="008F31BF"/>
    <w:rsid w:val="008F5B06"/>
    <w:rsid w:val="008F5BB6"/>
    <w:rsid w:val="008F61AC"/>
    <w:rsid w:val="008F68C7"/>
    <w:rsid w:val="008F6ABB"/>
    <w:rsid w:val="008F714F"/>
    <w:rsid w:val="009010F6"/>
    <w:rsid w:val="0090111A"/>
    <w:rsid w:val="00901284"/>
    <w:rsid w:val="00901736"/>
    <w:rsid w:val="00902666"/>
    <w:rsid w:val="00903A15"/>
    <w:rsid w:val="00903B5E"/>
    <w:rsid w:val="00903E28"/>
    <w:rsid w:val="00903FEB"/>
    <w:rsid w:val="009103C8"/>
    <w:rsid w:val="00910426"/>
    <w:rsid w:val="00911007"/>
    <w:rsid w:val="0091285F"/>
    <w:rsid w:val="009131FD"/>
    <w:rsid w:val="009147DB"/>
    <w:rsid w:val="00915435"/>
    <w:rsid w:val="00916887"/>
    <w:rsid w:val="00916C0F"/>
    <w:rsid w:val="009179D3"/>
    <w:rsid w:val="0092009C"/>
    <w:rsid w:val="0092219B"/>
    <w:rsid w:val="00924D05"/>
    <w:rsid w:val="00925A90"/>
    <w:rsid w:val="00930B47"/>
    <w:rsid w:val="00931B08"/>
    <w:rsid w:val="009324A8"/>
    <w:rsid w:val="00933839"/>
    <w:rsid w:val="00934047"/>
    <w:rsid w:val="009340FA"/>
    <w:rsid w:val="00934512"/>
    <w:rsid w:val="00936462"/>
    <w:rsid w:val="00937ADE"/>
    <w:rsid w:val="00940573"/>
    <w:rsid w:val="00940768"/>
    <w:rsid w:val="00941332"/>
    <w:rsid w:val="009416C6"/>
    <w:rsid w:val="00941D93"/>
    <w:rsid w:val="0094222F"/>
    <w:rsid w:val="00943178"/>
    <w:rsid w:val="00943D13"/>
    <w:rsid w:val="00943DEF"/>
    <w:rsid w:val="009449B1"/>
    <w:rsid w:val="00945DEF"/>
    <w:rsid w:val="009461A2"/>
    <w:rsid w:val="00946CAC"/>
    <w:rsid w:val="009513F9"/>
    <w:rsid w:val="009514F9"/>
    <w:rsid w:val="00951A05"/>
    <w:rsid w:val="00951A55"/>
    <w:rsid w:val="00951F57"/>
    <w:rsid w:val="00952173"/>
    <w:rsid w:val="0095231A"/>
    <w:rsid w:val="00952713"/>
    <w:rsid w:val="009533F2"/>
    <w:rsid w:val="00953DF0"/>
    <w:rsid w:val="00954922"/>
    <w:rsid w:val="0095540F"/>
    <w:rsid w:val="00955638"/>
    <w:rsid w:val="00956038"/>
    <w:rsid w:val="009562EC"/>
    <w:rsid w:val="00956698"/>
    <w:rsid w:val="009608F3"/>
    <w:rsid w:val="00960BB4"/>
    <w:rsid w:val="00963335"/>
    <w:rsid w:val="00963981"/>
    <w:rsid w:val="00963DA9"/>
    <w:rsid w:val="00964756"/>
    <w:rsid w:val="00964D5B"/>
    <w:rsid w:val="00964FB3"/>
    <w:rsid w:val="00966032"/>
    <w:rsid w:val="00967027"/>
    <w:rsid w:val="0096769C"/>
    <w:rsid w:val="00967C47"/>
    <w:rsid w:val="00970E15"/>
    <w:rsid w:val="00971000"/>
    <w:rsid w:val="00971201"/>
    <w:rsid w:val="0097164A"/>
    <w:rsid w:val="0097199B"/>
    <w:rsid w:val="00971C10"/>
    <w:rsid w:val="0097322B"/>
    <w:rsid w:val="009736B1"/>
    <w:rsid w:val="00973852"/>
    <w:rsid w:val="00973B6B"/>
    <w:rsid w:val="00973BF1"/>
    <w:rsid w:val="00974062"/>
    <w:rsid w:val="00974151"/>
    <w:rsid w:val="00974ADA"/>
    <w:rsid w:val="00974CD9"/>
    <w:rsid w:val="0097565F"/>
    <w:rsid w:val="00975DEA"/>
    <w:rsid w:val="009760B3"/>
    <w:rsid w:val="0097655E"/>
    <w:rsid w:val="00976B8A"/>
    <w:rsid w:val="00976C04"/>
    <w:rsid w:val="0097720C"/>
    <w:rsid w:val="009816E5"/>
    <w:rsid w:val="00981B98"/>
    <w:rsid w:val="00982F44"/>
    <w:rsid w:val="009835BF"/>
    <w:rsid w:val="00984161"/>
    <w:rsid w:val="00984370"/>
    <w:rsid w:val="00984B71"/>
    <w:rsid w:val="00984B8F"/>
    <w:rsid w:val="00984C53"/>
    <w:rsid w:val="009862C4"/>
    <w:rsid w:val="009868A4"/>
    <w:rsid w:val="0098799A"/>
    <w:rsid w:val="009907D1"/>
    <w:rsid w:val="00990831"/>
    <w:rsid w:val="00990849"/>
    <w:rsid w:val="00990C67"/>
    <w:rsid w:val="009911B4"/>
    <w:rsid w:val="0099129F"/>
    <w:rsid w:val="009923BD"/>
    <w:rsid w:val="00993091"/>
    <w:rsid w:val="00993732"/>
    <w:rsid w:val="00994363"/>
    <w:rsid w:val="00994D07"/>
    <w:rsid w:val="00995395"/>
    <w:rsid w:val="009954AF"/>
    <w:rsid w:val="00995551"/>
    <w:rsid w:val="00995CB6"/>
    <w:rsid w:val="0099662F"/>
    <w:rsid w:val="00997AC4"/>
    <w:rsid w:val="00997FC2"/>
    <w:rsid w:val="009A2270"/>
    <w:rsid w:val="009A2308"/>
    <w:rsid w:val="009A259F"/>
    <w:rsid w:val="009A2621"/>
    <w:rsid w:val="009A267A"/>
    <w:rsid w:val="009A290B"/>
    <w:rsid w:val="009A367E"/>
    <w:rsid w:val="009A46DE"/>
    <w:rsid w:val="009A618D"/>
    <w:rsid w:val="009A623D"/>
    <w:rsid w:val="009A6AD9"/>
    <w:rsid w:val="009A7066"/>
    <w:rsid w:val="009A7320"/>
    <w:rsid w:val="009A7CCF"/>
    <w:rsid w:val="009B0886"/>
    <w:rsid w:val="009B0D06"/>
    <w:rsid w:val="009B1F0A"/>
    <w:rsid w:val="009B21AB"/>
    <w:rsid w:val="009B33C5"/>
    <w:rsid w:val="009B34D9"/>
    <w:rsid w:val="009B4807"/>
    <w:rsid w:val="009B4DC9"/>
    <w:rsid w:val="009B4E73"/>
    <w:rsid w:val="009B505B"/>
    <w:rsid w:val="009B53BC"/>
    <w:rsid w:val="009B743E"/>
    <w:rsid w:val="009C0040"/>
    <w:rsid w:val="009C018F"/>
    <w:rsid w:val="009C28A5"/>
    <w:rsid w:val="009C345C"/>
    <w:rsid w:val="009C3921"/>
    <w:rsid w:val="009C4676"/>
    <w:rsid w:val="009C4A44"/>
    <w:rsid w:val="009C4FBF"/>
    <w:rsid w:val="009C57C5"/>
    <w:rsid w:val="009C5DB2"/>
    <w:rsid w:val="009C5E70"/>
    <w:rsid w:val="009C64A7"/>
    <w:rsid w:val="009C6507"/>
    <w:rsid w:val="009C728A"/>
    <w:rsid w:val="009C7ACD"/>
    <w:rsid w:val="009D03BF"/>
    <w:rsid w:val="009D0BE0"/>
    <w:rsid w:val="009D0CE5"/>
    <w:rsid w:val="009D17A8"/>
    <w:rsid w:val="009D23DD"/>
    <w:rsid w:val="009D2500"/>
    <w:rsid w:val="009D25F0"/>
    <w:rsid w:val="009D29D7"/>
    <w:rsid w:val="009D2F45"/>
    <w:rsid w:val="009D2F73"/>
    <w:rsid w:val="009D2FCB"/>
    <w:rsid w:val="009D31BD"/>
    <w:rsid w:val="009D348A"/>
    <w:rsid w:val="009D4072"/>
    <w:rsid w:val="009D478B"/>
    <w:rsid w:val="009D4D39"/>
    <w:rsid w:val="009D4FA5"/>
    <w:rsid w:val="009D5A1D"/>
    <w:rsid w:val="009D69A1"/>
    <w:rsid w:val="009D6F69"/>
    <w:rsid w:val="009D73C5"/>
    <w:rsid w:val="009D7D55"/>
    <w:rsid w:val="009E0328"/>
    <w:rsid w:val="009E26E5"/>
    <w:rsid w:val="009E3765"/>
    <w:rsid w:val="009E393B"/>
    <w:rsid w:val="009E4122"/>
    <w:rsid w:val="009E43B4"/>
    <w:rsid w:val="009E5038"/>
    <w:rsid w:val="009E5FA6"/>
    <w:rsid w:val="009E6F23"/>
    <w:rsid w:val="009F03B3"/>
    <w:rsid w:val="009F07B1"/>
    <w:rsid w:val="009F07F0"/>
    <w:rsid w:val="009F19E1"/>
    <w:rsid w:val="009F1CCD"/>
    <w:rsid w:val="009F25D9"/>
    <w:rsid w:val="009F33E0"/>
    <w:rsid w:val="009F3408"/>
    <w:rsid w:val="009F3BEB"/>
    <w:rsid w:val="009F3C4C"/>
    <w:rsid w:val="009F4568"/>
    <w:rsid w:val="009F503A"/>
    <w:rsid w:val="009F5BA3"/>
    <w:rsid w:val="009F5DFF"/>
    <w:rsid w:val="009F5FB3"/>
    <w:rsid w:val="009F5FD9"/>
    <w:rsid w:val="009F6538"/>
    <w:rsid w:val="009F6A4B"/>
    <w:rsid w:val="009F6FFE"/>
    <w:rsid w:val="009F79DC"/>
    <w:rsid w:val="00A003B7"/>
    <w:rsid w:val="00A0051E"/>
    <w:rsid w:val="00A011FE"/>
    <w:rsid w:val="00A01D80"/>
    <w:rsid w:val="00A01F50"/>
    <w:rsid w:val="00A01FD9"/>
    <w:rsid w:val="00A03CF2"/>
    <w:rsid w:val="00A0510C"/>
    <w:rsid w:val="00A05461"/>
    <w:rsid w:val="00A06B49"/>
    <w:rsid w:val="00A10C3B"/>
    <w:rsid w:val="00A121D9"/>
    <w:rsid w:val="00A122FC"/>
    <w:rsid w:val="00A129A6"/>
    <w:rsid w:val="00A12AC6"/>
    <w:rsid w:val="00A1386E"/>
    <w:rsid w:val="00A13902"/>
    <w:rsid w:val="00A1395D"/>
    <w:rsid w:val="00A13D87"/>
    <w:rsid w:val="00A13FEA"/>
    <w:rsid w:val="00A142AC"/>
    <w:rsid w:val="00A15DCD"/>
    <w:rsid w:val="00A17687"/>
    <w:rsid w:val="00A201F9"/>
    <w:rsid w:val="00A20635"/>
    <w:rsid w:val="00A20A3E"/>
    <w:rsid w:val="00A20B25"/>
    <w:rsid w:val="00A20F93"/>
    <w:rsid w:val="00A22887"/>
    <w:rsid w:val="00A23796"/>
    <w:rsid w:val="00A25AA3"/>
    <w:rsid w:val="00A30E47"/>
    <w:rsid w:val="00A31678"/>
    <w:rsid w:val="00A31A0C"/>
    <w:rsid w:val="00A31BAB"/>
    <w:rsid w:val="00A3271D"/>
    <w:rsid w:val="00A32ED1"/>
    <w:rsid w:val="00A32FBD"/>
    <w:rsid w:val="00A34750"/>
    <w:rsid w:val="00A34ED9"/>
    <w:rsid w:val="00A351A4"/>
    <w:rsid w:val="00A35E47"/>
    <w:rsid w:val="00A35F2E"/>
    <w:rsid w:val="00A37095"/>
    <w:rsid w:val="00A37749"/>
    <w:rsid w:val="00A37D23"/>
    <w:rsid w:val="00A428B0"/>
    <w:rsid w:val="00A44327"/>
    <w:rsid w:val="00A4450B"/>
    <w:rsid w:val="00A44709"/>
    <w:rsid w:val="00A4477F"/>
    <w:rsid w:val="00A44B9F"/>
    <w:rsid w:val="00A4619B"/>
    <w:rsid w:val="00A47154"/>
    <w:rsid w:val="00A47327"/>
    <w:rsid w:val="00A507A8"/>
    <w:rsid w:val="00A513B4"/>
    <w:rsid w:val="00A526E1"/>
    <w:rsid w:val="00A52791"/>
    <w:rsid w:val="00A52CC8"/>
    <w:rsid w:val="00A53019"/>
    <w:rsid w:val="00A5318D"/>
    <w:rsid w:val="00A543E2"/>
    <w:rsid w:val="00A557C9"/>
    <w:rsid w:val="00A55B0E"/>
    <w:rsid w:val="00A57268"/>
    <w:rsid w:val="00A60D7E"/>
    <w:rsid w:val="00A615B5"/>
    <w:rsid w:val="00A621FE"/>
    <w:rsid w:val="00A62F46"/>
    <w:rsid w:val="00A6349C"/>
    <w:rsid w:val="00A647FC"/>
    <w:rsid w:val="00A67503"/>
    <w:rsid w:val="00A6769B"/>
    <w:rsid w:val="00A678CC"/>
    <w:rsid w:val="00A71A0B"/>
    <w:rsid w:val="00A71CAF"/>
    <w:rsid w:val="00A723AA"/>
    <w:rsid w:val="00A73D63"/>
    <w:rsid w:val="00A74EDD"/>
    <w:rsid w:val="00A75DAB"/>
    <w:rsid w:val="00A76390"/>
    <w:rsid w:val="00A76E34"/>
    <w:rsid w:val="00A77458"/>
    <w:rsid w:val="00A814A3"/>
    <w:rsid w:val="00A81B35"/>
    <w:rsid w:val="00A821BF"/>
    <w:rsid w:val="00A833D7"/>
    <w:rsid w:val="00A845F9"/>
    <w:rsid w:val="00A845FF"/>
    <w:rsid w:val="00A84679"/>
    <w:rsid w:val="00A84990"/>
    <w:rsid w:val="00A84E12"/>
    <w:rsid w:val="00A85481"/>
    <w:rsid w:val="00A8595B"/>
    <w:rsid w:val="00A85B69"/>
    <w:rsid w:val="00A863CB"/>
    <w:rsid w:val="00A86F1C"/>
    <w:rsid w:val="00A923AC"/>
    <w:rsid w:val="00A925DE"/>
    <w:rsid w:val="00A928FB"/>
    <w:rsid w:val="00A92A1F"/>
    <w:rsid w:val="00A93113"/>
    <w:rsid w:val="00A93792"/>
    <w:rsid w:val="00A947D8"/>
    <w:rsid w:val="00A94DDE"/>
    <w:rsid w:val="00A94FE5"/>
    <w:rsid w:val="00A950EB"/>
    <w:rsid w:val="00AA01D2"/>
    <w:rsid w:val="00AA048B"/>
    <w:rsid w:val="00AA0B9B"/>
    <w:rsid w:val="00AA13BF"/>
    <w:rsid w:val="00AA3DB6"/>
    <w:rsid w:val="00AA490C"/>
    <w:rsid w:val="00AA4A02"/>
    <w:rsid w:val="00AA4C14"/>
    <w:rsid w:val="00AA523C"/>
    <w:rsid w:val="00AA6448"/>
    <w:rsid w:val="00AA706F"/>
    <w:rsid w:val="00AA7660"/>
    <w:rsid w:val="00AB0A25"/>
    <w:rsid w:val="00AB0EDD"/>
    <w:rsid w:val="00AB2B4F"/>
    <w:rsid w:val="00AB2E92"/>
    <w:rsid w:val="00AB5161"/>
    <w:rsid w:val="00AB5AC4"/>
    <w:rsid w:val="00AB66C6"/>
    <w:rsid w:val="00AB6DC2"/>
    <w:rsid w:val="00AB7312"/>
    <w:rsid w:val="00AC1E7B"/>
    <w:rsid w:val="00AC202B"/>
    <w:rsid w:val="00AC264D"/>
    <w:rsid w:val="00AC34CD"/>
    <w:rsid w:val="00AC3F37"/>
    <w:rsid w:val="00AC455D"/>
    <w:rsid w:val="00AC4F66"/>
    <w:rsid w:val="00AC64C0"/>
    <w:rsid w:val="00AC6DA8"/>
    <w:rsid w:val="00AC6E12"/>
    <w:rsid w:val="00AD0206"/>
    <w:rsid w:val="00AD0F02"/>
    <w:rsid w:val="00AD1E81"/>
    <w:rsid w:val="00AD1F12"/>
    <w:rsid w:val="00AD20A5"/>
    <w:rsid w:val="00AD4129"/>
    <w:rsid w:val="00AD4C03"/>
    <w:rsid w:val="00AD5267"/>
    <w:rsid w:val="00AD5903"/>
    <w:rsid w:val="00AD6058"/>
    <w:rsid w:val="00AD741F"/>
    <w:rsid w:val="00AD7702"/>
    <w:rsid w:val="00AD7D47"/>
    <w:rsid w:val="00AD7FC3"/>
    <w:rsid w:val="00AE00EF"/>
    <w:rsid w:val="00AE0F29"/>
    <w:rsid w:val="00AE17A4"/>
    <w:rsid w:val="00AE219F"/>
    <w:rsid w:val="00AE315A"/>
    <w:rsid w:val="00AE36E4"/>
    <w:rsid w:val="00AE49E6"/>
    <w:rsid w:val="00AE4FB8"/>
    <w:rsid w:val="00AE570E"/>
    <w:rsid w:val="00AE77D6"/>
    <w:rsid w:val="00AE7895"/>
    <w:rsid w:val="00AE78E3"/>
    <w:rsid w:val="00AF0BEA"/>
    <w:rsid w:val="00AF0FF0"/>
    <w:rsid w:val="00AF1495"/>
    <w:rsid w:val="00AF18C2"/>
    <w:rsid w:val="00AF1AB8"/>
    <w:rsid w:val="00AF1F2B"/>
    <w:rsid w:val="00AF201E"/>
    <w:rsid w:val="00AF3982"/>
    <w:rsid w:val="00AF4F69"/>
    <w:rsid w:val="00AF57D2"/>
    <w:rsid w:val="00AF7583"/>
    <w:rsid w:val="00B0015A"/>
    <w:rsid w:val="00B00299"/>
    <w:rsid w:val="00B007FF"/>
    <w:rsid w:val="00B00E86"/>
    <w:rsid w:val="00B018ED"/>
    <w:rsid w:val="00B02752"/>
    <w:rsid w:val="00B0345A"/>
    <w:rsid w:val="00B05F55"/>
    <w:rsid w:val="00B06EE3"/>
    <w:rsid w:val="00B0780B"/>
    <w:rsid w:val="00B07A81"/>
    <w:rsid w:val="00B10535"/>
    <w:rsid w:val="00B105D4"/>
    <w:rsid w:val="00B10979"/>
    <w:rsid w:val="00B10E9B"/>
    <w:rsid w:val="00B11506"/>
    <w:rsid w:val="00B124CB"/>
    <w:rsid w:val="00B13205"/>
    <w:rsid w:val="00B13B41"/>
    <w:rsid w:val="00B14F2F"/>
    <w:rsid w:val="00B175EC"/>
    <w:rsid w:val="00B17772"/>
    <w:rsid w:val="00B17ADE"/>
    <w:rsid w:val="00B17DBA"/>
    <w:rsid w:val="00B20166"/>
    <w:rsid w:val="00B204C9"/>
    <w:rsid w:val="00B227A3"/>
    <w:rsid w:val="00B23145"/>
    <w:rsid w:val="00B2423A"/>
    <w:rsid w:val="00B24B37"/>
    <w:rsid w:val="00B26535"/>
    <w:rsid w:val="00B266CA"/>
    <w:rsid w:val="00B26B20"/>
    <w:rsid w:val="00B274BE"/>
    <w:rsid w:val="00B27760"/>
    <w:rsid w:val="00B279F0"/>
    <w:rsid w:val="00B30C2B"/>
    <w:rsid w:val="00B312C5"/>
    <w:rsid w:val="00B31979"/>
    <w:rsid w:val="00B31ED6"/>
    <w:rsid w:val="00B32919"/>
    <w:rsid w:val="00B32A3C"/>
    <w:rsid w:val="00B33EA8"/>
    <w:rsid w:val="00B3421C"/>
    <w:rsid w:val="00B34828"/>
    <w:rsid w:val="00B35927"/>
    <w:rsid w:val="00B37E73"/>
    <w:rsid w:val="00B37EB4"/>
    <w:rsid w:val="00B4021C"/>
    <w:rsid w:val="00B40BF0"/>
    <w:rsid w:val="00B40DBB"/>
    <w:rsid w:val="00B41095"/>
    <w:rsid w:val="00B413CC"/>
    <w:rsid w:val="00B41DA7"/>
    <w:rsid w:val="00B41ED3"/>
    <w:rsid w:val="00B424DB"/>
    <w:rsid w:val="00B427EA"/>
    <w:rsid w:val="00B42CB9"/>
    <w:rsid w:val="00B43495"/>
    <w:rsid w:val="00B43E52"/>
    <w:rsid w:val="00B43F77"/>
    <w:rsid w:val="00B44AEC"/>
    <w:rsid w:val="00B45059"/>
    <w:rsid w:val="00B46936"/>
    <w:rsid w:val="00B46E55"/>
    <w:rsid w:val="00B475E8"/>
    <w:rsid w:val="00B47F49"/>
    <w:rsid w:val="00B50D03"/>
    <w:rsid w:val="00B51C78"/>
    <w:rsid w:val="00B53286"/>
    <w:rsid w:val="00B5338C"/>
    <w:rsid w:val="00B53D52"/>
    <w:rsid w:val="00B545EC"/>
    <w:rsid w:val="00B54612"/>
    <w:rsid w:val="00B54AB3"/>
    <w:rsid w:val="00B54BAE"/>
    <w:rsid w:val="00B553C0"/>
    <w:rsid w:val="00B5570C"/>
    <w:rsid w:val="00B55879"/>
    <w:rsid w:val="00B55BDB"/>
    <w:rsid w:val="00B568B6"/>
    <w:rsid w:val="00B5722C"/>
    <w:rsid w:val="00B57E58"/>
    <w:rsid w:val="00B60096"/>
    <w:rsid w:val="00B62867"/>
    <w:rsid w:val="00B6322C"/>
    <w:rsid w:val="00B63A44"/>
    <w:rsid w:val="00B63E63"/>
    <w:rsid w:val="00B64289"/>
    <w:rsid w:val="00B6492B"/>
    <w:rsid w:val="00B6533E"/>
    <w:rsid w:val="00B6632F"/>
    <w:rsid w:val="00B6672F"/>
    <w:rsid w:val="00B66ED0"/>
    <w:rsid w:val="00B678A8"/>
    <w:rsid w:val="00B67A4A"/>
    <w:rsid w:val="00B67FF5"/>
    <w:rsid w:val="00B700D6"/>
    <w:rsid w:val="00B715BA"/>
    <w:rsid w:val="00B7174F"/>
    <w:rsid w:val="00B73D29"/>
    <w:rsid w:val="00B7410E"/>
    <w:rsid w:val="00B74717"/>
    <w:rsid w:val="00B750E4"/>
    <w:rsid w:val="00B75237"/>
    <w:rsid w:val="00B75F59"/>
    <w:rsid w:val="00B76847"/>
    <w:rsid w:val="00B8087A"/>
    <w:rsid w:val="00B81371"/>
    <w:rsid w:val="00B8372B"/>
    <w:rsid w:val="00B83870"/>
    <w:rsid w:val="00B83C3C"/>
    <w:rsid w:val="00B84053"/>
    <w:rsid w:val="00B84341"/>
    <w:rsid w:val="00B84A0F"/>
    <w:rsid w:val="00B860F5"/>
    <w:rsid w:val="00B86E72"/>
    <w:rsid w:val="00B87524"/>
    <w:rsid w:val="00B8759B"/>
    <w:rsid w:val="00B900A8"/>
    <w:rsid w:val="00B901C8"/>
    <w:rsid w:val="00B902DE"/>
    <w:rsid w:val="00B9038A"/>
    <w:rsid w:val="00B90528"/>
    <w:rsid w:val="00B905E7"/>
    <w:rsid w:val="00B92352"/>
    <w:rsid w:val="00B934E1"/>
    <w:rsid w:val="00B9367C"/>
    <w:rsid w:val="00B93F02"/>
    <w:rsid w:val="00B943E6"/>
    <w:rsid w:val="00B9476F"/>
    <w:rsid w:val="00B94D11"/>
    <w:rsid w:val="00B94DF3"/>
    <w:rsid w:val="00B958BD"/>
    <w:rsid w:val="00B95ADC"/>
    <w:rsid w:val="00B96228"/>
    <w:rsid w:val="00B96699"/>
    <w:rsid w:val="00B969BE"/>
    <w:rsid w:val="00B97238"/>
    <w:rsid w:val="00B97BEF"/>
    <w:rsid w:val="00B97C9F"/>
    <w:rsid w:val="00B97F5F"/>
    <w:rsid w:val="00BA0923"/>
    <w:rsid w:val="00BA21DE"/>
    <w:rsid w:val="00BA228E"/>
    <w:rsid w:val="00BA37EA"/>
    <w:rsid w:val="00BA4240"/>
    <w:rsid w:val="00BA60B2"/>
    <w:rsid w:val="00BA659C"/>
    <w:rsid w:val="00BA65CD"/>
    <w:rsid w:val="00BA6EB2"/>
    <w:rsid w:val="00BA78A6"/>
    <w:rsid w:val="00BA7E9D"/>
    <w:rsid w:val="00BA7EFB"/>
    <w:rsid w:val="00BB1816"/>
    <w:rsid w:val="00BB1A5F"/>
    <w:rsid w:val="00BB22B6"/>
    <w:rsid w:val="00BB2571"/>
    <w:rsid w:val="00BB3CCC"/>
    <w:rsid w:val="00BB49D9"/>
    <w:rsid w:val="00BB6BD4"/>
    <w:rsid w:val="00BB7A73"/>
    <w:rsid w:val="00BC0A4A"/>
    <w:rsid w:val="00BC0AEC"/>
    <w:rsid w:val="00BC2489"/>
    <w:rsid w:val="00BC265A"/>
    <w:rsid w:val="00BC3404"/>
    <w:rsid w:val="00BC3BB2"/>
    <w:rsid w:val="00BC3EF0"/>
    <w:rsid w:val="00BC5CD2"/>
    <w:rsid w:val="00BC69EB"/>
    <w:rsid w:val="00BC781B"/>
    <w:rsid w:val="00BD1FB4"/>
    <w:rsid w:val="00BD2E37"/>
    <w:rsid w:val="00BD36A0"/>
    <w:rsid w:val="00BD3D3A"/>
    <w:rsid w:val="00BD4136"/>
    <w:rsid w:val="00BD41BA"/>
    <w:rsid w:val="00BD4C0A"/>
    <w:rsid w:val="00BD67B7"/>
    <w:rsid w:val="00BD6DD6"/>
    <w:rsid w:val="00BD7C57"/>
    <w:rsid w:val="00BD7F71"/>
    <w:rsid w:val="00BE0741"/>
    <w:rsid w:val="00BE0C16"/>
    <w:rsid w:val="00BE13C2"/>
    <w:rsid w:val="00BE13E0"/>
    <w:rsid w:val="00BE1CFE"/>
    <w:rsid w:val="00BE2157"/>
    <w:rsid w:val="00BE24BD"/>
    <w:rsid w:val="00BE266D"/>
    <w:rsid w:val="00BE298B"/>
    <w:rsid w:val="00BE37D0"/>
    <w:rsid w:val="00BE3D72"/>
    <w:rsid w:val="00BE4C0F"/>
    <w:rsid w:val="00BE5DC1"/>
    <w:rsid w:val="00BE69F6"/>
    <w:rsid w:val="00BE6B24"/>
    <w:rsid w:val="00BE6C9D"/>
    <w:rsid w:val="00BE7377"/>
    <w:rsid w:val="00BF03BA"/>
    <w:rsid w:val="00BF0461"/>
    <w:rsid w:val="00BF1512"/>
    <w:rsid w:val="00BF2109"/>
    <w:rsid w:val="00BF2805"/>
    <w:rsid w:val="00BF394A"/>
    <w:rsid w:val="00BF47A9"/>
    <w:rsid w:val="00BF55BD"/>
    <w:rsid w:val="00BF69C2"/>
    <w:rsid w:val="00BF7047"/>
    <w:rsid w:val="00C00723"/>
    <w:rsid w:val="00C00CDA"/>
    <w:rsid w:val="00C0111E"/>
    <w:rsid w:val="00C01378"/>
    <w:rsid w:val="00C017B1"/>
    <w:rsid w:val="00C0201E"/>
    <w:rsid w:val="00C02111"/>
    <w:rsid w:val="00C046A0"/>
    <w:rsid w:val="00C077F7"/>
    <w:rsid w:val="00C07B80"/>
    <w:rsid w:val="00C07C83"/>
    <w:rsid w:val="00C113E4"/>
    <w:rsid w:val="00C115FA"/>
    <w:rsid w:val="00C13015"/>
    <w:rsid w:val="00C1371A"/>
    <w:rsid w:val="00C143B2"/>
    <w:rsid w:val="00C14413"/>
    <w:rsid w:val="00C151D1"/>
    <w:rsid w:val="00C15994"/>
    <w:rsid w:val="00C15C65"/>
    <w:rsid w:val="00C16047"/>
    <w:rsid w:val="00C1647A"/>
    <w:rsid w:val="00C166DF"/>
    <w:rsid w:val="00C167E5"/>
    <w:rsid w:val="00C16A6F"/>
    <w:rsid w:val="00C17132"/>
    <w:rsid w:val="00C20F13"/>
    <w:rsid w:val="00C2191A"/>
    <w:rsid w:val="00C21956"/>
    <w:rsid w:val="00C21CE4"/>
    <w:rsid w:val="00C23025"/>
    <w:rsid w:val="00C2332E"/>
    <w:rsid w:val="00C23A00"/>
    <w:rsid w:val="00C251B8"/>
    <w:rsid w:val="00C2521C"/>
    <w:rsid w:val="00C252FB"/>
    <w:rsid w:val="00C25BAF"/>
    <w:rsid w:val="00C264E7"/>
    <w:rsid w:val="00C26D1A"/>
    <w:rsid w:val="00C2748B"/>
    <w:rsid w:val="00C27FDC"/>
    <w:rsid w:val="00C30336"/>
    <w:rsid w:val="00C3242F"/>
    <w:rsid w:val="00C32D05"/>
    <w:rsid w:val="00C33364"/>
    <w:rsid w:val="00C333C1"/>
    <w:rsid w:val="00C33562"/>
    <w:rsid w:val="00C33F08"/>
    <w:rsid w:val="00C348DA"/>
    <w:rsid w:val="00C360AD"/>
    <w:rsid w:val="00C36FAF"/>
    <w:rsid w:val="00C37F9B"/>
    <w:rsid w:val="00C40A9E"/>
    <w:rsid w:val="00C4130B"/>
    <w:rsid w:val="00C42276"/>
    <w:rsid w:val="00C42CDF"/>
    <w:rsid w:val="00C44F4A"/>
    <w:rsid w:val="00C45357"/>
    <w:rsid w:val="00C45D02"/>
    <w:rsid w:val="00C46535"/>
    <w:rsid w:val="00C46886"/>
    <w:rsid w:val="00C469CE"/>
    <w:rsid w:val="00C47021"/>
    <w:rsid w:val="00C5015E"/>
    <w:rsid w:val="00C505AF"/>
    <w:rsid w:val="00C506D5"/>
    <w:rsid w:val="00C510FC"/>
    <w:rsid w:val="00C51877"/>
    <w:rsid w:val="00C53B04"/>
    <w:rsid w:val="00C53ED3"/>
    <w:rsid w:val="00C544D1"/>
    <w:rsid w:val="00C548D8"/>
    <w:rsid w:val="00C557E9"/>
    <w:rsid w:val="00C56E18"/>
    <w:rsid w:val="00C604AF"/>
    <w:rsid w:val="00C61D85"/>
    <w:rsid w:val="00C62886"/>
    <w:rsid w:val="00C6429B"/>
    <w:rsid w:val="00C64961"/>
    <w:rsid w:val="00C6597D"/>
    <w:rsid w:val="00C6618F"/>
    <w:rsid w:val="00C6680F"/>
    <w:rsid w:val="00C66E90"/>
    <w:rsid w:val="00C6700F"/>
    <w:rsid w:val="00C67763"/>
    <w:rsid w:val="00C67C73"/>
    <w:rsid w:val="00C70112"/>
    <w:rsid w:val="00C70EE1"/>
    <w:rsid w:val="00C7160C"/>
    <w:rsid w:val="00C7165A"/>
    <w:rsid w:val="00C71DE4"/>
    <w:rsid w:val="00C74CCB"/>
    <w:rsid w:val="00C75E1D"/>
    <w:rsid w:val="00C760E1"/>
    <w:rsid w:val="00C76FCC"/>
    <w:rsid w:val="00C77077"/>
    <w:rsid w:val="00C776F1"/>
    <w:rsid w:val="00C80618"/>
    <w:rsid w:val="00C80EE8"/>
    <w:rsid w:val="00C81B4D"/>
    <w:rsid w:val="00C831EF"/>
    <w:rsid w:val="00C83391"/>
    <w:rsid w:val="00C85709"/>
    <w:rsid w:val="00C868E2"/>
    <w:rsid w:val="00C87056"/>
    <w:rsid w:val="00C87906"/>
    <w:rsid w:val="00C87D98"/>
    <w:rsid w:val="00C87FCE"/>
    <w:rsid w:val="00C905DD"/>
    <w:rsid w:val="00C90693"/>
    <w:rsid w:val="00C90818"/>
    <w:rsid w:val="00C90880"/>
    <w:rsid w:val="00C92493"/>
    <w:rsid w:val="00C935E2"/>
    <w:rsid w:val="00C9363F"/>
    <w:rsid w:val="00C9440E"/>
    <w:rsid w:val="00C94482"/>
    <w:rsid w:val="00C9468A"/>
    <w:rsid w:val="00C94784"/>
    <w:rsid w:val="00C94B5F"/>
    <w:rsid w:val="00C95147"/>
    <w:rsid w:val="00C95542"/>
    <w:rsid w:val="00C95A2A"/>
    <w:rsid w:val="00C95DB3"/>
    <w:rsid w:val="00C95F8E"/>
    <w:rsid w:val="00C97D56"/>
    <w:rsid w:val="00CA05F1"/>
    <w:rsid w:val="00CA0C52"/>
    <w:rsid w:val="00CA187D"/>
    <w:rsid w:val="00CA1A78"/>
    <w:rsid w:val="00CA1F0D"/>
    <w:rsid w:val="00CA264C"/>
    <w:rsid w:val="00CA3426"/>
    <w:rsid w:val="00CA471B"/>
    <w:rsid w:val="00CA591E"/>
    <w:rsid w:val="00CA6A37"/>
    <w:rsid w:val="00CA6A88"/>
    <w:rsid w:val="00CA6D3D"/>
    <w:rsid w:val="00CA763C"/>
    <w:rsid w:val="00CA7679"/>
    <w:rsid w:val="00CA7817"/>
    <w:rsid w:val="00CB056C"/>
    <w:rsid w:val="00CB078B"/>
    <w:rsid w:val="00CB1123"/>
    <w:rsid w:val="00CB22CE"/>
    <w:rsid w:val="00CB4260"/>
    <w:rsid w:val="00CB4D7D"/>
    <w:rsid w:val="00CB5CBB"/>
    <w:rsid w:val="00CC126E"/>
    <w:rsid w:val="00CC2661"/>
    <w:rsid w:val="00CC3256"/>
    <w:rsid w:val="00CC326F"/>
    <w:rsid w:val="00CC3F77"/>
    <w:rsid w:val="00CC4627"/>
    <w:rsid w:val="00CC48A6"/>
    <w:rsid w:val="00CC49E4"/>
    <w:rsid w:val="00CC4BF9"/>
    <w:rsid w:val="00CC52B0"/>
    <w:rsid w:val="00CC5CA2"/>
    <w:rsid w:val="00CC62D6"/>
    <w:rsid w:val="00CC63CA"/>
    <w:rsid w:val="00CC70E3"/>
    <w:rsid w:val="00CC7C69"/>
    <w:rsid w:val="00CD0901"/>
    <w:rsid w:val="00CD0EF2"/>
    <w:rsid w:val="00CD1B67"/>
    <w:rsid w:val="00CD38BD"/>
    <w:rsid w:val="00CD3EBA"/>
    <w:rsid w:val="00CD50C2"/>
    <w:rsid w:val="00CD510F"/>
    <w:rsid w:val="00CD6085"/>
    <w:rsid w:val="00CD686A"/>
    <w:rsid w:val="00CD7F83"/>
    <w:rsid w:val="00CE05E3"/>
    <w:rsid w:val="00CE15B3"/>
    <w:rsid w:val="00CE15DC"/>
    <w:rsid w:val="00CE1964"/>
    <w:rsid w:val="00CE25F0"/>
    <w:rsid w:val="00CE303C"/>
    <w:rsid w:val="00CE3FED"/>
    <w:rsid w:val="00CE5ADB"/>
    <w:rsid w:val="00CE673B"/>
    <w:rsid w:val="00CE69A5"/>
    <w:rsid w:val="00CE70D0"/>
    <w:rsid w:val="00CE76FB"/>
    <w:rsid w:val="00CF0793"/>
    <w:rsid w:val="00CF085A"/>
    <w:rsid w:val="00CF1194"/>
    <w:rsid w:val="00CF1217"/>
    <w:rsid w:val="00CF1649"/>
    <w:rsid w:val="00CF1B1C"/>
    <w:rsid w:val="00CF3963"/>
    <w:rsid w:val="00CF4AFC"/>
    <w:rsid w:val="00CF4E26"/>
    <w:rsid w:val="00CF5855"/>
    <w:rsid w:val="00CF6CE3"/>
    <w:rsid w:val="00CF7170"/>
    <w:rsid w:val="00D01172"/>
    <w:rsid w:val="00D01950"/>
    <w:rsid w:val="00D01E6C"/>
    <w:rsid w:val="00D02117"/>
    <w:rsid w:val="00D035CA"/>
    <w:rsid w:val="00D036C1"/>
    <w:rsid w:val="00D03A70"/>
    <w:rsid w:val="00D03FF3"/>
    <w:rsid w:val="00D04046"/>
    <w:rsid w:val="00D0498B"/>
    <w:rsid w:val="00D05C06"/>
    <w:rsid w:val="00D05D79"/>
    <w:rsid w:val="00D06FBE"/>
    <w:rsid w:val="00D10624"/>
    <w:rsid w:val="00D11D71"/>
    <w:rsid w:val="00D125AF"/>
    <w:rsid w:val="00D12648"/>
    <w:rsid w:val="00D12718"/>
    <w:rsid w:val="00D133FB"/>
    <w:rsid w:val="00D1394F"/>
    <w:rsid w:val="00D14539"/>
    <w:rsid w:val="00D14B75"/>
    <w:rsid w:val="00D1558D"/>
    <w:rsid w:val="00D1642F"/>
    <w:rsid w:val="00D17076"/>
    <w:rsid w:val="00D1753A"/>
    <w:rsid w:val="00D17943"/>
    <w:rsid w:val="00D216E4"/>
    <w:rsid w:val="00D22810"/>
    <w:rsid w:val="00D2288A"/>
    <w:rsid w:val="00D22A45"/>
    <w:rsid w:val="00D22CFE"/>
    <w:rsid w:val="00D23516"/>
    <w:rsid w:val="00D237F7"/>
    <w:rsid w:val="00D23A0F"/>
    <w:rsid w:val="00D24377"/>
    <w:rsid w:val="00D2454E"/>
    <w:rsid w:val="00D2507A"/>
    <w:rsid w:val="00D252C1"/>
    <w:rsid w:val="00D25DE7"/>
    <w:rsid w:val="00D26752"/>
    <w:rsid w:val="00D26CAC"/>
    <w:rsid w:val="00D270B2"/>
    <w:rsid w:val="00D27425"/>
    <w:rsid w:val="00D27F17"/>
    <w:rsid w:val="00D30C78"/>
    <w:rsid w:val="00D30F66"/>
    <w:rsid w:val="00D315EA"/>
    <w:rsid w:val="00D31C59"/>
    <w:rsid w:val="00D32636"/>
    <w:rsid w:val="00D3267A"/>
    <w:rsid w:val="00D32875"/>
    <w:rsid w:val="00D3301A"/>
    <w:rsid w:val="00D3307A"/>
    <w:rsid w:val="00D33C8E"/>
    <w:rsid w:val="00D34D80"/>
    <w:rsid w:val="00D34F1E"/>
    <w:rsid w:val="00D36246"/>
    <w:rsid w:val="00D36B49"/>
    <w:rsid w:val="00D36DB9"/>
    <w:rsid w:val="00D3708A"/>
    <w:rsid w:val="00D40842"/>
    <w:rsid w:val="00D428C7"/>
    <w:rsid w:val="00D42945"/>
    <w:rsid w:val="00D43EBA"/>
    <w:rsid w:val="00D44CE3"/>
    <w:rsid w:val="00D461C1"/>
    <w:rsid w:val="00D46A8D"/>
    <w:rsid w:val="00D46E5D"/>
    <w:rsid w:val="00D50191"/>
    <w:rsid w:val="00D50FDE"/>
    <w:rsid w:val="00D517AF"/>
    <w:rsid w:val="00D524AE"/>
    <w:rsid w:val="00D52FA7"/>
    <w:rsid w:val="00D56731"/>
    <w:rsid w:val="00D56ADF"/>
    <w:rsid w:val="00D57404"/>
    <w:rsid w:val="00D579CA"/>
    <w:rsid w:val="00D57F57"/>
    <w:rsid w:val="00D60539"/>
    <w:rsid w:val="00D61290"/>
    <w:rsid w:val="00D61670"/>
    <w:rsid w:val="00D61DCF"/>
    <w:rsid w:val="00D62653"/>
    <w:rsid w:val="00D62A3B"/>
    <w:rsid w:val="00D630B5"/>
    <w:rsid w:val="00D633B5"/>
    <w:rsid w:val="00D63647"/>
    <w:rsid w:val="00D63C7D"/>
    <w:rsid w:val="00D65F70"/>
    <w:rsid w:val="00D66407"/>
    <w:rsid w:val="00D66573"/>
    <w:rsid w:val="00D66FBE"/>
    <w:rsid w:val="00D676C6"/>
    <w:rsid w:val="00D67927"/>
    <w:rsid w:val="00D70542"/>
    <w:rsid w:val="00D70FFB"/>
    <w:rsid w:val="00D7197F"/>
    <w:rsid w:val="00D71D16"/>
    <w:rsid w:val="00D72CCD"/>
    <w:rsid w:val="00D7339C"/>
    <w:rsid w:val="00D75AB4"/>
    <w:rsid w:val="00D75C5D"/>
    <w:rsid w:val="00D776AA"/>
    <w:rsid w:val="00D777FC"/>
    <w:rsid w:val="00D778DE"/>
    <w:rsid w:val="00D800E7"/>
    <w:rsid w:val="00D801FF"/>
    <w:rsid w:val="00D8031B"/>
    <w:rsid w:val="00D80382"/>
    <w:rsid w:val="00D80A1F"/>
    <w:rsid w:val="00D80AD5"/>
    <w:rsid w:val="00D80D18"/>
    <w:rsid w:val="00D81323"/>
    <w:rsid w:val="00D818A8"/>
    <w:rsid w:val="00D81F06"/>
    <w:rsid w:val="00D8219A"/>
    <w:rsid w:val="00D82E2E"/>
    <w:rsid w:val="00D83335"/>
    <w:rsid w:val="00D83855"/>
    <w:rsid w:val="00D8390C"/>
    <w:rsid w:val="00D83997"/>
    <w:rsid w:val="00D83CF9"/>
    <w:rsid w:val="00D8494C"/>
    <w:rsid w:val="00D84D37"/>
    <w:rsid w:val="00D84DB0"/>
    <w:rsid w:val="00D85712"/>
    <w:rsid w:val="00D85B21"/>
    <w:rsid w:val="00D86D69"/>
    <w:rsid w:val="00D87286"/>
    <w:rsid w:val="00D87628"/>
    <w:rsid w:val="00D92261"/>
    <w:rsid w:val="00D92950"/>
    <w:rsid w:val="00D92970"/>
    <w:rsid w:val="00D92F9A"/>
    <w:rsid w:val="00D93940"/>
    <w:rsid w:val="00D94437"/>
    <w:rsid w:val="00D96018"/>
    <w:rsid w:val="00D961FA"/>
    <w:rsid w:val="00D9636A"/>
    <w:rsid w:val="00D967FF"/>
    <w:rsid w:val="00D9689F"/>
    <w:rsid w:val="00D97EB2"/>
    <w:rsid w:val="00DA1191"/>
    <w:rsid w:val="00DA1192"/>
    <w:rsid w:val="00DA1BEA"/>
    <w:rsid w:val="00DA1D9B"/>
    <w:rsid w:val="00DA2A5F"/>
    <w:rsid w:val="00DA3100"/>
    <w:rsid w:val="00DA39D4"/>
    <w:rsid w:val="00DA3A17"/>
    <w:rsid w:val="00DA3DC6"/>
    <w:rsid w:val="00DA683B"/>
    <w:rsid w:val="00DA71C7"/>
    <w:rsid w:val="00DA7E64"/>
    <w:rsid w:val="00DB10B6"/>
    <w:rsid w:val="00DB1449"/>
    <w:rsid w:val="00DB1FDA"/>
    <w:rsid w:val="00DB2B74"/>
    <w:rsid w:val="00DB2C95"/>
    <w:rsid w:val="00DB2FFA"/>
    <w:rsid w:val="00DB3481"/>
    <w:rsid w:val="00DB4F8E"/>
    <w:rsid w:val="00DB5A9D"/>
    <w:rsid w:val="00DB6F2B"/>
    <w:rsid w:val="00DB7351"/>
    <w:rsid w:val="00DC0BC5"/>
    <w:rsid w:val="00DC1C5A"/>
    <w:rsid w:val="00DC1D86"/>
    <w:rsid w:val="00DC23D9"/>
    <w:rsid w:val="00DC302A"/>
    <w:rsid w:val="00DC3B08"/>
    <w:rsid w:val="00DC4FEC"/>
    <w:rsid w:val="00DC5FD7"/>
    <w:rsid w:val="00DC71E6"/>
    <w:rsid w:val="00DC7A64"/>
    <w:rsid w:val="00DD0F66"/>
    <w:rsid w:val="00DD10FC"/>
    <w:rsid w:val="00DD141A"/>
    <w:rsid w:val="00DD16A6"/>
    <w:rsid w:val="00DD28A9"/>
    <w:rsid w:val="00DD2B65"/>
    <w:rsid w:val="00DD2B7A"/>
    <w:rsid w:val="00DD352A"/>
    <w:rsid w:val="00DD3E6D"/>
    <w:rsid w:val="00DD412D"/>
    <w:rsid w:val="00DD48E7"/>
    <w:rsid w:val="00DD6965"/>
    <w:rsid w:val="00DD7F39"/>
    <w:rsid w:val="00DD7FA5"/>
    <w:rsid w:val="00DE00BC"/>
    <w:rsid w:val="00DE1417"/>
    <w:rsid w:val="00DE420C"/>
    <w:rsid w:val="00DE5960"/>
    <w:rsid w:val="00DE59C5"/>
    <w:rsid w:val="00DE60BE"/>
    <w:rsid w:val="00DE6236"/>
    <w:rsid w:val="00DE6A70"/>
    <w:rsid w:val="00DE724C"/>
    <w:rsid w:val="00DE77B6"/>
    <w:rsid w:val="00DE780C"/>
    <w:rsid w:val="00DF054D"/>
    <w:rsid w:val="00DF0D25"/>
    <w:rsid w:val="00DF1190"/>
    <w:rsid w:val="00DF1242"/>
    <w:rsid w:val="00DF1631"/>
    <w:rsid w:val="00DF1A01"/>
    <w:rsid w:val="00DF2DE0"/>
    <w:rsid w:val="00DF4082"/>
    <w:rsid w:val="00DF4600"/>
    <w:rsid w:val="00DF4668"/>
    <w:rsid w:val="00DF77A5"/>
    <w:rsid w:val="00DF7E77"/>
    <w:rsid w:val="00E00407"/>
    <w:rsid w:val="00E00945"/>
    <w:rsid w:val="00E00B2E"/>
    <w:rsid w:val="00E00D14"/>
    <w:rsid w:val="00E00E73"/>
    <w:rsid w:val="00E00EA4"/>
    <w:rsid w:val="00E01063"/>
    <w:rsid w:val="00E011F3"/>
    <w:rsid w:val="00E0131F"/>
    <w:rsid w:val="00E01E3B"/>
    <w:rsid w:val="00E0405E"/>
    <w:rsid w:val="00E04172"/>
    <w:rsid w:val="00E05606"/>
    <w:rsid w:val="00E05831"/>
    <w:rsid w:val="00E05C81"/>
    <w:rsid w:val="00E05CDC"/>
    <w:rsid w:val="00E06642"/>
    <w:rsid w:val="00E06C7A"/>
    <w:rsid w:val="00E076DD"/>
    <w:rsid w:val="00E07882"/>
    <w:rsid w:val="00E1008E"/>
    <w:rsid w:val="00E10467"/>
    <w:rsid w:val="00E10B20"/>
    <w:rsid w:val="00E10B60"/>
    <w:rsid w:val="00E10F29"/>
    <w:rsid w:val="00E1196E"/>
    <w:rsid w:val="00E12321"/>
    <w:rsid w:val="00E126C9"/>
    <w:rsid w:val="00E128E1"/>
    <w:rsid w:val="00E144FC"/>
    <w:rsid w:val="00E1465B"/>
    <w:rsid w:val="00E1649B"/>
    <w:rsid w:val="00E16BAF"/>
    <w:rsid w:val="00E17A33"/>
    <w:rsid w:val="00E20EE1"/>
    <w:rsid w:val="00E20FC3"/>
    <w:rsid w:val="00E23712"/>
    <w:rsid w:val="00E23E8F"/>
    <w:rsid w:val="00E25AFD"/>
    <w:rsid w:val="00E25C2C"/>
    <w:rsid w:val="00E27342"/>
    <w:rsid w:val="00E279D4"/>
    <w:rsid w:val="00E30448"/>
    <w:rsid w:val="00E31159"/>
    <w:rsid w:val="00E31296"/>
    <w:rsid w:val="00E313D6"/>
    <w:rsid w:val="00E31A66"/>
    <w:rsid w:val="00E32656"/>
    <w:rsid w:val="00E3269F"/>
    <w:rsid w:val="00E33A16"/>
    <w:rsid w:val="00E344B1"/>
    <w:rsid w:val="00E345A7"/>
    <w:rsid w:val="00E34A40"/>
    <w:rsid w:val="00E351C9"/>
    <w:rsid w:val="00E36BAF"/>
    <w:rsid w:val="00E37A44"/>
    <w:rsid w:val="00E40668"/>
    <w:rsid w:val="00E40B3E"/>
    <w:rsid w:val="00E41672"/>
    <w:rsid w:val="00E43300"/>
    <w:rsid w:val="00E43833"/>
    <w:rsid w:val="00E446C1"/>
    <w:rsid w:val="00E4511E"/>
    <w:rsid w:val="00E4599C"/>
    <w:rsid w:val="00E4696F"/>
    <w:rsid w:val="00E46BBD"/>
    <w:rsid w:val="00E47033"/>
    <w:rsid w:val="00E479B0"/>
    <w:rsid w:val="00E51742"/>
    <w:rsid w:val="00E51C87"/>
    <w:rsid w:val="00E52319"/>
    <w:rsid w:val="00E52661"/>
    <w:rsid w:val="00E52AE9"/>
    <w:rsid w:val="00E52E70"/>
    <w:rsid w:val="00E52F92"/>
    <w:rsid w:val="00E53539"/>
    <w:rsid w:val="00E555AD"/>
    <w:rsid w:val="00E56751"/>
    <w:rsid w:val="00E5678D"/>
    <w:rsid w:val="00E57BF3"/>
    <w:rsid w:val="00E607F8"/>
    <w:rsid w:val="00E610A3"/>
    <w:rsid w:val="00E619DB"/>
    <w:rsid w:val="00E61A5C"/>
    <w:rsid w:val="00E628AE"/>
    <w:rsid w:val="00E62AD6"/>
    <w:rsid w:val="00E62CC2"/>
    <w:rsid w:val="00E63D76"/>
    <w:rsid w:val="00E65C00"/>
    <w:rsid w:val="00E66ECE"/>
    <w:rsid w:val="00E700BC"/>
    <w:rsid w:val="00E70481"/>
    <w:rsid w:val="00E70543"/>
    <w:rsid w:val="00E70552"/>
    <w:rsid w:val="00E70FAB"/>
    <w:rsid w:val="00E7219A"/>
    <w:rsid w:val="00E73E6C"/>
    <w:rsid w:val="00E73F4B"/>
    <w:rsid w:val="00E74843"/>
    <w:rsid w:val="00E7511E"/>
    <w:rsid w:val="00E755B7"/>
    <w:rsid w:val="00E761D3"/>
    <w:rsid w:val="00E76E2C"/>
    <w:rsid w:val="00E774AB"/>
    <w:rsid w:val="00E77D8E"/>
    <w:rsid w:val="00E80B65"/>
    <w:rsid w:val="00E81730"/>
    <w:rsid w:val="00E81ED9"/>
    <w:rsid w:val="00E824AF"/>
    <w:rsid w:val="00E8330D"/>
    <w:rsid w:val="00E83B5D"/>
    <w:rsid w:val="00E83E59"/>
    <w:rsid w:val="00E84090"/>
    <w:rsid w:val="00E84A5E"/>
    <w:rsid w:val="00E85C04"/>
    <w:rsid w:val="00E85F27"/>
    <w:rsid w:val="00E864DF"/>
    <w:rsid w:val="00E866E3"/>
    <w:rsid w:val="00E86CD7"/>
    <w:rsid w:val="00E90CB6"/>
    <w:rsid w:val="00E91055"/>
    <w:rsid w:val="00E917A5"/>
    <w:rsid w:val="00E9221F"/>
    <w:rsid w:val="00E941DA"/>
    <w:rsid w:val="00E94BC3"/>
    <w:rsid w:val="00E95777"/>
    <w:rsid w:val="00E95F36"/>
    <w:rsid w:val="00E95F46"/>
    <w:rsid w:val="00E96787"/>
    <w:rsid w:val="00E9741E"/>
    <w:rsid w:val="00E9789D"/>
    <w:rsid w:val="00E978A4"/>
    <w:rsid w:val="00EA0689"/>
    <w:rsid w:val="00EA27F7"/>
    <w:rsid w:val="00EA3ABA"/>
    <w:rsid w:val="00EA4B92"/>
    <w:rsid w:val="00EA58C1"/>
    <w:rsid w:val="00EA59DF"/>
    <w:rsid w:val="00EA5DE5"/>
    <w:rsid w:val="00EA62FE"/>
    <w:rsid w:val="00EA6441"/>
    <w:rsid w:val="00EA7D4B"/>
    <w:rsid w:val="00EA7E9A"/>
    <w:rsid w:val="00EB063A"/>
    <w:rsid w:val="00EB2C31"/>
    <w:rsid w:val="00EB3314"/>
    <w:rsid w:val="00EB3562"/>
    <w:rsid w:val="00EB3BCD"/>
    <w:rsid w:val="00EB3D89"/>
    <w:rsid w:val="00EB3F5A"/>
    <w:rsid w:val="00EB441A"/>
    <w:rsid w:val="00EB685E"/>
    <w:rsid w:val="00EB6CA1"/>
    <w:rsid w:val="00EB6DAA"/>
    <w:rsid w:val="00EB7064"/>
    <w:rsid w:val="00EB7FF8"/>
    <w:rsid w:val="00EC1783"/>
    <w:rsid w:val="00EC19AC"/>
    <w:rsid w:val="00EC2CA8"/>
    <w:rsid w:val="00EC3174"/>
    <w:rsid w:val="00EC32C4"/>
    <w:rsid w:val="00EC3FA8"/>
    <w:rsid w:val="00EC4465"/>
    <w:rsid w:val="00EC45CF"/>
    <w:rsid w:val="00EC45D3"/>
    <w:rsid w:val="00EC5567"/>
    <w:rsid w:val="00EC6ED9"/>
    <w:rsid w:val="00EC7421"/>
    <w:rsid w:val="00EC780C"/>
    <w:rsid w:val="00EC7827"/>
    <w:rsid w:val="00ED07DF"/>
    <w:rsid w:val="00ED085B"/>
    <w:rsid w:val="00ED3388"/>
    <w:rsid w:val="00ED4539"/>
    <w:rsid w:val="00ED458A"/>
    <w:rsid w:val="00ED4896"/>
    <w:rsid w:val="00ED4E50"/>
    <w:rsid w:val="00ED4EA3"/>
    <w:rsid w:val="00ED50AE"/>
    <w:rsid w:val="00ED516D"/>
    <w:rsid w:val="00ED5FEE"/>
    <w:rsid w:val="00ED69EA"/>
    <w:rsid w:val="00ED6D3C"/>
    <w:rsid w:val="00ED7ED9"/>
    <w:rsid w:val="00EE0F30"/>
    <w:rsid w:val="00EE1B53"/>
    <w:rsid w:val="00EE1EDA"/>
    <w:rsid w:val="00EE25D8"/>
    <w:rsid w:val="00EE2D7A"/>
    <w:rsid w:val="00EE3259"/>
    <w:rsid w:val="00EE5656"/>
    <w:rsid w:val="00EE56B0"/>
    <w:rsid w:val="00EE5BCB"/>
    <w:rsid w:val="00EE5D41"/>
    <w:rsid w:val="00EE6244"/>
    <w:rsid w:val="00EE67CE"/>
    <w:rsid w:val="00EE6A9B"/>
    <w:rsid w:val="00EF01BF"/>
    <w:rsid w:val="00EF1FA4"/>
    <w:rsid w:val="00EF263C"/>
    <w:rsid w:val="00EF27F2"/>
    <w:rsid w:val="00EF4F75"/>
    <w:rsid w:val="00EF5FBC"/>
    <w:rsid w:val="00EF679B"/>
    <w:rsid w:val="00EF6A7A"/>
    <w:rsid w:val="00EF70F3"/>
    <w:rsid w:val="00EF78A3"/>
    <w:rsid w:val="00F004E8"/>
    <w:rsid w:val="00F009A8"/>
    <w:rsid w:val="00F009AE"/>
    <w:rsid w:val="00F01DCE"/>
    <w:rsid w:val="00F022C2"/>
    <w:rsid w:val="00F0237C"/>
    <w:rsid w:val="00F0383D"/>
    <w:rsid w:val="00F03F3E"/>
    <w:rsid w:val="00F0490D"/>
    <w:rsid w:val="00F04A33"/>
    <w:rsid w:val="00F04D6F"/>
    <w:rsid w:val="00F0559E"/>
    <w:rsid w:val="00F06289"/>
    <w:rsid w:val="00F0679A"/>
    <w:rsid w:val="00F068B8"/>
    <w:rsid w:val="00F06FE4"/>
    <w:rsid w:val="00F070AE"/>
    <w:rsid w:val="00F074C3"/>
    <w:rsid w:val="00F11CD8"/>
    <w:rsid w:val="00F13992"/>
    <w:rsid w:val="00F13DE6"/>
    <w:rsid w:val="00F14049"/>
    <w:rsid w:val="00F14C4D"/>
    <w:rsid w:val="00F1500C"/>
    <w:rsid w:val="00F154E5"/>
    <w:rsid w:val="00F15FCB"/>
    <w:rsid w:val="00F1601C"/>
    <w:rsid w:val="00F16600"/>
    <w:rsid w:val="00F178B7"/>
    <w:rsid w:val="00F17CD6"/>
    <w:rsid w:val="00F17E54"/>
    <w:rsid w:val="00F206D2"/>
    <w:rsid w:val="00F20E41"/>
    <w:rsid w:val="00F21767"/>
    <w:rsid w:val="00F22256"/>
    <w:rsid w:val="00F22548"/>
    <w:rsid w:val="00F23962"/>
    <w:rsid w:val="00F243B5"/>
    <w:rsid w:val="00F257F3"/>
    <w:rsid w:val="00F2648A"/>
    <w:rsid w:val="00F27432"/>
    <w:rsid w:val="00F27662"/>
    <w:rsid w:val="00F30F7B"/>
    <w:rsid w:val="00F312BC"/>
    <w:rsid w:val="00F31808"/>
    <w:rsid w:val="00F32278"/>
    <w:rsid w:val="00F323F3"/>
    <w:rsid w:val="00F33049"/>
    <w:rsid w:val="00F33079"/>
    <w:rsid w:val="00F3356A"/>
    <w:rsid w:val="00F33E16"/>
    <w:rsid w:val="00F3510B"/>
    <w:rsid w:val="00F360BB"/>
    <w:rsid w:val="00F40C0F"/>
    <w:rsid w:val="00F41B05"/>
    <w:rsid w:val="00F42590"/>
    <w:rsid w:val="00F44355"/>
    <w:rsid w:val="00F44869"/>
    <w:rsid w:val="00F459C9"/>
    <w:rsid w:val="00F45A54"/>
    <w:rsid w:val="00F45E7F"/>
    <w:rsid w:val="00F467BD"/>
    <w:rsid w:val="00F46A10"/>
    <w:rsid w:val="00F46EF8"/>
    <w:rsid w:val="00F470AE"/>
    <w:rsid w:val="00F517AD"/>
    <w:rsid w:val="00F51C2C"/>
    <w:rsid w:val="00F52115"/>
    <w:rsid w:val="00F52745"/>
    <w:rsid w:val="00F535D8"/>
    <w:rsid w:val="00F539A5"/>
    <w:rsid w:val="00F53B20"/>
    <w:rsid w:val="00F5512F"/>
    <w:rsid w:val="00F551A6"/>
    <w:rsid w:val="00F5598F"/>
    <w:rsid w:val="00F55B58"/>
    <w:rsid w:val="00F5703B"/>
    <w:rsid w:val="00F57E0D"/>
    <w:rsid w:val="00F57E37"/>
    <w:rsid w:val="00F60511"/>
    <w:rsid w:val="00F61DB9"/>
    <w:rsid w:val="00F63848"/>
    <w:rsid w:val="00F640F9"/>
    <w:rsid w:val="00F64896"/>
    <w:rsid w:val="00F64BCF"/>
    <w:rsid w:val="00F64DA5"/>
    <w:rsid w:val="00F64E96"/>
    <w:rsid w:val="00F6538D"/>
    <w:rsid w:val="00F65CB6"/>
    <w:rsid w:val="00F66CD2"/>
    <w:rsid w:val="00F670B3"/>
    <w:rsid w:val="00F67979"/>
    <w:rsid w:val="00F67A58"/>
    <w:rsid w:val="00F67CFA"/>
    <w:rsid w:val="00F70A00"/>
    <w:rsid w:val="00F71010"/>
    <w:rsid w:val="00F7202B"/>
    <w:rsid w:val="00F739F6"/>
    <w:rsid w:val="00F74A57"/>
    <w:rsid w:val="00F750BE"/>
    <w:rsid w:val="00F7710A"/>
    <w:rsid w:val="00F776D6"/>
    <w:rsid w:val="00F77C31"/>
    <w:rsid w:val="00F80404"/>
    <w:rsid w:val="00F8115D"/>
    <w:rsid w:val="00F82367"/>
    <w:rsid w:val="00F82632"/>
    <w:rsid w:val="00F82C85"/>
    <w:rsid w:val="00F82DBD"/>
    <w:rsid w:val="00F83590"/>
    <w:rsid w:val="00F84014"/>
    <w:rsid w:val="00F8404F"/>
    <w:rsid w:val="00F8442C"/>
    <w:rsid w:val="00F84E72"/>
    <w:rsid w:val="00F84FEC"/>
    <w:rsid w:val="00F86A39"/>
    <w:rsid w:val="00F873A9"/>
    <w:rsid w:val="00F90982"/>
    <w:rsid w:val="00F91456"/>
    <w:rsid w:val="00F914C7"/>
    <w:rsid w:val="00F91A25"/>
    <w:rsid w:val="00F92A6B"/>
    <w:rsid w:val="00F92B80"/>
    <w:rsid w:val="00F92CE3"/>
    <w:rsid w:val="00F93356"/>
    <w:rsid w:val="00F933A8"/>
    <w:rsid w:val="00F93762"/>
    <w:rsid w:val="00F93AD4"/>
    <w:rsid w:val="00F947F0"/>
    <w:rsid w:val="00F95FD5"/>
    <w:rsid w:val="00F960B8"/>
    <w:rsid w:val="00F965D2"/>
    <w:rsid w:val="00F97D43"/>
    <w:rsid w:val="00FA00EF"/>
    <w:rsid w:val="00FA0158"/>
    <w:rsid w:val="00FA0905"/>
    <w:rsid w:val="00FA137C"/>
    <w:rsid w:val="00FA1527"/>
    <w:rsid w:val="00FA1834"/>
    <w:rsid w:val="00FA1860"/>
    <w:rsid w:val="00FA18C6"/>
    <w:rsid w:val="00FA1F71"/>
    <w:rsid w:val="00FA1FDF"/>
    <w:rsid w:val="00FA23D8"/>
    <w:rsid w:val="00FA2DD6"/>
    <w:rsid w:val="00FA3FB6"/>
    <w:rsid w:val="00FA4474"/>
    <w:rsid w:val="00FA46CB"/>
    <w:rsid w:val="00FA498B"/>
    <w:rsid w:val="00FA505C"/>
    <w:rsid w:val="00FA70A9"/>
    <w:rsid w:val="00FB009D"/>
    <w:rsid w:val="00FB0609"/>
    <w:rsid w:val="00FB1407"/>
    <w:rsid w:val="00FB1EA9"/>
    <w:rsid w:val="00FB210E"/>
    <w:rsid w:val="00FB2224"/>
    <w:rsid w:val="00FB29FA"/>
    <w:rsid w:val="00FB352C"/>
    <w:rsid w:val="00FB3619"/>
    <w:rsid w:val="00FB36B0"/>
    <w:rsid w:val="00FB36D5"/>
    <w:rsid w:val="00FB391B"/>
    <w:rsid w:val="00FB3BB3"/>
    <w:rsid w:val="00FB4E8F"/>
    <w:rsid w:val="00FB567C"/>
    <w:rsid w:val="00FC29D9"/>
    <w:rsid w:val="00FC2C08"/>
    <w:rsid w:val="00FC2EC9"/>
    <w:rsid w:val="00FC343E"/>
    <w:rsid w:val="00FC39BA"/>
    <w:rsid w:val="00FC401A"/>
    <w:rsid w:val="00FC40F6"/>
    <w:rsid w:val="00FC4158"/>
    <w:rsid w:val="00FC6820"/>
    <w:rsid w:val="00FC6F48"/>
    <w:rsid w:val="00FC7062"/>
    <w:rsid w:val="00FC7570"/>
    <w:rsid w:val="00FC763E"/>
    <w:rsid w:val="00FC7760"/>
    <w:rsid w:val="00FD03CE"/>
    <w:rsid w:val="00FD0BD2"/>
    <w:rsid w:val="00FD167F"/>
    <w:rsid w:val="00FD22DA"/>
    <w:rsid w:val="00FD25DE"/>
    <w:rsid w:val="00FD2670"/>
    <w:rsid w:val="00FD2AAD"/>
    <w:rsid w:val="00FD2D94"/>
    <w:rsid w:val="00FD3188"/>
    <w:rsid w:val="00FD3273"/>
    <w:rsid w:val="00FD3DD2"/>
    <w:rsid w:val="00FD41F4"/>
    <w:rsid w:val="00FD4745"/>
    <w:rsid w:val="00FD4829"/>
    <w:rsid w:val="00FD4F44"/>
    <w:rsid w:val="00FD5802"/>
    <w:rsid w:val="00FD6159"/>
    <w:rsid w:val="00FD621C"/>
    <w:rsid w:val="00FD7017"/>
    <w:rsid w:val="00FE2049"/>
    <w:rsid w:val="00FE2336"/>
    <w:rsid w:val="00FE269F"/>
    <w:rsid w:val="00FE3015"/>
    <w:rsid w:val="00FE30D9"/>
    <w:rsid w:val="00FE3D24"/>
    <w:rsid w:val="00FE3E9E"/>
    <w:rsid w:val="00FE4366"/>
    <w:rsid w:val="00FE4E23"/>
    <w:rsid w:val="00FE53E7"/>
    <w:rsid w:val="00FE57A3"/>
    <w:rsid w:val="00FE59B9"/>
    <w:rsid w:val="00FE5BCC"/>
    <w:rsid w:val="00FE6396"/>
    <w:rsid w:val="00FE63B2"/>
    <w:rsid w:val="00FE64FA"/>
    <w:rsid w:val="00FE6736"/>
    <w:rsid w:val="00FE7B10"/>
    <w:rsid w:val="00FE7B7D"/>
    <w:rsid w:val="00FF315E"/>
    <w:rsid w:val="00FF3228"/>
    <w:rsid w:val="00FF3B5A"/>
    <w:rsid w:val="00FF61FD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50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50"/>
  </w:style>
  <w:style w:type="paragraph" w:styleId="Heading1">
    <w:name w:val="heading 1"/>
    <w:basedOn w:val="Normal"/>
    <w:next w:val="Normal"/>
    <w:link w:val="Heading1Char"/>
    <w:uiPriority w:val="9"/>
    <w:qFormat/>
    <w:rsid w:val="006C3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9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9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950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2A42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C3950"/>
    <w:rPr>
      <w:rFonts w:asciiTheme="majorHAnsi" w:eastAsiaTheme="majorEastAsia" w:hAnsiTheme="majorHAnsi" w:cstheme="majorBidi"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9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9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6C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395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C3950"/>
  </w:style>
  <w:style w:type="paragraph" w:styleId="NormalWeb">
    <w:name w:val="Normal (Web)"/>
    <w:basedOn w:val="Normal"/>
    <w:uiPriority w:val="99"/>
    <w:unhideWhenUsed/>
    <w:rsid w:val="006C39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7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0F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9753E"/>
    <w:rPr>
      <w:i/>
      <w:iCs/>
    </w:rPr>
  </w:style>
  <w:style w:type="paragraph" w:styleId="NoSpacing">
    <w:name w:val="No Spacing"/>
    <w:uiPriority w:val="1"/>
    <w:qFormat/>
    <w:rsid w:val="00AB66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7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8D9"/>
  </w:style>
  <w:style w:type="paragraph" w:styleId="Footer">
    <w:name w:val="footer"/>
    <w:basedOn w:val="Normal"/>
    <w:link w:val="FooterChar"/>
    <w:uiPriority w:val="99"/>
    <w:unhideWhenUsed/>
    <w:rsid w:val="001E7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50"/>
  </w:style>
  <w:style w:type="paragraph" w:styleId="Heading1">
    <w:name w:val="heading 1"/>
    <w:basedOn w:val="Normal"/>
    <w:next w:val="Normal"/>
    <w:link w:val="Heading1Char"/>
    <w:uiPriority w:val="9"/>
    <w:qFormat/>
    <w:rsid w:val="006C3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9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9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950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2A42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C3950"/>
    <w:rPr>
      <w:rFonts w:asciiTheme="majorHAnsi" w:eastAsiaTheme="majorEastAsia" w:hAnsiTheme="majorHAnsi" w:cstheme="majorBidi"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9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9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6C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395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C3950"/>
  </w:style>
  <w:style w:type="paragraph" w:styleId="NormalWeb">
    <w:name w:val="Normal (Web)"/>
    <w:basedOn w:val="Normal"/>
    <w:uiPriority w:val="99"/>
    <w:unhideWhenUsed/>
    <w:rsid w:val="006C39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7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0F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9753E"/>
    <w:rPr>
      <w:i/>
      <w:iCs/>
    </w:rPr>
  </w:style>
  <w:style w:type="paragraph" w:styleId="NoSpacing">
    <w:name w:val="No Spacing"/>
    <w:uiPriority w:val="1"/>
    <w:qFormat/>
    <w:rsid w:val="00AB66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7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8D9"/>
  </w:style>
  <w:style w:type="paragraph" w:styleId="Footer">
    <w:name w:val="footer"/>
    <w:basedOn w:val="Normal"/>
    <w:link w:val="FooterChar"/>
    <w:uiPriority w:val="99"/>
    <w:unhideWhenUsed/>
    <w:rsid w:val="001E7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272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6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7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0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31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13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93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59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08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044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139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191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918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35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571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5007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1625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3331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0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8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95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61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17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05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187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388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581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122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13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6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79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855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699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5259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8535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364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6027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450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33851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1845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63553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6091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70493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22234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249170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55889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6320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335512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48097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68037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919189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30879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42853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539904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09231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3442272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1026926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835732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52707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487451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0874962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208226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5086460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437877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114623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2725489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6477123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9735151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5903916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0803586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92111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588872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257389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4264985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5390857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568971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401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72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97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24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251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865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2912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295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033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484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1851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202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723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962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2762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655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287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613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811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4830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375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2572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3749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401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576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15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330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3460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659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778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332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731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297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524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98612894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359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mailto:james.harynuk@ualberta.ca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32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microsoft.com/office/2011/relationships/people" Target="people.xml"/><Relationship Id="rId10" Type="http://schemas.openxmlformats.org/officeDocument/2006/relationships/hyperlink" Target="http://www.nist.gov/srd/" TargetMode="External"/><Relationship Id="rId19" Type="http://schemas.openxmlformats.org/officeDocument/2006/relationships/header" Target="header3.xml"/><Relationship Id="rId31" Type="http://schemas.openxmlformats.org/officeDocument/2006/relationships/image" Target="media/image14.png"/><Relationship Id="rId4" Type="http://schemas.microsoft.com/office/2007/relationships/stylesWithEffects" Target="stylesWithEffects.xml"/><Relationship Id="rId9" Type="http://schemas.openxmlformats.org/officeDocument/2006/relationships/hyperlink" Target="mailto:james.harynuk@ualberta.ca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5EEC08C-EEAA-4B13-AFD5-A0B70EBD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53</Pages>
  <Words>10125</Words>
  <Characters>66022</Characters>
  <Application>Microsoft Office Word</Application>
  <DocSecurity>0</DocSecurity>
  <Lines>1500</Lines>
  <Paragraphs>1057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Chantel</dc:creator>
  <cp:lastModifiedBy>default</cp:lastModifiedBy>
  <cp:revision>7</cp:revision>
  <cp:lastPrinted>2015-03-27T13:54:00Z</cp:lastPrinted>
  <dcterms:created xsi:type="dcterms:W3CDTF">2017-10-04T16:43:00Z</dcterms:created>
  <dcterms:modified xsi:type="dcterms:W3CDTF">2017-10-04T18:54:00Z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xiaoqin@ualberta.ca@www.mendeley.com</vt:lpwstr>
  </property>
  <property fmtid="{D5CDD505-2E9C-101B-9397-08002B2CF9AE}" pid="4" name="Mendeley Citation Style_1">
    <vt:lpwstr>http://www.zotero.org/styles/analytical-and-bioanalytical-chemistry</vt:lpwstr>
  </property>
  <property fmtid="{D5CDD505-2E9C-101B-9397-08002B2CF9AE}" pid="5" name="Mendeley Recent Style Id 0_1">
    <vt:lpwstr>http://csl.mendeley.com/styles/26150271/analytica-chimica-acta-1</vt:lpwstr>
  </property>
  <property fmtid="{D5CDD505-2E9C-101B-9397-08002B2CF9AE}" pid="6" name="Mendeley Recent Style Name 0_1">
    <vt:lpwstr>Analytica Chimica Acta(1)</vt:lpwstr>
  </property>
  <property fmtid="{D5CDD505-2E9C-101B-9397-08002B2CF9AE}" pid="7" name="Mendeley Recent Style Id 1_1">
    <vt:lpwstr>http://www.zotero.org/styles/analytica-chimica-acta-custom</vt:lpwstr>
  </property>
  <property fmtid="{D5CDD505-2E9C-101B-9397-08002B2CF9AE}" pid="8" name="Mendeley Recent Style Name 1_1">
    <vt:lpwstr>Analytica Chimica Acta(Custom)</vt:lpwstr>
  </property>
  <property fmtid="{D5CDD505-2E9C-101B-9397-08002B2CF9AE}" pid="9" name="Mendeley Recent Style Id 2_1">
    <vt:lpwstr>http://www.zotero.org/styles/analytica-chimica-acta-thesis</vt:lpwstr>
  </property>
  <property fmtid="{D5CDD505-2E9C-101B-9397-08002B2CF9AE}" pid="10" name="Mendeley Recent Style Name 2_1">
    <vt:lpwstr>Analytica Chimica Acta(Thesis)</vt:lpwstr>
  </property>
  <property fmtid="{D5CDD505-2E9C-101B-9397-08002B2CF9AE}" pid="11" name="Mendeley Recent Style Id 3_1">
    <vt:lpwstr>http://www.zotero.org/styles/analytical-and-bioanalytical-chemistry</vt:lpwstr>
  </property>
  <property fmtid="{D5CDD505-2E9C-101B-9397-08002B2CF9AE}" pid="12" name="Mendeley Recent Style Name 3_1">
    <vt:lpwstr>Analytical and Bioanalytical Chemistry</vt:lpwstr>
  </property>
  <property fmtid="{D5CDD505-2E9C-101B-9397-08002B2CF9AE}" pid="13" name="Mendeley Recent Style Id 4_1">
    <vt:lpwstr>http://www.zotero.org/styles/journal-of-forensic-sciences</vt:lpwstr>
  </property>
  <property fmtid="{D5CDD505-2E9C-101B-9397-08002B2CF9AE}" pid="14" name="Mendeley Recent Style Name 4_1">
    <vt:lpwstr>Journal of Forensic Sciences</vt:lpwstr>
  </property>
  <property fmtid="{D5CDD505-2E9C-101B-9397-08002B2CF9AE}" pid="15" name="Mendeley Recent Style Id 5_1">
    <vt:lpwstr>http://csl.mendeley.com/styles/26150271/journal-of-forensic-sciences</vt:lpwstr>
  </property>
  <property fmtid="{D5CDD505-2E9C-101B-9397-08002B2CF9AE}" pid="16" name="Mendeley Recent Style Name 5_1">
    <vt:lpwstr>Journal of Forensic Sciences - Xiao Qin Lee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http://csl.mendeley.com/styles/26150271/springer-basic-brackets-no-et-al</vt:lpwstr>
  </property>
  <property fmtid="{D5CDD505-2E9C-101B-9397-08002B2CF9AE}" pid="22" name="Mendeley Recent Style Name 8_1">
    <vt:lpwstr>Springer Basic (numeric, brackets, no "et al.") - Xiao Qin Lee</vt:lpwstr>
  </property>
  <property fmtid="{D5CDD505-2E9C-101B-9397-08002B2CF9AE}" pid="23" name="Mendeley Recent Style Id 9_1">
    <vt:lpwstr>http://csl.mendeley.com/styles/26150271/springer-basic-brackets-no-et-al-3</vt:lpwstr>
  </property>
  <property fmtid="{D5CDD505-2E9C-101B-9397-08002B2CF9AE}" pid="24" name="Mendeley Recent Style Name 9_1">
    <vt:lpwstr>Springer Basic (numeric, brackets, no "et al.") - Xiao Qin Lee</vt:lpwstr>
  </property>
  <property fmtid="{D5CDD505-2E9C-101B-9397-08002B2CF9AE}" pid="25" name="style">
    <vt:lpwstr>american-chemical-society</vt:lpwstr>
  </property>
</Properties>
</file>