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DFF" w:rsidRPr="00E2686D" w:rsidRDefault="003A2FB0" w:rsidP="00E2686D">
      <w:pPr>
        <w:jc w:val="center"/>
        <w:rPr>
          <w:b/>
          <w:sz w:val="36"/>
        </w:rPr>
      </w:pPr>
      <w:r>
        <w:rPr>
          <w:b/>
          <w:sz w:val="36"/>
        </w:rPr>
        <w:t>Backup UNFPA camp 150510-</w:t>
      </w:r>
      <w:r w:rsidR="009A6D70">
        <w:rPr>
          <w:b/>
          <w:sz w:val="36"/>
        </w:rPr>
        <w:t>3</w:t>
      </w:r>
    </w:p>
    <w:tbl>
      <w:tblPr>
        <w:tblStyle w:val="TableGrid"/>
        <w:tblW w:w="11178" w:type="dxa"/>
        <w:tblLook w:val="04A0" w:firstRow="1" w:lastRow="0" w:firstColumn="1" w:lastColumn="0" w:noHBand="0" w:noVBand="1"/>
      </w:tblPr>
      <w:tblGrid>
        <w:gridCol w:w="1188"/>
        <w:gridCol w:w="9990"/>
      </w:tblGrid>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E2686D" w:rsidP="00E2686D">
            <w:pPr>
              <w:jc w:val="center"/>
              <w:rPr>
                <w:rFonts w:ascii="Times New Roman" w:hAnsi="Times New Roman" w:cs="Times New Roman"/>
                <w:b/>
                <w:sz w:val="24"/>
                <w:szCs w:val="24"/>
              </w:rPr>
            </w:pPr>
            <w:r>
              <w:rPr>
                <w:rFonts w:ascii="Times New Roman" w:hAnsi="Times New Roman" w:cs="Times New Roman"/>
                <w:b/>
                <w:sz w:val="24"/>
                <w:szCs w:val="24"/>
              </w:rPr>
              <w:t xml:space="preserve">Pg. </w:t>
            </w:r>
            <w:r w:rsidR="00070DFF" w:rsidRPr="00E2686D">
              <w:rPr>
                <w:rFonts w:ascii="Times New Roman" w:hAnsi="Times New Roman" w:cs="Times New Roman"/>
                <w:b/>
                <w:sz w:val="24"/>
                <w:szCs w:val="24"/>
              </w:rPr>
              <w:t>1</w:t>
            </w:r>
          </w:p>
        </w:tc>
      </w:tr>
      <w:tr w:rsidR="00070DFF" w:rsidRPr="00E2686D" w:rsidTr="00E2686D">
        <w:tc>
          <w:tcPr>
            <w:tcW w:w="1188"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9A6D70" w:rsidP="009A6D70">
            <w:pPr>
              <w:jc w:val="both"/>
              <w:rPr>
                <w:rFonts w:ascii="Times New Roman" w:hAnsi="Times New Roman" w:cs="Times New Roman"/>
                <w:sz w:val="24"/>
                <w:szCs w:val="24"/>
              </w:rPr>
            </w:pPr>
            <w:r>
              <w:rPr>
                <w:rFonts w:ascii="Times New Roman" w:hAnsi="Times New Roman" w:cs="Times New Roman"/>
                <w:sz w:val="24"/>
                <w:szCs w:val="24"/>
              </w:rPr>
              <w:t xml:space="preserve">The biggest thing is in spite of being a government hospital all the staff here has been very </w:t>
            </w:r>
            <w:proofErr w:type="spellStart"/>
            <w:r>
              <w:rPr>
                <w:rFonts w:ascii="Times New Roman" w:hAnsi="Times New Roman" w:cs="Times New Roman"/>
                <w:sz w:val="24"/>
                <w:szCs w:val="24"/>
              </w:rPr>
              <w:t>very</w:t>
            </w:r>
            <w:proofErr w:type="spellEnd"/>
            <w:r>
              <w:rPr>
                <w:rFonts w:ascii="Times New Roman" w:hAnsi="Times New Roman" w:cs="Times New Roman"/>
                <w:sz w:val="24"/>
                <w:szCs w:val="24"/>
              </w:rPr>
              <w:t xml:space="preserve"> nice with the patient.</w:t>
            </w:r>
          </w:p>
        </w:tc>
      </w:tr>
      <w:tr w:rsidR="00070DFF" w:rsidRPr="00E2686D" w:rsidTr="00E2686D">
        <w:tc>
          <w:tcPr>
            <w:tcW w:w="1188" w:type="dxa"/>
          </w:tcPr>
          <w:p w:rsidR="00070DFF" w:rsidRPr="00E2686D" w:rsidRDefault="009A6D70"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Yes, this is very important.</w:t>
            </w:r>
          </w:p>
        </w:tc>
      </w:tr>
      <w:tr w:rsidR="00070DFF" w:rsidRPr="00E2686D" w:rsidTr="00E2686D">
        <w:tc>
          <w:tcPr>
            <w:tcW w:w="1188"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 xml:space="preserve">Don’t look at my language it is like this.(All are </w:t>
            </w:r>
            <w:r w:rsidR="00390F5B">
              <w:rPr>
                <w:rFonts w:ascii="Times New Roman" w:hAnsi="Times New Roman" w:cs="Times New Roman"/>
                <w:sz w:val="24"/>
                <w:szCs w:val="24"/>
              </w:rPr>
              <w:t>l</w:t>
            </w:r>
            <w:r>
              <w:rPr>
                <w:rFonts w:ascii="Times New Roman" w:hAnsi="Times New Roman" w:cs="Times New Roman"/>
                <w:sz w:val="24"/>
                <w:szCs w:val="24"/>
              </w:rPr>
              <w:t>aughing)</w:t>
            </w:r>
          </w:p>
        </w:tc>
      </w:tr>
      <w:tr w:rsidR="00070DFF" w:rsidRPr="00E2686D" w:rsidTr="00E2686D">
        <w:tc>
          <w:tcPr>
            <w:tcW w:w="1188" w:type="dxa"/>
          </w:tcPr>
          <w:p w:rsidR="00070DFF" w:rsidRPr="00E2686D" w:rsidRDefault="009A6D70"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One should not go on the speaking style.(Laughing)</w:t>
            </w:r>
          </w:p>
        </w:tc>
      </w:tr>
      <w:tr w:rsidR="00070DFF" w:rsidRPr="00E2686D" w:rsidTr="00E2686D">
        <w:tc>
          <w:tcPr>
            <w:tcW w:w="1188"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May be it has become like this after speaking like that for a long time.(Laughing)</w:t>
            </w:r>
          </w:p>
        </w:tc>
      </w:tr>
      <w:tr w:rsidR="00070DFF" w:rsidRPr="00E2686D" w:rsidTr="00E2686D">
        <w:tc>
          <w:tcPr>
            <w:tcW w:w="1188" w:type="dxa"/>
          </w:tcPr>
          <w:p w:rsidR="00070DFF" w:rsidRPr="00E2686D" w:rsidRDefault="009A6D70"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9A6D70" w:rsidP="00E2686D">
            <w:pPr>
              <w:jc w:val="both"/>
              <w:rPr>
                <w:rFonts w:ascii="Times New Roman" w:hAnsi="Times New Roman" w:cs="Times New Roman"/>
                <w:sz w:val="24"/>
                <w:szCs w:val="24"/>
              </w:rPr>
            </w:pPr>
            <w:r>
              <w:rPr>
                <w:rFonts w:ascii="Times New Roman" w:hAnsi="Times New Roman" w:cs="Times New Roman"/>
                <w:sz w:val="24"/>
                <w:szCs w:val="24"/>
              </w:rPr>
              <w:t>It becomes like that to control such number of people.</w:t>
            </w:r>
            <w:r w:rsidR="00390F5B">
              <w:rPr>
                <w:rFonts w:ascii="Times New Roman" w:hAnsi="Times New Roman" w:cs="Times New Roman"/>
                <w:sz w:val="24"/>
                <w:szCs w:val="24"/>
              </w:rPr>
              <w:t>(Laughing)</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(Laughing) The behavior is very good with the people and his accomplice.</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 xml:space="preserve">We have heard about your </w:t>
            </w:r>
            <w:proofErr w:type="spellStart"/>
            <w:r>
              <w:rPr>
                <w:rFonts w:ascii="Times New Roman" w:hAnsi="Times New Roman" w:cs="Times New Roman"/>
                <w:sz w:val="24"/>
                <w:szCs w:val="24"/>
              </w:rPr>
              <w:t>Kals</w:t>
            </w:r>
            <w:proofErr w:type="spellEnd"/>
            <w:r>
              <w:rPr>
                <w:rFonts w:ascii="Times New Roman" w:hAnsi="Times New Roman" w:cs="Times New Roman"/>
                <w:sz w:val="24"/>
                <w:szCs w:val="24"/>
              </w:rPr>
              <w:t>, although we have been here since few days.</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All my 3 LHVs are very good with the patients. If the patient is speaking Punjabi, they will also speak Punjabi; they speak the same language of the patients. They do thorough checkup and the most important thing is that our doctor is very good.</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390F5B" w:rsidRDefault="00390F5B" w:rsidP="00390F5B">
            <w:pPr>
              <w:jc w:val="center"/>
              <w:rPr>
                <w:rFonts w:ascii="Times New Roman" w:hAnsi="Times New Roman" w:cs="Times New Roman"/>
                <w:b/>
                <w:sz w:val="24"/>
                <w:szCs w:val="24"/>
              </w:rPr>
            </w:pPr>
            <w:r>
              <w:rPr>
                <w:rFonts w:ascii="Times New Roman" w:hAnsi="Times New Roman" w:cs="Times New Roman"/>
                <w:b/>
                <w:sz w:val="24"/>
                <w:szCs w:val="24"/>
              </w:rPr>
              <w:t>Pg. 2</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(All are laughing)</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Ayesha</w:t>
            </w:r>
          </w:p>
        </w:tc>
        <w:tc>
          <w:tcPr>
            <w:tcW w:w="9990" w:type="dxa"/>
          </w:tcPr>
          <w:p w:rsidR="00070DFF" w:rsidRPr="00E2686D" w:rsidRDefault="00390F5B" w:rsidP="00390F5B">
            <w:pPr>
              <w:jc w:val="both"/>
              <w:rPr>
                <w:rFonts w:ascii="Times New Roman" w:hAnsi="Times New Roman" w:cs="Times New Roman"/>
                <w:sz w:val="24"/>
                <w:szCs w:val="24"/>
              </w:rPr>
            </w:pPr>
            <w:r>
              <w:rPr>
                <w:rFonts w:ascii="Times New Roman" w:hAnsi="Times New Roman" w:cs="Times New Roman"/>
                <w:sz w:val="24"/>
                <w:szCs w:val="24"/>
              </w:rPr>
              <w:t>It’s buttering. (Laughing)</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Laughing.</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W2</w:t>
            </w:r>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That is true.</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Laughing. Ok.</w:t>
            </w:r>
          </w:p>
        </w:tc>
      </w:tr>
      <w:tr w:rsidR="00070DFF" w:rsidRPr="00E2686D" w:rsidTr="00E2686D">
        <w:tc>
          <w:tcPr>
            <w:tcW w:w="1188" w:type="dxa"/>
          </w:tcPr>
          <w:p w:rsidR="00070DFF" w:rsidRPr="00E2686D" w:rsidRDefault="00390F5B"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8D08E6" w:rsidRDefault="00390F5B" w:rsidP="00390F5B">
            <w:pPr>
              <w:jc w:val="both"/>
              <w:rPr>
                <w:rFonts w:ascii="Times New Roman" w:hAnsi="Times New Roman" w:cs="Times New Roman"/>
                <w:sz w:val="24"/>
                <w:szCs w:val="24"/>
              </w:rPr>
            </w:pPr>
            <w:r>
              <w:rPr>
                <w:rFonts w:ascii="Times New Roman" w:hAnsi="Times New Roman" w:cs="Times New Roman"/>
                <w:sz w:val="24"/>
                <w:szCs w:val="24"/>
              </w:rPr>
              <w:t xml:space="preserve">No, no she is not praising on the face, you will find many people who would say like me. And that she never leaves her work for others. I have seen many doctors who left shortly after handling deliveries. She did not leave till the patient is free to go. She never says like that person would check and she is going to home after the delivery </w:t>
            </w:r>
            <w:r>
              <w:rPr>
                <w:rFonts w:ascii="Times New Roman" w:hAnsi="Times New Roman" w:cs="Times New Roman"/>
                <w:sz w:val="24"/>
                <w:szCs w:val="24"/>
              </w:rPr>
              <w:t>and tell</w:t>
            </w:r>
            <w:r w:rsidR="00AF101C">
              <w:rPr>
                <w:rFonts w:ascii="Times New Roman" w:hAnsi="Times New Roman" w:cs="Times New Roman"/>
                <w:sz w:val="24"/>
                <w:szCs w:val="24"/>
              </w:rPr>
              <w:t>s</w:t>
            </w:r>
            <w:r>
              <w:rPr>
                <w:rFonts w:ascii="Times New Roman" w:hAnsi="Times New Roman" w:cs="Times New Roman"/>
                <w:sz w:val="24"/>
                <w:szCs w:val="24"/>
              </w:rPr>
              <w:t xml:space="preserve"> her subordinates</w:t>
            </w:r>
            <w:r w:rsidR="00AF101C">
              <w:rPr>
                <w:rFonts w:ascii="Times New Roman" w:hAnsi="Times New Roman" w:cs="Times New Roman"/>
                <w:sz w:val="24"/>
                <w:szCs w:val="24"/>
              </w:rPr>
              <w:t xml:space="preserve"> to send</w:t>
            </w:r>
            <w:r>
              <w:rPr>
                <w:rFonts w:ascii="Times New Roman" w:hAnsi="Times New Roman" w:cs="Times New Roman"/>
                <w:sz w:val="24"/>
                <w:szCs w:val="24"/>
              </w:rPr>
              <w:t xml:space="preserve"> the patient later on when she would be stable. But she stays there for the night.</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W2</w:t>
            </w: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Not even little.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AF101C" w:rsidRDefault="00AF101C" w:rsidP="00AF101C">
            <w:pPr>
              <w:jc w:val="both"/>
              <w:rPr>
                <w:rFonts w:ascii="Times New Roman" w:hAnsi="Times New Roman" w:cs="Times New Roman"/>
                <w:sz w:val="24"/>
                <w:szCs w:val="24"/>
              </w:rPr>
            </w:pPr>
            <w:r>
              <w:rPr>
                <w:rFonts w:ascii="Times New Roman" w:hAnsi="Times New Roman" w:cs="Times New Roman"/>
                <w:sz w:val="24"/>
                <w:szCs w:val="24"/>
              </w:rPr>
              <w:t>Laughing.</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(All are laughing)</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AF101C" w:rsidRDefault="00AF101C" w:rsidP="00AF101C">
            <w:pPr>
              <w:jc w:val="center"/>
              <w:rPr>
                <w:rFonts w:ascii="Times New Roman" w:hAnsi="Times New Roman" w:cs="Times New Roman"/>
                <w:b/>
                <w:sz w:val="24"/>
                <w:szCs w:val="24"/>
              </w:rPr>
            </w:pPr>
            <w:r>
              <w:rPr>
                <w:rFonts w:ascii="Times New Roman" w:hAnsi="Times New Roman" w:cs="Times New Roman"/>
                <w:b/>
                <w:sz w:val="24"/>
                <w:szCs w:val="24"/>
              </w:rPr>
              <w:t>Pg. 3</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(Silence for a while)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 xml:space="preserve">I think she has been here for the last 4 years, this is not only buttering. LHW would also tell you the same thing. The </w:t>
            </w:r>
            <w:proofErr w:type="spellStart"/>
            <w:r>
              <w:rPr>
                <w:rFonts w:ascii="Times New Roman" w:hAnsi="Times New Roman" w:cs="Times New Roman"/>
                <w:sz w:val="24"/>
                <w:szCs w:val="24"/>
              </w:rPr>
              <w:t>Gayeni</w:t>
            </w:r>
            <w:proofErr w:type="spellEnd"/>
            <w:r>
              <w:rPr>
                <w:rFonts w:ascii="Times New Roman" w:hAnsi="Times New Roman" w:cs="Times New Roman"/>
                <w:sz w:val="24"/>
                <w:szCs w:val="24"/>
              </w:rPr>
              <w:t xml:space="preserve"> department of the RHC runs because of her. She has worked very hard. She will also tell you this is not at all a praise only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just</w:t>
            </w:r>
            <w:proofErr w:type="gramEnd"/>
            <w:r>
              <w:rPr>
                <w:rFonts w:ascii="Times New Roman" w:hAnsi="Times New Roman" w:cs="Times New Roman"/>
                <w:sz w:val="24"/>
                <w:szCs w:val="24"/>
              </w:rPr>
              <w:t xml:space="preserve"> because of her we also started working hard. May be if we would be without her, we would have never done so much. She started it and we accompany her.</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That’s true.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Nowadays who does such hard work and that in government hospital?</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Yes.</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And everything like delivery, ultrasound and checkup has never been free before.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Everything is free?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F101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Mashaallah</w:t>
            </w:r>
            <w:proofErr w:type="spellEnd"/>
            <w:r>
              <w:rPr>
                <w:rFonts w:ascii="Times New Roman" w:hAnsi="Times New Roman" w:cs="Times New Roman"/>
                <w:sz w:val="24"/>
                <w:szCs w:val="24"/>
              </w:rPr>
              <w:t xml:space="preserve"> everything is free here.</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AF101C" w:rsidRDefault="00AF101C" w:rsidP="00AF101C">
            <w:pPr>
              <w:tabs>
                <w:tab w:val="left" w:pos="0"/>
              </w:tabs>
              <w:jc w:val="center"/>
              <w:rPr>
                <w:rFonts w:ascii="Times New Roman" w:hAnsi="Times New Roman" w:cs="Times New Roman"/>
                <w:b/>
                <w:sz w:val="24"/>
                <w:szCs w:val="24"/>
              </w:rPr>
            </w:pPr>
            <w:r>
              <w:rPr>
                <w:rFonts w:ascii="Times New Roman" w:hAnsi="Times New Roman" w:cs="Times New Roman"/>
                <w:b/>
                <w:sz w:val="24"/>
                <w:szCs w:val="24"/>
              </w:rPr>
              <w:t>Pg. 4</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That’s why she has many clients and even the family planning people as well.</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(Too low voice tone)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W2</w:t>
            </w: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Then it is fine.</w:t>
            </w:r>
          </w:p>
        </w:tc>
      </w:tr>
      <w:tr w:rsidR="00070DFF" w:rsidRPr="00E2686D" w:rsidTr="00E2686D">
        <w:tc>
          <w:tcPr>
            <w:tcW w:w="1188" w:type="dxa"/>
          </w:tcPr>
          <w:p w:rsidR="00070DFF" w:rsidRPr="00E2686D" w:rsidRDefault="00AF101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W</w:t>
            </w:r>
            <w:r w:rsidR="00AF101C">
              <w:rPr>
                <w:rFonts w:ascii="Times New Roman" w:hAnsi="Times New Roman" w:cs="Times New Roman"/>
                <w:sz w:val="24"/>
                <w:szCs w:val="24"/>
              </w:rPr>
              <w:t>here</w:t>
            </w:r>
            <w:r>
              <w:rPr>
                <w:rFonts w:ascii="Times New Roman" w:hAnsi="Times New Roman" w:cs="Times New Roman"/>
                <w:sz w:val="24"/>
                <w:szCs w:val="24"/>
              </w:rPr>
              <w:t>……</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W2</w:t>
            </w: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This is will be fine after the delivery do come after the delivery for ultrasound. And rest for 2 hours daily in day time.</w:t>
            </w:r>
          </w:p>
        </w:tc>
      </w:tr>
      <w:tr w:rsidR="00070DFF" w:rsidRPr="00E2686D" w:rsidTr="00E55608">
        <w:trPr>
          <w:trHeight w:val="242"/>
        </w:trPr>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Her 7</w:t>
            </w:r>
            <w:r w:rsidRPr="00A324DC">
              <w:rPr>
                <w:rFonts w:ascii="Times New Roman" w:hAnsi="Times New Roman" w:cs="Times New Roman"/>
                <w:sz w:val="24"/>
                <w:szCs w:val="24"/>
                <w:vertAlign w:val="superscript"/>
              </w:rPr>
              <w:t>th</w:t>
            </w:r>
            <w:r>
              <w:rPr>
                <w:rFonts w:ascii="Times New Roman" w:hAnsi="Times New Roman" w:cs="Times New Roman"/>
                <w:sz w:val="24"/>
                <w:szCs w:val="24"/>
              </w:rPr>
              <w:t xml:space="preserve"> month is over; I am not looking in this matter ok.</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lastRenderedPageBreak/>
              <w:t>W3</w:t>
            </w: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Take rest at daytime.</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324DC" w:rsidP="00A324DC">
            <w:pPr>
              <w:jc w:val="both"/>
              <w:rPr>
                <w:rFonts w:ascii="Times New Roman" w:hAnsi="Times New Roman" w:cs="Times New Roman"/>
                <w:sz w:val="24"/>
                <w:szCs w:val="24"/>
              </w:rPr>
            </w:pPr>
            <w:r>
              <w:rPr>
                <w:rFonts w:ascii="Times New Roman" w:hAnsi="Times New Roman" w:cs="Times New Roman"/>
                <w:sz w:val="24"/>
                <w:szCs w:val="24"/>
              </w:rPr>
              <w:t>Lay at one side.</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A324DC" w:rsidRDefault="00A324DC" w:rsidP="00A324DC">
            <w:pPr>
              <w:jc w:val="both"/>
              <w:rPr>
                <w:rFonts w:ascii="Times New Roman" w:hAnsi="Times New Roman" w:cs="Times New Roman"/>
                <w:sz w:val="24"/>
                <w:szCs w:val="24"/>
              </w:rPr>
            </w:pPr>
            <w:r w:rsidRPr="00A324DC">
              <w:rPr>
                <w:rFonts w:ascii="Times New Roman" w:hAnsi="Times New Roman" w:cs="Times New Roman"/>
                <w:sz w:val="24"/>
                <w:szCs w:val="24"/>
              </w:rPr>
              <w:t>Ask her</w:t>
            </w:r>
            <w:r>
              <w:rPr>
                <w:rFonts w:ascii="Times New Roman" w:hAnsi="Times New Roman" w:cs="Times New Roman"/>
                <w:sz w:val="24"/>
                <w:szCs w:val="24"/>
              </w:rPr>
              <w:t>, I have not asked her. Ask her in English….</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W1</w:t>
            </w: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It’s a daughter or son?</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Yes this is a big thing. Have you ever asked?</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W2</w:t>
            </w:r>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Her mother-in-law is asking. She has not asked that how she or the baby is, is everything normal, this is not asked. She was interested only in knowing the sex of the baby. Its private……</w:t>
            </w:r>
          </w:p>
        </w:tc>
      </w:tr>
      <w:tr w:rsidR="00070DFF" w:rsidRPr="00E2686D" w:rsidTr="00E2686D">
        <w:tc>
          <w:tcPr>
            <w:tcW w:w="1188" w:type="dxa"/>
          </w:tcPr>
          <w:p w:rsidR="00070DFF" w:rsidRPr="00E2686D" w:rsidRDefault="00070DFF" w:rsidP="00E2686D">
            <w:pPr>
              <w:jc w:val="both"/>
              <w:rPr>
                <w:rFonts w:ascii="Times New Roman" w:hAnsi="Times New Roman" w:cs="Times New Roman"/>
                <w:sz w:val="24"/>
                <w:szCs w:val="24"/>
              </w:rPr>
            </w:pPr>
          </w:p>
        </w:tc>
        <w:tc>
          <w:tcPr>
            <w:tcW w:w="9990" w:type="dxa"/>
          </w:tcPr>
          <w:p w:rsidR="00070DFF" w:rsidRPr="00A324DC" w:rsidRDefault="00A324DC" w:rsidP="00A324DC">
            <w:pPr>
              <w:jc w:val="center"/>
              <w:rPr>
                <w:rFonts w:ascii="Times New Roman" w:hAnsi="Times New Roman" w:cs="Times New Roman"/>
                <w:b/>
                <w:sz w:val="24"/>
                <w:szCs w:val="24"/>
              </w:rPr>
            </w:pPr>
            <w:r>
              <w:rPr>
                <w:rFonts w:ascii="Times New Roman" w:hAnsi="Times New Roman" w:cs="Times New Roman"/>
                <w:b/>
                <w:sz w:val="24"/>
                <w:szCs w:val="24"/>
              </w:rPr>
              <w:t>Pg. 5</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Just a kind of a …….it will be……..</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p>
        </w:tc>
        <w:tc>
          <w:tcPr>
            <w:tcW w:w="9990" w:type="dxa"/>
          </w:tcPr>
          <w:p w:rsidR="00070DFF" w:rsidRPr="00E55608" w:rsidRDefault="00A324DC" w:rsidP="00E55608">
            <w:pPr>
              <w:jc w:val="both"/>
              <w:rPr>
                <w:rFonts w:ascii="Times New Roman" w:hAnsi="Times New Roman" w:cs="Times New Roman"/>
                <w:sz w:val="24"/>
                <w:szCs w:val="24"/>
              </w:rPr>
            </w:pPr>
            <w:r>
              <w:rPr>
                <w:rFonts w:ascii="Times New Roman" w:hAnsi="Times New Roman" w:cs="Times New Roman"/>
                <w:sz w:val="24"/>
                <w:szCs w:val="24"/>
              </w:rPr>
              <w:t>If we describe then nobody would listen.</w:t>
            </w:r>
          </w:p>
        </w:tc>
      </w:tr>
      <w:tr w:rsidR="00070DFF" w:rsidRPr="00E2686D" w:rsidTr="00E2686D">
        <w:tc>
          <w:tcPr>
            <w:tcW w:w="1188" w:type="dxa"/>
          </w:tcPr>
          <w:p w:rsidR="00070DFF" w:rsidRPr="00E2686D" w:rsidRDefault="00A324D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070DFF" w:rsidRPr="00E2686D" w:rsidRDefault="00A324DC" w:rsidP="00E2686D">
            <w:pPr>
              <w:jc w:val="both"/>
              <w:rPr>
                <w:rFonts w:ascii="Times New Roman" w:hAnsi="Times New Roman" w:cs="Times New Roman"/>
                <w:sz w:val="24"/>
                <w:szCs w:val="24"/>
              </w:rPr>
            </w:pPr>
            <w:r>
              <w:rPr>
                <w:rFonts w:ascii="Times New Roman" w:hAnsi="Times New Roman" w:cs="Times New Roman"/>
                <w:sz w:val="24"/>
                <w:szCs w:val="24"/>
              </w:rPr>
              <w:t>A very vague type of a thing, very vague………</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A324DC" w:rsidP="00E2686D">
            <w:pPr>
              <w:jc w:val="both"/>
              <w:rPr>
                <w:rFonts w:ascii="Times New Roman" w:hAnsi="Times New Roman" w:cs="Times New Roman"/>
                <w:sz w:val="24"/>
                <w:szCs w:val="24"/>
              </w:rPr>
            </w:pPr>
            <w:r>
              <w:rPr>
                <w:rFonts w:ascii="Times New Roman" w:hAnsi="Times New Roman" w:cs="Times New Roman"/>
                <w:sz w:val="24"/>
                <w:szCs w:val="24"/>
              </w:rPr>
              <w:t>Anyways the weight………</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A324DC" w:rsidP="00E2686D">
            <w:pPr>
              <w:jc w:val="both"/>
              <w:rPr>
                <w:rFonts w:ascii="Times New Roman" w:hAnsi="Times New Roman" w:cs="Times New Roman"/>
                <w:sz w:val="24"/>
                <w:szCs w:val="24"/>
              </w:rPr>
            </w:pPr>
            <w:r>
              <w:rPr>
                <w:rFonts w:ascii="Times New Roman" w:hAnsi="Times New Roman" w:cs="Times New Roman"/>
                <w:sz w:val="24"/>
                <w:szCs w:val="24"/>
              </w:rPr>
              <w:t>(Silence for a while)</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A324DC" w:rsidRDefault="00A324DC" w:rsidP="00E2686D">
            <w:pPr>
              <w:jc w:val="both"/>
              <w:rPr>
                <w:rFonts w:ascii="Times New Roman" w:hAnsi="Times New Roman" w:cs="Times New Roman"/>
                <w:sz w:val="24"/>
                <w:szCs w:val="24"/>
              </w:rPr>
            </w:pPr>
            <w:r>
              <w:rPr>
                <w:rFonts w:ascii="Times New Roman" w:hAnsi="Times New Roman" w:cs="Times New Roman"/>
                <w:sz w:val="24"/>
                <w:szCs w:val="24"/>
              </w:rPr>
              <w:t>Laughing. You need something</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A324DC" w:rsidP="00E2686D">
            <w:pPr>
              <w:jc w:val="both"/>
              <w:rPr>
                <w:rFonts w:ascii="Times New Roman" w:hAnsi="Times New Roman" w:cs="Times New Roman"/>
                <w:sz w:val="24"/>
                <w:szCs w:val="24"/>
              </w:rPr>
            </w:pPr>
            <w:r>
              <w:rPr>
                <w:rFonts w:ascii="Times New Roman" w:hAnsi="Times New Roman" w:cs="Times New Roman"/>
                <w:sz w:val="24"/>
                <w:szCs w:val="24"/>
              </w:rPr>
              <w:t>(Silence for a while)</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A324DC" w:rsidRDefault="00A324DC" w:rsidP="00E2686D">
            <w:pPr>
              <w:jc w:val="both"/>
              <w:rPr>
                <w:rFonts w:ascii="Times New Roman" w:hAnsi="Times New Roman" w:cs="Times New Roman"/>
                <w:sz w:val="24"/>
                <w:szCs w:val="24"/>
              </w:rPr>
            </w:pPr>
            <w:r>
              <w:rPr>
                <w:rFonts w:ascii="Times New Roman" w:hAnsi="Times New Roman" w:cs="Times New Roman"/>
                <w:sz w:val="24"/>
                <w:szCs w:val="24"/>
              </w:rPr>
              <w:t>I am tired now of sitting on the floor</w:t>
            </w:r>
            <w:r w:rsidR="00E171F8">
              <w:rPr>
                <w:rFonts w:ascii="Times New Roman" w:hAnsi="Times New Roman" w:cs="Times New Roman"/>
                <w:sz w:val="24"/>
                <w:szCs w:val="24"/>
              </w:rPr>
              <w:t>.</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p>
        </w:tc>
        <w:tc>
          <w:tcPr>
            <w:tcW w:w="9990" w:type="dxa"/>
          </w:tcPr>
          <w:p w:rsidR="00A324DC" w:rsidRDefault="00E171F8" w:rsidP="00E2686D">
            <w:pPr>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get</w:t>
            </w:r>
            <w:proofErr w:type="gramEnd"/>
            <w:r>
              <w:rPr>
                <w:rFonts w:ascii="Times New Roman" w:hAnsi="Times New Roman" w:cs="Times New Roman"/>
                <w:sz w:val="24"/>
                <w:szCs w:val="24"/>
              </w:rPr>
              <w:t xml:space="preserve"> lost now.</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Don’t scare them.(Laughing)</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No.</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W5</w:t>
            </w:r>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Yes, yes seriously.</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Not that much fat.</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(all are laughing)</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r>
              <w:rPr>
                <w:rFonts w:ascii="Times New Roman" w:hAnsi="Times New Roman" w:cs="Times New Roman"/>
                <w:sz w:val="24"/>
                <w:szCs w:val="24"/>
              </w:rPr>
              <w:t xml:space="preserve"> is getting weight due to cooking food.</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(All are laughing)</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Get </w:t>
            </w:r>
            <w:proofErr w:type="spellStart"/>
            <w:r>
              <w:rPr>
                <w:rFonts w:ascii="Times New Roman" w:hAnsi="Times New Roman" w:cs="Times New Roman"/>
                <w:sz w:val="24"/>
                <w:szCs w:val="24"/>
              </w:rPr>
              <w:t>lostnow</w:t>
            </w:r>
            <w:proofErr w:type="spellEnd"/>
            <w:r>
              <w:rPr>
                <w:rFonts w:ascii="Times New Roman" w:hAnsi="Times New Roman" w:cs="Times New Roman"/>
                <w:sz w:val="24"/>
                <w:szCs w:val="24"/>
              </w:rPr>
              <w:t>.</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(All are laughing)</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Pr="00E171F8" w:rsidRDefault="00E171F8" w:rsidP="00E171F8">
            <w:pPr>
              <w:jc w:val="center"/>
              <w:rPr>
                <w:rFonts w:ascii="Times New Roman" w:hAnsi="Times New Roman" w:cs="Times New Roman"/>
                <w:b/>
                <w:sz w:val="24"/>
                <w:szCs w:val="24"/>
              </w:rPr>
            </w:pPr>
            <w:r>
              <w:rPr>
                <w:rFonts w:ascii="Times New Roman" w:hAnsi="Times New Roman" w:cs="Times New Roman"/>
                <w:b/>
                <w:sz w:val="24"/>
                <w:szCs w:val="24"/>
              </w:rPr>
              <w:t>Pg. 6</w:t>
            </w:r>
          </w:p>
        </w:tc>
      </w:tr>
      <w:tr w:rsidR="00A324DC" w:rsidRPr="00E2686D" w:rsidTr="00E2686D">
        <w:tc>
          <w:tcPr>
            <w:tcW w:w="1188"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W5</w:t>
            </w:r>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I </w:t>
            </w:r>
            <w:proofErr w:type="spellStart"/>
            <w:r>
              <w:rPr>
                <w:rFonts w:ascii="Times New Roman" w:hAnsi="Times New Roman" w:cs="Times New Roman"/>
                <w:sz w:val="24"/>
                <w:szCs w:val="24"/>
              </w:rPr>
              <w:t>amnot</w:t>
            </w:r>
            <w:proofErr w:type="spellEnd"/>
            <w:r>
              <w:rPr>
                <w:rFonts w:ascii="Times New Roman" w:hAnsi="Times New Roman" w:cs="Times New Roman"/>
                <w:sz w:val="24"/>
                <w:szCs w:val="24"/>
              </w:rPr>
              <w:t xml:space="preserve"> talking ok.</w:t>
            </w:r>
          </w:p>
        </w:tc>
      </w:tr>
      <w:tr w:rsidR="00A324DC" w:rsidRPr="00E2686D" w:rsidTr="00E2686D">
        <w:tc>
          <w:tcPr>
            <w:tcW w:w="1188" w:type="dxa"/>
          </w:tcPr>
          <w:p w:rsidR="00A324DC" w:rsidRDefault="00A324DC" w:rsidP="00E2686D">
            <w:pPr>
              <w:jc w:val="both"/>
              <w:rPr>
                <w:rFonts w:ascii="Times New Roman" w:hAnsi="Times New Roman" w:cs="Times New Roman"/>
                <w:sz w:val="24"/>
                <w:szCs w:val="24"/>
              </w:rPr>
            </w:pPr>
          </w:p>
        </w:tc>
        <w:tc>
          <w:tcPr>
            <w:tcW w:w="9990" w:type="dxa"/>
          </w:tcPr>
          <w:p w:rsidR="00A324DC" w:rsidRDefault="00E171F8" w:rsidP="00E2686D">
            <w:pPr>
              <w:jc w:val="both"/>
              <w:rPr>
                <w:rFonts w:ascii="Times New Roman" w:hAnsi="Times New Roman" w:cs="Times New Roman"/>
                <w:sz w:val="24"/>
                <w:szCs w:val="24"/>
              </w:rPr>
            </w:pPr>
            <w:r>
              <w:rPr>
                <w:rFonts w:ascii="Times New Roman" w:hAnsi="Times New Roman" w:cs="Times New Roman"/>
                <w:sz w:val="24"/>
                <w:szCs w:val="24"/>
              </w:rPr>
              <w:t>(Low tone voices)</w:t>
            </w:r>
          </w:p>
        </w:tc>
      </w:tr>
      <w:tr w:rsidR="00E171F8" w:rsidRPr="00E2686D" w:rsidTr="00E2686D">
        <w:tc>
          <w:tcPr>
            <w:tcW w:w="1188" w:type="dxa"/>
          </w:tcPr>
          <w:p w:rsidR="00E171F8" w:rsidRDefault="00E171F8" w:rsidP="00E2686D">
            <w:pPr>
              <w:jc w:val="both"/>
              <w:rPr>
                <w:rFonts w:ascii="Times New Roman" w:hAnsi="Times New Roman" w:cs="Times New Roman"/>
                <w:sz w:val="24"/>
                <w:szCs w:val="24"/>
              </w:rPr>
            </w:pPr>
            <w:r>
              <w:rPr>
                <w:rFonts w:ascii="Times New Roman" w:hAnsi="Times New Roman" w:cs="Times New Roman"/>
                <w:sz w:val="24"/>
                <w:szCs w:val="24"/>
              </w:rPr>
              <w:t>W2</w:t>
            </w:r>
          </w:p>
        </w:tc>
        <w:tc>
          <w:tcPr>
            <w:tcW w:w="9990" w:type="dxa"/>
          </w:tcPr>
          <w:p w:rsidR="00E171F8" w:rsidRDefault="00E171F8" w:rsidP="00E2686D">
            <w:pPr>
              <w:jc w:val="both"/>
              <w:rPr>
                <w:rFonts w:ascii="Times New Roman" w:hAnsi="Times New Roman" w:cs="Times New Roman"/>
                <w:sz w:val="24"/>
                <w:szCs w:val="24"/>
              </w:rPr>
            </w:pPr>
            <w:r>
              <w:rPr>
                <w:rFonts w:ascii="Times New Roman" w:hAnsi="Times New Roman" w:cs="Times New Roman"/>
                <w:sz w:val="24"/>
                <w:szCs w:val="24"/>
              </w:rPr>
              <w:t>No, he is going like that.</w:t>
            </w:r>
          </w:p>
        </w:tc>
      </w:tr>
      <w:tr w:rsidR="00E171F8" w:rsidRPr="00E2686D" w:rsidTr="00E2686D">
        <w:tc>
          <w:tcPr>
            <w:tcW w:w="1188" w:type="dxa"/>
          </w:tcPr>
          <w:p w:rsidR="00E171F8" w:rsidRDefault="00E171F8" w:rsidP="00E2686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Zobia</w:t>
            </w:r>
            <w:proofErr w:type="spellEnd"/>
          </w:p>
        </w:tc>
        <w:tc>
          <w:tcPr>
            <w:tcW w:w="9990" w:type="dxa"/>
          </w:tcPr>
          <w:p w:rsidR="00E171F8" w:rsidRDefault="00E171F8" w:rsidP="00E2686D">
            <w:pPr>
              <w:jc w:val="both"/>
              <w:rPr>
                <w:rFonts w:ascii="Times New Roman" w:hAnsi="Times New Roman" w:cs="Times New Roman"/>
                <w:sz w:val="24"/>
                <w:szCs w:val="24"/>
              </w:rPr>
            </w:pPr>
            <w:proofErr w:type="spellStart"/>
            <w:r>
              <w:rPr>
                <w:rFonts w:ascii="Times New Roman" w:hAnsi="Times New Roman" w:cs="Times New Roman"/>
                <w:sz w:val="24"/>
                <w:szCs w:val="24"/>
              </w:rPr>
              <w:t>Uf</w:t>
            </w:r>
            <w:proofErr w:type="spellEnd"/>
            <w:r>
              <w:rPr>
                <w:rFonts w:ascii="Times New Roman" w:hAnsi="Times New Roman" w:cs="Times New Roman"/>
                <w:sz w:val="24"/>
                <w:szCs w:val="24"/>
              </w:rPr>
              <w:t xml:space="preserve"> Allah!</w:t>
            </w:r>
            <w:bookmarkStart w:id="0" w:name="_GoBack"/>
            <w:bookmarkEnd w:id="0"/>
          </w:p>
        </w:tc>
      </w:tr>
    </w:tbl>
    <w:p w:rsidR="00070DFF" w:rsidRPr="00E2686D" w:rsidRDefault="00E171F8" w:rsidP="00D5035A">
      <w:pPr>
        <w:jc w:val="both"/>
        <w:rPr>
          <w:rFonts w:ascii="Times New Roman" w:hAnsi="Times New Roman" w:cs="Times New Roman"/>
          <w:sz w:val="24"/>
          <w:szCs w:val="24"/>
        </w:rPr>
      </w:pPr>
      <w:r>
        <w:rPr>
          <w:rFonts w:ascii="Times New Roman" w:hAnsi="Times New Roman" w:cs="Times New Roman"/>
          <w:sz w:val="24"/>
          <w:szCs w:val="24"/>
        </w:rPr>
        <w:t xml:space="preserve"> </w:t>
      </w:r>
    </w:p>
    <w:sectPr w:rsidR="00070DFF" w:rsidRPr="00E2686D" w:rsidSect="00E2686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DFF"/>
    <w:rsid w:val="00041A68"/>
    <w:rsid w:val="00070DFF"/>
    <w:rsid w:val="00090DA0"/>
    <w:rsid w:val="000B0849"/>
    <w:rsid w:val="000D054F"/>
    <w:rsid w:val="00141D54"/>
    <w:rsid w:val="0035490E"/>
    <w:rsid w:val="00382AEE"/>
    <w:rsid w:val="00390F5B"/>
    <w:rsid w:val="00395B70"/>
    <w:rsid w:val="003A2FB0"/>
    <w:rsid w:val="004A379D"/>
    <w:rsid w:val="004D0544"/>
    <w:rsid w:val="00544E37"/>
    <w:rsid w:val="007E14EB"/>
    <w:rsid w:val="00857C9C"/>
    <w:rsid w:val="0087195C"/>
    <w:rsid w:val="008D08E6"/>
    <w:rsid w:val="008E7D3F"/>
    <w:rsid w:val="009A6D70"/>
    <w:rsid w:val="009B52E7"/>
    <w:rsid w:val="00A15FA7"/>
    <w:rsid w:val="00A324DC"/>
    <w:rsid w:val="00A44CFC"/>
    <w:rsid w:val="00AF101C"/>
    <w:rsid w:val="00B87FC0"/>
    <w:rsid w:val="00BE0A21"/>
    <w:rsid w:val="00CD6DBC"/>
    <w:rsid w:val="00CE0DC9"/>
    <w:rsid w:val="00D5035A"/>
    <w:rsid w:val="00DC2E30"/>
    <w:rsid w:val="00E171F8"/>
    <w:rsid w:val="00E2686D"/>
    <w:rsid w:val="00E55608"/>
    <w:rsid w:val="00E83A72"/>
    <w:rsid w:val="00EE23D8"/>
    <w:rsid w:val="00F32EB2"/>
    <w:rsid w:val="00F647EA"/>
    <w:rsid w:val="00F77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0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0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PC</dc:creator>
  <cp:lastModifiedBy>DELL PC</cp:lastModifiedBy>
  <cp:revision>27</cp:revision>
  <dcterms:created xsi:type="dcterms:W3CDTF">2013-10-12T15:04:00Z</dcterms:created>
  <dcterms:modified xsi:type="dcterms:W3CDTF">2013-10-13T11:11:00Z</dcterms:modified>
</cp:coreProperties>
</file>